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86" w:rsidRPr="00702986" w:rsidRDefault="00702986" w:rsidP="00702986">
      <w:pPr>
        <w:shd w:val="clear" w:color="auto" w:fill="FFFFFF"/>
        <w:spacing w:after="100" w:afterAutospacing="1" w:line="240" w:lineRule="auto"/>
        <w:jc w:val="center"/>
        <w:outlineLvl w:val="0"/>
        <w:rPr>
          <w:rFonts w:ascii="Arial" w:eastAsia="Times New Roman" w:hAnsi="Arial" w:cs="Arial"/>
          <w:color w:val="333333"/>
          <w:kern w:val="36"/>
          <w:sz w:val="48"/>
          <w:szCs w:val="48"/>
          <w:lang w:val="uk-UA" w:eastAsia="ru-RU"/>
        </w:rPr>
      </w:pPr>
      <w:r w:rsidRPr="00702986">
        <w:rPr>
          <w:rFonts w:ascii="Arial" w:eastAsia="Times New Roman" w:hAnsi="Arial" w:cs="Arial"/>
          <w:color w:val="333333"/>
          <w:kern w:val="36"/>
          <w:sz w:val="48"/>
          <w:szCs w:val="48"/>
          <w:lang w:val="uk-UA" w:eastAsia="ru-RU"/>
        </w:rPr>
        <w:t>Про</w:t>
      </w:r>
      <w:bookmarkStart w:id="0" w:name="_GoBack"/>
      <w:bookmarkEnd w:id="0"/>
      <w:r w:rsidRPr="00702986">
        <w:rPr>
          <w:rFonts w:ascii="Arial" w:eastAsia="Times New Roman" w:hAnsi="Arial" w:cs="Arial"/>
          <w:color w:val="333333"/>
          <w:kern w:val="36"/>
          <w:sz w:val="48"/>
          <w:szCs w:val="48"/>
          <w:lang w:val="uk-UA" w:eastAsia="ru-RU"/>
        </w:rPr>
        <w:t xml:space="preserve"> затвердження Порядку забезпечення стандартів якості електропостачання та надання компенсацій споживачам за їх недотримання</w:t>
      </w:r>
    </w:p>
    <w:p w:rsidR="00702986" w:rsidRPr="00702986" w:rsidRDefault="00702986" w:rsidP="00702986">
      <w:pPr>
        <w:spacing w:after="0" w:line="240" w:lineRule="auto"/>
        <w:rPr>
          <w:rFonts w:ascii="Arial" w:eastAsia="Times New Roman" w:hAnsi="Arial" w:cs="Arial"/>
          <w:color w:val="000000"/>
          <w:sz w:val="24"/>
          <w:szCs w:val="24"/>
          <w:lang w:val="uk-UA" w:eastAsia="ru-RU"/>
        </w:rPr>
      </w:pPr>
      <w:r w:rsidRPr="00702986">
        <w:rPr>
          <w:rFonts w:ascii="Arial" w:eastAsia="Times New Roman" w:hAnsi="Arial" w:cs="Arial"/>
          <w:color w:val="000000"/>
          <w:sz w:val="24"/>
          <w:szCs w:val="24"/>
          <w:lang w:val="uk-UA" w:eastAsia="ru-RU"/>
        </w:rPr>
        <w:t>Документ v0375874-18, чинний, поточна редакція — </w:t>
      </w:r>
      <w:r w:rsidRPr="00702986">
        <w:rPr>
          <w:rFonts w:ascii="Arial" w:eastAsia="Times New Roman" w:hAnsi="Arial" w:cs="Arial"/>
          <w:b/>
          <w:bCs/>
          <w:color w:val="000000"/>
          <w:sz w:val="24"/>
          <w:szCs w:val="24"/>
          <w:lang w:val="uk-UA" w:eastAsia="ru-RU"/>
        </w:rPr>
        <w:t>Редакція</w:t>
      </w:r>
      <w:r w:rsidRPr="00702986">
        <w:rPr>
          <w:rFonts w:ascii="Arial" w:eastAsia="Times New Roman" w:hAnsi="Arial" w:cs="Arial"/>
          <w:color w:val="000000"/>
          <w:sz w:val="24"/>
          <w:szCs w:val="24"/>
          <w:lang w:val="uk-UA" w:eastAsia="ru-RU"/>
        </w:rPr>
        <w:t> від </w:t>
      </w:r>
      <w:r w:rsidRPr="00702986">
        <w:rPr>
          <w:rFonts w:ascii="Arial" w:eastAsia="Times New Roman" w:hAnsi="Arial" w:cs="Arial"/>
          <w:b/>
          <w:bCs/>
          <w:color w:val="000000"/>
          <w:sz w:val="24"/>
          <w:szCs w:val="24"/>
          <w:lang w:val="uk-UA" w:eastAsia="ru-RU"/>
        </w:rPr>
        <w:t>07.12.2024</w:t>
      </w:r>
      <w:r w:rsidRPr="00702986">
        <w:rPr>
          <w:rFonts w:ascii="Arial" w:eastAsia="Times New Roman" w:hAnsi="Arial" w:cs="Arial"/>
          <w:color w:val="000000"/>
          <w:sz w:val="24"/>
          <w:szCs w:val="24"/>
          <w:lang w:val="uk-UA" w:eastAsia="ru-RU"/>
        </w:rPr>
        <w:t>, підстава - </w:t>
      </w:r>
      <w:hyperlink r:id="rId4" w:tgtFrame="_blank" w:history="1">
        <w:r w:rsidRPr="00702986">
          <w:rPr>
            <w:rFonts w:ascii="Arial" w:eastAsia="Times New Roman" w:hAnsi="Arial" w:cs="Arial"/>
            <w:color w:val="004BC1"/>
            <w:sz w:val="24"/>
            <w:szCs w:val="24"/>
            <w:u w:val="single"/>
            <w:lang w:val="uk-UA" w:eastAsia="ru-RU"/>
          </w:rPr>
          <w:t>v2031874-24</w:t>
        </w:r>
      </w:hyperlink>
    </w:p>
    <w:p w:rsidR="00702986" w:rsidRPr="00702986" w:rsidRDefault="00702986" w:rsidP="00702986">
      <w:pPr>
        <w:spacing w:after="0" w:line="240" w:lineRule="auto"/>
        <w:rPr>
          <w:rFonts w:ascii="Arial" w:eastAsia="Times New Roman" w:hAnsi="Arial" w:cs="Arial"/>
          <w:color w:val="000000"/>
          <w:sz w:val="21"/>
          <w:szCs w:val="21"/>
          <w:lang w:val="uk-UA" w:eastAsia="ru-RU"/>
        </w:rPr>
      </w:pPr>
      <w:r w:rsidRPr="00702986">
        <w:rPr>
          <w:rFonts w:ascii="Arial" w:eastAsia="Times New Roman" w:hAnsi="Arial" w:cs="Arial"/>
          <w:color w:val="000000"/>
          <w:sz w:val="21"/>
          <w:szCs w:val="21"/>
          <w:lang w:val="uk-UA" w:eastAsia="ru-RU"/>
        </w:rPr>
        <w:t>(  Остання подія — </w:t>
      </w:r>
      <w:r w:rsidRPr="00702986">
        <w:rPr>
          <w:rFonts w:ascii="Arial" w:eastAsia="Times New Roman" w:hAnsi="Arial" w:cs="Arial"/>
          <w:b/>
          <w:bCs/>
          <w:color w:val="000000"/>
          <w:sz w:val="21"/>
          <w:szCs w:val="21"/>
          <w:lang w:val="uk-UA" w:eastAsia="ru-RU"/>
        </w:rPr>
        <w:t>Редакція</w:t>
      </w:r>
      <w:r w:rsidRPr="00702986">
        <w:rPr>
          <w:rFonts w:ascii="Arial" w:eastAsia="Times New Roman" w:hAnsi="Arial" w:cs="Arial"/>
          <w:color w:val="000000"/>
          <w:sz w:val="21"/>
          <w:szCs w:val="21"/>
          <w:lang w:val="uk-UA" w:eastAsia="ru-RU"/>
        </w:rPr>
        <w:t>, відбудеться 01.01.2026, підстава - </w:t>
      </w:r>
      <w:hyperlink r:id="rId5" w:tgtFrame="_blank" w:history="1">
        <w:r w:rsidRPr="00702986">
          <w:rPr>
            <w:rFonts w:ascii="Arial" w:eastAsia="Times New Roman" w:hAnsi="Arial" w:cs="Arial"/>
            <w:color w:val="004BC1"/>
            <w:sz w:val="21"/>
            <w:szCs w:val="21"/>
            <w:u w:val="single"/>
            <w:lang w:val="uk-UA" w:eastAsia="ru-RU"/>
          </w:rPr>
          <w:t>v2031874-24</w:t>
        </w:r>
      </w:hyperlink>
      <w:r w:rsidRPr="00702986">
        <w:rPr>
          <w:rFonts w:ascii="Arial" w:eastAsia="Times New Roman" w:hAnsi="Arial" w:cs="Arial"/>
          <w:color w:val="000000"/>
          <w:sz w:val="21"/>
          <w:szCs w:val="21"/>
          <w:lang w:val="uk-UA" w:eastAsia="ru-RU"/>
        </w:rPr>
        <w:t>. </w:t>
      </w:r>
      <w:hyperlink r:id="rId6" w:anchor="Future" w:history="1">
        <w:r w:rsidRPr="00702986">
          <w:rPr>
            <w:rFonts w:ascii="Arial" w:eastAsia="Times New Roman" w:hAnsi="Arial" w:cs="Arial"/>
            <w:color w:val="004BC1"/>
            <w:sz w:val="21"/>
            <w:szCs w:val="21"/>
            <w:u w:val="single"/>
            <w:lang w:val="uk-UA" w:eastAsia="ru-RU"/>
          </w:rPr>
          <w:t>Подивитися в історії?</w:t>
        </w:r>
      </w:hyperlink>
      <w:r w:rsidRPr="00702986">
        <w:rPr>
          <w:rFonts w:ascii="Arial" w:eastAsia="Times New Roman" w:hAnsi="Arial" w:cs="Arial"/>
          <w:color w:val="000000"/>
          <w:sz w:val="21"/>
          <w:szCs w:val="21"/>
          <w:lang w:val="uk-UA" w:eastAsia="ru-RU"/>
        </w:rPr>
        <w:t> )</w:t>
      </w:r>
    </w:p>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pict>
          <v:rect id="_x0000_i1031" style="width:0;height:0" o:hrstd="t" o:hrnoshade="t" o:hr="t" fillcolor="black" stroked="f"/>
        </w:pict>
      </w:r>
    </w:p>
    <w:p w:rsidR="00702986" w:rsidRPr="00702986" w:rsidRDefault="00702986" w:rsidP="00702986">
      <w:pPr>
        <w:spacing w:after="0" w:line="240" w:lineRule="auto"/>
        <w:rPr>
          <w:rFonts w:ascii="Times New Roman" w:eastAsia="Times New Roman" w:hAnsi="Times New Roman" w:cs="Times New Roman"/>
          <w:color w:val="004BC1"/>
          <w:sz w:val="24"/>
          <w:szCs w:val="24"/>
          <w:lang w:val="uk-UA" w:eastAsia="ru-RU"/>
        </w:rPr>
      </w:pPr>
      <w:r w:rsidRPr="00702986">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6CE688D0" wp14:editId="4A14AF36">
                <wp:extent cx="304800" cy="304800"/>
                <wp:effectExtent l="0" t="0" r="0" b="0"/>
                <wp:docPr id="18" name="AutoShape 20" descr="https://zakonst.rada.gov.ua/images/text/car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7E422" id="AutoShape 20" o:spid="_x0000_s1026" alt="https://zakonst.rada.gov.ua/images/text/card.svg" href="https://zakon.rada.gov.ua/laws/card/v0375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" o:button="t" filled="f" stroked="f">
                <v:fill o:detectmouseclick="t"/>
                <o:lock v:ext="edit" aspectratio="t"/>
                <w10:anchorlock/>
              </v:rect>
            </w:pict>
          </mc:Fallback>
        </mc:AlternateContent>
      </w:r>
      <w:r w:rsidRPr="00702986">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631B7DBC" wp14:editId="1129D0A6">
                <wp:extent cx="304800" cy="304800"/>
                <wp:effectExtent l="0" t="0" r="0" b="0"/>
                <wp:docPr id="17" name="AutoShape 21" descr="https://zakonst.rada.gov.ua/images/text/book.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59941" id="AutoShape 21" o:spid="_x0000_s1026" alt="https://zakonst.rada.gov.ua/images/text/book.svg" href="https://zakon.rada.gov.ua/laws/show/v0375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" o:button="t" filled="f" stroked="f">
                <v:fill o:detectmouseclick="t"/>
                <o:lock v:ext="edit" aspectratio="t"/>
                <w10:anchorlock/>
              </v:rect>
            </w:pict>
          </mc:Fallback>
        </mc:AlternateContent>
      </w:r>
      <w:r w:rsidRPr="00702986">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30B37DF9" wp14:editId="5CB020C9">
                <wp:extent cx="304800" cy="304800"/>
                <wp:effectExtent l="0" t="0" r="0" b="0"/>
                <wp:docPr id="16" name="AutoShape 22" descr="https://zakonst.rada.gov.ua/images/text/att.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59378" id="AutoShape 22" o:spid="_x0000_s1026" alt="https://zakonst.rada.gov.ua/images/text/att.svg" href="https://zakon.rada.gov.ua/laws/show/v0375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" o:button="t" filled="f" stroked="f">
                <v:fill o:detectmouseclick="t"/>
                <o:lock v:ext="edit" aspectratio="t"/>
                <w10:anchorlock/>
              </v:rect>
            </w:pict>
          </mc:Fallback>
        </mc:AlternateContent>
      </w:r>
      <w:r w:rsidRPr="00702986">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70F489C7" wp14:editId="76E819BD">
                <wp:extent cx="304800" cy="304800"/>
                <wp:effectExtent l="0" t="0" r="0" b="0"/>
                <wp:docPr id="15" name="AutoShape 23" descr="https://zakonst.rada.gov.ua/images/text/ed.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43C9E" id="AutoShape 23" o:spid="_x0000_s1026" alt="https://zakonst.rada.gov.ua/images/text/ed.svg" href="https://zakon.rada.gov.ua/laws/show/v0375874-18/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" o:button="t" filled="f" stroked="f">
                <v:fill o:detectmouseclick="t"/>
                <o:lock v:ext="edit" aspectratio="t"/>
                <w10:anchorlock/>
              </v:rect>
            </w:pict>
          </mc:Fallback>
        </mc:AlternateContent>
      </w:r>
      <w:r w:rsidRPr="00702986">
        <w:rPr>
          <w:rFonts w:ascii="Times New Roman" w:eastAsia="Times New Roman" w:hAnsi="Times New Roman" w:cs="Times New Roman"/>
          <w:color w:val="004BC1"/>
          <w:sz w:val="24"/>
          <w:szCs w:val="24"/>
          <w:lang w:val="uk-UA" w:eastAsia="ru-RU"/>
        </w:rPr>
        <w:t>           </w:t>
      </w:r>
      <w:r w:rsidRPr="00702986">
        <w:rPr>
          <w:rFonts w:ascii="Times New Roman" w:eastAsia="Times New Roman" w:hAnsi="Times New Roman" w:cs="Times New Roman"/>
          <w:color w:val="004BC1"/>
          <w:sz w:val="24"/>
          <w:szCs w:val="24"/>
          <w:lang w:val="uk-UA"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8.5pt;height:18pt" o:ole="">
            <v:imagedata r:id="rId10" o:title=""/>
          </v:shape>
          <w:control r:id="rId11" w:name="DefaultOcxName" w:shapeid="_x0000_i1047"/>
        </w:object>
      </w:r>
      <w:r w:rsidRPr="00702986">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4360C782" wp14:editId="4D9E55B1">
                <wp:extent cx="304800" cy="304800"/>
                <wp:effectExtent l="0" t="0" r="0" b="0"/>
                <wp:docPr id="14" name="AutoShape 24" descr="https://zakonst.rada.gov.ua/images/text/t.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278E5" id="AutoShape 24" o:spid="_x0000_s1026" alt="https://zakonst.rada.gov.ua/images/text/t.svg" href="https://zakon.rada.gov.ua/laws/term/v0375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" o:button="t" filled="f" stroked="f">
                <v:fill o:detectmouseclick="t"/>
                <o:lock v:ext="edit" aspectratio="t"/>
                <w10:anchorlock/>
              </v:rect>
            </w:pict>
          </mc:Fallback>
        </mc:AlternateContent>
      </w:r>
      <w:r w:rsidRPr="00702986">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72D29247" wp14:editId="4F0D06D6">
                <wp:extent cx="304800" cy="304800"/>
                <wp:effectExtent l="0" t="0" r="0" b="0"/>
                <wp:docPr id="12" name="AutoShape 25" descr="https://zakonst.rada.gov.ua/images/text/link.sv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73B07" id="AutoShape 25" o:spid="_x0000_s1026" alt="https://zakonst.rada.gov.ua/images/text/link.svg" href="https://zakon.rada.gov.ua/laws/main/l47562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" o:button="t" filled="f" stroked="f">
                <v:fill o:detectmouseclick="t"/>
                <o:lock v:ext="edit" aspectratio="t"/>
                <w10:anchorlock/>
              </v:rect>
            </w:pict>
          </mc:Fallback>
        </mc:AlternateContent>
      </w:r>
      <w:r w:rsidRPr="00702986">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134295A6" wp14:editId="23691EC0">
                <wp:extent cx="304800" cy="304800"/>
                <wp:effectExtent l="0" t="0" r="0" b="0"/>
                <wp:docPr id="10" name="AutoShape 26" descr="https://zakonst.rada.gov.ua/images/text/st.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A5043" id="AutoShape 26" o:spid="_x0000_s1026" alt="https://zakonst.rada.gov.ua/images/text/st.svg" href="https://zakon.rada.gov.ua/laws/show/v0375874-18/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bWBgMAAGQ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" o:button="t" filled="f" stroked="f">
                <v:fill o:detectmouseclick="t"/>
                <o:lock v:ext="edit" aspectratio="t"/>
                <w10:anchorlock/>
              </v:rect>
            </w:pict>
          </mc:Fallback>
        </mc:AlternateContent>
      </w:r>
      <w:r w:rsidRPr="00702986">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7C73AB7C" wp14:editId="22F19730">
                <wp:extent cx="304800" cy="304800"/>
                <wp:effectExtent l="0" t="0" r="0" b="0"/>
                <wp:docPr id="9" name="AutoShape 27" descr="https://zakonst.rada.gov.ua/images/text/new.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EEAA4" id="AutoShape 27" o:spid="_x0000_s1026" alt="https://zakonst.rada.gov.ua/images/text/new.svg" href="https://zakon.rada.gov.ua/laws/show/v0375874-18/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qhBwMAAGQ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49"/>
      </w:tblGrid>
      <w:tr w:rsidR="00702986" w:rsidRPr="00702986" w:rsidTr="00702986">
        <w:tc>
          <w:tcPr>
            <w:tcW w:w="1213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300" w:after="150" w:line="240" w:lineRule="auto"/>
              <w:jc w:val="center"/>
              <w:rPr>
                <w:rFonts w:ascii="Times New Roman" w:eastAsia="Times New Roman" w:hAnsi="Times New Roman" w:cs="Times New Roman"/>
                <w:sz w:val="24"/>
                <w:szCs w:val="24"/>
                <w:lang w:val="uk-UA" w:eastAsia="ru-RU"/>
              </w:rPr>
            </w:pPr>
            <w:bookmarkStart w:id="1" w:name="Text"/>
            <w:bookmarkStart w:id="2" w:name="n2"/>
            <w:bookmarkEnd w:id="1"/>
            <w:bookmarkEnd w:id="2"/>
            <w:r w:rsidRPr="00702986">
              <w:rPr>
                <w:rFonts w:ascii="Times New Roman" w:eastAsia="Times New Roman" w:hAnsi="Times New Roman" w:cs="Times New Roman"/>
                <w:noProof/>
                <w:sz w:val="24"/>
                <w:szCs w:val="24"/>
                <w:lang w:val="uk-UA" w:eastAsia="ru-RU"/>
              </w:rPr>
              <w:drawing>
                <wp:inline distT="0" distB="0" distL="0" distR="0" wp14:anchorId="7C86BE5C" wp14:editId="6B171DCD">
                  <wp:extent cx="571500" cy="762000"/>
                  <wp:effectExtent l="0" t="0" r="0" b="0"/>
                  <wp:docPr id="28" name="Рисунок 28"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st.rada.gov.ua/images/ger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02986" w:rsidRPr="00702986" w:rsidTr="00702986">
        <w:tc>
          <w:tcPr>
            <w:tcW w:w="1213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b/>
                <w:bCs/>
                <w:sz w:val="28"/>
                <w:szCs w:val="28"/>
                <w:lang w:val="uk-UA" w:eastAsia="ru-RU"/>
              </w:rPr>
              <w:t>НАЦІОНАЛЬНА КОМІСІЯ, ЩО ЗДІЙСНЮЄ ДЕРЖАВНЕ РЕГУЛЮВАННЯ У СФЕРАХ ЕНЕРГЕТИКИ ТА КОМУНАЛЬНИХ ПОСЛУГ</w:t>
            </w:r>
          </w:p>
        </w:tc>
      </w:tr>
      <w:tr w:rsidR="00702986" w:rsidRPr="00702986" w:rsidTr="00702986">
        <w:tc>
          <w:tcPr>
            <w:tcW w:w="1213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30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b/>
                <w:bCs/>
                <w:sz w:val="32"/>
                <w:szCs w:val="32"/>
                <w:lang w:val="uk-UA" w:eastAsia="ru-RU"/>
              </w:rPr>
              <w:t>ПОСТАНОВА</w:t>
            </w:r>
          </w:p>
        </w:tc>
      </w:tr>
      <w:tr w:rsidR="00702986" w:rsidRPr="00702986" w:rsidTr="00702986">
        <w:tc>
          <w:tcPr>
            <w:tcW w:w="1213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ind w:left="450" w:right="450"/>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b/>
                <w:bCs/>
                <w:sz w:val="24"/>
                <w:szCs w:val="24"/>
                <w:lang w:val="uk-UA" w:eastAsia="ru-RU"/>
              </w:rPr>
              <w:t>12.06.2018  № 375</w:t>
            </w:r>
          </w:p>
        </w:tc>
      </w:tr>
    </w:tbl>
    <w:p w:rsidR="00702986" w:rsidRPr="00702986" w:rsidRDefault="00702986" w:rsidP="00702986">
      <w:pPr>
        <w:spacing w:before="300" w:after="450" w:line="240" w:lineRule="auto"/>
        <w:ind w:left="225" w:right="225"/>
        <w:jc w:val="center"/>
        <w:rPr>
          <w:rFonts w:ascii="Times New Roman" w:eastAsia="Times New Roman" w:hAnsi="Times New Roman" w:cs="Times New Roman"/>
          <w:sz w:val="24"/>
          <w:szCs w:val="24"/>
          <w:lang w:val="uk-UA" w:eastAsia="ru-RU"/>
        </w:rPr>
      </w:pPr>
      <w:bookmarkStart w:id="3" w:name="n3"/>
      <w:bookmarkEnd w:id="3"/>
      <w:r w:rsidRPr="00702986">
        <w:rPr>
          <w:rFonts w:ascii="Times New Roman" w:eastAsia="Times New Roman" w:hAnsi="Times New Roman" w:cs="Times New Roman"/>
          <w:b/>
          <w:bCs/>
          <w:sz w:val="32"/>
          <w:szCs w:val="32"/>
          <w:lang w:val="uk-UA" w:eastAsia="ru-RU"/>
        </w:rPr>
        <w:t>Про затвердження Порядку забезпечення стандартів якості електропостачання та надання компенсацій споживачам за їх недотримання</w:t>
      </w:r>
    </w:p>
    <w:p w:rsidR="00702986" w:rsidRPr="00702986" w:rsidRDefault="00702986" w:rsidP="00702986">
      <w:pPr>
        <w:spacing w:before="150" w:after="300" w:line="240" w:lineRule="auto"/>
        <w:ind w:left="225" w:right="225"/>
        <w:rPr>
          <w:rFonts w:ascii="Times New Roman" w:eastAsia="Times New Roman" w:hAnsi="Times New Roman" w:cs="Times New Roman"/>
          <w:sz w:val="24"/>
          <w:szCs w:val="24"/>
          <w:lang w:val="uk-UA" w:eastAsia="ru-RU"/>
        </w:rPr>
      </w:pPr>
      <w:bookmarkStart w:id="4" w:name="n159"/>
      <w:bookmarkEnd w:id="4"/>
      <w:r w:rsidRPr="00702986">
        <w:rPr>
          <w:rFonts w:ascii="Times New Roman" w:eastAsia="Times New Roman" w:hAnsi="Times New Roman" w:cs="Times New Roman"/>
          <w:sz w:val="24"/>
          <w:szCs w:val="24"/>
          <w:lang w:val="uk-UA" w:eastAsia="ru-RU"/>
        </w:rPr>
        <w:t>{Із змінами, внесеними згідно з Постановами Національної комісії, що здійснює</w:t>
      </w:r>
      <w:r w:rsidRPr="00702986">
        <w:rPr>
          <w:rFonts w:ascii="Times New Roman" w:eastAsia="Times New Roman" w:hAnsi="Times New Roman" w:cs="Times New Roman"/>
          <w:sz w:val="24"/>
          <w:szCs w:val="24"/>
          <w:lang w:val="uk-UA" w:eastAsia="ru-RU"/>
        </w:rPr>
        <w:br/>
        <w:t>державне регулювання у сферах енергетики та комунальних послуг</w:t>
      </w:r>
      <w:r w:rsidRPr="00702986">
        <w:rPr>
          <w:rFonts w:ascii="Times New Roman" w:eastAsia="Times New Roman" w:hAnsi="Times New Roman" w:cs="Times New Roman"/>
          <w:sz w:val="24"/>
          <w:szCs w:val="24"/>
          <w:lang w:val="uk-UA" w:eastAsia="ru-RU"/>
        </w:rPr>
        <w:br/>
      </w:r>
      <w:hyperlink r:id="rId17" w:anchor="n2" w:tgtFrame="_blank" w:history="1">
        <w:r w:rsidRPr="00702986">
          <w:rPr>
            <w:rFonts w:ascii="Times New Roman" w:eastAsia="Times New Roman" w:hAnsi="Times New Roman" w:cs="Times New Roman"/>
            <w:color w:val="000099"/>
            <w:sz w:val="24"/>
            <w:szCs w:val="24"/>
            <w:u w:val="single"/>
            <w:lang w:val="uk-UA" w:eastAsia="ru-RU"/>
          </w:rPr>
          <w:t>№ 453 від 29.03.2019</w:t>
        </w:r>
      </w:hyperlink>
      <w:r w:rsidRPr="00702986">
        <w:rPr>
          <w:rFonts w:ascii="Times New Roman" w:eastAsia="Times New Roman" w:hAnsi="Times New Roman" w:cs="Times New Roman"/>
          <w:sz w:val="24"/>
          <w:szCs w:val="24"/>
          <w:lang w:val="uk-UA" w:eastAsia="ru-RU"/>
        </w:rPr>
        <w:br/>
      </w:r>
      <w:hyperlink r:id="rId18" w:tgtFrame="_blank" w:history="1">
        <w:r w:rsidRPr="00702986">
          <w:rPr>
            <w:rFonts w:ascii="Times New Roman" w:eastAsia="Times New Roman" w:hAnsi="Times New Roman" w:cs="Times New Roman"/>
            <w:color w:val="000099"/>
            <w:sz w:val="24"/>
            <w:szCs w:val="24"/>
            <w:u w:val="single"/>
            <w:lang w:val="uk-UA" w:eastAsia="ru-RU"/>
          </w:rPr>
          <w:t>№ 1550 12.08.2020</w:t>
        </w:r>
      </w:hyperlink>
      <w:r w:rsidRPr="00702986">
        <w:rPr>
          <w:rFonts w:ascii="Times New Roman" w:eastAsia="Times New Roman" w:hAnsi="Times New Roman" w:cs="Times New Roman"/>
          <w:sz w:val="24"/>
          <w:szCs w:val="24"/>
          <w:lang w:val="uk-UA" w:eastAsia="ru-RU"/>
        </w:rPr>
        <w:br/>
      </w:r>
      <w:hyperlink r:id="rId19" w:anchor="n2" w:tgtFrame="_blank" w:history="1">
        <w:r w:rsidRPr="00702986">
          <w:rPr>
            <w:rFonts w:ascii="Times New Roman" w:eastAsia="Times New Roman" w:hAnsi="Times New Roman" w:cs="Times New Roman"/>
            <w:color w:val="000099"/>
            <w:sz w:val="24"/>
            <w:szCs w:val="24"/>
            <w:u w:val="single"/>
            <w:lang w:val="uk-UA" w:eastAsia="ru-RU"/>
          </w:rPr>
          <w:t>№ 1759 від 23.09.2020</w:t>
        </w:r>
      </w:hyperlink>
      <w:r w:rsidRPr="00702986">
        <w:rPr>
          <w:rFonts w:ascii="Times New Roman" w:eastAsia="Times New Roman" w:hAnsi="Times New Roman" w:cs="Times New Roman"/>
          <w:sz w:val="24"/>
          <w:szCs w:val="24"/>
          <w:lang w:val="uk-UA" w:eastAsia="ru-RU"/>
        </w:rPr>
        <w:br/>
      </w:r>
      <w:hyperlink r:id="rId20" w:anchor="n2" w:tgtFrame="_blank" w:history="1">
        <w:r w:rsidRPr="00702986">
          <w:rPr>
            <w:rFonts w:ascii="Times New Roman" w:eastAsia="Times New Roman" w:hAnsi="Times New Roman" w:cs="Times New Roman"/>
            <w:color w:val="000099"/>
            <w:sz w:val="24"/>
            <w:szCs w:val="24"/>
            <w:u w:val="single"/>
            <w:lang w:val="uk-UA" w:eastAsia="ru-RU"/>
          </w:rPr>
          <w:t>№ 174 від 03.02.2021</w:t>
        </w:r>
      </w:hyperlink>
      <w:r w:rsidRPr="00702986">
        <w:rPr>
          <w:rFonts w:ascii="Times New Roman" w:eastAsia="Times New Roman" w:hAnsi="Times New Roman" w:cs="Times New Roman"/>
          <w:sz w:val="24"/>
          <w:szCs w:val="24"/>
          <w:lang w:val="uk-UA" w:eastAsia="ru-RU"/>
        </w:rPr>
        <w:br/>
      </w:r>
      <w:hyperlink r:id="rId21" w:anchor="n2" w:tgtFrame="_blank" w:history="1">
        <w:r w:rsidRPr="00702986">
          <w:rPr>
            <w:rFonts w:ascii="Times New Roman" w:eastAsia="Times New Roman" w:hAnsi="Times New Roman" w:cs="Times New Roman"/>
            <w:color w:val="000099"/>
            <w:sz w:val="24"/>
            <w:szCs w:val="24"/>
            <w:u w:val="single"/>
            <w:lang w:val="uk-UA" w:eastAsia="ru-RU"/>
          </w:rPr>
          <w:t>№ 1354 від 18.08.2021</w:t>
        </w:r>
      </w:hyperlink>
      <w:r w:rsidRPr="00702986">
        <w:rPr>
          <w:rFonts w:ascii="Times New Roman" w:eastAsia="Times New Roman" w:hAnsi="Times New Roman" w:cs="Times New Roman"/>
          <w:sz w:val="24"/>
          <w:szCs w:val="24"/>
          <w:lang w:val="uk-UA" w:eastAsia="ru-RU"/>
        </w:rPr>
        <w:br/>
      </w:r>
      <w:hyperlink r:id="rId22" w:anchor="n2" w:tgtFrame="_blank" w:history="1">
        <w:r w:rsidRPr="00702986">
          <w:rPr>
            <w:rFonts w:ascii="Times New Roman" w:eastAsia="Times New Roman" w:hAnsi="Times New Roman" w:cs="Times New Roman"/>
            <w:color w:val="000099"/>
            <w:sz w:val="24"/>
            <w:szCs w:val="24"/>
            <w:u w:val="single"/>
            <w:lang w:val="uk-UA" w:eastAsia="ru-RU"/>
          </w:rPr>
          <w:t>№ 249 від 11.02.2022</w:t>
        </w:r>
      </w:hyperlink>
      <w:r w:rsidRPr="00702986">
        <w:rPr>
          <w:rFonts w:ascii="Times New Roman" w:eastAsia="Times New Roman" w:hAnsi="Times New Roman" w:cs="Times New Roman"/>
          <w:sz w:val="24"/>
          <w:szCs w:val="24"/>
          <w:lang w:val="uk-UA" w:eastAsia="ru-RU"/>
        </w:rPr>
        <w:br/>
      </w:r>
      <w:hyperlink r:id="rId23" w:anchor="n101" w:tgtFrame="_blank" w:history="1">
        <w:r w:rsidRPr="00702986">
          <w:rPr>
            <w:rFonts w:ascii="Times New Roman" w:eastAsia="Times New Roman" w:hAnsi="Times New Roman" w:cs="Times New Roman"/>
            <w:color w:val="000099"/>
            <w:sz w:val="24"/>
            <w:szCs w:val="24"/>
            <w:u w:val="single"/>
            <w:lang w:val="uk-UA" w:eastAsia="ru-RU"/>
          </w:rPr>
          <w:t>№ 338 від 20.02.2024</w:t>
        </w:r>
      </w:hyperlink>
      <w:r w:rsidRPr="00702986">
        <w:rPr>
          <w:rFonts w:ascii="Times New Roman" w:eastAsia="Times New Roman" w:hAnsi="Times New Roman" w:cs="Times New Roman"/>
          <w:sz w:val="24"/>
          <w:szCs w:val="24"/>
          <w:lang w:val="uk-UA" w:eastAsia="ru-RU"/>
        </w:rPr>
        <w:br/>
      </w:r>
      <w:hyperlink r:id="rId24" w:anchor="n2" w:tgtFrame="_blank" w:history="1">
        <w:r w:rsidRPr="00702986">
          <w:rPr>
            <w:rFonts w:ascii="Times New Roman" w:eastAsia="Times New Roman" w:hAnsi="Times New Roman" w:cs="Times New Roman"/>
            <w:color w:val="000099"/>
            <w:sz w:val="24"/>
            <w:szCs w:val="24"/>
            <w:u w:val="single"/>
            <w:lang w:val="uk-UA" w:eastAsia="ru-RU"/>
          </w:rPr>
          <w:t>№ 2031 від 04.12.2024</w:t>
        </w:r>
      </w:hyperlink>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 w:name="n4"/>
      <w:bookmarkEnd w:id="5"/>
      <w:r w:rsidRPr="00702986">
        <w:rPr>
          <w:rFonts w:ascii="Times New Roman" w:eastAsia="Times New Roman" w:hAnsi="Times New Roman" w:cs="Times New Roman"/>
          <w:sz w:val="24"/>
          <w:szCs w:val="24"/>
          <w:lang w:val="uk-UA" w:eastAsia="ru-RU"/>
        </w:rPr>
        <w:t>Відповідно до законів України </w:t>
      </w:r>
      <w:hyperlink r:id="rId25" w:tgtFrame="_blank" w:history="1">
        <w:r w:rsidRPr="00702986">
          <w:rPr>
            <w:rFonts w:ascii="Times New Roman" w:eastAsia="Times New Roman" w:hAnsi="Times New Roman" w:cs="Times New Roman"/>
            <w:color w:val="000099"/>
            <w:sz w:val="24"/>
            <w:szCs w:val="24"/>
            <w:u w:val="single"/>
            <w:lang w:val="uk-UA" w:eastAsia="ru-RU"/>
          </w:rPr>
          <w:t>«Про ринок електричної енергії»</w:t>
        </w:r>
      </w:hyperlink>
      <w:r w:rsidRPr="00702986">
        <w:rPr>
          <w:rFonts w:ascii="Times New Roman" w:eastAsia="Times New Roman" w:hAnsi="Times New Roman" w:cs="Times New Roman"/>
          <w:sz w:val="24"/>
          <w:szCs w:val="24"/>
          <w:lang w:val="uk-UA" w:eastAsia="ru-RU"/>
        </w:rPr>
        <w:t>, </w:t>
      </w:r>
      <w:hyperlink r:id="rId26" w:tgtFrame="_blank" w:history="1">
        <w:r w:rsidRPr="00702986">
          <w:rPr>
            <w:rFonts w:ascii="Times New Roman" w:eastAsia="Times New Roman" w:hAnsi="Times New Roman" w:cs="Times New Roman"/>
            <w:color w:val="000099"/>
            <w:sz w:val="24"/>
            <w:szCs w:val="24"/>
            <w:u w:val="single"/>
            <w:lang w:val="uk-UA" w:eastAsia="ru-RU"/>
          </w:rPr>
          <w:t>«Про Національну комісію, що здійснює державне регулювання у сферах енергетики та комунальних послуг»</w:t>
        </w:r>
      </w:hyperlink>
      <w:r w:rsidRPr="00702986">
        <w:rPr>
          <w:rFonts w:ascii="Times New Roman" w:eastAsia="Times New Roman" w:hAnsi="Times New Roman" w:cs="Times New Roman"/>
          <w:sz w:val="24"/>
          <w:szCs w:val="24"/>
          <w:lang w:val="uk-UA" w:eastAsia="ru-RU"/>
        </w:rPr>
        <w:t> Національна комісія, що здійснює державне регулювання у сферах енергетики та комунальних послуг, </w:t>
      </w:r>
      <w:r w:rsidRPr="00702986">
        <w:rPr>
          <w:rFonts w:ascii="Times New Roman" w:eastAsia="Times New Roman" w:hAnsi="Times New Roman" w:cs="Times New Roman"/>
          <w:b/>
          <w:bCs/>
          <w:spacing w:val="30"/>
          <w:sz w:val="24"/>
          <w:szCs w:val="24"/>
          <w:lang w:val="uk-UA" w:eastAsia="ru-RU"/>
        </w:rPr>
        <w:t>ПОСТАНОВЛЯЄ:</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 w:name="n5"/>
      <w:bookmarkEnd w:id="6"/>
      <w:r w:rsidRPr="00702986">
        <w:rPr>
          <w:rFonts w:ascii="Times New Roman" w:eastAsia="Times New Roman" w:hAnsi="Times New Roman" w:cs="Times New Roman"/>
          <w:sz w:val="24"/>
          <w:szCs w:val="24"/>
          <w:lang w:val="uk-UA" w:eastAsia="ru-RU"/>
        </w:rPr>
        <w:lastRenderedPageBreak/>
        <w:t>1. Затвердити </w:t>
      </w:r>
      <w:hyperlink r:id="rId27" w:anchor="n11" w:history="1">
        <w:r w:rsidRPr="00702986">
          <w:rPr>
            <w:rFonts w:ascii="Times New Roman" w:eastAsia="Times New Roman" w:hAnsi="Times New Roman" w:cs="Times New Roman"/>
            <w:color w:val="006600"/>
            <w:sz w:val="24"/>
            <w:szCs w:val="24"/>
            <w:u w:val="single"/>
            <w:lang w:val="uk-UA" w:eastAsia="ru-RU"/>
          </w:rPr>
          <w:t>Порядок забезпечення стандартів якості електропостачання та надання компенсацій споживачам за їх недотримання</w:t>
        </w:r>
      </w:hyperlink>
      <w:r w:rsidRPr="00702986">
        <w:rPr>
          <w:rFonts w:ascii="Times New Roman" w:eastAsia="Times New Roman" w:hAnsi="Times New Roman" w:cs="Times New Roman"/>
          <w:i/>
          <w:iCs/>
          <w:sz w:val="24"/>
          <w:szCs w:val="24"/>
          <w:lang w:val="uk-UA" w:eastAsia="ru-RU"/>
        </w:rPr>
        <w:t> </w:t>
      </w:r>
      <w:r w:rsidRPr="00702986">
        <w:rPr>
          <w:rFonts w:ascii="Times New Roman" w:eastAsia="Times New Roman" w:hAnsi="Times New Roman" w:cs="Times New Roman"/>
          <w:sz w:val="24"/>
          <w:szCs w:val="24"/>
          <w:lang w:val="uk-UA" w:eastAsia="ru-RU"/>
        </w:rPr>
        <w:t>(далі - Порядок), що додається.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 w:name="n160"/>
      <w:bookmarkEnd w:id="7"/>
      <w:r w:rsidRPr="00702986">
        <w:rPr>
          <w:rFonts w:ascii="Times New Roman" w:eastAsia="Times New Roman" w:hAnsi="Times New Roman" w:cs="Times New Roman"/>
          <w:i/>
          <w:iCs/>
          <w:sz w:val="24"/>
          <w:szCs w:val="24"/>
          <w:lang w:val="uk-UA" w:eastAsia="ru-RU"/>
        </w:rPr>
        <w:t>{Пункт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 w:anchor="n6" w:tgtFrame="_blank" w:history="1">
        <w:r w:rsidRPr="00702986">
          <w:rPr>
            <w:rFonts w:ascii="Times New Roman" w:eastAsia="Times New Roman" w:hAnsi="Times New Roman" w:cs="Times New Roman"/>
            <w:i/>
            <w:iCs/>
            <w:color w:val="000099"/>
            <w:sz w:val="24"/>
            <w:szCs w:val="24"/>
            <w:u w:val="single"/>
            <w:lang w:val="uk-UA" w:eastAsia="ru-RU"/>
          </w:rPr>
          <w:t>№ 453 від 29.03.2019</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 w:name="n6"/>
      <w:bookmarkEnd w:id="8"/>
      <w:r w:rsidRPr="00702986">
        <w:rPr>
          <w:rFonts w:ascii="Times New Roman" w:eastAsia="Times New Roman" w:hAnsi="Times New Roman" w:cs="Times New Roman"/>
          <w:sz w:val="24"/>
          <w:szCs w:val="24"/>
          <w:lang w:val="uk-UA" w:eastAsia="ru-RU"/>
        </w:rPr>
        <w:t>2. Визнати такою, що втратила чинність, </w:t>
      </w:r>
      <w:hyperlink r:id="rId29" w:tgtFrame="_blank" w:history="1">
        <w:r w:rsidRPr="00702986">
          <w:rPr>
            <w:rFonts w:ascii="Times New Roman" w:eastAsia="Times New Roman" w:hAnsi="Times New Roman" w:cs="Times New Roman"/>
            <w:color w:val="000099"/>
            <w:sz w:val="24"/>
            <w:szCs w:val="24"/>
            <w:u w:val="single"/>
            <w:lang w:val="uk-UA" w:eastAsia="ru-RU"/>
          </w:rPr>
          <w:t>постанову Національної комісії, що здійснює державне регулювання у сферах енергетики та комунальних послуг, від 18 жовтня 2016 року № 1841</w:t>
        </w:r>
      </w:hyperlink>
      <w:r w:rsidRPr="00702986">
        <w:rPr>
          <w:rFonts w:ascii="Times New Roman" w:eastAsia="Times New Roman" w:hAnsi="Times New Roman" w:cs="Times New Roman"/>
          <w:sz w:val="24"/>
          <w:szCs w:val="24"/>
          <w:lang w:val="uk-UA" w:eastAsia="ru-RU"/>
        </w:rPr>
        <w:t> «Про затвердження Порядку забезпечення стандартів якості надання послуг з електропостачання».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 w:name="n162"/>
      <w:bookmarkEnd w:id="9"/>
      <w:r w:rsidRPr="00702986">
        <w:rPr>
          <w:rFonts w:ascii="Times New Roman" w:eastAsia="Times New Roman" w:hAnsi="Times New Roman" w:cs="Times New Roman"/>
          <w:sz w:val="24"/>
          <w:szCs w:val="24"/>
          <w:lang w:val="uk-UA" w:eastAsia="ru-RU"/>
        </w:rPr>
        <w:t>3. Оператори систем розподілу у разі недотримання гарантованих стандартів якості надання послуг з електропостачання, визначених </w:t>
      </w:r>
      <w:hyperlink r:id="rId30" w:anchor="n11" w:tgtFrame="_blank" w:history="1">
        <w:r w:rsidRPr="00702986">
          <w:rPr>
            <w:rFonts w:ascii="Times New Roman" w:eastAsia="Times New Roman" w:hAnsi="Times New Roman" w:cs="Times New Roman"/>
            <w:color w:val="000099"/>
            <w:sz w:val="24"/>
            <w:szCs w:val="24"/>
            <w:u w:val="single"/>
            <w:lang w:val="uk-UA" w:eastAsia="ru-RU"/>
          </w:rPr>
          <w:t>Порядком забезпечення стандартів якості надання послуг з електропостачання</w:t>
        </w:r>
      </w:hyperlink>
      <w:r w:rsidRPr="00702986">
        <w:rPr>
          <w:rFonts w:ascii="Times New Roman" w:eastAsia="Times New Roman" w:hAnsi="Times New Roman" w:cs="Times New Roman"/>
          <w:sz w:val="24"/>
          <w:szCs w:val="24"/>
          <w:lang w:val="uk-UA" w:eastAsia="ru-RU"/>
        </w:rPr>
        <w:t>, затвердженим постановою НКРЕКП від 18 жовтня 2016 року № 1841, та які відбулися до 24 жовтня 2018 року, надають компенсації споживачам відповідно до </w:t>
      </w:r>
      <w:hyperlink r:id="rId31" w:anchor="n94" w:history="1">
        <w:r w:rsidRPr="00702986">
          <w:rPr>
            <w:rFonts w:ascii="Times New Roman" w:eastAsia="Times New Roman" w:hAnsi="Times New Roman" w:cs="Times New Roman"/>
            <w:color w:val="006600"/>
            <w:sz w:val="24"/>
            <w:szCs w:val="24"/>
            <w:u w:val="single"/>
            <w:lang w:val="uk-UA" w:eastAsia="ru-RU"/>
          </w:rPr>
          <w:t>глави 5</w:t>
        </w:r>
      </w:hyperlink>
      <w:r w:rsidRPr="00702986">
        <w:rPr>
          <w:rFonts w:ascii="Times New Roman" w:eastAsia="Times New Roman" w:hAnsi="Times New Roman" w:cs="Times New Roman"/>
          <w:sz w:val="24"/>
          <w:szCs w:val="24"/>
          <w:lang w:val="uk-UA" w:eastAsia="ru-RU"/>
        </w:rPr>
        <w:t>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 w:name="n161"/>
      <w:bookmarkEnd w:id="10"/>
      <w:r w:rsidRPr="00702986">
        <w:rPr>
          <w:rFonts w:ascii="Times New Roman" w:eastAsia="Times New Roman" w:hAnsi="Times New Roman" w:cs="Times New Roman"/>
          <w:i/>
          <w:iCs/>
          <w:sz w:val="24"/>
          <w:szCs w:val="24"/>
          <w:lang w:val="uk-UA" w:eastAsia="ru-RU"/>
        </w:rPr>
        <w:t>{Постанову доповнено новим пунктом 3 згідно з Постановою Національної комісії, що здійснює державне регулювання у сферах енергетики та комунальних послуг </w:t>
      </w:r>
      <w:hyperlink r:id="rId32" w:anchor="n7" w:tgtFrame="_blank" w:history="1">
        <w:r w:rsidRPr="00702986">
          <w:rPr>
            <w:rFonts w:ascii="Times New Roman" w:eastAsia="Times New Roman" w:hAnsi="Times New Roman" w:cs="Times New Roman"/>
            <w:i/>
            <w:iCs/>
            <w:color w:val="000099"/>
            <w:sz w:val="24"/>
            <w:szCs w:val="24"/>
            <w:u w:val="single"/>
            <w:lang w:val="uk-UA" w:eastAsia="ru-RU"/>
          </w:rPr>
          <w:t>№ 453 від 29.03.2019</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 w:name="n7"/>
      <w:bookmarkEnd w:id="11"/>
      <w:r w:rsidRPr="00702986">
        <w:rPr>
          <w:rFonts w:ascii="Times New Roman" w:eastAsia="Times New Roman" w:hAnsi="Times New Roman" w:cs="Times New Roman"/>
          <w:sz w:val="24"/>
          <w:szCs w:val="24"/>
          <w:lang w:val="uk-UA" w:eastAsia="ru-RU"/>
        </w:rPr>
        <w:t>4. Ця постанова набирає чинності з дня, наступного за днем її опублікування в офіційному друкованому виданні - газеті «Урядовий кур’єр».</w:t>
      </w:r>
    </w:p>
    <w:tbl>
      <w:tblPr>
        <w:tblW w:w="5000" w:type="pct"/>
        <w:tblCellMar>
          <w:left w:w="0" w:type="dxa"/>
          <w:right w:w="0" w:type="dxa"/>
        </w:tblCellMar>
        <w:tblLook w:val="04A0" w:firstRow="1" w:lastRow="0" w:firstColumn="1" w:lastColumn="0" w:noHBand="0" w:noVBand="1"/>
      </w:tblPr>
      <w:tblGrid>
        <w:gridCol w:w="3926"/>
        <w:gridCol w:w="1683"/>
        <w:gridCol w:w="3740"/>
      </w:tblGrid>
      <w:tr w:rsidR="00702986" w:rsidRPr="00702986" w:rsidTr="00702986">
        <w:tc>
          <w:tcPr>
            <w:tcW w:w="21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300" w:after="150" w:line="240" w:lineRule="auto"/>
              <w:jc w:val="center"/>
              <w:rPr>
                <w:rFonts w:ascii="Times New Roman" w:eastAsia="Times New Roman" w:hAnsi="Times New Roman" w:cs="Times New Roman"/>
                <w:sz w:val="24"/>
                <w:szCs w:val="24"/>
                <w:lang w:val="uk-UA" w:eastAsia="ru-RU"/>
              </w:rPr>
            </w:pPr>
            <w:bookmarkStart w:id="12" w:name="n8"/>
            <w:bookmarkEnd w:id="12"/>
            <w:r w:rsidRPr="00702986">
              <w:rPr>
                <w:rFonts w:ascii="Times New Roman" w:eastAsia="Times New Roman" w:hAnsi="Times New Roman" w:cs="Times New Roman"/>
                <w:b/>
                <w:bCs/>
                <w:sz w:val="24"/>
                <w:szCs w:val="24"/>
                <w:lang w:val="uk-UA" w:eastAsia="ru-RU"/>
              </w:rPr>
              <w:t>Голова НКРЕКП</w:t>
            </w:r>
          </w:p>
        </w:tc>
        <w:tc>
          <w:tcPr>
            <w:tcW w:w="3500" w:type="pct"/>
            <w:gridSpan w:val="2"/>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300" w:after="0" w:line="240" w:lineRule="auto"/>
              <w:jc w:val="right"/>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b/>
                <w:bCs/>
                <w:sz w:val="24"/>
                <w:szCs w:val="24"/>
                <w:lang w:val="uk-UA" w:eastAsia="ru-RU"/>
              </w:rPr>
              <w:t>О. Кривенко</w:t>
            </w:r>
          </w:p>
        </w:tc>
      </w:tr>
      <w:tr w:rsidR="00702986" w:rsidRPr="00702986" w:rsidTr="00702986">
        <w:tc>
          <w:tcPr>
            <w:tcW w:w="3000" w:type="pct"/>
            <w:gridSpan w:val="2"/>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13" w:name="n9"/>
            <w:bookmarkEnd w:id="13"/>
            <w:r w:rsidRPr="00702986">
              <w:rPr>
                <w:rFonts w:ascii="Times New Roman" w:eastAsia="Times New Roman" w:hAnsi="Times New Roman" w:cs="Times New Roman"/>
                <w:sz w:val="24"/>
                <w:szCs w:val="24"/>
                <w:lang w:val="uk-UA" w:eastAsia="ru-RU"/>
              </w:rPr>
              <w:t>ПОГОДЖЕНО:</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sz w:val="24"/>
                <w:szCs w:val="24"/>
                <w:lang w:val="uk-UA" w:eastAsia="ru-RU"/>
              </w:rPr>
              <w:br/>
              <w:t>Голова Антимонопольного комітету України</w:t>
            </w:r>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right"/>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sz w:val="24"/>
                <w:szCs w:val="24"/>
                <w:lang w:val="uk-UA" w:eastAsia="ru-RU"/>
              </w:rPr>
              <w:br/>
              <w:t>Ю. Терентьєв</w:t>
            </w:r>
          </w:p>
        </w:tc>
      </w:tr>
    </w:tbl>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pict>
          <v:rect id="_x0000_i103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702986" w:rsidRPr="00702986" w:rsidTr="00702986">
        <w:tc>
          <w:tcPr>
            <w:tcW w:w="3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14" w:name="n149"/>
            <w:bookmarkStart w:id="15" w:name="n10"/>
            <w:bookmarkEnd w:id="14"/>
            <w:bookmarkEnd w:id="15"/>
            <w:r w:rsidRPr="00702986">
              <w:rPr>
                <w:rFonts w:ascii="Times New Roman" w:eastAsia="Times New Roman" w:hAnsi="Times New Roman" w:cs="Times New Roman"/>
                <w:b/>
                <w:bCs/>
                <w:sz w:val="24"/>
                <w:szCs w:val="24"/>
                <w:lang w:val="uk-UA"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b/>
                <w:bCs/>
                <w:sz w:val="24"/>
                <w:szCs w:val="24"/>
                <w:lang w:val="uk-UA" w:eastAsia="ru-RU"/>
              </w:rPr>
              <w:t>ЗАТВЕРДЖЕНО</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4"/>
                <w:szCs w:val="24"/>
                <w:lang w:val="uk-UA" w:eastAsia="ru-RU"/>
              </w:rPr>
              <w:t>Постанова НКРЕКП</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4"/>
                <w:szCs w:val="24"/>
                <w:lang w:val="uk-UA" w:eastAsia="ru-RU"/>
              </w:rPr>
              <w:t>12.06.2018  № 375</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4"/>
                <w:szCs w:val="24"/>
                <w:lang w:val="uk-UA" w:eastAsia="ru-RU"/>
              </w:rPr>
              <w:t>(у редакції постанови НКРЕКП</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4"/>
                <w:szCs w:val="24"/>
                <w:lang w:val="uk-UA" w:eastAsia="ru-RU"/>
              </w:rPr>
              <w:t>12.08.2020 </w:t>
            </w:r>
            <w:hyperlink r:id="rId33" w:tgtFrame="_blank" w:history="1">
              <w:r w:rsidRPr="00702986">
                <w:rPr>
                  <w:rFonts w:ascii="Times New Roman" w:eastAsia="Times New Roman" w:hAnsi="Times New Roman" w:cs="Times New Roman"/>
                  <w:b/>
                  <w:bCs/>
                  <w:color w:val="000099"/>
                  <w:sz w:val="24"/>
                  <w:szCs w:val="24"/>
                  <w:u w:val="single"/>
                  <w:lang w:val="uk-UA" w:eastAsia="ru-RU"/>
                </w:rPr>
                <w:t>№ 1550</w:t>
              </w:r>
            </w:hyperlink>
            <w:r w:rsidRPr="00702986">
              <w:rPr>
                <w:rFonts w:ascii="Times New Roman" w:eastAsia="Times New Roman" w:hAnsi="Times New Roman" w:cs="Times New Roman"/>
                <w:b/>
                <w:bCs/>
                <w:sz w:val="24"/>
                <w:szCs w:val="24"/>
                <w:lang w:val="uk-UA" w:eastAsia="ru-RU"/>
              </w:rPr>
              <w:t>)</w:t>
            </w:r>
          </w:p>
        </w:tc>
      </w:tr>
    </w:tbl>
    <w:p w:rsidR="00702986" w:rsidRPr="00702986" w:rsidRDefault="00702986" w:rsidP="00702986">
      <w:pPr>
        <w:spacing w:before="300" w:after="450" w:line="240" w:lineRule="auto"/>
        <w:ind w:left="225" w:right="225"/>
        <w:jc w:val="center"/>
        <w:rPr>
          <w:rFonts w:ascii="Times New Roman" w:eastAsia="Times New Roman" w:hAnsi="Times New Roman" w:cs="Times New Roman"/>
          <w:sz w:val="24"/>
          <w:szCs w:val="24"/>
          <w:lang w:val="uk-UA" w:eastAsia="ru-RU"/>
        </w:rPr>
      </w:pPr>
      <w:bookmarkStart w:id="16" w:name="n11"/>
      <w:bookmarkEnd w:id="16"/>
      <w:r w:rsidRPr="00702986">
        <w:rPr>
          <w:rFonts w:ascii="Times New Roman" w:eastAsia="Times New Roman" w:hAnsi="Times New Roman" w:cs="Times New Roman"/>
          <w:b/>
          <w:bCs/>
          <w:sz w:val="32"/>
          <w:szCs w:val="32"/>
          <w:lang w:val="uk-UA" w:eastAsia="ru-RU"/>
        </w:rPr>
        <w:t>ПОРЯДОК</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32"/>
          <w:szCs w:val="32"/>
          <w:lang w:val="uk-UA" w:eastAsia="ru-RU"/>
        </w:rPr>
        <w:t>забезпечення стандартів якості електропостачання та надання компенсацій споживачам за їх недотримання</w:t>
      </w:r>
    </w:p>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7" w:name="n12"/>
      <w:bookmarkEnd w:id="17"/>
      <w:r w:rsidRPr="00702986">
        <w:rPr>
          <w:rFonts w:ascii="Times New Roman" w:eastAsia="Times New Roman" w:hAnsi="Times New Roman" w:cs="Times New Roman"/>
          <w:b/>
          <w:bCs/>
          <w:sz w:val="28"/>
          <w:szCs w:val="28"/>
          <w:lang w:val="uk-UA" w:eastAsia="ru-RU"/>
        </w:rPr>
        <w:t>1. Загальні положення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 w:name="n165"/>
      <w:bookmarkEnd w:id="18"/>
      <w:r w:rsidRPr="00702986">
        <w:rPr>
          <w:rFonts w:ascii="Times New Roman" w:eastAsia="Times New Roman" w:hAnsi="Times New Roman" w:cs="Times New Roman"/>
          <w:sz w:val="24"/>
          <w:szCs w:val="24"/>
          <w:lang w:val="uk-UA" w:eastAsia="ru-RU"/>
        </w:rPr>
        <w:t>1.1. Цей Порядок визначає перелік загальних та гарантованих стандартів якості електропостачання і регулює відносини, пов’язані з електропостачанням відповідно до загальних та гарантованих стандартів якості, захистом прав споживачів та наданням електропостачальником або оператором системи розподілу (далі - ОСР), або оператором малої системи розподілу (далі - ОМСР), або оператором системи передачі (далі - ОСП)  компенсації за недотримання гарантованих стандартів якості електропостачання споживачам або замовникам (у випадку недотримання гарантованих стандартів якості під час приєднання до електричних мереж електроустановок, призначених для споживання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 w:name="n514"/>
      <w:bookmarkEnd w:id="19"/>
      <w:r w:rsidRPr="00702986">
        <w:rPr>
          <w:rFonts w:ascii="Times New Roman" w:eastAsia="Times New Roman" w:hAnsi="Times New Roman" w:cs="Times New Roman"/>
          <w:i/>
          <w:iCs/>
          <w:sz w:val="24"/>
          <w:szCs w:val="24"/>
          <w:lang w:val="uk-UA" w:eastAsia="ru-RU"/>
        </w:rPr>
        <w:lastRenderedPageBreak/>
        <w:t>{Пункт 1.1 глави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 w:anchor="n54"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 w:name="n166"/>
      <w:bookmarkEnd w:id="20"/>
      <w:r w:rsidRPr="00702986">
        <w:rPr>
          <w:rFonts w:ascii="Times New Roman" w:eastAsia="Times New Roman" w:hAnsi="Times New Roman" w:cs="Times New Roman"/>
          <w:sz w:val="24"/>
          <w:szCs w:val="24"/>
          <w:lang w:val="uk-UA" w:eastAsia="ru-RU"/>
        </w:rPr>
        <w:t>1.2. Цей Порядок застосовується до суб’єктів господарювання, що отримали ліцензію на провадження господарської діяльності з постачання електричної енергії споживачу, розподілу електричної енергії, розподілу електричної енергії малою системою розподілу або передачі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 w:name="n516"/>
      <w:bookmarkEnd w:id="21"/>
      <w:r w:rsidRPr="00702986">
        <w:rPr>
          <w:rFonts w:ascii="Times New Roman" w:eastAsia="Times New Roman" w:hAnsi="Times New Roman" w:cs="Times New Roman"/>
          <w:i/>
          <w:iCs/>
          <w:sz w:val="24"/>
          <w:szCs w:val="24"/>
          <w:lang w:val="uk-UA" w:eastAsia="ru-RU"/>
        </w:rPr>
        <w:t>{Пункт 1.2 глави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 w:anchor="n55" w:tgtFrame="_blank" w:history="1">
        <w:r w:rsidRPr="00702986">
          <w:rPr>
            <w:rFonts w:ascii="Times New Roman" w:eastAsia="Times New Roman" w:hAnsi="Times New Roman" w:cs="Times New Roman"/>
            <w:i/>
            <w:iCs/>
            <w:color w:val="000099"/>
            <w:sz w:val="24"/>
            <w:szCs w:val="24"/>
            <w:u w:val="single"/>
            <w:lang w:val="uk-UA" w:eastAsia="ru-RU"/>
          </w:rPr>
          <w:t>№ 2031 від 04.12.20</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 w:name="n167"/>
      <w:bookmarkEnd w:id="22"/>
      <w:r w:rsidRPr="00702986">
        <w:rPr>
          <w:rFonts w:ascii="Times New Roman" w:eastAsia="Times New Roman" w:hAnsi="Times New Roman" w:cs="Times New Roman"/>
          <w:sz w:val="24"/>
          <w:szCs w:val="24"/>
          <w:lang w:val="uk-UA" w:eastAsia="ru-RU"/>
        </w:rPr>
        <w:t>1.3. У цьому Порядку терміни вживаються в таких значеннях:</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3" w:name="n168"/>
      <w:bookmarkEnd w:id="23"/>
      <w:r w:rsidRPr="00702986">
        <w:rPr>
          <w:rFonts w:ascii="Times New Roman" w:eastAsia="Times New Roman" w:hAnsi="Times New Roman" w:cs="Times New Roman"/>
          <w:sz w:val="24"/>
          <w:szCs w:val="24"/>
          <w:lang w:val="uk-UA" w:eastAsia="ru-RU"/>
        </w:rPr>
        <w:t>гарантований стандарт якості електропостачання - мінімальний рівень якості надання послуг оператора системи або електропостачальника, який має бути забезпечений споживачу в обсязі і строки, визначені чинним законодавством, та за недотримання якого споживачу надається компенсація;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 w:name="n169"/>
      <w:bookmarkEnd w:id="24"/>
      <w:r w:rsidRPr="00702986">
        <w:rPr>
          <w:rFonts w:ascii="Times New Roman" w:eastAsia="Times New Roman" w:hAnsi="Times New Roman" w:cs="Times New Roman"/>
          <w:sz w:val="24"/>
          <w:szCs w:val="24"/>
          <w:lang w:val="uk-UA" w:eastAsia="ru-RU"/>
        </w:rPr>
        <w:t>дата недотримання гарантованого стандарту якості електропостачання - наступний день після закінчення кінцевого строку надання послуги споживачу (замовнику)/виконання робіт з урахуванням визначених цим Порядком та законодавством України строків їх надання/виконання;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 w:name="n170"/>
      <w:bookmarkEnd w:id="25"/>
      <w:r w:rsidRPr="00702986">
        <w:rPr>
          <w:rFonts w:ascii="Times New Roman" w:eastAsia="Times New Roman" w:hAnsi="Times New Roman" w:cs="Times New Roman"/>
          <w:sz w:val="24"/>
          <w:szCs w:val="24"/>
          <w:lang w:val="uk-UA" w:eastAsia="ru-RU"/>
        </w:rPr>
        <w:t>загальний стандарт якості електропостачання - рівень якості надання послуг оператором системи або електропостачальником, який має забезпечити оператор системи або електропостачальник для своїх споживачів у цілому;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 w:name="n171"/>
      <w:bookmarkEnd w:id="26"/>
      <w:r w:rsidRPr="00702986">
        <w:rPr>
          <w:rFonts w:ascii="Times New Roman" w:eastAsia="Times New Roman" w:hAnsi="Times New Roman" w:cs="Times New Roman"/>
          <w:sz w:val="24"/>
          <w:szCs w:val="24"/>
          <w:lang w:val="uk-UA" w:eastAsia="ru-RU"/>
        </w:rPr>
        <w:t>компенсація за недотримання гарантованих стандартів якості електропостачання - грошова сума, що надається споживачу в разі недотримання оператором системи або електропостачальником гарантованих стандартів якості електропостачання шляхом зменшення споживачу вартості послуг у розмірах, установлених цим Порядком;</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 w:name="n172"/>
      <w:bookmarkEnd w:id="27"/>
      <w:r w:rsidRPr="00702986">
        <w:rPr>
          <w:rFonts w:ascii="Times New Roman" w:eastAsia="Times New Roman" w:hAnsi="Times New Roman" w:cs="Times New Roman"/>
          <w:sz w:val="24"/>
          <w:szCs w:val="24"/>
          <w:lang w:val="uk-UA" w:eastAsia="ru-RU"/>
        </w:rPr>
        <w:t>невірний рахунок - рахунок за електричну енергію, виставлений споживачу електропостачальником (у випадку планових платежів або попередньої оплати - рахунок з остаточним розрахунком), у якому неправильно вказані вартість, ціна/тариф та/або дані про обсяг спожитої електричної енергії, отримані із засобів комерційного обліку електричної енергії споживача від постачальників послуг комерційного обліку (далі - ППКО).</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 w:name="n173"/>
      <w:bookmarkEnd w:id="28"/>
      <w:r w:rsidRPr="00702986">
        <w:rPr>
          <w:rFonts w:ascii="Times New Roman" w:eastAsia="Times New Roman" w:hAnsi="Times New Roman" w:cs="Times New Roman"/>
          <w:sz w:val="24"/>
          <w:szCs w:val="24"/>
          <w:lang w:val="uk-UA" w:eastAsia="ru-RU"/>
        </w:rPr>
        <w:t>Не вважається невірним рахунок:</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 w:name="n174"/>
      <w:bookmarkEnd w:id="29"/>
      <w:r w:rsidRPr="00702986">
        <w:rPr>
          <w:rFonts w:ascii="Times New Roman" w:eastAsia="Times New Roman" w:hAnsi="Times New Roman" w:cs="Times New Roman"/>
          <w:sz w:val="24"/>
          <w:szCs w:val="24"/>
          <w:lang w:val="uk-UA" w:eastAsia="ru-RU"/>
        </w:rPr>
        <w:t>виставлений за обсягами, визначеними розрахунковим шляхом за значенням середньодобового обсягу споживання в разі неотримання показів лічильника від споживача у строки, установлені чинним законодавством,</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 w:name="n175"/>
      <w:bookmarkEnd w:id="30"/>
      <w:r w:rsidRPr="00702986">
        <w:rPr>
          <w:rFonts w:ascii="Times New Roman" w:eastAsia="Times New Roman" w:hAnsi="Times New Roman" w:cs="Times New Roman"/>
          <w:sz w:val="24"/>
          <w:szCs w:val="24"/>
          <w:lang w:val="uk-UA" w:eastAsia="ru-RU"/>
        </w:rPr>
        <w:t>виставлений за обсягами, визначеними за результатами контрольного огляду засобу комерційного обліку або дистанційного зчитування лічильника,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 w:name="n176"/>
      <w:bookmarkEnd w:id="31"/>
      <w:r w:rsidRPr="00702986">
        <w:rPr>
          <w:rFonts w:ascii="Times New Roman" w:eastAsia="Times New Roman" w:hAnsi="Times New Roman" w:cs="Times New Roman"/>
          <w:sz w:val="24"/>
          <w:szCs w:val="24"/>
          <w:lang w:val="uk-UA" w:eastAsia="ru-RU"/>
        </w:rPr>
        <w:t>з невірними даними щодо обсягу спожитої електричної енергії, що передані споживачем, сформований споживачем, зокрема, в «особистому кабінеті» споживача на офіційному вебсайті електропостачальника;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 w:name="n177"/>
      <w:bookmarkEnd w:id="32"/>
      <w:r w:rsidRPr="00702986">
        <w:rPr>
          <w:rFonts w:ascii="Times New Roman" w:eastAsia="Times New Roman" w:hAnsi="Times New Roman" w:cs="Times New Roman"/>
          <w:sz w:val="24"/>
          <w:szCs w:val="24"/>
          <w:lang w:val="uk-UA" w:eastAsia="ru-RU"/>
        </w:rPr>
        <w:t xml:space="preserve">форс-мажорні обставини -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w:t>
      </w:r>
      <w:r w:rsidRPr="00702986">
        <w:rPr>
          <w:rFonts w:ascii="Times New Roman" w:eastAsia="Times New Roman" w:hAnsi="Times New Roman" w:cs="Times New Roman"/>
          <w:sz w:val="24"/>
          <w:szCs w:val="24"/>
          <w:lang w:val="uk-UA" w:eastAsia="ru-RU"/>
        </w:rPr>
        <w:lastRenderedPageBreak/>
        <w:t xml:space="preserve">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02986">
        <w:rPr>
          <w:rFonts w:ascii="Times New Roman" w:eastAsia="Times New Roman" w:hAnsi="Times New Roman" w:cs="Times New Roman"/>
          <w:sz w:val="24"/>
          <w:szCs w:val="24"/>
          <w:lang w:val="uk-UA" w:eastAsia="ru-RU"/>
        </w:rPr>
        <w:t>проток</w:t>
      </w:r>
      <w:proofErr w:type="spellEnd"/>
      <w:r w:rsidRPr="00702986">
        <w:rPr>
          <w:rFonts w:ascii="Times New Roman" w:eastAsia="Times New Roman" w:hAnsi="Times New Roman" w:cs="Times New Roman"/>
          <w:sz w:val="24"/>
          <w:szCs w:val="24"/>
          <w:lang w:val="uk-UA"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02986">
        <w:rPr>
          <w:rFonts w:ascii="Times New Roman" w:eastAsia="Times New Roman" w:hAnsi="Times New Roman" w:cs="Times New Roman"/>
          <w:sz w:val="24"/>
          <w:szCs w:val="24"/>
          <w:lang w:val="uk-UA" w:eastAsia="ru-RU"/>
        </w:rPr>
        <w:t>проток</w:t>
      </w:r>
      <w:proofErr w:type="spellEnd"/>
      <w:r w:rsidRPr="00702986">
        <w:rPr>
          <w:rFonts w:ascii="Times New Roman" w:eastAsia="Times New Roman" w:hAnsi="Times New Roman" w:cs="Times New Roman"/>
          <w:sz w:val="24"/>
          <w:szCs w:val="24"/>
          <w:lang w:val="uk-UA" w:eastAsia="ru-RU"/>
        </w:rPr>
        <w:t>, портів, перевалів, землетрус, блискавка, пожежа, посуха, просідання і зсув ґрунту, інші стихійні лиха тощо. Виникнення форс-мажорних обставин повинно бути документально підтверджено у порядку та спосіб, установлені законодавством України.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 w:name="n178"/>
      <w:bookmarkEnd w:id="33"/>
      <w:r w:rsidRPr="00702986">
        <w:rPr>
          <w:rFonts w:ascii="Times New Roman" w:eastAsia="Times New Roman" w:hAnsi="Times New Roman" w:cs="Times New Roman"/>
          <w:sz w:val="24"/>
          <w:szCs w:val="24"/>
          <w:lang w:val="uk-UA" w:eastAsia="ru-RU"/>
        </w:rPr>
        <w:t>Інші терміни вживаються у значеннях, наведених у законах України </w:t>
      </w:r>
      <w:hyperlink r:id="rId36" w:tgtFrame="_blank" w:history="1">
        <w:r w:rsidRPr="00702986">
          <w:rPr>
            <w:rFonts w:ascii="Times New Roman" w:eastAsia="Times New Roman" w:hAnsi="Times New Roman" w:cs="Times New Roman"/>
            <w:color w:val="000099"/>
            <w:sz w:val="24"/>
            <w:szCs w:val="24"/>
            <w:u w:val="single"/>
            <w:lang w:val="uk-UA" w:eastAsia="ru-RU"/>
          </w:rPr>
          <w:t>«Про ринок електричної енергії»</w:t>
        </w:r>
      </w:hyperlink>
      <w:r w:rsidRPr="00702986">
        <w:rPr>
          <w:rFonts w:ascii="Times New Roman" w:eastAsia="Times New Roman" w:hAnsi="Times New Roman" w:cs="Times New Roman"/>
          <w:sz w:val="24"/>
          <w:szCs w:val="24"/>
          <w:lang w:val="uk-UA" w:eastAsia="ru-RU"/>
        </w:rPr>
        <w:t>, </w:t>
      </w:r>
      <w:hyperlink r:id="rId37" w:tgtFrame="_blank" w:history="1">
        <w:r w:rsidRPr="00702986">
          <w:rPr>
            <w:rFonts w:ascii="Times New Roman" w:eastAsia="Times New Roman" w:hAnsi="Times New Roman" w:cs="Times New Roman"/>
            <w:color w:val="000099"/>
            <w:sz w:val="24"/>
            <w:szCs w:val="24"/>
            <w:u w:val="single"/>
            <w:lang w:val="uk-UA" w:eastAsia="ru-RU"/>
          </w:rPr>
          <w:t>«Про Національну комісію, що здійснює державне регулювання у сферах енергетики та комунальних послуг»</w:t>
        </w:r>
      </w:hyperlink>
      <w:r w:rsidRPr="00702986">
        <w:rPr>
          <w:rFonts w:ascii="Times New Roman" w:eastAsia="Times New Roman" w:hAnsi="Times New Roman" w:cs="Times New Roman"/>
          <w:sz w:val="24"/>
          <w:szCs w:val="24"/>
          <w:lang w:val="uk-UA" w:eastAsia="ru-RU"/>
        </w:rPr>
        <w:t>, </w:t>
      </w:r>
      <w:hyperlink r:id="rId38" w:anchor="n11" w:tgtFrame="_blank" w:history="1">
        <w:r w:rsidRPr="00702986">
          <w:rPr>
            <w:rFonts w:ascii="Times New Roman" w:eastAsia="Times New Roman" w:hAnsi="Times New Roman" w:cs="Times New Roman"/>
            <w:color w:val="000099"/>
            <w:sz w:val="24"/>
            <w:szCs w:val="24"/>
            <w:u w:val="single"/>
            <w:lang w:val="uk-UA" w:eastAsia="ru-RU"/>
          </w:rPr>
          <w:t>Кодексі систем розподілу</w:t>
        </w:r>
      </w:hyperlink>
      <w:r w:rsidRPr="00702986">
        <w:rPr>
          <w:rFonts w:ascii="Times New Roman" w:eastAsia="Times New Roman" w:hAnsi="Times New Roman" w:cs="Times New Roman"/>
          <w:sz w:val="24"/>
          <w:szCs w:val="24"/>
          <w:lang w:val="uk-UA" w:eastAsia="ru-RU"/>
        </w:rPr>
        <w:t>, затвердженому постановою НКРЕКП від 14 березня 2018 року № 310 (далі - Кодекс систем розподілу), </w:t>
      </w:r>
      <w:hyperlink r:id="rId39" w:anchor="n9" w:tgtFrame="_blank" w:history="1">
        <w:r w:rsidRPr="00702986">
          <w:rPr>
            <w:rFonts w:ascii="Times New Roman" w:eastAsia="Times New Roman" w:hAnsi="Times New Roman" w:cs="Times New Roman"/>
            <w:color w:val="000099"/>
            <w:sz w:val="24"/>
            <w:szCs w:val="24"/>
            <w:u w:val="single"/>
            <w:lang w:val="uk-UA" w:eastAsia="ru-RU"/>
          </w:rPr>
          <w:t>Кодексі комерційного обліку електричної енергії</w:t>
        </w:r>
      </w:hyperlink>
      <w:r w:rsidRPr="00702986">
        <w:rPr>
          <w:rFonts w:ascii="Times New Roman" w:eastAsia="Times New Roman" w:hAnsi="Times New Roman" w:cs="Times New Roman"/>
          <w:sz w:val="24"/>
          <w:szCs w:val="24"/>
          <w:lang w:val="uk-UA" w:eastAsia="ru-RU"/>
        </w:rPr>
        <w:t>, затвердженому постановою НКРЕКП від 14 березня 2018 року № 311 (далі - Кодекс комерційного обліку електричної енергії), </w:t>
      </w:r>
      <w:hyperlink r:id="rId40" w:anchor="n28" w:tgtFrame="_blank" w:history="1">
        <w:r w:rsidRPr="00702986">
          <w:rPr>
            <w:rFonts w:ascii="Times New Roman" w:eastAsia="Times New Roman" w:hAnsi="Times New Roman" w:cs="Times New Roman"/>
            <w:color w:val="000099"/>
            <w:sz w:val="24"/>
            <w:szCs w:val="24"/>
            <w:u w:val="single"/>
            <w:lang w:val="uk-UA" w:eastAsia="ru-RU"/>
          </w:rPr>
          <w:t>Правилах роздрібного ринку електричної енергії</w:t>
        </w:r>
      </w:hyperlink>
      <w:r w:rsidRPr="00702986">
        <w:rPr>
          <w:rFonts w:ascii="Times New Roman" w:eastAsia="Times New Roman" w:hAnsi="Times New Roman" w:cs="Times New Roman"/>
          <w:sz w:val="24"/>
          <w:szCs w:val="24"/>
          <w:lang w:val="uk-UA" w:eastAsia="ru-RU"/>
        </w:rPr>
        <w:t>, затверджених постановою НКРЕКП від 14 березня 2018 року № 312 (далі - ПРРЕЕ), у тому числі довідкою центрального органу виконавчої влади, що забезпечує формування та реалізує державну політику у сфері гідрометеорологічної діяльності, підприємств, установ та організацій, що належать до сфери його управління.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 w:name="n415"/>
      <w:bookmarkEnd w:id="34"/>
      <w:r w:rsidRPr="00702986">
        <w:rPr>
          <w:rFonts w:ascii="Times New Roman" w:eastAsia="Times New Roman" w:hAnsi="Times New Roman" w:cs="Times New Roman"/>
          <w:i/>
          <w:iCs/>
          <w:sz w:val="24"/>
          <w:szCs w:val="24"/>
          <w:lang w:val="uk-UA" w:eastAsia="ru-RU"/>
        </w:rPr>
        <w:t>{Абзац пункту 1.3 глави 1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1" w:anchor="n10"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w:t>
      </w:r>
      <w:hyperlink r:id="rId42" w:anchor="n102"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5" w:name="n179"/>
      <w:bookmarkEnd w:id="35"/>
      <w:r w:rsidRPr="00702986">
        <w:rPr>
          <w:rFonts w:ascii="Times New Roman" w:eastAsia="Times New Roman" w:hAnsi="Times New Roman" w:cs="Times New Roman"/>
          <w:b/>
          <w:bCs/>
          <w:sz w:val="28"/>
          <w:szCs w:val="28"/>
          <w:lang w:val="uk-UA" w:eastAsia="ru-RU"/>
        </w:rPr>
        <w:t>2. Стандарти якості надання послуг ОСР</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6" w:name="n180"/>
      <w:bookmarkEnd w:id="36"/>
      <w:r w:rsidRPr="00702986">
        <w:rPr>
          <w:rFonts w:ascii="Times New Roman" w:eastAsia="Times New Roman" w:hAnsi="Times New Roman" w:cs="Times New Roman"/>
          <w:sz w:val="24"/>
          <w:szCs w:val="24"/>
          <w:lang w:val="uk-UA" w:eastAsia="ru-RU"/>
        </w:rPr>
        <w:t>2.1. ОСР забезпечує дотримання загальних та гарантованих стандартів якості надання послуг, зазначених у цій главі.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7" w:name="n181"/>
      <w:bookmarkEnd w:id="37"/>
      <w:r w:rsidRPr="00702986">
        <w:rPr>
          <w:rFonts w:ascii="Times New Roman" w:eastAsia="Times New Roman" w:hAnsi="Times New Roman" w:cs="Times New Roman"/>
          <w:sz w:val="24"/>
          <w:szCs w:val="24"/>
          <w:lang w:val="uk-UA" w:eastAsia="ru-RU"/>
        </w:rPr>
        <w:t>2.2. До загальних стандартів якості надання послуг ОСР належать:</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8" w:name="n182"/>
      <w:bookmarkEnd w:id="38"/>
      <w:r w:rsidRPr="00702986">
        <w:rPr>
          <w:rFonts w:ascii="Times New Roman" w:eastAsia="Times New Roman" w:hAnsi="Times New Roman" w:cs="Times New Roman"/>
          <w:sz w:val="24"/>
          <w:szCs w:val="24"/>
          <w:lang w:val="uk-UA" w:eastAsia="ru-RU"/>
        </w:rPr>
        <w:t xml:space="preserve">рівень сервісу </w:t>
      </w:r>
      <w:proofErr w:type="spellStart"/>
      <w:r w:rsidRPr="00702986">
        <w:rPr>
          <w:rFonts w:ascii="Times New Roman" w:eastAsia="Times New Roman" w:hAnsi="Times New Roman" w:cs="Times New Roman"/>
          <w:sz w:val="24"/>
          <w:szCs w:val="24"/>
          <w:lang w:val="uk-UA" w:eastAsia="ru-RU"/>
        </w:rPr>
        <w:t>кол</w:t>
      </w:r>
      <w:proofErr w:type="spellEnd"/>
      <w:r w:rsidRPr="00702986">
        <w:rPr>
          <w:rFonts w:ascii="Times New Roman" w:eastAsia="Times New Roman" w:hAnsi="Times New Roman" w:cs="Times New Roman"/>
          <w:sz w:val="24"/>
          <w:szCs w:val="24"/>
          <w:lang w:val="uk-UA" w:eastAsia="ru-RU"/>
        </w:rPr>
        <w:t xml:space="preserve">-центру протягом 30 секунд (відсоток дзвінків, з’єднаних з оператором </w:t>
      </w:r>
      <w:proofErr w:type="spellStart"/>
      <w:r w:rsidRPr="00702986">
        <w:rPr>
          <w:rFonts w:ascii="Times New Roman" w:eastAsia="Times New Roman" w:hAnsi="Times New Roman" w:cs="Times New Roman"/>
          <w:sz w:val="24"/>
          <w:szCs w:val="24"/>
          <w:lang w:val="uk-UA" w:eastAsia="ru-RU"/>
        </w:rPr>
        <w:t>кол</w:t>
      </w:r>
      <w:proofErr w:type="spellEnd"/>
      <w:r w:rsidRPr="00702986">
        <w:rPr>
          <w:rFonts w:ascii="Times New Roman" w:eastAsia="Times New Roman" w:hAnsi="Times New Roman" w:cs="Times New Roman"/>
          <w:sz w:val="24"/>
          <w:szCs w:val="24"/>
          <w:lang w:val="uk-UA" w:eastAsia="ru-RU"/>
        </w:rPr>
        <w:t>-центру протягом 30 секунд) у звітному році - не менше 75 %;</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9" w:name="n183"/>
      <w:bookmarkEnd w:id="39"/>
      <w:r w:rsidRPr="00702986">
        <w:rPr>
          <w:rFonts w:ascii="Times New Roman" w:eastAsia="Times New Roman" w:hAnsi="Times New Roman" w:cs="Times New Roman"/>
          <w:sz w:val="24"/>
          <w:szCs w:val="24"/>
          <w:lang w:val="uk-UA" w:eastAsia="ru-RU"/>
        </w:rPr>
        <w:t xml:space="preserve">відсоток втрачених у черзі дзвінків </w:t>
      </w:r>
      <w:proofErr w:type="spellStart"/>
      <w:r w:rsidRPr="00702986">
        <w:rPr>
          <w:rFonts w:ascii="Times New Roman" w:eastAsia="Times New Roman" w:hAnsi="Times New Roman" w:cs="Times New Roman"/>
          <w:sz w:val="24"/>
          <w:szCs w:val="24"/>
          <w:lang w:val="uk-UA" w:eastAsia="ru-RU"/>
        </w:rPr>
        <w:t>кол</w:t>
      </w:r>
      <w:proofErr w:type="spellEnd"/>
      <w:r w:rsidRPr="00702986">
        <w:rPr>
          <w:rFonts w:ascii="Times New Roman" w:eastAsia="Times New Roman" w:hAnsi="Times New Roman" w:cs="Times New Roman"/>
          <w:sz w:val="24"/>
          <w:szCs w:val="24"/>
          <w:lang w:val="uk-UA" w:eastAsia="ru-RU"/>
        </w:rPr>
        <w:t>-центру у звітному році - не більше 10 %.</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0" w:name="n184"/>
      <w:bookmarkEnd w:id="40"/>
      <w:r w:rsidRPr="00702986">
        <w:rPr>
          <w:rFonts w:ascii="Times New Roman" w:eastAsia="Times New Roman" w:hAnsi="Times New Roman" w:cs="Times New Roman"/>
          <w:sz w:val="24"/>
          <w:szCs w:val="24"/>
          <w:lang w:val="uk-UA" w:eastAsia="ru-RU"/>
        </w:rPr>
        <w:t>Загальні стандарти якості надання послуг ОСР поширюються лише на суб’єктів господарювання, що отримали ліцензію на провадження господарської діяльності з розподілу електричної енергії та які мають споживачів, кількість яких перевищує 100 000.</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1" w:name="n185"/>
      <w:bookmarkEnd w:id="41"/>
      <w:r w:rsidRPr="00702986">
        <w:rPr>
          <w:rFonts w:ascii="Times New Roman" w:eastAsia="Times New Roman" w:hAnsi="Times New Roman" w:cs="Times New Roman"/>
          <w:sz w:val="24"/>
          <w:szCs w:val="24"/>
          <w:lang w:val="uk-UA" w:eastAsia="ru-RU"/>
        </w:rPr>
        <w:t>2.3. До гарантованих стандартів якості надання послуг ОСР належать:</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2" w:name="n186"/>
      <w:bookmarkEnd w:id="42"/>
      <w:r w:rsidRPr="00702986">
        <w:rPr>
          <w:rFonts w:ascii="Times New Roman" w:eastAsia="Times New Roman" w:hAnsi="Times New Roman" w:cs="Times New Roman"/>
          <w:sz w:val="24"/>
          <w:szCs w:val="24"/>
          <w:lang w:val="uk-UA" w:eastAsia="ru-RU"/>
        </w:rPr>
        <w:t>1) дотримання показників змінення напруги, встановлених </w:t>
      </w:r>
      <w:hyperlink r:id="rId43" w:anchor="n11" w:tgtFrame="_blank" w:history="1">
        <w:r w:rsidRPr="00702986">
          <w:rPr>
            <w:rFonts w:ascii="Times New Roman" w:eastAsia="Times New Roman" w:hAnsi="Times New Roman" w:cs="Times New Roman"/>
            <w:color w:val="000099"/>
            <w:sz w:val="24"/>
            <w:szCs w:val="24"/>
            <w:u w:val="single"/>
            <w:lang w:val="uk-UA" w:eastAsia="ru-RU"/>
          </w:rPr>
          <w:t>Кодексом систем розподілу</w:t>
        </w:r>
      </w:hyperlink>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3" w:name="n187"/>
      <w:bookmarkEnd w:id="43"/>
      <w:r w:rsidRPr="00702986">
        <w:rPr>
          <w:rFonts w:ascii="Times New Roman" w:eastAsia="Times New Roman" w:hAnsi="Times New Roman" w:cs="Times New Roman"/>
          <w:sz w:val="24"/>
          <w:szCs w:val="24"/>
          <w:lang w:val="uk-UA" w:eastAsia="ru-RU"/>
        </w:rPr>
        <w:t xml:space="preserve">2) усунення причин недотримання показників якості електричної енергії за результатами розгляду скарги/звернення/претензії споживача або групи споживачів (колективної скарги/звернення/претензії) щодо якості електричної енергії з дня, наступного за днем, коли ОСР став відомий факт недотримання показників якості електричної енергії за результатами проведення вимірювання, або з дня, наступного за днем отримання </w:t>
      </w:r>
      <w:r w:rsidRPr="00702986">
        <w:rPr>
          <w:rFonts w:ascii="Times New Roman" w:eastAsia="Times New Roman" w:hAnsi="Times New Roman" w:cs="Times New Roman"/>
          <w:sz w:val="24"/>
          <w:szCs w:val="24"/>
          <w:lang w:val="uk-UA" w:eastAsia="ru-RU"/>
        </w:rPr>
        <w:lastRenderedPageBreak/>
        <w:t>скарги/звернення/претензії, якщо ОСР уже були відомі причини недотримання показників якості електричної енергії: </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4" w:name="n188"/>
      <w:bookmarkEnd w:id="44"/>
      <w:r w:rsidRPr="00702986">
        <w:rPr>
          <w:rFonts w:ascii="Times New Roman" w:eastAsia="Times New Roman" w:hAnsi="Times New Roman" w:cs="Times New Roman"/>
          <w:sz w:val="24"/>
          <w:szCs w:val="24"/>
          <w:lang w:val="uk-UA" w:eastAsia="ru-RU"/>
        </w:rPr>
        <w:t>у строк 30 днів у разі можливості їх усунення оперативними діями персоналу ОСР;</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5" w:name="n189"/>
      <w:bookmarkEnd w:id="45"/>
      <w:r w:rsidRPr="00702986">
        <w:rPr>
          <w:rFonts w:ascii="Times New Roman" w:eastAsia="Times New Roman" w:hAnsi="Times New Roman" w:cs="Times New Roman"/>
          <w:sz w:val="24"/>
          <w:szCs w:val="24"/>
          <w:lang w:val="uk-UA" w:eastAsia="ru-RU"/>
        </w:rPr>
        <w:t>у строк 180 днів у разі необхідності проведення будівельних робіт або заміни елементів мережі;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6" w:name="n190"/>
      <w:bookmarkEnd w:id="46"/>
      <w:r w:rsidRPr="00702986">
        <w:rPr>
          <w:rFonts w:ascii="Times New Roman" w:eastAsia="Times New Roman" w:hAnsi="Times New Roman" w:cs="Times New Roman"/>
          <w:sz w:val="24"/>
          <w:szCs w:val="24"/>
          <w:lang w:val="uk-UA" w:eastAsia="ru-RU"/>
        </w:rPr>
        <w:t>3) розгляд скарги/звернення/претензії споживача або групи споживачів (колективної скарги/звернення/претензії) щодо якості електричної енергії з наданням інформації, зазначеної у </w:t>
      </w:r>
      <w:hyperlink r:id="rId44" w:anchor="n1520" w:tgtFrame="_blank" w:history="1">
        <w:r w:rsidRPr="00702986">
          <w:rPr>
            <w:rFonts w:ascii="Times New Roman" w:eastAsia="Times New Roman" w:hAnsi="Times New Roman" w:cs="Times New Roman"/>
            <w:color w:val="000099"/>
            <w:sz w:val="24"/>
            <w:szCs w:val="24"/>
            <w:u w:val="single"/>
            <w:lang w:val="uk-UA" w:eastAsia="ru-RU"/>
          </w:rPr>
          <w:t>пункті 13.2.2</w:t>
        </w:r>
      </w:hyperlink>
      <w:r w:rsidRPr="00702986">
        <w:rPr>
          <w:rFonts w:ascii="Times New Roman" w:eastAsia="Times New Roman" w:hAnsi="Times New Roman" w:cs="Times New Roman"/>
          <w:sz w:val="24"/>
          <w:szCs w:val="24"/>
          <w:lang w:val="uk-UA" w:eastAsia="ru-RU"/>
        </w:rPr>
        <w:t> глави 13.2 розділу XIII Кодексу систем розподілу, з дня отримання скарги/звернення/претензії: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7" w:name="n191"/>
      <w:bookmarkEnd w:id="47"/>
      <w:r w:rsidRPr="00702986">
        <w:rPr>
          <w:rFonts w:ascii="Times New Roman" w:eastAsia="Times New Roman" w:hAnsi="Times New Roman" w:cs="Times New Roman"/>
          <w:sz w:val="24"/>
          <w:szCs w:val="24"/>
          <w:lang w:val="uk-UA" w:eastAsia="ru-RU"/>
        </w:rPr>
        <w:t>у строк 15 днів без проведення вимірювань параметрів якості електричної енергії відповідно до вимог </w:t>
      </w:r>
      <w:hyperlink r:id="rId45" w:anchor="n1518" w:tgtFrame="_blank" w:history="1">
        <w:r w:rsidRPr="00702986">
          <w:rPr>
            <w:rFonts w:ascii="Times New Roman" w:eastAsia="Times New Roman" w:hAnsi="Times New Roman" w:cs="Times New Roman"/>
            <w:color w:val="000099"/>
            <w:sz w:val="24"/>
            <w:szCs w:val="24"/>
            <w:u w:val="single"/>
            <w:lang w:val="uk-UA" w:eastAsia="ru-RU"/>
          </w:rPr>
          <w:t>глави 13.2</w:t>
        </w:r>
      </w:hyperlink>
      <w:r w:rsidRPr="00702986">
        <w:rPr>
          <w:rFonts w:ascii="Times New Roman" w:eastAsia="Times New Roman" w:hAnsi="Times New Roman" w:cs="Times New Roman"/>
          <w:sz w:val="24"/>
          <w:szCs w:val="24"/>
          <w:lang w:val="uk-UA" w:eastAsia="ru-RU"/>
        </w:rPr>
        <w:t> розділу XIII Кодексу систем розподілу;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8" w:name="n192"/>
      <w:bookmarkEnd w:id="48"/>
      <w:r w:rsidRPr="00702986">
        <w:rPr>
          <w:rFonts w:ascii="Times New Roman" w:eastAsia="Times New Roman" w:hAnsi="Times New Roman" w:cs="Times New Roman"/>
          <w:sz w:val="24"/>
          <w:szCs w:val="24"/>
          <w:lang w:val="uk-UA" w:eastAsia="ru-RU"/>
        </w:rPr>
        <w:t>у строк 30 днів у разі проведення вимірювань параметрів якості електричної енергії відповідно до вимог </w:t>
      </w:r>
      <w:hyperlink r:id="rId46" w:anchor="n3409" w:tgtFrame="_blank" w:history="1">
        <w:r w:rsidRPr="00702986">
          <w:rPr>
            <w:rFonts w:ascii="Times New Roman" w:eastAsia="Times New Roman" w:hAnsi="Times New Roman" w:cs="Times New Roman"/>
            <w:color w:val="000099"/>
            <w:sz w:val="24"/>
            <w:szCs w:val="24"/>
            <w:u w:val="single"/>
            <w:lang w:val="uk-UA" w:eastAsia="ru-RU"/>
          </w:rPr>
          <w:t>глави 13.2</w:t>
        </w:r>
      </w:hyperlink>
      <w:r w:rsidRPr="00702986">
        <w:rPr>
          <w:rFonts w:ascii="Times New Roman" w:eastAsia="Times New Roman" w:hAnsi="Times New Roman" w:cs="Times New Roman"/>
          <w:sz w:val="24"/>
          <w:szCs w:val="24"/>
          <w:lang w:val="uk-UA" w:eastAsia="ru-RU"/>
        </w:rPr>
        <w:t> розділу XIII Кодексу систем розподілу;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49" w:name="n193"/>
      <w:bookmarkEnd w:id="49"/>
      <w:r w:rsidRPr="00702986">
        <w:rPr>
          <w:rFonts w:ascii="Times New Roman" w:eastAsia="Times New Roman" w:hAnsi="Times New Roman" w:cs="Times New Roman"/>
          <w:sz w:val="24"/>
          <w:szCs w:val="24"/>
          <w:lang w:val="uk-UA" w:eastAsia="ru-RU"/>
        </w:rPr>
        <w:t>у строк 45 днів у разі проведення вимірювань параметрів якості електричної енергії відповідно до вимог </w:t>
      </w:r>
      <w:hyperlink r:id="rId47" w:anchor="n3409" w:tgtFrame="_blank" w:history="1">
        <w:r w:rsidRPr="00702986">
          <w:rPr>
            <w:rFonts w:ascii="Times New Roman" w:eastAsia="Times New Roman" w:hAnsi="Times New Roman" w:cs="Times New Roman"/>
            <w:color w:val="000099"/>
            <w:sz w:val="24"/>
            <w:szCs w:val="24"/>
            <w:u w:val="single"/>
            <w:lang w:val="uk-UA" w:eastAsia="ru-RU"/>
          </w:rPr>
          <w:t>глави 13.2</w:t>
        </w:r>
      </w:hyperlink>
      <w:r w:rsidRPr="00702986">
        <w:rPr>
          <w:rFonts w:ascii="Times New Roman" w:eastAsia="Times New Roman" w:hAnsi="Times New Roman" w:cs="Times New Roman"/>
          <w:sz w:val="24"/>
          <w:szCs w:val="24"/>
          <w:lang w:val="uk-UA" w:eastAsia="ru-RU"/>
        </w:rPr>
        <w:t> розділу XIII Кодексу систем розподілу для скарги/звернення/претензії від групи споживачів (колективної скарги/звернення/претензії);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0" w:name="n194"/>
      <w:bookmarkEnd w:id="50"/>
      <w:r w:rsidRPr="00702986">
        <w:rPr>
          <w:rFonts w:ascii="Times New Roman" w:eastAsia="Times New Roman" w:hAnsi="Times New Roman" w:cs="Times New Roman"/>
          <w:sz w:val="24"/>
          <w:szCs w:val="24"/>
          <w:lang w:val="uk-UA" w:eastAsia="ru-RU"/>
        </w:rPr>
        <w:t>4) відновлення електропостачання після початку перерви в електропостачанні, відновлення подачі напруги за відсутності напруги на одній фазі у споживачів з трифазною схемою живлення протягом 22 годин. Тривалість електропостачання після відновлення повинна становити не менше 30 хвилин;</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1" w:name="n416"/>
      <w:bookmarkEnd w:id="51"/>
      <w:r w:rsidRPr="00702986">
        <w:rPr>
          <w:rFonts w:ascii="Times New Roman" w:eastAsia="Times New Roman" w:hAnsi="Times New Roman" w:cs="Times New Roman"/>
          <w:i/>
          <w:iCs/>
          <w:sz w:val="24"/>
          <w:szCs w:val="24"/>
          <w:lang w:val="uk-UA" w:eastAsia="ru-RU"/>
        </w:rPr>
        <w:t>{Підпункт 4 пункту 2.3 глави 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8" w:anchor="n13"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2" w:name="n419"/>
      <w:bookmarkEnd w:id="52"/>
      <w:r w:rsidRPr="00702986">
        <w:rPr>
          <w:rFonts w:ascii="Times New Roman" w:eastAsia="Times New Roman" w:hAnsi="Times New Roman" w:cs="Times New Roman"/>
          <w:sz w:val="24"/>
          <w:szCs w:val="24"/>
          <w:lang w:val="uk-UA" w:eastAsia="ru-RU"/>
        </w:rPr>
        <w:t>5) відновлення електропостачання після початку планової перерви в електропостачанні з попередженням споживачів: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3" w:name="n420"/>
      <w:bookmarkEnd w:id="53"/>
      <w:r w:rsidRPr="00702986">
        <w:rPr>
          <w:rFonts w:ascii="Times New Roman" w:eastAsia="Times New Roman" w:hAnsi="Times New Roman" w:cs="Times New Roman"/>
          <w:sz w:val="24"/>
          <w:szCs w:val="24"/>
          <w:lang w:val="uk-UA" w:eastAsia="ru-RU"/>
        </w:rPr>
        <w:t>протягом 12 годин та 6 годин у зимові місяці сумарно на добу;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4" w:name="n421"/>
      <w:bookmarkEnd w:id="54"/>
      <w:r w:rsidRPr="00702986">
        <w:rPr>
          <w:rFonts w:ascii="Times New Roman" w:eastAsia="Times New Roman" w:hAnsi="Times New Roman" w:cs="Times New Roman"/>
          <w:sz w:val="24"/>
          <w:szCs w:val="24"/>
          <w:lang w:val="uk-UA" w:eastAsia="ru-RU"/>
        </w:rPr>
        <w:t>протягом 24 годин та 8 годин у зимові місяці сумарно на добу для планових перерв, які виникли внаслідок проведення робіт з капітального ремонту, будівництва, технічного переоснащення, реконструкції, модернізації електричних мереж, якщо виконання таких робіт передбачене інвестиційною програмою ОСР та/або річною програмою ремонтів ОСР, та/або при реалізації договорів приєднання електроустановок споживачів згідно з чинними нормативними документами;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5" w:name="n422"/>
      <w:bookmarkEnd w:id="55"/>
      <w:r w:rsidRPr="00702986">
        <w:rPr>
          <w:rFonts w:ascii="Times New Roman" w:eastAsia="Times New Roman" w:hAnsi="Times New Roman" w:cs="Times New Roman"/>
          <w:i/>
          <w:iCs/>
          <w:sz w:val="24"/>
          <w:szCs w:val="24"/>
          <w:lang w:val="uk-UA" w:eastAsia="ru-RU"/>
        </w:rPr>
        <w:t>{Пункт 2.3 глави 2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49" w:anchor="n16"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6" w:name="n464"/>
      <w:bookmarkEnd w:id="56"/>
      <w:r w:rsidRPr="00702986">
        <w:rPr>
          <w:rFonts w:ascii="Times New Roman" w:eastAsia="Times New Roman" w:hAnsi="Times New Roman" w:cs="Times New Roman"/>
          <w:sz w:val="24"/>
          <w:szCs w:val="24"/>
          <w:lang w:val="uk-UA" w:eastAsia="ru-RU"/>
        </w:rPr>
        <w:t>6) видача технічних умов на приєднання (разом із розрахунком вартості плати за приєднання до електричних мереж та рахунком на оплату вартості послуги з приєднання для нестандартного приєднання), починаючи з наступного робочого дня від дати реєстрації заяви про приєднання та отримання повного пакета документів: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7" w:name="n465"/>
      <w:bookmarkEnd w:id="57"/>
      <w:r w:rsidRPr="00702986">
        <w:rPr>
          <w:rFonts w:ascii="Times New Roman" w:eastAsia="Times New Roman" w:hAnsi="Times New Roman" w:cs="Times New Roman"/>
          <w:i/>
          <w:iCs/>
          <w:sz w:val="24"/>
          <w:szCs w:val="24"/>
          <w:lang w:val="uk-UA" w:eastAsia="ru-RU"/>
        </w:rPr>
        <w:t>{Абзац перший підпункту 6 пункту 2.3 глави 2 в редакції Постанови Національної комісії, що здійснює державне регулювання у сферах енергетики та комунальних послуг </w:t>
      </w:r>
      <w:hyperlink r:id="rId50" w:anchor="n73" w:tgtFrame="_blank" w:history="1">
        <w:r w:rsidRPr="00702986">
          <w:rPr>
            <w:rFonts w:ascii="Times New Roman" w:eastAsia="Times New Roman" w:hAnsi="Times New Roman" w:cs="Times New Roman"/>
            <w:i/>
            <w:iCs/>
            <w:color w:val="000099"/>
            <w:sz w:val="24"/>
            <w:szCs w:val="24"/>
            <w:u w:val="single"/>
            <w:lang w:val="uk-UA" w:eastAsia="ru-RU"/>
          </w:rPr>
          <w:t>№ 249 від 11.02.2022</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8" w:name="n196"/>
      <w:bookmarkEnd w:id="58"/>
      <w:r w:rsidRPr="00702986">
        <w:rPr>
          <w:rFonts w:ascii="Times New Roman" w:eastAsia="Times New Roman" w:hAnsi="Times New Roman" w:cs="Times New Roman"/>
          <w:sz w:val="24"/>
          <w:szCs w:val="24"/>
          <w:lang w:val="uk-UA" w:eastAsia="ru-RU"/>
        </w:rPr>
        <w:t>у строк 10 робочих днів для стандартного приєднання;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59" w:name="n197"/>
      <w:bookmarkEnd w:id="59"/>
      <w:r w:rsidRPr="00702986">
        <w:rPr>
          <w:rFonts w:ascii="Times New Roman" w:eastAsia="Times New Roman" w:hAnsi="Times New Roman" w:cs="Times New Roman"/>
          <w:sz w:val="24"/>
          <w:szCs w:val="24"/>
          <w:lang w:val="uk-UA" w:eastAsia="ru-RU"/>
        </w:rPr>
        <w:lastRenderedPageBreak/>
        <w:t>у строк 10 робочих днів для нестандартного приєднання без необхідності погодження технічних умов з ОСП;</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0" w:name="n198"/>
      <w:bookmarkEnd w:id="60"/>
      <w:r w:rsidRPr="00702986">
        <w:rPr>
          <w:rFonts w:ascii="Times New Roman" w:eastAsia="Times New Roman" w:hAnsi="Times New Roman" w:cs="Times New Roman"/>
          <w:sz w:val="24"/>
          <w:szCs w:val="24"/>
          <w:lang w:val="uk-UA" w:eastAsia="ru-RU"/>
        </w:rPr>
        <w:t>у строк 20 робочих днів для нестандартного приєднання за необхідності погодження технічних умов з ОСП;</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1" w:name="n474"/>
      <w:bookmarkEnd w:id="61"/>
      <w:r w:rsidRPr="00702986">
        <w:rPr>
          <w:rFonts w:ascii="Times New Roman" w:eastAsia="Times New Roman" w:hAnsi="Times New Roman" w:cs="Times New Roman"/>
          <w:sz w:val="24"/>
          <w:szCs w:val="24"/>
          <w:lang w:val="uk-UA" w:eastAsia="ru-RU"/>
        </w:rPr>
        <w:t>7) повідомлення про відмову у приєднанні електроустановок замовника до електричних мереж ОСР у вказаний у заяві про приєднання спосіб обміну інформацією у строк 2 робочі дні, починаючи з наступного робочого дня від отримання заяви;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2" w:name="n475"/>
      <w:bookmarkEnd w:id="62"/>
      <w:r w:rsidRPr="00702986">
        <w:rPr>
          <w:rFonts w:ascii="Times New Roman" w:eastAsia="Times New Roman" w:hAnsi="Times New Roman" w:cs="Times New Roman"/>
          <w:i/>
          <w:iCs/>
          <w:sz w:val="24"/>
          <w:szCs w:val="24"/>
          <w:lang w:val="uk-UA" w:eastAsia="ru-RU"/>
        </w:rPr>
        <w:t>{Пункт 2.3 глави 2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51" w:anchor="n104"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3" w:name="n199"/>
      <w:bookmarkEnd w:id="63"/>
      <w:r w:rsidRPr="00702986">
        <w:rPr>
          <w:rFonts w:ascii="Times New Roman" w:eastAsia="Times New Roman" w:hAnsi="Times New Roman" w:cs="Times New Roman"/>
          <w:sz w:val="24"/>
          <w:szCs w:val="24"/>
          <w:lang w:val="uk-UA" w:eastAsia="ru-RU"/>
        </w:rPr>
        <w:t>8) подання робочої напруги для проведення випробувань електрообладнання замовника з дня отримання заяви замовника  з повним пакетом документів відповідно до вимог </w:t>
      </w:r>
      <w:hyperlink r:id="rId52" w:anchor="n11" w:tgtFrame="_blank" w:history="1">
        <w:r w:rsidRPr="00702986">
          <w:rPr>
            <w:rFonts w:ascii="Times New Roman" w:eastAsia="Times New Roman" w:hAnsi="Times New Roman" w:cs="Times New Roman"/>
            <w:color w:val="000099"/>
            <w:sz w:val="24"/>
            <w:szCs w:val="24"/>
            <w:u w:val="single"/>
            <w:lang w:val="uk-UA" w:eastAsia="ru-RU"/>
          </w:rPr>
          <w:t>Кодексу систем розподілу</w:t>
        </w:r>
      </w:hyperlink>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4" w:name="n200"/>
      <w:bookmarkEnd w:id="64"/>
      <w:r w:rsidRPr="00702986">
        <w:rPr>
          <w:rFonts w:ascii="Times New Roman" w:eastAsia="Times New Roman" w:hAnsi="Times New Roman" w:cs="Times New Roman"/>
          <w:sz w:val="24"/>
          <w:szCs w:val="24"/>
          <w:lang w:val="uk-UA" w:eastAsia="ru-RU"/>
        </w:rPr>
        <w:t>у строк 5 робочих днів, якщо подання напруги не потребує припинення електропостачання інших користувачів;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5" w:name="n201"/>
      <w:bookmarkEnd w:id="65"/>
      <w:r w:rsidRPr="00702986">
        <w:rPr>
          <w:rFonts w:ascii="Times New Roman" w:eastAsia="Times New Roman" w:hAnsi="Times New Roman" w:cs="Times New Roman"/>
          <w:sz w:val="24"/>
          <w:szCs w:val="24"/>
          <w:lang w:val="uk-UA" w:eastAsia="ru-RU"/>
        </w:rPr>
        <w:t>у строк 10 робочих днів, якщо подання напруги потребує припинення електропостачання інших користувачів;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6" w:name="n202"/>
      <w:bookmarkEnd w:id="66"/>
      <w:r w:rsidRPr="00702986">
        <w:rPr>
          <w:rFonts w:ascii="Times New Roman" w:eastAsia="Times New Roman" w:hAnsi="Times New Roman" w:cs="Times New Roman"/>
          <w:sz w:val="24"/>
          <w:szCs w:val="24"/>
          <w:lang w:val="uk-UA" w:eastAsia="ru-RU"/>
        </w:rPr>
        <w:t>9) підключення електроустановок замовника до електричної мережі з дня отримання заяви замовника: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7" w:name="n203"/>
      <w:bookmarkEnd w:id="67"/>
      <w:r w:rsidRPr="00702986">
        <w:rPr>
          <w:rFonts w:ascii="Times New Roman" w:eastAsia="Times New Roman" w:hAnsi="Times New Roman" w:cs="Times New Roman"/>
          <w:sz w:val="24"/>
          <w:szCs w:val="24"/>
          <w:lang w:val="uk-UA" w:eastAsia="ru-RU"/>
        </w:rPr>
        <w:t>у строк 5 робочих днів, якщо підключення не потребує припинення електропостачання інших користувачів;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8" w:name="n204"/>
      <w:bookmarkEnd w:id="68"/>
      <w:r w:rsidRPr="00702986">
        <w:rPr>
          <w:rFonts w:ascii="Times New Roman" w:eastAsia="Times New Roman" w:hAnsi="Times New Roman" w:cs="Times New Roman"/>
          <w:sz w:val="24"/>
          <w:szCs w:val="24"/>
          <w:lang w:val="uk-UA" w:eastAsia="ru-RU"/>
        </w:rPr>
        <w:t>у строк 10 робочих днів, якщо підключення потребує припинення електропостачання інших користувачів;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69" w:name="n205"/>
      <w:bookmarkEnd w:id="69"/>
      <w:r w:rsidRPr="00702986">
        <w:rPr>
          <w:rFonts w:ascii="Times New Roman" w:eastAsia="Times New Roman" w:hAnsi="Times New Roman" w:cs="Times New Roman"/>
          <w:sz w:val="24"/>
          <w:szCs w:val="24"/>
          <w:lang w:val="uk-UA" w:eastAsia="ru-RU"/>
        </w:rPr>
        <w:t>10) видача паперового примірника підписаного договору про надання послуг з розподілу у строк 3 робочі дні від дати отримання відповідного звернення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0" w:name="n206"/>
      <w:bookmarkEnd w:id="70"/>
      <w:r w:rsidRPr="00702986">
        <w:rPr>
          <w:rFonts w:ascii="Times New Roman" w:eastAsia="Times New Roman" w:hAnsi="Times New Roman" w:cs="Times New Roman"/>
          <w:sz w:val="24"/>
          <w:szCs w:val="24"/>
          <w:lang w:val="uk-UA" w:eastAsia="ru-RU"/>
        </w:rPr>
        <w:t>11) видача підписаного ОСР паспорта точки розподілу у строк 10 робочих днів від дати отримання відповідного звернення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1" w:name="n476"/>
      <w:bookmarkEnd w:id="71"/>
      <w:r w:rsidRPr="00702986">
        <w:rPr>
          <w:rFonts w:ascii="Times New Roman" w:eastAsia="Times New Roman" w:hAnsi="Times New Roman" w:cs="Times New Roman"/>
          <w:sz w:val="24"/>
          <w:szCs w:val="24"/>
          <w:lang w:val="uk-UA" w:eastAsia="ru-RU"/>
        </w:rPr>
        <w:t>12) видача паперового примірника підписаного договору про приєднання у строк 3 робочі дні від дати отримання відповідного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2" w:name="n478"/>
      <w:bookmarkEnd w:id="72"/>
      <w:r w:rsidRPr="00702986">
        <w:rPr>
          <w:rFonts w:ascii="Times New Roman" w:eastAsia="Times New Roman" w:hAnsi="Times New Roman" w:cs="Times New Roman"/>
          <w:i/>
          <w:iCs/>
          <w:sz w:val="24"/>
          <w:szCs w:val="24"/>
          <w:lang w:val="uk-UA" w:eastAsia="ru-RU"/>
        </w:rPr>
        <w:t>{Пункт 2.3 глави 2 доповнено новим підпунктом 12 згідно з Постановою Національної комісії, що здійснює державне регулювання у сферах енергетики та комунальних послуг </w:t>
      </w:r>
      <w:hyperlink r:id="rId53" w:anchor="n107"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3" w:name="n477"/>
      <w:bookmarkEnd w:id="73"/>
      <w:r w:rsidRPr="00702986">
        <w:rPr>
          <w:rFonts w:ascii="Times New Roman" w:eastAsia="Times New Roman" w:hAnsi="Times New Roman" w:cs="Times New Roman"/>
          <w:sz w:val="24"/>
          <w:szCs w:val="24"/>
          <w:lang w:val="uk-UA" w:eastAsia="ru-RU"/>
        </w:rPr>
        <w:t xml:space="preserve">13) видача замовнику </w:t>
      </w:r>
      <w:proofErr w:type="spellStart"/>
      <w:r w:rsidRPr="00702986">
        <w:rPr>
          <w:rFonts w:ascii="Times New Roman" w:eastAsia="Times New Roman" w:hAnsi="Times New Roman" w:cs="Times New Roman"/>
          <w:sz w:val="24"/>
          <w:szCs w:val="24"/>
          <w:lang w:val="uk-UA" w:eastAsia="ru-RU"/>
        </w:rPr>
        <w:t>проєкта</w:t>
      </w:r>
      <w:proofErr w:type="spellEnd"/>
      <w:r w:rsidRPr="00702986">
        <w:rPr>
          <w:rFonts w:ascii="Times New Roman" w:eastAsia="Times New Roman" w:hAnsi="Times New Roman" w:cs="Times New Roman"/>
          <w:sz w:val="24"/>
          <w:szCs w:val="24"/>
          <w:lang w:val="uk-UA" w:eastAsia="ru-RU"/>
        </w:rPr>
        <w:t xml:space="preserve"> багатостороннього договору про приєднання і </w:t>
      </w:r>
      <w:proofErr w:type="spellStart"/>
      <w:r w:rsidRPr="00702986">
        <w:rPr>
          <w:rFonts w:ascii="Times New Roman" w:eastAsia="Times New Roman" w:hAnsi="Times New Roman" w:cs="Times New Roman"/>
          <w:sz w:val="24"/>
          <w:szCs w:val="24"/>
          <w:lang w:val="uk-UA" w:eastAsia="ru-RU"/>
        </w:rPr>
        <w:t>проєкта</w:t>
      </w:r>
      <w:proofErr w:type="spellEnd"/>
      <w:r w:rsidRPr="00702986">
        <w:rPr>
          <w:rFonts w:ascii="Times New Roman" w:eastAsia="Times New Roman" w:hAnsi="Times New Roman" w:cs="Times New Roman"/>
          <w:sz w:val="24"/>
          <w:szCs w:val="24"/>
          <w:lang w:val="uk-UA" w:eastAsia="ru-RU"/>
        </w:rPr>
        <w:t xml:space="preserve"> технічних умов у строк 10 робочих днів з дня отримання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4" w:name="n479"/>
      <w:bookmarkEnd w:id="74"/>
      <w:r w:rsidRPr="00702986">
        <w:rPr>
          <w:rFonts w:ascii="Times New Roman" w:eastAsia="Times New Roman" w:hAnsi="Times New Roman" w:cs="Times New Roman"/>
          <w:i/>
          <w:iCs/>
          <w:sz w:val="24"/>
          <w:szCs w:val="24"/>
          <w:lang w:val="uk-UA" w:eastAsia="ru-RU"/>
        </w:rPr>
        <w:t>{Пункт 2.3 глави 2 доповнено новим підпунктом 13 згідно з Постановою Національної комісії, що здійснює державне регулювання у сферах енергетики та комунальних послуг </w:t>
      </w:r>
      <w:hyperlink r:id="rId54" w:anchor="n107"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5" w:name="n207"/>
      <w:bookmarkEnd w:id="75"/>
      <w:r w:rsidRPr="00702986">
        <w:rPr>
          <w:rFonts w:ascii="Times New Roman" w:eastAsia="Times New Roman" w:hAnsi="Times New Roman" w:cs="Times New Roman"/>
          <w:sz w:val="24"/>
          <w:szCs w:val="24"/>
          <w:lang w:val="uk-UA" w:eastAsia="ru-RU"/>
        </w:rPr>
        <w:t>14) відновлення електроживлення електроустановки споживача, яка відключена за заявою споживача, у строк 5 робочих днів з дати надання споживачем документів, що підтверджують оплату ліцензіату послуги з відновлення електроживлення;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6" w:name="n208"/>
      <w:bookmarkEnd w:id="76"/>
      <w:r w:rsidRPr="00702986">
        <w:rPr>
          <w:rFonts w:ascii="Times New Roman" w:eastAsia="Times New Roman" w:hAnsi="Times New Roman" w:cs="Times New Roman"/>
          <w:sz w:val="24"/>
          <w:szCs w:val="24"/>
          <w:lang w:val="uk-UA" w:eastAsia="ru-RU"/>
        </w:rPr>
        <w:t xml:space="preserve">15) відновлення електроживлення електроустановки споживача, яка відключена за ініціативою ОСР, з дати надання споживачем підтвердження усунення виявлених </w:t>
      </w:r>
      <w:r w:rsidRPr="00702986">
        <w:rPr>
          <w:rFonts w:ascii="Times New Roman" w:eastAsia="Times New Roman" w:hAnsi="Times New Roman" w:cs="Times New Roman"/>
          <w:sz w:val="24"/>
          <w:szCs w:val="24"/>
          <w:lang w:val="uk-UA" w:eastAsia="ru-RU"/>
        </w:rPr>
        <w:lastRenderedPageBreak/>
        <w:t>порушень, оплати заборгованості за надані послуги та/або несанкціонований відбір електричної енергії, а також відшкодування збитків (за їх наявності):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7" w:name="n209"/>
      <w:bookmarkEnd w:id="77"/>
      <w:r w:rsidRPr="00702986">
        <w:rPr>
          <w:rFonts w:ascii="Times New Roman" w:eastAsia="Times New Roman" w:hAnsi="Times New Roman" w:cs="Times New Roman"/>
          <w:sz w:val="24"/>
          <w:szCs w:val="24"/>
          <w:lang w:val="uk-UA" w:eastAsia="ru-RU"/>
        </w:rPr>
        <w:t>у міській місцевості - у строк 3 робочі дні;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8" w:name="n210"/>
      <w:bookmarkEnd w:id="78"/>
      <w:r w:rsidRPr="00702986">
        <w:rPr>
          <w:rFonts w:ascii="Times New Roman" w:eastAsia="Times New Roman" w:hAnsi="Times New Roman" w:cs="Times New Roman"/>
          <w:sz w:val="24"/>
          <w:szCs w:val="24"/>
          <w:lang w:val="uk-UA" w:eastAsia="ru-RU"/>
        </w:rPr>
        <w:t>у сільській місцевості - у строк 5 робочих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79" w:name="n211"/>
      <w:bookmarkEnd w:id="79"/>
      <w:r w:rsidRPr="00702986">
        <w:rPr>
          <w:rFonts w:ascii="Times New Roman" w:eastAsia="Times New Roman" w:hAnsi="Times New Roman" w:cs="Times New Roman"/>
          <w:sz w:val="24"/>
          <w:szCs w:val="24"/>
          <w:lang w:val="uk-UA" w:eastAsia="ru-RU"/>
        </w:rPr>
        <w:t>16) відновлення електроживлення електроустановки споживача, яка відключена за зверненням електропостачальника, з дати отримання від електропостачальника інформації про усунення причин відключення: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0" w:name="n212"/>
      <w:bookmarkEnd w:id="80"/>
      <w:r w:rsidRPr="00702986">
        <w:rPr>
          <w:rFonts w:ascii="Times New Roman" w:eastAsia="Times New Roman" w:hAnsi="Times New Roman" w:cs="Times New Roman"/>
          <w:sz w:val="24"/>
          <w:szCs w:val="24"/>
          <w:lang w:val="uk-UA" w:eastAsia="ru-RU"/>
        </w:rPr>
        <w:t>у міській місцевості - у строк 3 робочі дні;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1" w:name="n213"/>
      <w:bookmarkEnd w:id="81"/>
      <w:r w:rsidRPr="00702986">
        <w:rPr>
          <w:rFonts w:ascii="Times New Roman" w:eastAsia="Times New Roman" w:hAnsi="Times New Roman" w:cs="Times New Roman"/>
          <w:sz w:val="24"/>
          <w:szCs w:val="24"/>
          <w:lang w:val="uk-UA" w:eastAsia="ru-RU"/>
        </w:rPr>
        <w:t>у сільській місцевості - у строк 5 робочих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2" w:name="n214"/>
      <w:bookmarkEnd w:id="82"/>
      <w:r w:rsidRPr="00702986">
        <w:rPr>
          <w:rFonts w:ascii="Times New Roman" w:eastAsia="Times New Roman" w:hAnsi="Times New Roman" w:cs="Times New Roman"/>
          <w:sz w:val="24"/>
          <w:szCs w:val="24"/>
          <w:lang w:val="uk-UA" w:eastAsia="ru-RU"/>
        </w:rPr>
        <w:t>17) позачерговий контрольний огляд та огляд схеми підключення засобів комерційного обліку електричної енергії протягом 20 робочих днів з дня реєстрації звернення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3" w:name="n480"/>
      <w:bookmarkEnd w:id="83"/>
      <w:r w:rsidRPr="00702986">
        <w:rPr>
          <w:rFonts w:ascii="Times New Roman" w:eastAsia="Times New Roman" w:hAnsi="Times New Roman" w:cs="Times New Roman"/>
          <w:i/>
          <w:iCs/>
          <w:sz w:val="24"/>
          <w:szCs w:val="24"/>
          <w:lang w:val="uk-UA" w:eastAsia="ru-RU"/>
        </w:rPr>
        <w:t>{Підпункт 17 пункту 2.3 глави 2 в редакції Постанови Національної комісії, що здійснює державне регулювання у сферах енергетики та комунальних послуг </w:t>
      </w:r>
      <w:hyperlink r:id="rId55" w:anchor="n11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4" w:name="n217"/>
      <w:bookmarkEnd w:id="84"/>
      <w:r w:rsidRPr="00702986">
        <w:rPr>
          <w:rFonts w:ascii="Times New Roman" w:eastAsia="Times New Roman" w:hAnsi="Times New Roman" w:cs="Times New Roman"/>
          <w:sz w:val="24"/>
          <w:szCs w:val="24"/>
          <w:lang w:val="uk-UA" w:eastAsia="ru-RU"/>
        </w:rPr>
        <w:t>18) розгляд звернень/скарг/претензій споживачів з дня отримання звернення/скарги/претензії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5" w:name="n218"/>
      <w:bookmarkEnd w:id="85"/>
      <w:r w:rsidRPr="00702986">
        <w:rPr>
          <w:rFonts w:ascii="Times New Roman" w:eastAsia="Times New Roman" w:hAnsi="Times New Roman" w:cs="Times New Roman"/>
          <w:sz w:val="24"/>
          <w:szCs w:val="24"/>
          <w:lang w:val="uk-UA" w:eastAsia="ru-RU"/>
        </w:rPr>
        <w:t>у строк 30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6" w:name="n219"/>
      <w:bookmarkEnd w:id="86"/>
      <w:r w:rsidRPr="00702986">
        <w:rPr>
          <w:rFonts w:ascii="Times New Roman" w:eastAsia="Times New Roman" w:hAnsi="Times New Roman" w:cs="Times New Roman"/>
          <w:sz w:val="24"/>
          <w:szCs w:val="24"/>
          <w:lang w:val="uk-UA" w:eastAsia="ru-RU"/>
        </w:rPr>
        <w:t>у строк 45 днів, якщо під час розгляду звернення необхідно здійснити технічну перевірку або провести експертизу засобу обліку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7" w:name="n220"/>
      <w:bookmarkEnd w:id="87"/>
      <w:r w:rsidRPr="00702986">
        <w:rPr>
          <w:rFonts w:ascii="Times New Roman" w:eastAsia="Times New Roman" w:hAnsi="Times New Roman" w:cs="Times New Roman"/>
          <w:sz w:val="24"/>
          <w:szCs w:val="24"/>
          <w:lang w:val="uk-UA" w:eastAsia="ru-RU"/>
        </w:rPr>
        <w:t>19) розгляд звернень споживачів щодо відшкодування збитків, завданих унаслідок недотримання ОСР показників якості електропостачання, у строк 30 днів з дати отримання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8" w:name="n221"/>
      <w:bookmarkEnd w:id="88"/>
      <w:r w:rsidRPr="00702986">
        <w:rPr>
          <w:rFonts w:ascii="Times New Roman" w:eastAsia="Times New Roman" w:hAnsi="Times New Roman" w:cs="Times New Roman"/>
          <w:sz w:val="24"/>
          <w:szCs w:val="24"/>
          <w:lang w:val="uk-UA" w:eastAsia="ru-RU"/>
        </w:rPr>
        <w:t>20) розгляд звернень споживачів щодо перевірки правильності рахунка за послуги з розподілу електричної енергії, якщо виставлення таких рахунків ОСР передбачене в договорі про надання послуг з розподілу електричної енергії зі споживачем, у строк 5 робочих днів з дати отримання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89" w:name="n222"/>
      <w:bookmarkEnd w:id="89"/>
      <w:r w:rsidRPr="00702986">
        <w:rPr>
          <w:rFonts w:ascii="Times New Roman" w:eastAsia="Times New Roman" w:hAnsi="Times New Roman" w:cs="Times New Roman"/>
          <w:sz w:val="24"/>
          <w:szCs w:val="24"/>
          <w:lang w:val="uk-UA" w:eastAsia="ru-RU"/>
        </w:rPr>
        <w:t>21) позачергова технічна перевірка та експертиза засобів вимірювальної техніки протягом 20 робочих днів з дня оплати споживачем вартості таких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0" w:name="n481"/>
      <w:bookmarkEnd w:id="90"/>
      <w:r w:rsidRPr="00702986">
        <w:rPr>
          <w:rFonts w:ascii="Times New Roman" w:eastAsia="Times New Roman" w:hAnsi="Times New Roman" w:cs="Times New Roman"/>
          <w:i/>
          <w:iCs/>
          <w:sz w:val="24"/>
          <w:szCs w:val="24"/>
          <w:lang w:val="uk-UA" w:eastAsia="ru-RU"/>
        </w:rPr>
        <w:t>{Підпункт 21 пункту 2.3 глави 2 в редакції Постанови Національної комісії, що здійснює державне регулювання у сферах енергетики та комунальних послуг </w:t>
      </w:r>
      <w:hyperlink r:id="rId56" w:anchor="n11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1" w:name="n223"/>
      <w:bookmarkEnd w:id="91"/>
      <w:r w:rsidRPr="00702986">
        <w:rPr>
          <w:rFonts w:ascii="Times New Roman" w:eastAsia="Times New Roman" w:hAnsi="Times New Roman" w:cs="Times New Roman"/>
          <w:sz w:val="24"/>
          <w:szCs w:val="24"/>
          <w:lang w:val="uk-UA" w:eastAsia="ru-RU"/>
        </w:rPr>
        <w:t>22) розгляд звернення споживача щодо виправлення помилкових показів лічильника у платіжному документі від дня отримання ОСР відповідного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2" w:name="n224"/>
      <w:bookmarkEnd w:id="92"/>
      <w:r w:rsidRPr="00702986">
        <w:rPr>
          <w:rFonts w:ascii="Times New Roman" w:eastAsia="Times New Roman" w:hAnsi="Times New Roman" w:cs="Times New Roman"/>
          <w:sz w:val="24"/>
          <w:szCs w:val="24"/>
          <w:lang w:val="uk-UA" w:eastAsia="ru-RU"/>
        </w:rPr>
        <w:t>протягом 5 робочих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3" w:name="n225"/>
      <w:bookmarkEnd w:id="93"/>
      <w:r w:rsidRPr="00702986">
        <w:rPr>
          <w:rFonts w:ascii="Times New Roman" w:eastAsia="Times New Roman" w:hAnsi="Times New Roman" w:cs="Times New Roman"/>
          <w:sz w:val="24"/>
          <w:szCs w:val="24"/>
          <w:lang w:val="uk-UA" w:eastAsia="ru-RU"/>
        </w:rPr>
        <w:t>протягом 20 робочих днів у разі потреби проведення перевірки лічильника;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4" w:name="n226"/>
      <w:bookmarkEnd w:id="94"/>
      <w:r w:rsidRPr="00702986">
        <w:rPr>
          <w:rFonts w:ascii="Times New Roman" w:eastAsia="Times New Roman" w:hAnsi="Times New Roman" w:cs="Times New Roman"/>
          <w:sz w:val="24"/>
          <w:szCs w:val="24"/>
          <w:lang w:val="uk-UA" w:eastAsia="ru-RU"/>
        </w:rPr>
        <w:t>23) установлення, введення в експлуатацію та облік лічильника електричної енергії індивідуального побутового споживача у строк 7 робочих днів з дня оплати індивідуальним побутовим споживачем цих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5" w:name="n426"/>
      <w:bookmarkEnd w:id="95"/>
      <w:r w:rsidRPr="00702986">
        <w:rPr>
          <w:rFonts w:ascii="Times New Roman" w:eastAsia="Times New Roman" w:hAnsi="Times New Roman" w:cs="Times New Roman"/>
          <w:sz w:val="24"/>
          <w:szCs w:val="24"/>
          <w:lang w:val="uk-UA" w:eastAsia="ru-RU"/>
        </w:rPr>
        <w:t>24) заміна лічильника електричної енергії протягом 7 робочих днів від дня оплати споживачем послуги;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6" w:name="n400"/>
      <w:bookmarkEnd w:id="96"/>
      <w:r w:rsidRPr="00702986">
        <w:rPr>
          <w:rFonts w:ascii="Times New Roman" w:eastAsia="Times New Roman" w:hAnsi="Times New Roman" w:cs="Times New Roman"/>
          <w:i/>
          <w:iCs/>
          <w:sz w:val="24"/>
          <w:szCs w:val="24"/>
          <w:lang w:val="uk-UA" w:eastAsia="ru-RU"/>
        </w:rPr>
        <w:lastRenderedPageBreak/>
        <w:t>{Підпункт пункту 2.3 глави 2 набирає чинності з 01 липня 2021 року - див. пункт 2 Постанови Національної комісії, що здійснює державне регулювання у сферах енергетики та комунальних послуг </w:t>
      </w:r>
      <w:hyperlink r:id="rId57"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 в редакції Постанов Національної комісії, що здійснює державне регулювання у сферах енергетики та комунальних послуг </w:t>
      </w:r>
      <w:hyperlink r:id="rId58" w:anchor="n21"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w:t>
      </w:r>
      <w:hyperlink r:id="rId59" w:anchor="n115"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7" w:name="n482"/>
      <w:bookmarkEnd w:id="97"/>
      <w:r w:rsidRPr="00702986">
        <w:rPr>
          <w:rFonts w:ascii="Times New Roman" w:eastAsia="Times New Roman" w:hAnsi="Times New Roman" w:cs="Times New Roman"/>
          <w:sz w:val="24"/>
          <w:szCs w:val="24"/>
          <w:lang w:val="uk-UA" w:eastAsia="ru-RU"/>
        </w:rPr>
        <w:t>25) зміна місця встановлення лічильника електричної енергії протягом 14 робочих днів від дня оплати споживачем послуги;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8" w:name="n483"/>
      <w:bookmarkEnd w:id="98"/>
      <w:r w:rsidRPr="00702986">
        <w:rPr>
          <w:rFonts w:ascii="Times New Roman" w:eastAsia="Times New Roman" w:hAnsi="Times New Roman" w:cs="Times New Roman"/>
          <w:i/>
          <w:iCs/>
          <w:sz w:val="24"/>
          <w:szCs w:val="24"/>
          <w:lang w:val="uk-UA" w:eastAsia="ru-RU"/>
        </w:rPr>
        <w:t>{Пункт 2.3 глави 2 доповнено новим підпунктом 25 згідно з Постановою Національної комісії, що здійснює державне регулювання у сферах енергетики та комунальних послуг </w:t>
      </w:r>
      <w:hyperlink r:id="rId60" w:anchor="n117"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99" w:name="n228"/>
      <w:bookmarkEnd w:id="99"/>
      <w:r w:rsidRPr="00702986">
        <w:rPr>
          <w:rFonts w:ascii="Times New Roman" w:eastAsia="Times New Roman" w:hAnsi="Times New Roman" w:cs="Times New Roman"/>
          <w:sz w:val="24"/>
          <w:szCs w:val="24"/>
          <w:lang w:val="uk-UA" w:eastAsia="ru-RU"/>
        </w:rPr>
        <w:t>26) кількість перерв в електропостачанні протягом 12 календарних місяців у точці розподілу споживача (тривалістю понад одну годину):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0" w:name="n229"/>
      <w:bookmarkEnd w:id="100"/>
      <w:r w:rsidRPr="00702986">
        <w:rPr>
          <w:rFonts w:ascii="Times New Roman" w:eastAsia="Times New Roman" w:hAnsi="Times New Roman" w:cs="Times New Roman"/>
          <w:sz w:val="24"/>
          <w:szCs w:val="24"/>
          <w:lang w:val="uk-UA" w:eastAsia="ru-RU"/>
        </w:rPr>
        <w:t>для запланованих перерв без попередження споживача та перерв з причин технологічних порушень в електричних мережах ліцензіата: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1" w:name="n230"/>
      <w:bookmarkEnd w:id="101"/>
      <w:r w:rsidRPr="00702986">
        <w:rPr>
          <w:rFonts w:ascii="Times New Roman" w:eastAsia="Times New Roman" w:hAnsi="Times New Roman" w:cs="Times New Roman"/>
          <w:sz w:val="24"/>
          <w:szCs w:val="24"/>
          <w:lang w:val="uk-UA" w:eastAsia="ru-RU"/>
        </w:rPr>
        <w:t>у міській місцевості - менше 7;</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2" w:name="n231"/>
      <w:bookmarkEnd w:id="102"/>
      <w:r w:rsidRPr="00702986">
        <w:rPr>
          <w:rFonts w:ascii="Times New Roman" w:eastAsia="Times New Roman" w:hAnsi="Times New Roman" w:cs="Times New Roman"/>
          <w:sz w:val="24"/>
          <w:szCs w:val="24"/>
          <w:lang w:val="uk-UA" w:eastAsia="ru-RU"/>
        </w:rPr>
        <w:t>у сільській місцевості - менше 9;</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3" w:name="n232"/>
      <w:bookmarkEnd w:id="103"/>
      <w:r w:rsidRPr="00702986">
        <w:rPr>
          <w:rFonts w:ascii="Times New Roman" w:eastAsia="Times New Roman" w:hAnsi="Times New Roman" w:cs="Times New Roman"/>
          <w:sz w:val="24"/>
          <w:szCs w:val="24"/>
          <w:lang w:val="uk-UA" w:eastAsia="ru-RU"/>
        </w:rPr>
        <w:t>для запланованих перерв із попередженням споживача (без урахування запланованих перерв в електропостачанні, які виникли внаслідок проведення робіт з капітального ремонту, будівництва, технічного переоснащення, реконструкції, модернізації електричних мереж, якщо виконання таких робіт передбачене інвестиційною програмою ОСР та/або річною програмою ремонтів ОСР, та/або при реалізації договорів приєднання електроустановок споживачів згідно з чинними нормативними документами) - менше 12.</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4" w:name="n233"/>
      <w:bookmarkEnd w:id="104"/>
      <w:r w:rsidRPr="00702986">
        <w:rPr>
          <w:rFonts w:ascii="Times New Roman" w:eastAsia="Times New Roman" w:hAnsi="Times New Roman" w:cs="Times New Roman"/>
          <w:sz w:val="24"/>
          <w:szCs w:val="24"/>
          <w:lang w:val="uk-UA" w:eastAsia="ru-RU"/>
        </w:rPr>
        <w:t>2.4. У разі недотримання гарантованих стандартів якості надання послуг, зазначених у цій главі, ОСР надає споживачу (замовнику - у разі недотримання гарантованих стандартів якості при наданні послуги з приєднання до електричних мереж електроустановок, призначених для споживання) компенсацію в розмірах, наведених у </w:t>
      </w:r>
      <w:hyperlink r:id="rId61" w:anchor="n136" w:history="1">
        <w:r w:rsidRPr="00702986">
          <w:rPr>
            <w:rFonts w:ascii="Times New Roman" w:eastAsia="Times New Roman" w:hAnsi="Times New Roman" w:cs="Times New Roman"/>
            <w:color w:val="006600"/>
            <w:sz w:val="24"/>
            <w:szCs w:val="24"/>
            <w:u w:val="single"/>
            <w:lang w:val="uk-UA" w:eastAsia="ru-RU"/>
          </w:rPr>
          <w:t>додатку 1</w:t>
        </w:r>
      </w:hyperlink>
      <w:r w:rsidRPr="00702986">
        <w:rPr>
          <w:rFonts w:ascii="Times New Roman" w:eastAsia="Times New Roman" w:hAnsi="Times New Roman" w:cs="Times New Roman"/>
          <w:sz w:val="24"/>
          <w:szCs w:val="24"/>
          <w:lang w:val="uk-UA" w:eastAsia="ru-RU"/>
        </w:rPr>
        <w:t> до цього Порядку (за вирахуванням необхідних сум податків, якщо такі застосовуються), та відповідно до процедур, визначених у </w:t>
      </w:r>
      <w:hyperlink r:id="rId62" w:anchor="n324" w:history="1">
        <w:r w:rsidRPr="00702986">
          <w:rPr>
            <w:rFonts w:ascii="Times New Roman" w:eastAsia="Times New Roman" w:hAnsi="Times New Roman" w:cs="Times New Roman"/>
            <w:color w:val="006600"/>
            <w:sz w:val="24"/>
            <w:szCs w:val="24"/>
            <w:u w:val="single"/>
            <w:lang w:val="uk-UA" w:eastAsia="ru-RU"/>
          </w:rPr>
          <w:t>главі 6</w:t>
        </w:r>
      </w:hyperlink>
      <w:r w:rsidRPr="00702986">
        <w:rPr>
          <w:rFonts w:ascii="Times New Roman" w:eastAsia="Times New Roman" w:hAnsi="Times New Roman" w:cs="Times New Roman"/>
          <w:sz w:val="24"/>
          <w:szCs w:val="24"/>
          <w:lang w:val="uk-UA" w:eastAsia="ru-RU"/>
        </w:rPr>
        <w:t> цього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5" w:name="n234"/>
      <w:bookmarkEnd w:id="105"/>
      <w:r w:rsidRPr="00702986">
        <w:rPr>
          <w:rFonts w:ascii="Times New Roman" w:eastAsia="Times New Roman" w:hAnsi="Times New Roman" w:cs="Times New Roman"/>
          <w:sz w:val="24"/>
          <w:szCs w:val="24"/>
          <w:lang w:val="uk-UA" w:eastAsia="ru-RU"/>
        </w:rPr>
        <w:t>2.5. Сума компенсації за недотримання показників змінення напруги (</w:t>
      </w:r>
      <w:hyperlink r:id="rId63" w:anchor="n186" w:history="1">
        <w:r w:rsidRPr="00702986">
          <w:rPr>
            <w:rFonts w:ascii="Times New Roman" w:eastAsia="Times New Roman" w:hAnsi="Times New Roman" w:cs="Times New Roman"/>
            <w:color w:val="006600"/>
            <w:sz w:val="24"/>
            <w:szCs w:val="24"/>
            <w:u w:val="single"/>
            <w:lang w:val="uk-UA" w:eastAsia="ru-RU"/>
          </w:rPr>
          <w:t>підпункт 1</w:t>
        </w:r>
      </w:hyperlink>
      <w:r w:rsidRPr="00702986">
        <w:rPr>
          <w:rFonts w:ascii="Times New Roman" w:eastAsia="Times New Roman" w:hAnsi="Times New Roman" w:cs="Times New Roman"/>
          <w:sz w:val="24"/>
          <w:szCs w:val="24"/>
          <w:lang w:val="uk-UA" w:eastAsia="ru-RU"/>
        </w:rPr>
        <w:t> пункту 2.3 цієї глави) розраховується за формулою</w:t>
      </w:r>
    </w:p>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bookmarkStart w:id="106" w:name="n235"/>
      <w:bookmarkEnd w:id="106"/>
      <w:r w:rsidRPr="00702986">
        <w:rPr>
          <w:rFonts w:ascii="Times New Roman" w:eastAsia="Times New Roman" w:hAnsi="Times New Roman" w:cs="Times New Roman"/>
          <w:noProof/>
          <w:color w:val="004BC1"/>
          <w:sz w:val="24"/>
          <w:szCs w:val="24"/>
          <w:lang w:val="uk-UA" w:eastAsia="ru-RU"/>
        </w:rPr>
        <w:drawing>
          <wp:inline distT="0" distB="0" distL="0" distR="0" wp14:anchorId="7192EA2D" wp14:editId="19687C2F">
            <wp:extent cx="1676400" cy="200025"/>
            <wp:effectExtent l="0" t="0" r="0" b="9525"/>
            <wp:docPr id="30" name="Рисунок 30" descr="https://zakon.rada.gov.ua/laws/file/imgs/82/p475628n235.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82/p475628n235.gif">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76400" cy="200025"/>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433"/>
        <w:gridCol w:w="472"/>
        <w:gridCol w:w="110"/>
        <w:gridCol w:w="8334"/>
      </w:tblGrid>
      <w:tr w:rsidR="00702986" w:rsidRPr="00702986" w:rsidTr="00702986">
        <w:tc>
          <w:tcPr>
            <w:tcW w:w="52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107" w:name="n236"/>
            <w:bookmarkEnd w:id="107"/>
            <w:r w:rsidRPr="00702986">
              <w:rPr>
                <w:rFonts w:ascii="Times New Roman" w:eastAsia="Times New Roman" w:hAnsi="Times New Roman" w:cs="Times New Roman"/>
                <w:sz w:val="24"/>
                <w:szCs w:val="24"/>
                <w:lang w:val="uk-UA" w:eastAsia="ru-RU"/>
              </w:rPr>
              <w:t>де</w:t>
            </w:r>
          </w:p>
        </w:tc>
        <w:tc>
          <w:tcPr>
            <w:tcW w:w="61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T</w:t>
            </w:r>
          </w:p>
        </w:tc>
        <w:tc>
          <w:tcPr>
            <w:tcW w:w="9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112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діючий у розрахунковому місяці тариф на розподіл за відповідним класом напруги в точці комерційного обліку електричної енергії споживача;</w:t>
            </w:r>
          </w:p>
        </w:tc>
      </w:tr>
      <w:tr w:rsidR="00702986" w:rsidRPr="00702986" w:rsidTr="00702986">
        <w:tc>
          <w:tcPr>
            <w:tcW w:w="52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p>
        </w:tc>
        <w:tc>
          <w:tcPr>
            <w:tcW w:w="61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Q</w:t>
            </w:r>
          </w:p>
        </w:tc>
        <w:tc>
          <w:tcPr>
            <w:tcW w:w="9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112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середньодобове споживання в точці комерційного обліку електричної енергії в розрахунковому місяці;</w:t>
            </w:r>
          </w:p>
        </w:tc>
      </w:tr>
      <w:tr w:rsidR="00702986" w:rsidRPr="00702986" w:rsidTr="00702986">
        <w:tc>
          <w:tcPr>
            <w:tcW w:w="52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p>
        </w:tc>
        <w:tc>
          <w:tcPr>
            <w:tcW w:w="61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d</w:t>
            </w:r>
          </w:p>
        </w:tc>
        <w:tc>
          <w:tcPr>
            <w:tcW w:w="9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112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кількість днів у розрахунковому місяці в період розподілу електричної енергії з параметрами напруги, що не відповідають показникам, визначеним </w:t>
            </w:r>
            <w:hyperlink r:id="rId66" w:anchor="n11" w:tgtFrame="_blank" w:history="1">
              <w:r w:rsidRPr="00702986">
                <w:rPr>
                  <w:rFonts w:ascii="Times New Roman" w:eastAsia="Times New Roman" w:hAnsi="Times New Roman" w:cs="Times New Roman"/>
                  <w:color w:val="000099"/>
                  <w:sz w:val="24"/>
                  <w:szCs w:val="24"/>
                  <w:u w:val="single"/>
                  <w:lang w:val="uk-UA" w:eastAsia="ru-RU"/>
                </w:rPr>
                <w:t>Кодексом систем розподілу</w:t>
              </w:r>
            </w:hyperlink>
            <w:r w:rsidRPr="00702986">
              <w:rPr>
                <w:rFonts w:ascii="Times New Roman" w:eastAsia="Times New Roman" w:hAnsi="Times New Roman" w:cs="Times New Roman"/>
                <w:sz w:val="24"/>
                <w:szCs w:val="24"/>
                <w:lang w:val="uk-UA" w:eastAsia="ru-RU"/>
              </w:rPr>
              <w:t>. Період розподілу електричної енергії  з параметрами напруги, що не відповідають показникам, визначеним Кодексом систем розподілу, розпочинається з дня отримання ОСР скарги/звернення/претензії щодо незадовільної якості електричної енергії та закінчується днем усунення причини недотримання показників змінення напруги.</w:t>
            </w:r>
          </w:p>
        </w:tc>
      </w:tr>
    </w:tbl>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8" w:name="n429"/>
      <w:bookmarkEnd w:id="108"/>
      <w:r w:rsidRPr="00702986">
        <w:rPr>
          <w:rFonts w:ascii="Times New Roman" w:eastAsia="Times New Roman" w:hAnsi="Times New Roman" w:cs="Times New Roman"/>
          <w:sz w:val="24"/>
          <w:szCs w:val="24"/>
          <w:lang w:val="uk-UA" w:eastAsia="ru-RU"/>
        </w:rPr>
        <w:lastRenderedPageBreak/>
        <w:t>2.6. Дотримання гарантованого стандарту щодо кількості перерв в електропостачанні протягом попередніх 12 календарних місяців у точці розподілу споживача (тривалістю понад одну годину) (</w:t>
      </w:r>
      <w:hyperlink r:id="rId67" w:anchor="n228" w:history="1">
        <w:r w:rsidRPr="00702986">
          <w:rPr>
            <w:rFonts w:ascii="Times New Roman" w:eastAsia="Times New Roman" w:hAnsi="Times New Roman" w:cs="Times New Roman"/>
            <w:color w:val="006600"/>
            <w:sz w:val="24"/>
            <w:szCs w:val="24"/>
            <w:u w:val="single"/>
            <w:lang w:val="uk-UA" w:eastAsia="ru-RU"/>
          </w:rPr>
          <w:t>підпункт 26</w:t>
        </w:r>
      </w:hyperlink>
      <w:r w:rsidRPr="00702986">
        <w:rPr>
          <w:rFonts w:ascii="Times New Roman" w:eastAsia="Times New Roman" w:hAnsi="Times New Roman" w:cs="Times New Roman"/>
          <w:sz w:val="24"/>
          <w:szCs w:val="24"/>
          <w:lang w:val="uk-UA" w:eastAsia="ru-RU"/>
        </w:rPr>
        <w:t> пункту 2.3 цієї глави) визначається за зверненням споживача щодо надання компенсації за недотримання цього гарантованого стандарту або щодо перерв в електропостачанні.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09" w:name="n467"/>
      <w:bookmarkEnd w:id="109"/>
      <w:r w:rsidRPr="00702986">
        <w:rPr>
          <w:rFonts w:ascii="Times New Roman" w:eastAsia="Times New Roman" w:hAnsi="Times New Roman" w:cs="Times New Roman"/>
          <w:i/>
          <w:iCs/>
          <w:sz w:val="24"/>
          <w:szCs w:val="24"/>
          <w:lang w:val="uk-UA" w:eastAsia="ru-RU"/>
        </w:rPr>
        <w:t>{Абзац перший пункту 2.6 глави 2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8" w:anchor="n75" w:tgtFrame="_blank" w:history="1">
        <w:r w:rsidRPr="00702986">
          <w:rPr>
            <w:rFonts w:ascii="Times New Roman" w:eastAsia="Times New Roman" w:hAnsi="Times New Roman" w:cs="Times New Roman"/>
            <w:i/>
            <w:iCs/>
            <w:color w:val="000099"/>
            <w:sz w:val="24"/>
            <w:szCs w:val="24"/>
            <w:u w:val="single"/>
            <w:lang w:val="uk-UA" w:eastAsia="ru-RU"/>
          </w:rPr>
          <w:t>№ 249 від 11.02.2022</w:t>
        </w:r>
      </w:hyperlink>
      <w:r w:rsidRPr="00702986">
        <w:rPr>
          <w:rFonts w:ascii="Times New Roman" w:eastAsia="Times New Roman" w:hAnsi="Times New Roman" w:cs="Times New Roman"/>
          <w:i/>
          <w:iCs/>
          <w:sz w:val="24"/>
          <w:szCs w:val="24"/>
          <w:lang w:val="uk-UA" w:eastAsia="ru-RU"/>
        </w:rPr>
        <w:t>, </w:t>
      </w:r>
      <w:hyperlink r:id="rId69" w:anchor="n12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0" w:name="n430"/>
      <w:bookmarkEnd w:id="110"/>
      <w:r w:rsidRPr="00702986">
        <w:rPr>
          <w:rFonts w:ascii="Times New Roman" w:eastAsia="Times New Roman" w:hAnsi="Times New Roman" w:cs="Times New Roman"/>
          <w:sz w:val="24"/>
          <w:szCs w:val="24"/>
          <w:lang w:val="uk-UA" w:eastAsia="ru-RU"/>
        </w:rPr>
        <w:t>Відповідь на таке звернення має містити, у тому числі: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1" w:name="n431"/>
      <w:bookmarkEnd w:id="111"/>
      <w:r w:rsidRPr="00702986">
        <w:rPr>
          <w:rFonts w:ascii="Times New Roman" w:eastAsia="Times New Roman" w:hAnsi="Times New Roman" w:cs="Times New Roman"/>
          <w:sz w:val="24"/>
          <w:szCs w:val="24"/>
          <w:lang w:val="uk-UA" w:eastAsia="ru-RU"/>
        </w:rPr>
        <w:t>назву диспетчерського обладнання, від якого заживлений споживач;</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2" w:name="n432"/>
      <w:bookmarkEnd w:id="112"/>
      <w:r w:rsidRPr="00702986">
        <w:rPr>
          <w:rFonts w:ascii="Times New Roman" w:eastAsia="Times New Roman" w:hAnsi="Times New Roman" w:cs="Times New Roman"/>
          <w:sz w:val="24"/>
          <w:szCs w:val="24"/>
          <w:lang w:val="uk-UA" w:eastAsia="ru-RU"/>
        </w:rPr>
        <w:t>інформацію щодо кількості запланованих перерв без попередження споживача та перерв з причин технологічних порушень в електричних мережах ліцензіата в точці розподілу споживача за попередні 12 календарних місяців (тривалістю понад одну годину);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3" w:name="n433"/>
      <w:bookmarkEnd w:id="113"/>
      <w:r w:rsidRPr="00702986">
        <w:rPr>
          <w:rFonts w:ascii="Times New Roman" w:eastAsia="Times New Roman" w:hAnsi="Times New Roman" w:cs="Times New Roman"/>
          <w:sz w:val="24"/>
          <w:szCs w:val="24"/>
          <w:lang w:val="uk-UA" w:eastAsia="ru-RU"/>
        </w:rPr>
        <w:t>інформацію щодо кількості запланованих перерв із попередженням споживача, а також щодо перерв, які виникли внаслідок проведення робіт з капітального ремонту, будівництва, технічного переоснащення, реконструкції, модернізації електричних мереж, якщо виконання таких робіт передбачене інвестиційною програмою ОСР та/або річною програмою ремонтів ОСР, та/або при реалізації договорів приєднання електроустановок споживачів згідно з чинними нормативними документами в точці розподілу споживача за попередні 12 календарних місяців (тривалістю понад одну годину);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4" w:name="n434"/>
      <w:bookmarkEnd w:id="114"/>
      <w:r w:rsidRPr="00702986">
        <w:rPr>
          <w:rFonts w:ascii="Times New Roman" w:eastAsia="Times New Roman" w:hAnsi="Times New Roman" w:cs="Times New Roman"/>
          <w:sz w:val="24"/>
          <w:szCs w:val="24"/>
          <w:lang w:val="uk-UA" w:eastAsia="ru-RU"/>
        </w:rPr>
        <w:t>інформацію щодо кількості перерв з інших причин, зокрема форс-мажорних обставин (тривалістю понад одну годину);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5" w:name="n435"/>
      <w:bookmarkEnd w:id="115"/>
      <w:r w:rsidRPr="00702986">
        <w:rPr>
          <w:rFonts w:ascii="Times New Roman" w:eastAsia="Times New Roman" w:hAnsi="Times New Roman" w:cs="Times New Roman"/>
          <w:sz w:val="24"/>
          <w:szCs w:val="24"/>
          <w:lang w:val="uk-UA" w:eastAsia="ru-RU"/>
        </w:rPr>
        <w:t>висновок щодо дотримання/недотримання гарантованих стандартів, визначених </w:t>
      </w:r>
      <w:hyperlink r:id="rId70" w:anchor="n228" w:history="1">
        <w:r w:rsidRPr="00702986">
          <w:rPr>
            <w:rFonts w:ascii="Times New Roman" w:eastAsia="Times New Roman" w:hAnsi="Times New Roman" w:cs="Times New Roman"/>
            <w:color w:val="006600"/>
            <w:sz w:val="24"/>
            <w:szCs w:val="24"/>
            <w:u w:val="single"/>
            <w:lang w:val="uk-UA" w:eastAsia="ru-RU"/>
          </w:rPr>
          <w:t>підпунктом 26</w:t>
        </w:r>
      </w:hyperlink>
      <w:r w:rsidRPr="00702986">
        <w:rPr>
          <w:rFonts w:ascii="Times New Roman" w:eastAsia="Times New Roman" w:hAnsi="Times New Roman" w:cs="Times New Roman"/>
          <w:sz w:val="24"/>
          <w:szCs w:val="24"/>
          <w:lang w:val="uk-UA" w:eastAsia="ru-RU"/>
        </w:rPr>
        <w:t> пункту 2.3 цієї глави.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6" w:name="n484"/>
      <w:bookmarkEnd w:id="116"/>
      <w:r w:rsidRPr="00702986">
        <w:rPr>
          <w:rFonts w:ascii="Times New Roman" w:eastAsia="Times New Roman" w:hAnsi="Times New Roman" w:cs="Times New Roman"/>
          <w:i/>
          <w:iCs/>
          <w:sz w:val="24"/>
          <w:szCs w:val="24"/>
          <w:lang w:val="uk-UA" w:eastAsia="ru-RU"/>
        </w:rPr>
        <w:t>{Абзац сьомий пункту 2.6 глави 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anchor="n12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7" w:name="n436"/>
      <w:bookmarkEnd w:id="117"/>
      <w:r w:rsidRPr="00702986">
        <w:rPr>
          <w:rFonts w:ascii="Times New Roman" w:eastAsia="Times New Roman" w:hAnsi="Times New Roman" w:cs="Times New Roman"/>
          <w:sz w:val="24"/>
          <w:szCs w:val="24"/>
          <w:lang w:val="uk-UA" w:eastAsia="ru-RU"/>
        </w:rPr>
        <w:t>Ненадання споживачу у відповіді вичерпної інформації, зазначеної в цьому пункті, вважається недотриманням гарантованого стандарту, визначеного підпунктом 18 пункту 2.3 цієї глави.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8" w:name="n485"/>
      <w:bookmarkEnd w:id="118"/>
      <w:r w:rsidRPr="00702986">
        <w:rPr>
          <w:rFonts w:ascii="Times New Roman" w:eastAsia="Times New Roman" w:hAnsi="Times New Roman" w:cs="Times New Roman"/>
          <w:i/>
          <w:iCs/>
          <w:sz w:val="24"/>
          <w:szCs w:val="24"/>
          <w:lang w:val="uk-UA" w:eastAsia="ru-RU"/>
        </w:rPr>
        <w:t>{Абзац восьмий пункту 2.6 глави 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 w:anchor="n122"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19" w:name="n437"/>
      <w:bookmarkEnd w:id="119"/>
      <w:r w:rsidRPr="00702986">
        <w:rPr>
          <w:rFonts w:ascii="Times New Roman" w:eastAsia="Times New Roman" w:hAnsi="Times New Roman" w:cs="Times New Roman"/>
          <w:i/>
          <w:iCs/>
          <w:sz w:val="24"/>
          <w:szCs w:val="24"/>
          <w:lang w:val="uk-UA" w:eastAsia="ru-RU"/>
        </w:rPr>
        <w:t>{Пункт 2.6 глави 2 в редакції Постанови Національної комісії, що здійснює державне регулювання у сферах енергетики та комунальних послуг </w:t>
      </w:r>
      <w:hyperlink r:id="rId73" w:anchor="n23"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20" w:name="n244"/>
      <w:bookmarkEnd w:id="120"/>
      <w:r w:rsidRPr="00702986">
        <w:rPr>
          <w:rFonts w:ascii="Times New Roman" w:eastAsia="Times New Roman" w:hAnsi="Times New Roman" w:cs="Times New Roman"/>
          <w:sz w:val="24"/>
          <w:szCs w:val="24"/>
          <w:lang w:val="uk-UA" w:eastAsia="ru-RU"/>
        </w:rPr>
        <w:t>2.7. Сума компенсації за недотримання гарантованих стандартів щодо кількості запланованих перерв в електропостачанні без попередження споживача та перерв з причин технологічних порушень в електричних мережах ліцензіата або запланованих перерв із попередженням споживача протягом попередніх 12 календарних місяців у точці розподілу споживача (тривалістю понад одну годину) (</w:t>
      </w:r>
      <w:hyperlink r:id="rId74" w:anchor="n228" w:history="1">
        <w:r w:rsidRPr="00702986">
          <w:rPr>
            <w:rFonts w:ascii="Times New Roman" w:eastAsia="Times New Roman" w:hAnsi="Times New Roman" w:cs="Times New Roman"/>
            <w:color w:val="006600"/>
            <w:sz w:val="24"/>
            <w:szCs w:val="24"/>
            <w:u w:val="single"/>
            <w:lang w:val="uk-UA" w:eastAsia="ru-RU"/>
          </w:rPr>
          <w:t>підпункт 26</w:t>
        </w:r>
      </w:hyperlink>
      <w:r w:rsidRPr="00702986">
        <w:rPr>
          <w:rFonts w:ascii="Times New Roman" w:eastAsia="Times New Roman" w:hAnsi="Times New Roman" w:cs="Times New Roman"/>
          <w:sz w:val="24"/>
          <w:szCs w:val="24"/>
          <w:lang w:val="uk-UA" w:eastAsia="ru-RU"/>
        </w:rPr>
        <w:t> пункту 2.3 цієї глави) розраховується за формулою</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21" w:name="n439"/>
      <w:bookmarkEnd w:id="121"/>
      <w:r w:rsidRPr="00702986">
        <w:rPr>
          <w:rFonts w:ascii="Times New Roman" w:eastAsia="Times New Roman" w:hAnsi="Times New Roman" w:cs="Times New Roman"/>
          <w:i/>
          <w:iCs/>
          <w:sz w:val="24"/>
          <w:szCs w:val="24"/>
          <w:lang w:val="uk-UA" w:eastAsia="ru-RU"/>
        </w:rPr>
        <w:t>{Абзац перший пункту 2.7 глави 2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5" w:anchor="n33"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w:t>
      </w:r>
      <w:hyperlink r:id="rId76" w:anchor="n123"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bookmarkStart w:id="122" w:name="n245"/>
      <w:bookmarkEnd w:id="122"/>
      <w:r w:rsidRPr="00702986">
        <w:rPr>
          <w:rFonts w:ascii="Times New Roman" w:eastAsia="Times New Roman" w:hAnsi="Times New Roman" w:cs="Times New Roman"/>
          <w:b/>
          <w:bCs/>
          <w:sz w:val="24"/>
          <w:szCs w:val="24"/>
          <w:lang w:val="uk-UA" w:eastAsia="ru-RU"/>
        </w:rPr>
        <w:lastRenderedPageBreak/>
        <w:t>Ка(п) = Км + 50 </w:t>
      </w:r>
      <w:r w:rsidRPr="00702986">
        <w:rPr>
          <w:rFonts w:ascii="Arial Unicode MS" w:eastAsia="Arial Unicode MS" w:hAnsi="Arial Unicode MS" w:cs="Arial Unicode MS"/>
          <w:b/>
          <w:bCs/>
          <w:sz w:val="24"/>
          <w:szCs w:val="24"/>
          <w:lang w:val="uk-UA" w:eastAsia="ru-RU"/>
        </w:rPr>
        <w:t>×</w:t>
      </w:r>
      <w:r w:rsidRPr="00702986">
        <w:rPr>
          <w:rFonts w:ascii="Times New Roman" w:eastAsia="Times New Roman" w:hAnsi="Times New Roman" w:cs="Times New Roman"/>
          <w:b/>
          <w:bCs/>
          <w:sz w:val="24"/>
          <w:szCs w:val="24"/>
          <w:lang w:val="uk-UA" w:eastAsia="ru-RU"/>
        </w:rPr>
        <w:t> (</w:t>
      </w:r>
      <w:proofErr w:type="spellStart"/>
      <w:r w:rsidRPr="00702986">
        <w:rPr>
          <w:rFonts w:ascii="Times New Roman" w:eastAsia="Times New Roman" w:hAnsi="Times New Roman" w:cs="Times New Roman"/>
          <w:b/>
          <w:bCs/>
          <w:sz w:val="24"/>
          <w:szCs w:val="24"/>
          <w:lang w:val="uk-UA" w:eastAsia="ru-RU"/>
        </w:rPr>
        <w:t>Nа</w:t>
      </w:r>
      <w:proofErr w:type="spellEnd"/>
      <w:r w:rsidRPr="00702986">
        <w:rPr>
          <w:rFonts w:ascii="Times New Roman" w:eastAsia="Times New Roman" w:hAnsi="Times New Roman" w:cs="Times New Roman"/>
          <w:b/>
          <w:bCs/>
          <w:sz w:val="24"/>
          <w:szCs w:val="24"/>
          <w:lang w:val="uk-UA" w:eastAsia="ru-RU"/>
        </w:rPr>
        <w:t>(п) - N),</w:t>
      </w:r>
    </w:p>
    <w:tbl>
      <w:tblPr>
        <w:tblW w:w="5000" w:type="pct"/>
        <w:tblCellMar>
          <w:top w:w="15" w:type="dxa"/>
          <w:left w:w="15" w:type="dxa"/>
          <w:bottom w:w="15" w:type="dxa"/>
          <w:right w:w="15" w:type="dxa"/>
        </w:tblCellMar>
        <w:tblLook w:val="04A0" w:firstRow="1" w:lastRow="0" w:firstColumn="1" w:lastColumn="0" w:noHBand="0" w:noVBand="1"/>
      </w:tblPr>
      <w:tblGrid>
        <w:gridCol w:w="385"/>
        <w:gridCol w:w="886"/>
        <w:gridCol w:w="206"/>
        <w:gridCol w:w="7872"/>
      </w:tblGrid>
      <w:tr w:rsidR="00702986" w:rsidRPr="00702986" w:rsidTr="00702986">
        <w:tc>
          <w:tcPr>
            <w:tcW w:w="45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123" w:name="n246"/>
            <w:bookmarkEnd w:id="123"/>
            <w:r w:rsidRPr="00702986">
              <w:rPr>
                <w:rFonts w:ascii="Times New Roman" w:eastAsia="Times New Roman" w:hAnsi="Times New Roman" w:cs="Times New Roman"/>
                <w:sz w:val="24"/>
                <w:szCs w:val="24"/>
                <w:lang w:val="uk-UA" w:eastAsia="ru-RU"/>
              </w:rPr>
              <w:t>де</w:t>
            </w:r>
          </w:p>
        </w:tc>
        <w:tc>
          <w:tcPr>
            <w:tcW w:w="103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Км</w:t>
            </w:r>
          </w:p>
        </w:tc>
        <w:tc>
          <w:tcPr>
            <w:tcW w:w="25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106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мінімальний розмір суми компенсації, встановлений за недотримання гарантованого стандарту, який становить 200 грн - для побутового споживача, 400 грн - для малого непобутового споживача, 600 грн - для непобутового споживача;</w:t>
            </w:r>
          </w:p>
        </w:tc>
      </w:tr>
      <w:tr w:rsidR="00702986" w:rsidRPr="00702986" w:rsidTr="00702986">
        <w:tc>
          <w:tcPr>
            <w:tcW w:w="45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p>
        </w:tc>
        <w:tc>
          <w:tcPr>
            <w:tcW w:w="103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proofErr w:type="spellStart"/>
            <w:r w:rsidRPr="00702986">
              <w:rPr>
                <w:rFonts w:ascii="Times New Roman" w:eastAsia="Times New Roman" w:hAnsi="Times New Roman" w:cs="Times New Roman"/>
                <w:sz w:val="24"/>
                <w:szCs w:val="24"/>
                <w:lang w:val="uk-UA" w:eastAsia="ru-RU"/>
              </w:rPr>
              <w:t>Nа</w:t>
            </w:r>
            <w:proofErr w:type="spellEnd"/>
            <w:r w:rsidRPr="00702986">
              <w:rPr>
                <w:rFonts w:ascii="Times New Roman" w:eastAsia="Times New Roman" w:hAnsi="Times New Roman" w:cs="Times New Roman"/>
                <w:sz w:val="24"/>
                <w:szCs w:val="24"/>
                <w:lang w:val="uk-UA" w:eastAsia="ru-RU"/>
              </w:rPr>
              <w:t>(п)</w:t>
            </w:r>
          </w:p>
        </w:tc>
        <w:tc>
          <w:tcPr>
            <w:tcW w:w="25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106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фактична кількість запланованих перерв без попередження споживача та перерв з причин технологічних порушень в електричних мережах ліцензіата (запланованих перерв із попередженням споживача) (тривалістю понад одну годину) у точці розподілу споживача за попередні 12 календарних місяців;</w:t>
            </w:r>
          </w:p>
        </w:tc>
      </w:tr>
      <w:tr w:rsidR="00702986" w:rsidRPr="00702986" w:rsidTr="00702986">
        <w:tc>
          <w:tcPr>
            <w:tcW w:w="12420" w:type="dxa"/>
            <w:gridSpan w:val="4"/>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i/>
                <w:iCs/>
                <w:sz w:val="24"/>
                <w:szCs w:val="24"/>
                <w:lang w:val="uk-UA" w:eastAsia="ru-RU"/>
              </w:rPr>
              <w:t>{Абзац четвертий пункту 2.7 глави 2 в редакції Постанови Національної комісії, що здійснює державне регулювання у сферах енергетики та комунальних послуг </w:t>
            </w:r>
            <w:hyperlink r:id="rId77" w:anchor="n34"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w:t>
            </w:r>
          </w:p>
        </w:tc>
      </w:tr>
      <w:tr w:rsidR="00702986" w:rsidRPr="00702986" w:rsidTr="00702986">
        <w:tc>
          <w:tcPr>
            <w:tcW w:w="45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p>
        </w:tc>
        <w:tc>
          <w:tcPr>
            <w:tcW w:w="103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N</w:t>
            </w:r>
          </w:p>
        </w:tc>
        <w:tc>
          <w:tcPr>
            <w:tcW w:w="255"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106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кількість запланованих перерв без попередження споживача та перерв з причин технологічних порушень в електричних мережах ліцензіата (запланованих перерв із попередженням споживача) за попередні 12 календарних місяців у точці розподілу споживача (тривалістю понад одну годину) відповідно до гарантованих стандартів, визначених </w:t>
            </w:r>
            <w:hyperlink r:id="rId78" w:anchor="n228" w:history="1">
              <w:r w:rsidRPr="00702986">
                <w:rPr>
                  <w:rFonts w:ascii="Times New Roman" w:eastAsia="Times New Roman" w:hAnsi="Times New Roman" w:cs="Times New Roman"/>
                  <w:color w:val="006600"/>
                  <w:sz w:val="24"/>
                  <w:szCs w:val="24"/>
                  <w:u w:val="single"/>
                  <w:lang w:val="uk-UA" w:eastAsia="ru-RU"/>
                </w:rPr>
                <w:t>підпунктом 26</w:t>
              </w:r>
            </w:hyperlink>
            <w:r w:rsidRPr="00702986">
              <w:rPr>
                <w:rFonts w:ascii="Times New Roman" w:eastAsia="Times New Roman" w:hAnsi="Times New Roman" w:cs="Times New Roman"/>
                <w:sz w:val="24"/>
                <w:szCs w:val="24"/>
                <w:lang w:val="uk-UA" w:eastAsia="ru-RU"/>
              </w:rPr>
              <w:t> пункту 2.3 цієї глави.</w:t>
            </w:r>
          </w:p>
        </w:tc>
      </w:tr>
    </w:tbl>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24" w:name="n441"/>
      <w:bookmarkEnd w:id="124"/>
      <w:r w:rsidRPr="00702986">
        <w:rPr>
          <w:rFonts w:ascii="Times New Roman" w:eastAsia="Times New Roman" w:hAnsi="Times New Roman" w:cs="Times New Roman"/>
          <w:i/>
          <w:iCs/>
          <w:sz w:val="24"/>
          <w:szCs w:val="24"/>
          <w:lang w:val="uk-UA" w:eastAsia="ru-RU"/>
        </w:rPr>
        <w:t>{Абзац п'ятий пункту 2.7 глави 2 в редакції Постанови Національної комісії, що здійснює державне регулювання у сферах енергетики та комунальних послуг </w:t>
      </w:r>
      <w:hyperlink r:id="rId79" w:anchor="n34"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 w:anchor="n123"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25" w:name="n247"/>
      <w:bookmarkEnd w:id="125"/>
      <w:r w:rsidRPr="00702986">
        <w:rPr>
          <w:rFonts w:ascii="Times New Roman" w:eastAsia="Times New Roman" w:hAnsi="Times New Roman" w:cs="Times New Roman"/>
          <w:sz w:val="24"/>
          <w:szCs w:val="24"/>
          <w:lang w:val="uk-UA" w:eastAsia="ru-RU"/>
        </w:rPr>
        <w:t>2.8. У разі надання споживачу компенсації за недотримання гарантованого стандарту якості надання послуг, визначеного </w:t>
      </w:r>
      <w:hyperlink r:id="rId81" w:anchor="n228" w:history="1">
        <w:r w:rsidRPr="00702986">
          <w:rPr>
            <w:rFonts w:ascii="Times New Roman" w:eastAsia="Times New Roman" w:hAnsi="Times New Roman" w:cs="Times New Roman"/>
            <w:color w:val="006600"/>
            <w:sz w:val="24"/>
            <w:szCs w:val="24"/>
            <w:u w:val="single"/>
            <w:lang w:val="uk-UA" w:eastAsia="ru-RU"/>
          </w:rPr>
          <w:t>підпунктом 26</w:t>
        </w:r>
      </w:hyperlink>
      <w:r w:rsidRPr="00702986">
        <w:rPr>
          <w:rFonts w:ascii="Times New Roman" w:eastAsia="Times New Roman" w:hAnsi="Times New Roman" w:cs="Times New Roman"/>
          <w:sz w:val="24"/>
          <w:szCs w:val="24"/>
          <w:lang w:val="uk-UA" w:eastAsia="ru-RU"/>
        </w:rPr>
        <w:t> пункту 2.3 глави 2 цього Порядку, ОСР протягом 12 місяців з дня отримання відповідного звернення споживача звільняється від надання компенсації такому споживачу у разі його повторного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26" w:name="n442"/>
      <w:bookmarkEnd w:id="126"/>
      <w:r w:rsidRPr="00702986">
        <w:rPr>
          <w:rFonts w:ascii="Times New Roman" w:eastAsia="Times New Roman" w:hAnsi="Times New Roman" w:cs="Times New Roman"/>
          <w:i/>
          <w:iCs/>
          <w:sz w:val="24"/>
          <w:szCs w:val="24"/>
          <w:lang w:val="uk-UA" w:eastAsia="ru-RU"/>
        </w:rPr>
        <w:t>{Пункт 2.8 глави 2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2" w:anchor="n38"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w:t>
      </w:r>
      <w:hyperlink r:id="rId83" w:anchor="n76" w:tgtFrame="_blank" w:history="1">
        <w:r w:rsidRPr="00702986">
          <w:rPr>
            <w:rFonts w:ascii="Times New Roman" w:eastAsia="Times New Roman" w:hAnsi="Times New Roman" w:cs="Times New Roman"/>
            <w:i/>
            <w:iCs/>
            <w:color w:val="000099"/>
            <w:sz w:val="24"/>
            <w:szCs w:val="24"/>
            <w:u w:val="single"/>
            <w:lang w:val="uk-UA" w:eastAsia="ru-RU"/>
          </w:rPr>
          <w:t>№ 249 від 11.02.2022</w:t>
        </w:r>
      </w:hyperlink>
      <w:r w:rsidRPr="00702986">
        <w:rPr>
          <w:rFonts w:ascii="Times New Roman" w:eastAsia="Times New Roman" w:hAnsi="Times New Roman" w:cs="Times New Roman"/>
          <w:i/>
          <w:iCs/>
          <w:sz w:val="24"/>
          <w:szCs w:val="24"/>
          <w:lang w:val="uk-UA" w:eastAsia="ru-RU"/>
        </w:rPr>
        <w:t>, </w:t>
      </w:r>
      <w:hyperlink r:id="rId84" w:anchor="n124"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27" w:name="n445"/>
      <w:bookmarkEnd w:id="127"/>
      <w:r w:rsidRPr="00702986">
        <w:rPr>
          <w:rFonts w:ascii="Times New Roman" w:eastAsia="Times New Roman" w:hAnsi="Times New Roman" w:cs="Times New Roman"/>
          <w:sz w:val="24"/>
          <w:szCs w:val="24"/>
          <w:lang w:val="uk-UA" w:eastAsia="ru-RU"/>
        </w:rPr>
        <w:t>2.9. Ненадання споживачу у відповіді на звернення/скаргу/претензію щодо якості електричної енергії вичерпної інформації, зазначеної в </w:t>
      </w:r>
      <w:hyperlink r:id="rId85" w:anchor="n1520" w:tgtFrame="_blank" w:history="1">
        <w:r w:rsidRPr="00702986">
          <w:rPr>
            <w:rFonts w:ascii="Times New Roman" w:eastAsia="Times New Roman" w:hAnsi="Times New Roman" w:cs="Times New Roman"/>
            <w:color w:val="000099"/>
            <w:sz w:val="24"/>
            <w:szCs w:val="24"/>
            <w:u w:val="single"/>
            <w:lang w:val="uk-UA" w:eastAsia="ru-RU"/>
          </w:rPr>
          <w:t>пункті 13.2.2</w:t>
        </w:r>
      </w:hyperlink>
      <w:r w:rsidRPr="00702986">
        <w:rPr>
          <w:rFonts w:ascii="Times New Roman" w:eastAsia="Times New Roman" w:hAnsi="Times New Roman" w:cs="Times New Roman"/>
          <w:sz w:val="24"/>
          <w:szCs w:val="24"/>
          <w:lang w:val="uk-UA" w:eastAsia="ru-RU"/>
        </w:rPr>
        <w:t> глави 13.2 розділу XIII Кодексу систем розподілу, вважається недотриманням гарантованого стандарту, визначеного </w:t>
      </w:r>
      <w:hyperlink r:id="rId86" w:anchor="n190" w:history="1">
        <w:r w:rsidRPr="00702986">
          <w:rPr>
            <w:rFonts w:ascii="Times New Roman" w:eastAsia="Times New Roman" w:hAnsi="Times New Roman" w:cs="Times New Roman"/>
            <w:color w:val="006600"/>
            <w:sz w:val="24"/>
            <w:szCs w:val="24"/>
            <w:u w:val="single"/>
            <w:lang w:val="uk-UA" w:eastAsia="ru-RU"/>
          </w:rPr>
          <w:t>підпунктом 3</w:t>
        </w:r>
      </w:hyperlink>
      <w:r w:rsidRPr="00702986">
        <w:rPr>
          <w:rFonts w:ascii="Times New Roman" w:eastAsia="Times New Roman" w:hAnsi="Times New Roman" w:cs="Times New Roman"/>
          <w:sz w:val="24"/>
          <w:szCs w:val="24"/>
          <w:lang w:val="uk-UA" w:eastAsia="ru-RU"/>
        </w:rPr>
        <w:t> пункту 2.3 цієї глави.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28" w:name="n446"/>
      <w:bookmarkEnd w:id="128"/>
      <w:r w:rsidRPr="00702986">
        <w:rPr>
          <w:rFonts w:ascii="Times New Roman" w:eastAsia="Times New Roman" w:hAnsi="Times New Roman" w:cs="Times New Roman"/>
          <w:i/>
          <w:iCs/>
          <w:sz w:val="24"/>
          <w:szCs w:val="24"/>
          <w:lang w:val="uk-UA" w:eastAsia="ru-RU"/>
        </w:rPr>
        <w:t>{Главу 2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87" w:anchor="n39"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29" w:name="n248"/>
      <w:bookmarkEnd w:id="129"/>
      <w:r w:rsidRPr="00702986">
        <w:rPr>
          <w:rFonts w:ascii="Times New Roman" w:eastAsia="Times New Roman" w:hAnsi="Times New Roman" w:cs="Times New Roman"/>
          <w:b/>
          <w:bCs/>
          <w:sz w:val="28"/>
          <w:szCs w:val="28"/>
          <w:lang w:val="uk-UA" w:eastAsia="ru-RU"/>
        </w:rPr>
        <w:t>3. Стандарти якості надання послуг ОСП</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0" w:name="n249"/>
      <w:bookmarkEnd w:id="130"/>
      <w:r w:rsidRPr="00702986">
        <w:rPr>
          <w:rFonts w:ascii="Times New Roman" w:eastAsia="Times New Roman" w:hAnsi="Times New Roman" w:cs="Times New Roman"/>
          <w:sz w:val="24"/>
          <w:szCs w:val="24"/>
          <w:lang w:val="uk-UA" w:eastAsia="ru-RU"/>
        </w:rPr>
        <w:t>3.1. ОСП забезпечує дотримання загальних та гарантованих стандартів якості надання послуг, зазначених у цій главі.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1" w:name="n250"/>
      <w:bookmarkEnd w:id="131"/>
      <w:r w:rsidRPr="00702986">
        <w:rPr>
          <w:rFonts w:ascii="Times New Roman" w:eastAsia="Times New Roman" w:hAnsi="Times New Roman" w:cs="Times New Roman"/>
          <w:sz w:val="24"/>
          <w:szCs w:val="24"/>
          <w:lang w:val="uk-UA" w:eastAsia="ru-RU"/>
        </w:rPr>
        <w:t>3.2. До гарантованих стандартів якості надання послуг ОСП належать:</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2" w:name="n486"/>
      <w:bookmarkEnd w:id="132"/>
      <w:r w:rsidRPr="00702986">
        <w:rPr>
          <w:rFonts w:ascii="Times New Roman" w:eastAsia="Times New Roman" w:hAnsi="Times New Roman" w:cs="Times New Roman"/>
          <w:sz w:val="24"/>
          <w:szCs w:val="24"/>
          <w:lang w:val="uk-UA" w:eastAsia="ru-RU"/>
        </w:rPr>
        <w:lastRenderedPageBreak/>
        <w:t>1) повідомлення про відмову у приєднанні електроустановок замовника до електричних мереж ОСП у вказаний у заяві про приєднання спосіб обміну інформацією у строк 2 робочі дні, починаючи з наступного робочого дня від дня отримання заяви;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3" w:name="n488"/>
      <w:bookmarkEnd w:id="133"/>
      <w:r w:rsidRPr="00702986">
        <w:rPr>
          <w:rFonts w:ascii="Times New Roman" w:eastAsia="Times New Roman" w:hAnsi="Times New Roman" w:cs="Times New Roman"/>
          <w:i/>
          <w:iCs/>
          <w:sz w:val="24"/>
          <w:szCs w:val="24"/>
          <w:lang w:val="uk-UA" w:eastAsia="ru-RU"/>
        </w:rPr>
        <w:t>{Пункт 3.2 глави 3 доповнено новим підпунктом 1 згідно з Постановою Національної комісії, що здійснює державне регулювання у сферах енергетики та комунальних послуг </w:t>
      </w:r>
      <w:hyperlink r:id="rId88" w:anchor="n126"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4" w:name="n487"/>
      <w:bookmarkEnd w:id="134"/>
      <w:r w:rsidRPr="00702986">
        <w:rPr>
          <w:rFonts w:ascii="Times New Roman" w:eastAsia="Times New Roman" w:hAnsi="Times New Roman" w:cs="Times New Roman"/>
          <w:sz w:val="24"/>
          <w:szCs w:val="24"/>
          <w:lang w:val="uk-UA" w:eastAsia="ru-RU"/>
        </w:rPr>
        <w:t>2) інформування замовника про виявлені зауваження щодо подання документів (повнота та належне оформлення документів, неналежне заповнення заяви про приєднання (</w:t>
      </w:r>
      <w:proofErr w:type="spellStart"/>
      <w:r w:rsidRPr="00702986">
        <w:rPr>
          <w:rFonts w:ascii="Times New Roman" w:eastAsia="Times New Roman" w:hAnsi="Times New Roman" w:cs="Times New Roman"/>
          <w:sz w:val="24"/>
          <w:szCs w:val="24"/>
          <w:lang w:val="uk-UA" w:eastAsia="ru-RU"/>
        </w:rPr>
        <w:t>незаповнення</w:t>
      </w:r>
      <w:proofErr w:type="spellEnd"/>
      <w:r w:rsidRPr="00702986">
        <w:rPr>
          <w:rFonts w:ascii="Times New Roman" w:eastAsia="Times New Roman" w:hAnsi="Times New Roman" w:cs="Times New Roman"/>
          <w:sz w:val="24"/>
          <w:szCs w:val="24"/>
          <w:lang w:val="uk-UA" w:eastAsia="ru-RU"/>
        </w:rPr>
        <w:t xml:space="preserve"> колонки(-</w:t>
      </w:r>
      <w:proofErr w:type="spellStart"/>
      <w:r w:rsidRPr="00702986">
        <w:rPr>
          <w:rFonts w:ascii="Times New Roman" w:eastAsia="Times New Roman" w:hAnsi="Times New Roman" w:cs="Times New Roman"/>
          <w:sz w:val="24"/>
          <w:szCs w:val="24"/>
          <w:lang w:val="uk-UA" w:eastAsia="ru-RU"/>
        </w:rPr>
        <w:t>нок</w:t>
      </w:r>
      <w:proofErr w:type="spellEnd"/>
      <w:r w:rsidRPr="00702986">
        <w:rPr>
          <w:rFonts w:ascii="Times New Roman" w:eastAsia="Times New Roman" w:hAnsi="Times New Roman" w:cs="Times New Roman"/>
          <w:sz w:val="24"/>
          <w:szCs w:val="24"/>
          <w:lang w:val="uk-UA" w:eastAsia="ru-RU"/>
        </w:rPr>
        <w:t>) заяви або неправильне наповнення колонки) з посиланням на вимоги </w:t>
      </w:r>
      <w:hyperlink r:id="rId89" w:anchor="n22" w:tgtFrame="_blank" w:history="1">
        <w:r w:rsidRPr="00702986">
          <w:rPr>
            <w:rFonts w:ascii="Times New Roman" w:eastAsia="Times New Roman" w:hAnsi="Times New Roman" w:cs="Times New Roman"/>
            <w:color w:val="000099"/>
            <w:sz w:val="24"/>
            <w:szCs w:val="24"/>
            <w:u w:val="single"/>
            <w:lang w:val="uk-UA" w:eastAsia="ru-RU"/>
          </w:rPr>
          <w:t>Кодексу системи передачі</w:t>
        </w:r>
      </w:hyperlink>
      <w:r w:rsidRPr="00702986">
        <w:rPr>
          <w:rFonts w:ascii="Times New Roman" w:eastAsia="Times New Roman" w:hAnsi="Times New Roman" w:cs="Times New Roman"/>
          <w:sz w:val="24"/>
          <w:szCs w:val="24"/>
          <w:lang w:val="uk-UA" w:eastAsia="ru-RU"/>
        </w:rPr>
        <w:t> у строк 2 робочі дні, починаючи з наступного робочого дня від дати реєстрації заяви про приєднання;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5" w:name="n489"/>
      <w:bookmarkEnd w:id="135"/>
      <w:r w:rsidRPr="00702986">
        <w:rPr>
          <w:rFonts w:ascii="Times New Roman" w:eastAsia="Times New Roman" w:hAnsi="Times New Roman" w:cs="Times New Roman"/>
          <w:i/>
          <w:iCs/>
          <w:sz w:val="24"/>
          <w:szCs w:val="24"/>
          <w:lang w:val="uk-UA" w:eastAsia="ru-RU"/>
        </w:rPr>
        <w:t>{Пункт 3.2 глави 3 доповнено новим підпунктом 2 згідно з Постановою Національної комісії, що здійснює державне регулювання у сферах енергетики та комунальних послуг </w:t>
      </w:r>
      <w:hyperlink r:id="rId90" w:anchor="n126"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6" w:name="n251"/>
      <w:bookmarkEnd w:id="136"/>
      <w:r w:rsidRPr="00702986">
        <w:rPr>
          <w:rFonts w:ascii="Times New Roman" w:eastAsia="Times New Roman" w:hAnsi="Times New Roman" w:cs="Times New Roman"/>
          <w:sz w:val="24"/>
          <w:szCs w:val="24"/>
          <w:lang w:val="uk-UA" w:eastAsia="ru-RU"/>
        </w:rPr>
        <w:t>3) перевірка відповідності об’єктів електроенергетики/ електроустановок об’єктів електроенергетики, заявлених до приєднання, критеріям приєднання до системи передачі у строк 2 робочих днів з дати реєстрації відповідної заяви;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7" w:name="n490"/>
      <w:bookmarkEnd w:id="137"/>
      <w:r w:rsidRPr="00702986">
        <w:rPr>
          <w:rFonts w:ascii="Times New Roman" w:eastAsia="Times New Roman" w:hAnsi="Times New Roman" w:cs="Times New Roman"/>
          <w:i/>
          <w:iCs/>
          <w:sz w:val="24"/>
          <w:szCs w:val="24"/>
          <w:lang w:val="uk-UA" w:eastAsia="ru-RU"/>
        </w:rPr>
        <w:t>{Підпункт 3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1" w:anchor="n126"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8" w:name="n252"/>
      <w:bookmarkEnd w:id="138"/>
      <w:r w:rsidRPr="00702986">
        <w:rPr>
          <w:rFonts w:ascii="Times New Roman" w:eastAsia="Times New Roman" w:hAnsi="Times New Roman" w:cs="Times New Roman"/>
          <w:sz w:val="24"/>
          <w:szCs w:val="24"/>
          <w:lang w:val="uk-UA" w:eastAsia="ru-RU"/>
        </w:rPr>
        <w:t xml:space="preserve">4) видача технічних умов на приєднання разом з </w:t>
      </w:r>
      <w:proofErr w:type="spellStart"/>
      <w:r w:rsidRPr="00702986">
        <w:rPr>
          <w:rFonts w:ascii="Times New Roman" w:eastAsia="Times New Roman" w:hAnsi="Times New Roman" w:cs="Times New Roman"/>
          <w:sz w:val="24"/>
          <w:szCs w:val="24"/>
          <w:lang w:val="uk-UA" w:eastAsia="ru-RU"/>
        </w:rPr>
        <w:t>проєктом</w:t>
      </w:r>
      <w:proofErr w:type="spellEnd"/>
      <w:r w:rsidRPr="00702986">
        <w:rPr>
          <w:rFonts w:ascii="Times New Roman" w:eastAsia="Times New Roman" w:hAnsi="Times New Roman" w:cs="Times New Roman"/>
          <w:sz w:val="24"/>
          <w:szCs w:val="24"/>
          <w:lang w:val="uk-UA" w:eastAsia="ru-RU"/>
        </w:rPr>
        <w:t xml:space="preserve"> договору про приєднання у строк 10 робочих днів з дати реєстрації відповідної заяви;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39" w:name="n253"/>
      <w:bookmarkEnd w:id="139"/>
      <w:r w:rsidRPr="00702986">
        <w:rPr>
          <w:rFonts w:ascii="Times New Roman" w:eastAsia="Times New Roman" w:hAnsi="Times New Roman" w:cs="Times New Roman"/>
          <w:sz w:val="24"/>
          <w:szCs w:val="24"/>
          <w:lang w:val="uk-UA" w:eastAsia="ru-RU"/>
        </w:rPr>
        <w:t>5) надання вихідних даних для розроблення техніко-економічного обґрунтування у строк 10 робочих днів з дати отримання відповідної заяви;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0" w:name="n254"/>
      <w:bookmarkEnd w:id="140"/>
      <w:r w:rsidRPr="00702986">
        <w:rPr>
          <w:rFonts w:ascii="Times New Roman" w:eastAsia="Times New Roman" w:hAnsi="Times New Roman" w:cs="Times New Roman"/>
          <w:sz w:val="24"/>
          <w:szCs w:val="24"/>
          <w:lang w:val="uk-UA" w:eastAsia="ru-RU"/>
        </w:rPr>
        <w:t>6) опрацювання наданого замовником варіанта точки забезпечення потужності у строк 10 робочих днів з дати отримання відповідного техніко-економічного обґрунтування схеми приєднання;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1" w:name="n401"/>
      <w:bookmarkEnd w:id="141"/>
      <w:r w:rsidRPr="00702986">
        <w:rPr>
          <w:rFonts w:ascii="Times New Roman" w:eastAsia="Times New Roman" w:hAnsi="Times New Roman" w:cs="Times New Roman"/>
          <w:i/>
          <w:iCs/>
          <w:sz w:val="24"/>
          <w:szCs w:val="24"/>
          <w:lang w:val="uk-UA" w:eastAsia="ru-RU"/>
        </w:rPr>
        <w:t>{Підпункт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 w:anchor="n7" w:tgtFrame="_blank" w:history="1">
        <w:r w:rsidRPr="00702986">
          <w:rPr>
            <w:rFonts w:ascii="Times New Roman" w:eastAsia="Times New Roman" w:hAnsi="Times New Roman" w:cs="Times New Roman"/>
            <w:i/>
            <w:iCs/>
            <w:color w:val="000099"/>
            <w:sz w:val="24"/>
            <w:szCs w:val="24"/>
            <w:u w:val="single"/>
            <w:lang w:val="uk-UA" w:eastAsia="ru-RU"/>
          </w:rPr>
          <w:t>№ 1759 від 23.09.2020</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2" w:name="n255"/>
      <w:bookmarkEnd w:id="142"/>
      <w:r w:rsidRPr="00702986">
        <w:rPr>
          <w:rFonts w:ascii="Times New Roman" w:eastAsia="Times New Roman" w:hAnsi="Times New Roman" w:cs="Times New Roman"/>
          <w:sz w:val="24"/>
          <w:szCs w:val="24"/>
          <w:lang w:val="uk-UA" w:eastAsia="ru-RU"/>
        </w:rPr>
        <w:t xml:space="preserve">7) розгляд </w:t>
      </w:r>
      <w:proofErr w:type="spellStart"/>
      <w:r w:rsidRPr="00702986">
        <w:rPr>
          <w:rFonts w:ascii="Times New Roman" w:eastAsia="Times New Roman" w:hAnsi="Times New Roman" w:cs="Times New Roman"/>
          <w:sz w:val="24"/>
          <w:szCs w:val="24"/>
          <w:lang w:val="uk-UA" w:eastAsia="ru-RU"/>
        </w:rPr>
        <w:t>проєктної</w:t>
      </w:r>
      <w:proofErr w:type="spellEnd"/>
      <w:r w:rsidRPr="00702986">
        <w:rPr>
          <w:rFonts w:ascii="Times New Roman" w:eastAsia="Times New Roman" w:hAnsi="Times New Roman" w:cs="Times New Roman"/>
          <w:sz w:val="24"/>
          <w:szCs w:val="24"/>
          <w:lang w:val="uk-UA" w:eastAsia="ru-RU"/>
        </w:rPr>
        <w:t xml:space="preserve"> документації, поданої замовником на погодження: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3" w:name="n491"/>
      <w:bookmarkEnd w:id="143"/>
      <w:r w:rsidRPr="00702986">
        <w:rPr>
          <w:rFonts w:ascii="Times New Roman" w:eastAsia="Times New Roman" w:hAnsi="Times New Roman" w:cs="Times New Roman"/>
          <w:sz w:val="24"/>
          <w:szCs w:val="24"/>
          <w:lang w:val="uk-UA" w:eastAsia="ru-RU"/>
        </w:rPr>
        <w:t xml:space="preserve">у строк 10 робочих днів з дати отримання </w:t>
      </w:r>
      <w:proofErr w:type="spellStart"/>
      <w:r w:rsidRPr="00702986">
        <w:rPr>
          <w:rFonts w:ascii="Times New Roman" w:eastAsia="Times New Roman" w:hAnsi="Times New Roman" w:cs="Times New Roman"/>
          <w:sz w:val="24"/>
          <w:szCs w:val="24"/>
          <w:lang w:val="uk-UA" w:eastAsia="ru-RU"/>
        </w:rPr>
        <w:t>проєктної</w:t>
      </w:r>
      <w:proofErr w:type="spellEnd"/>
      <w:r w:rsidRPr="00702986">
        <w:rPr>
          <w:rFonts w:ascii="Times New Roman" w:eastAsia="Times New Roman" w:hAnsi="Times New Roman" w:cs="Times New Roman"/>
          <w:sz w:val="24"/>
          <w:szCs w:val="24"/>
          <w:lang w:val="uk-UA" w:eastAsia="ru-RU"/>
        </w:rPr>
        <w:t xml:space="preserve"> документації;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4" w:name="n492"/>
      <w:bookmarkEnd w:id="144"/>
      <w:r w:rsidRPr="00702986">
        <w:rPr>
          <w:rFonts w:ascii="Times New Roman" w:eastAsia="Times New Roman" w:hAnsi="Times New Roman" w:cs="Times New Roman"/>
          <w:sz w:val="24"/>
          <w:szCs w:val="24"/>
          <w:lang w:val="uk-UA" w:eastAsia="ru-RU"/>
        </w:rPr>
        <w:t xml:space="preserve">у строк 5 робочих днів з дня її повторного подання після усунення зауважень до </w:t>
      </w:r>
      <w:proofErr w:type="spellStart"/>
      <w:r w:rsidRPr="00702986">
        <w:rPr>
          <w:rFonts w:ascii="Times New Roman" w:eastAsia="Times New Roman" w:hAnsi="Times New Roman" w:cs="Times New Roman"/>
          <w:sz w:val="24"/>
          <w:szCs w:val="24"/>
          <w:lang w:val="uk-UA" w:eastAsia="ru-RU"/>
        </w:rPr>
        <w:t>проєктної</w:t>
      </w:r>
      <w:proofErr w:type="spellEnd"/>
      <w:r w:rsidRPr="00702986">
        <w:rPr>
          <w:rFonts w:ascii="Times New Roman" w:eastAsia="Times New Roman" w:hAnsi="Times New Roman" w:cs="Times New Roman"/>
          <w:sz w:val="24"/>
          <w:szCs w:val="24"/>
          <w:lang w:val="uk-UA" w:eastAsia="ru-RU"/>
        </w:rPr>
        <w:t xml:space="preserve"> документації, що надавалася ОСП;</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5" w:name="n402"/>
      <w:bookmarkEnd w:id="145"/>
      <w:r w:rsidRPr="00702986">
        <w:rPr>
          <w:rFonts w:ascii="Times New Roman" w:eastAsia="Times New Roman" w:hAnsi="Times New Roman" w:cs="Times New Roman"/>
          <w:i/>
          <w:iCs/>
          <w:sz w:val="24"/>
          <w:szCs w:val="24"/>
          <w:lang w:val="uk-UA" w:eastAsia="ru-RU"/>
        </w:rPr>
        <w:t>{Підпункт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3" w:anchor="n8" w:tgtFrame="_blank" w:history="1">
        <w:r w:rsidRPr="00702986">
          <w:rPr>
            <w:rFonts w:ascii="Times New Roman" w:eastAsia="Times New Roman" w:hAnsi="Times New Roman" w:cs="Times New Roman"/>
            <w:i/>
            <w:iCs/>
            <w:color w:val="000099"/>
            <w:sz w:val="24"/>
            <w:szCs w:val="24"/>
            <w:u w:val="single"/>
            <w:lang w:val="uk-UA" w:eastAsia="ru-RU"/>
          </w:rPr>
          <w:t>№ 1759 від 23.09.2020</w:t>
        </w:r>
      </w:hyperlink>
      <w:r w:rsidRPr="00702986">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94" w:anchor="n13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6" w:name="n493"/>
      <w:bookmarkEnd w:id="146"/>
      <w:r w:rsidRPr="00702986">
        <w:rPr>
          <w:rFonts w:ascii="Times New Roman" w:eastAsia="Times New Roman" w:hAnsi="Times New Roman" w:cs="Times New Roman"/>
          <w:sz w:val="24"/>
          <w:szCs w:val="24"/>
          <w:lang w:val="uk-UA" w:eastAsia="ru-RU"/>
        </w:rPr>
        <w:t xml:space="preserve">8) надання замовнику у строк 10 робочих днів від дати підписання акта приймання-передачі </w:t>
      </w:r>
      <w:proofErr w:type="spellStart"/>
      <w:r w:rsidRPr="00702986">
        <w:rPr>
          <w:rFonts w:ascii="Times New Roman" w:eastAsia="Times New Roman" w:hAnsi="Times New Roman" w:cs="Times New Roman"/>
          <w:sz w:val="24"/>
          <w:szCs w:val="24"/>
          <w:lang w:val="uk-UA" w:eastAsia="ru-RU"/>
        </w:rPr>
        <w:t>проєктної</w:t>
      </w:r>
      <w:proofErr w:type="spellEnd"/>
      <w:r w:rsidRPr="00702986">
        <w:rPr>
          <w:rFonts w:ascii="Times New Roman" w:eastAsia="Times New Roman" w:hAnsi="Times New Roman" w:cs="Times New Roman"/>
          <w:sz w:val="24"/>
          <w:szCs w:val="24"/>
          <w:lang w:val="uk-UA" w:eastAsia="ru-RU"/>
        </w:rPr>
        <w:t xml:space="preserve"> документації двох примірників підписаної додаткової угоди до договору про приєднання;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7" w:name="n495"/>
      <w:bookmarkEnd w:id="147"/>
      <w:r w:rsidRPr="00702986">
        <w:rPr>
          <w:rFonts w:ascii="Times New Roman" w:eastAsia="Times New Roman" w:hAnsi="Times New Roman" w:cs="Times New Roman"/>
          <w:i/>
          <w:iCs/>
          <w:sz w:val="24"/>
          <w:szCs w:val="24"/>
          <w:lang w:val="uk-UA" w:eastAsia="ru-RU"/>
        </w:rPr>
        <w:t>{Підпункт пункту 3.2 глави 3 в редакції Постанови Національної комісії, що здійснює державне регулювання у сферах енергетики та комунальних послуг </w:t>
      </w:r>
      <w:hyperlink r:id="rId95" w:anchor="n13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8" w:name="n494"/>
      <w:bookmarkEnd w:id="148"/>
      <w:r w:rsidRPr="00702986">
        <w:rPr>
          <w:rFonts w:ascii="Times New Roman" w:eastAsia="Times New Roman" w:hAnsi="Times New Roman" w:cs="Times New Roman"/>
          <w:sz w:val="24"/>
          <w:szCs w:val="24"/>
          <w:lang w:val="uk-UA" w:eastAsia="ru-RU"/>
        </w:rPr>
        <w:lastRenderedPageBreak/>
        <w:t>9) надання письмового обґрунтування щодо погодження пропозиції припинити дію договору про приєднання та направлення замовнику додаткову угоду до договору щодо припинення його дії або надання письмового обґрунтування відмови у погодженні такої пропозиції у строк 20 робочих днів з дня отримання письмового звернення замовника;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49" w:name="n496"/>
      <w:bookmarkEnd w:id="149"/>
      <w:r w:rsidRPr="00702986">
        <w:rPr>
          <w:rFonts w:ascii="Times New Roman" w:eastAsia="Times New Roman" w:hAnsi="Times New Roman" w:cs="Times New Roman"/>
          <w:i/>
          <w:iCs/>
          <w:sz w:val="24"/>
          <w:szCs w:val="24"/>
          <w:lang w:val="uk-UA" w:eastAsia="ru-RU"/>
        </w:rPr>
        <w:t>{Підпункт пункту 3.2 глави 3 в редакції Постанови Національної комісії, що здійснює державне регулювання у сферах енергетики та комунальних послуг </w:t>
      </w:r>
      <w:hyperlink r:id="rId96" w:anchor="n13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0" w:name="n256"/>
      <w:bookmarkEnd w:id="150"/>
      <w:r w:rsidRPr="00702986">
        <w:rPr>
          <w:rFonts w:ascii="Times New Roman" w:eastAsia="Times New Roman" w:hAnsi="Times New Roman" w:cs="Times New Roman"/>
          <w:sz w:val="24"/>
          <w:szCs w:val="24"/>
          <w:lang w:val="uk-UA" w:eastAsia="ru-RU"/>
        </w:rPr>
        <w:t>10) подання робочої напруги для проведення випробувань електрообладнання  з дати подання відповідної заяви: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1" w:name="n257"/>
      <w:bookmarkEnd w:id="151"/>
      <w:r w:rsidRPr="00702986">
        <w:rPr>
          <w:rFonts w:ascii="Times New Roman" w:eastAsia="Times New Roman" w:hAnsi="Times New Roman" w:cs="Times New Roman"/>
          <w:sz w:val="24"/>
          <w:szCs w:val="24"/>
          <w:lang w:val="uk-UA" w:eastAsia="ru-RU"/>
        </w:rPr>
        <w:t>у строк 5 робочих днів, якщо подання напруги не потребує припинення електропостачання інших користувачів;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2" w:name="n258"/>
      <w:bookmarkEnd w:id="152"/>
      <w:r w:rsidRPr="00702986">
        <w:rPr>
          <w:rFonts w:ascii="Times New Roman" w:eastAsia="Times New Roman" w:hAnsi="Times New Roman" w:cs="Times New Roman"/>
          <w:sz w:val="24"/>
          <w:szCs w:val="24"/>
          <w:lang w:val="uk-UA" w:eastAsia="ru-RU"/>
        </w:rPr>
        <w:t>у строк 10 робочих днів, якщо подання напруги потребує припинення електропостачання інших користувачів;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3" w:name="n259"/>
      <w:bookmarkEnd w:id="153"/>
      <w:r w:rsidRPr="00702986">
        <w:rPr>
          <w:rFonts w:ascii="Times New Roman" w:eastAsia="Times New Roman" w:hAnsi="Times New Roman" w:cs="Times New Roman"/>
          <w:sz w:val="24"/>
          <w:szCs w:val="24"/>
          <w:lang w:val="uk-UA" w:eastAsia="ru-RU"/>
        </w:rPr>
        <w:t>11) видача власнику об’єкта електроенергетики, УЗЕ документу (наряду) про дозвіл на підключення електроустановки або її черги будівництва (пускового комплексу) та про дозвіл на подачу напруги у строк 10 робочих днів після виконання власником об’єкта електроенергетики, УЗЕ вимог, зазначених у </w:t>
      </w:r>
      <w:hyperlink r:id="rId97" w:anchor="n5427" w:tgtFrame="_blank" w:history="1">
        <w:r w:rsidRPr="00702986">
          <w:rPr>
            <w:rFonts w:ascii="Times New Roman" w:eastAsia="Times New Roman" w:hAnsi="Times New Roman" w:cs="Times New Roman"/>
            <w:color w:val="000099"/>
            <w:sz w:val="24"/>
            <w:szCs w:val="24"/>
            <w:u w:val="single"/>
            <w:lang w:val="uk-UA" w:eastAsia="ru-RU"/>
          </w:rPr>
          <w:t>підпункті 7.9.1</w:t>
        </w:r>
      </w:hyperlink>
      <w:r w:rsidRPr="00702986">
        <w:rPr>
          <w:rFonts w:ascii="Times New Roman" w:eastAsia="Times New Roman" w:hAnsi="Times New Roman" w:cs="Times New Roman"/>
          <w:sz w:val="24"/>
          <w:szCs w:val="24"/>
          <w:lang w:val="uk-UA" w:eastAsia="ru-RU"/>
        </w:rPr>
        <w:t> пункту 7.9 Кодексу системи передачі;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4" w:name="n497"/>
      <w:bookmarkEnd w:id="154"/>
      <w:r w:rsidRPr="00702986">
        <w:rPr>
          <w:rFonts w:ascii="Times New Roman" w:eastAsia="Times New Roman" w:hAnsi="Times New Roman" w:cs="Times New Roman"/>
          <w:i/>
          <w:iCs/>
          <w:sz w:val="24"/>
          <w:szCs w:val="24"/>
          <w:lang w:val="uk-UA" w:eastAsia="ru-RU"/>
        </w:rPr>
        <w:t>{Підпункт 11 пункту 3.2 глави 3 в редакції Постанови Національної комісії, що здійснює державне регулювання у сферах енергетики та комунальних послуг </w:t>
      </w:r>
      <w:hyperlink r:id="rId98" w:anchor="n138"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5" w:name="n260"/>
      <w:bookmarkEnd w:id="155"/>
      <w:r w:rsidRPr="00702986">
        <w:rPr>
          <w:rFonts w:ascii="Times New Roman" w:eastAsia="Times New Roman" w:hAnsi="Times New Roman" w:cs="Times New Roman"/>
          <w:sz w:val="24"/>
          <w:szCs w:val="24"/>
          <w:lang w:val="uk-UA" w:eastAsia="ru-RU"/>
        </w:rPr>
        <w:t>12) підключення електроустановок замовника або їх черг будівництва (пускових комплексів) до електричної мережі з дня отримання заяви замовника: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6" w:name="n498"/>
      <w:bookmarkEnd w:id="156"/>
      <w:r w:rsidRPr="00702986">
        <w:rPr>
          <w:rFonts w:ascii="Times New Roman" w:eastAsia="Times New Roman" w:hAnsi="Times New Roman" w:cs="Times New Roman"/>
          <w:i/>
          <w:iCs/>
          <w:sz w:val="24"/>
          <w:szCs w:val="24"/>
          <w:lang w:val="uk-UA" w:eastAsia="ru-RU"/>
        </w:rPr>
        <w:t>{Підпункт 12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 w:anchor="n140"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7" w:name="n261"/>
      <w:bookmarkEnd w:id="157"/>
      <w:r w:rsidRPr="00702986">
        <w:rPr>
          <w:rFonts w:ascii="Times New Roman" w:eastAsia="Times New Roman" w:hAnsi="Times New Roman" w:cs="Times New Roman"/>
          <w:sz w:val="24"/>
          <w:szCs w:val="24"/>
          <w:lang w:val="uk-UA" w:eastAsia="ru-RU"/>
        </w:rPr>
        <w:t>у строк 5 робочих днів, якщо підключення не потребує припинення електропостачання інших користувачів;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8" w:name="n262"/>
      <w:bookmarkEnd w:id="158"/>
      <w:r w:rsidRPr="00702986">
        <w:rPr>
          <w:rFonts w:ascii="Times New Roman" w:eastAsia="Times New Roman" w:hAnsi="Times New Roman" w:cs="Times New Roman"/>
          <w:sz w:val="24"/>
          <w:szCs w:val="24"/>
          <w:lang w:val="uk-UA" w:eastAsia="ru-RU"/>
        </w:rPr>
        <w:t>у строк 10 робочих днів, якщо підключення потребує припинення електропостачання інших користувачів;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59" w:name="n263"/>
      <w:bookmarkEnd w:id="159"/>
      <w:r w:rsidRPr="00702986">
        <w:rPr>
          <w:rFonts w:ascii="Times New Roman" w:eastAsia="Times New Roman" w:hAnsi="Times New Roman" w:cs="Times New Roman"/>
          <w:sz w:val="24"/>
          <w:szCs w:val="24"/>
          <w:lang w:val="uk-UA" w:eastAsia="ru-RU"/>
        </w:rPr>
        <w:t>13) видача паперового примірника підписаного договору споживача про надання послуг з передачі електричної енергії у строк 3 робочі дні з дати отримання відповідної заяви;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0" w:name="n403"/>
      <w:bookmarkEnd w:id="160"/>
      <w:r w:rsidRPr="00702986">
        <w:rPr>
          <w:rFonts w:ascii="Times New Roman" w:eastAsia="Times New Roman" w:hAnsi="Times New Roman" w:cs="Times New Roman"/>
          <w:i/>
          <w:iCs/>
          <w:sz w:val="24"/>
          <w:szCs w:val="24"/>
          <w:lang w:val="uk-UA" w:eastAsia="ru-RU"/>
        </w:rPr>
        <w:t>{Підпункт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0" w:anchor="n9" w:tgtFrame="_blank" w:history="1">
        <w:r w:rsidRPr="00702986">
          <w:rPr>
            <w:rFonts w:ascii="Times New Roman" w:eastAsia="Times New Roman" w:hAnsi="Times New Roman" w:cs="Times New Roman"/>
            <w:i/>
            <w:iCs/>
            <w:color w:val="000099"/>
            <w:sz w:val="24"/>
            <w:szCs w:val="24"/>
            <w:u w:val="single"/>
            <w:lang w:val="uk-UA" w:eastAsia="ru-RU"/>
          </w:rPr>
          <w:t>№ 1759 від 23.09.2020</w:t>
        </w:r>
      </w:hyperlink>
      <w:r w:rsidRPr="00702986">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101" w:anchor="n14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1" w:name="n264"/>
      <w:bookmarkEnd w:id="161"/>
      <w:r w:rsidRPr="00702986">
        <w:rPr>
          <w:rFonts w:ascii="Times New Roman" w:eastAsia="Times New Roman" w:hAnsi="Times New Roman" w:cs="Times New Roman"/>
          <w:sz w:val="24"/>
          <w:szCs w:val="24"/>
          <w:lang w:val="uk-UA" w:eastAsia="ru-RU"/>
        </w:rPr>
        <w:t>14) видача паперового примірника підписаного договору про надання послуг з диспетчерського (оперативно-технологічного) управління споживачеві у строк 10 робочих днів з дати отримання відповідної заяви;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2" w:name="n404"/>
      <w:bookmarkEnd w:id="162"/>
      <w:r w:rsidRPr="00702986">
        <w:rPr>
          <w:rFonts w:ascii="Times New Roman" w:eastAsia="Times New Roman" w:hAnsi="Times New Roman" w:cs="Times New Roman"/>
          <w:i/>
          <w:iCs/>
          <w:sz w:val="24"/>
          <w:szCs w:val="24"/>
          <w:lang w:val="uk-UA" w:eastAsia="ru-RU"/>
        </w:rPr>
        <w:t>{Підпункт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 w:anchor="n10" w:tgtFrame="_blank" w:history="1">
        <w:r w:rsidRPr="00702986">
          <w:rPr>
            <w:rFonts w:ascii="Times New Roman" w:eastAsia="Times New Roman" w:hAnsi="Times New Roman" w:cs="Times New Roman"/>
            <w:i/>
            <w:iCs/>
            <w:color w:val="000099"/>
            <w:sz w:val="24"/>
            <w:szCs w:val="24"/>
            <w:u w:val="single"/>
            <w:lang w:val="uk-UA" w:eastAsia="ru-RU"/>
          </w:rPr>
          <w:t>№ 1759 від 23.09.2020</w:t>
        </w:r>
      </w:hyperlink>
      <w:r w:rsidRPr="00702986">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103" w:anchor="n14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3" w:name="n265"/>
      <w:bookmarkEnd w:id="163"/>
      <w:r w:rsidRPr="00702986">
        <w:rPr>
          <w:rFonts w:ascii="Times New Roman" w:eastAsia="Times New Roman" w:hAnsi="Times New Roman" w:cs="Times New Roman"/>
          <w:sz w:val="24"/>
          <w:szCs w:val="24"/>
          <w:lang w:val="uk-UA" w:eastAsia="ru-RU"/>
        </w:rPr>
        <w:lastRenderedPageBreak/>
        <w:t>15) відновлення електроживлення електроустановки споживача, яка була відключена за заявою споживача, у строк 5 робочих днів з дати надання споживачем документів, що підтверджують оплату ліцензіату послуги з відновлення електроживлення;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4" w:name="n266"/>
      <w:bookmarkEnd w:id="164"/>
      <w:r w:rsidRPr="00702986">
        <w:rPr>
          <w:rFonts w:ascii="Times New Roman" w:eastAsia="Times New Roman" w:hAnsi="Times New Roman" w:cs="Times New Roman"/>
          <w:sz w:val="24"/>
          <w:szCs w:val="24"/>
          <w:lang w:val="uk-UA" w:eastAsia="ru-RU"/>
        </w:rPr>
        <w:t>16) відновлення електроживлення електроустановки споживача, яка була відключена за ініціативою ОСП, з дати надання споживачем підтвердження усунення виявлених порушень:</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5" w:name="n267"/>
      <w:bookmarkEnd w:id="165"/>
      <w:r w:rsidRPr="00702986">
        <w:rPr>
          <w:rFonts w:ascii="Times New Roman" w:eastAsia="Times New Roman" w:hAnsi="Times New Roman" w:cs="Times New Roman"/>
          <w:sz w:val="24"/>
          <w:szCs w:val="24"/>
          <w:lang w:val="uk-UA" w:eastAsia="ru-RU"/>
        </w:rPr>
        <w:t>у міській місцевості - у строк 3 робочі дні;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6" w:name="n268"/>
      <w:bookmarkEnd w:id="166"/>
      <w:r w:rsidRPr="00702986">
        <w:rPr>
          <w:rFonts w:ascii="Times New Roman" w:eastAsia="Times New Roman" w:hAnsi="Times New Roman" w:cs="Times New Roman"/>
          <w:sz w:val="24"/>
          <w:szCs w:val="24"/>
          <w:lang w:val="uk-UA" w:eastAsia="ru-RU"/>
        </w:rPr>
        <w:t>у сільській місцевості - у строк 5 робочих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7" w:name="n269"/>
      <w:bookmarkEnd w:id="167"/>
      <w:r w:rsidRPr="00702986">
        <w:rPr>
          <w:rFonts w:ascii="Times New Roman" w:eastAsia="Times New Roman" w:hAnsi="Times New Roman" w:cs="Times New Roman"/>
          <w:sz w:val="24"/>
          <w:szCs w:val="24"/>
          <w:lang w:val="uk-UA" w:eastAsia="ru-RU"/>
        </w:rPr>
        <w:t>17) відновлення електроживлення електроустановки споживача, яка відключена за зверненням електропостачальника, з дати отримання від електропостачальника інформації про усунення причин відключення: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8" w:name="n270"/>
      <w:bookmarkEnd w:id="168"/>
      <w:r w:rsidRPr="00702986">
        <w:rPr>
          <w:rFonts w:ascii="Times New Roman" w:eastAsia="Times New Roman" w:hAnsi="Times New Roman" w:cs="Times New Roman"/>
          <w:sz w:val="24"/>
          <w:szCs w:val="24"/>
          <w:lang w:val="uk-UA" w:eastAsia="ru-RU"/>
        </w:rPr>
        <w:t>у міській місцевості - у строк 3 робочі дні;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69" w:name="n271"/>
      <w:bookmarkEnd w:id="169"/>
      <w:r w:rsidRPr="00702986">
        <w:rPr>
          <w:rFonts w:ascii="Times New Roman" w:eastAsia="Times New Roman" w:hAnsi="Times New Roman" w:cs="Times New Roman"/>
          <w:sz w:val="24"/>
          <w:szCs w:val="24"/>
          <w:lang w:val="uk-UA" w:eastAsia="ru-RU"/>
        </w:rPr>
        <w:t>у сільській місцевості - у строк 5 робочих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0" w:name="n499"/>
      <w:bookmarkEnd w:id="170"/>
      <w:r w:rsidRPr="00702986">
        <w:rPr>
          <w:rFonts w:ascii="Times New Roman" w:eastAsia="Times New Roman" w:hAnsi="Times New Roman" w:cs="Times New Roman"/>
          <w:sz w:val="24"/>
          <w:szCs w:val="24"/>
          <w:lang w:val="uk-UA" w:eastAsia="ru-RU"/>
        </w:rPr>
        <w:t>18) оформлення у порядку, визначеному ПРРЕЕ, двох примірників паспорта точки передачі та направлення одного примірника користувачу: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1" w:name="n500"/>
      <w:bookmarkEnd w:id="171"/>
      <w:r w:rsidRPr="00702986">
        <w:rPr>
          <w:rFonts w:ascii="Times New Roman" w:eastAsia="Times New Roman" w:hAnsi="Times New Roman" w:cs="Times New Roman"/>
          <w:sz w:val="24"/>
          <w:szCs w:val="24"/>
          <w:lang w:val="uk-UA" w:eastAsia="ru-RU"/>
        </w:rPr>
        <w:t>у строк 10 робочих днів з дня отримання від користувача повідомлення про встановлення і приєднання (підключення) УЗЕ, що приєднуються до електричних мереж внутрішнього електрозабезпечення Користувача, менше 1 МВт;</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2" w:name="n501"/>
      <w:bookmarkEnd w:id="172"/>
      <w:r w:rsidRPr="00702986">
        <w:rPr>
          <w:rFonts w:ascii="Times New Roman" w:eastAsia="Times New Roman" w:hAnsi="Times New Roman" w:cs="Times New Roman"/>
          <w:sz w:val="24"/>
          <w:szCs w:val="24"/>
          <w:lang w:val="uk-UA" w:eastAsia="ru-RU"/>
        </w:rPr>
        <w:t>у строк 10 робочих днів з дня складання акта про обстеження УЗЕ, що приєднуються до електричних мереж внутрішнього електрозабезпечення електроустановок Користувача, більше 1 МВт;</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3" w:name="n502"/>
      <w:bookmarkEnd w:id="173"/>
      <w:r w:rsidRPr="00702986">
        <w:rPr>
          <w:rFonts w:ascii="Times New Roman" w:eastAsia="Times New Roman" w:hAnsi="Times New Roman" w:cs="Times New Roman"/>
          <w:i/>
          <w:iCs/>
          <w:sz w:val="24"/>
          <w:szCs w:val="24"/>
          <w:lang w:val="uk-UA" w:eastAsia="ru-RU"/>
        </w:rPr>
        <w:t>{Пункт 3.2 глави 3 доповнено новим підпунктом 18 згідно з Постановою Національної комісії, що здійснює державне регулювання у сферах енергетики та комунальних послуг </w:t>
      </w:r>
      <w:hyperlink r:id="rId104" w:anchor="n144"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4" w:name="n272"/>
      <w:bookmarkEnd w:id="174"/>
      <w:r w:rsidRPr="00702986">
        <w:rPr>
          <w:rFonts w:ascii="Times New Roman" w:eastAsia="Times New Roman" w:hAnsi="Times New Roman" w:cs="Times New Roman"/>
          <w:sz w:val="24"/>
          <w:szCs w:val="24"/>
          <w:lang w:val="uk-UA" w:eastAsia="ru-RU"/>
        </w:rPr>
        <w:t>19) розгляд звернення споживача щодо виправлення помилкових показів лічильника у платіжному документі від дня отримання ОСП відповідного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5" w:name="n273"/>
      <w:bookmarkEnd w:id="175"/>
      <w:r w:rsidRPr="00702986">
        <w:rPr>
          <w:rFonts w:ascii="Times New Roman" w:eastAsia="Times New Roman" w:hAnsi="Times New Roman" w:cs="Times New Roman"/>
          <w:sz w:val="24"/>
          <w:szCs w:val="24"/>
          <w:lang w:val="uk-UA" w:eastAsia="ru-RU"/>
        </w:rPr>
        <w:t>протягом 5 робочих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6" w:name="n274"/>
      <w:bookmarkEnd w:id="176"/>
      <w:r w:rsidRPr="00702986">
        <w:rPr>
          <w:rFonts w:ascii="Times New Roman" w:eastAsia="Times New Roman" w:hAnsi="Times New Roman" w:cs="Times New Roman"/>
          <w:sz w:val="24"/>
          <w:szCs w:val="24"/>
          <w:lang w:val="uk-UA" w:eastAsia="ru-RU"/>
        </w:rPr>
        <w:t>протягом 20 робочих днів у разі потреби проведення перевірки лічильника;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7" w:name="n275"/>
      <w:bookmarkEnd w:id="177"/>
      <w:r w:rsidRPr="00702986">
        <w:rPr>
          <w:rFonts w:ascii="Times New Roman" w:eastAsia="Times New Roman" w:hAnsi="Times New Roman" w:cs="Times New Roman"/>
          <w:sz w:val="24"/>
          <w:szCs w:val="24"/>
          <w:lang w:val="uk-UA" w:eastAsia="ru-RU"/>
        </w:rPr>
        <w:t>20) контрольний огляд, технічна перевірка вузла обліку електричної енергії за зверненням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8" w:name="n276"/>
      <w:bookmarkEnd w:id="178"/>
      <w:r w:rsidRPr="00702986">
        <w:rPr>
          <w:rFonts w:ascii="Times New Roman" w:eastAsia="Times New Roman" w:hAnsi="Times New Roman" w:cs="Times New Roman"/>
          <w:sz w:val="24"/>
          <w:szCs w:val="24"/>
          <w:lang w:val="uk-UA" w:eastAsia="ru-RU"/>
        </w:rPr>
        <w:t>протягом 20 робочих днів з дня реєстрації звернення споживача, якщо засоби комерційного обліку належать ОСП;</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79" w:name="n277"/>
      <w:bookmarkEnd w:id="179"/>
      <w:r w:rsidRPr="00702986">
        <w:rPr>
          <w:rFonts w:ascii="Times New Roman" w:eastAsia="Times New Roman" w:hAnsi="Times New Roman" w:cs="Times New Roman"/>
          <w:sz w:val="24"/>
          <w:szCs w:val="24"/>
          <w:lang w:val="uk-UA" w:eastAsia="ru-RU"/>
        </w:rPr>
        <w:t>протягом 20 робочих днів з дня оплати споживачем вартості робіт, якщо засоби комерційного обліку належать споживачу;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0" w:name="n278"/>
      <w:bookmarkEnd w:id="180"/>
      <w:r w:rsidRPr="00702986">
        <w:rPr>
          <w:rFonts w:ascii="Times New Roman" w:eastAsia="Times New Roman" w:hAnsi="Times New Roman" w:cs="Times New Roman"/>
          <w:sz w:val="24"/>
          <w:szCs w:val="24"/>
          <w:lang w:val="uk-UA" w:eastAsia="ru-RU"/>
        </w:rPr>
        <w:t>21) експертиза засобів комерційного обліку у строк 20 робочих днів з дня оплати споживачем її вартості;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1" w:name="n279"/>
      <w:bookmarkEnd w:id="181"/>
      <w:r w:rsidRPr="00702986">
        <w:rPr>
          <w:rFonts w:ascii="Times New Roman" w:eastAsia="Times New Roman" w:hAnsi="Times New Roman" w:cs="Times New Roman"/>
          <w:sz w:val="24"/>
          <w:szCs w:val="24"/>
          <w:lang w:val="uk-UA" w:eastAsia="ru-RU"/>
        </w:rPr>
        <w:t>22) розгляд звернень/скарг/претензій споживачів протягом 30 днів з дати отримання звернення/скарги/претензії.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2" w:name="n280"/>
      <w:bookmarkEnd w:id="182"/>
      <w:r w:rsidRPr="00702986">
        <w:rPr>
          <w:rFonts w:ascii="Times New Roman" w:eastAsia="Times New Roman" w:hAnsi="Times New Roman" w:cs="Times New Roman"/>
          <w:sz w:val="24"/>
          <w:szCs w:val="24"/>
          <w:lang w:val="uk-UA" w:eastAsia="ru-RU"/>
        </w:rPr>
        <w:t xml:space="preserve">3.3. У разі недотримання гарантованих стандартів якості надання послуг, зазначених у цій главі, ОСП надає споживачу (замовнику - у разі недотримання гарантованих стандартів якості при наданні послуги з приєднання до електричних мереж електроустановок, </w:t>
      </w:r>
      <w:r w:rsidRPr="00702986">
        <w:rPr>
          <w:rFonts w:ascii="Times New Roman" w:eastAsia="Times New Roman" w:hAnsi="Times New Roman" w:cs="Times New Roman"/>
          <w:sz w:val="24"/>
          <w:szCs w:val="24"/>
          <w:lang w:val="uk-UA" w:eastAsia="ru-RU"/>
        </w:rPr>
        <w:lastRenderedPageBreak/>
        <w:t>призначених для споживання) компенсацію в розмірі 10000,00 гривень та відповідно до процедур, визначених </w:t>
      </w:r>
      <w:hyperlink r:id="rId105" w:anchor="n324" w:history="1">
        <w:r w:rsidRPr="00702986">
          <w:rPr>
            <w:rFonts w:ascii="Times New Roman" w:eastAsia="Times New Roman" w:hAnsi="Times New Roman" w:cs="Times New Roman"/>
            <w:color w:val="006600"/>
            <w:sz w:val="24"/>
            <w:szCs w:val="24"/>
            <w:u w:val="single"/>
            <w:lang w:val="uk-UA" w:eastAsia="ru-RU"/>
          </w:rPr>
          <w:t>главою 6</w:t>
        </w:r>
      </w:hyperlink>
      <w:r w:rsidRPr="00702986">
        <w:rPr>
          <w:rFonts w:ascii="Times New Roman" w:eastAsia="Times New Roman" w:hAnsi="Times New Roman" w:cs="Times New Roman"/>
          <w:sz w:val="24"/>
          <w:szCs w:val="24"/>
          <w:lang w:val="uk-UA" w:eastAsia="ru-RU"/>
        </w:rPr>
        <w:t> цього Порядку.</w:t>
      </w:r>
    </w:p>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83" w:name="n281"/>
      <w:bookmarkEnd w:id="183"/>
      <w:r w:rsidRPr="00702986">
        <w:rPr>
          <w:rFonts w:ascii="Times New Roman" w:eastAsia="Times New Roman" w:hAnsi="Times New Roman" w:cs="Times New Roman"/>
          <w:b/>
          <w:bCs/>
          <w:sz w:val="28"/>
          <w:szCs w:val="28"/>
          <w:lang w:val="uk-UA" w:eastAsia="ru-RU"/>
        </w:rPr>
        <w:t>4. Стандарти якості надання послуг електропостачальника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4" w:name="n282"/>
      <w:bookmarkEnd w:id="184"/>
      <w:r w:rsidRPr="00702986">
        <w:rPr>
          <w:rFonts w:ascii="Times New Roman" w:eastAsia="Times New Roman" w:hAnsi="Times New Roman" w:cs="Times New Roman"/>
          <w:sz w:val="24"/>
          <w:szCs w:val="24"/>
          <w:lang w:val="uk-UA" w:eastAsia="ru-RU"/>
        </w:rPr>
        <w:t>4.1. Електропостачальник забезпечує дотримання загальних та гарантованих стандартів якості надання послуг, зазначених у цій главі.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5" w:name="n283"/>
      <w:bookmarkEnd w:id="185"/>
      <w:r w:rsidRPr="00702986">
        <w:rPr>
          <w:rFonts w:ascii="Times New Roman" w:eastAsia="Times New Roman" w:hAnsi="Times New Roman" w:cs="Times New Roman"/>
          <w:sz w:val="24"/>
          <w:szCs w:val="24"/>
          <w:lang w:val="uk-UA" w:eastAsia="ru-RU"/>
        </w:rPr>
        <w:t>4.2. До загальних стандартів якості надання послуг електропостачальника належать:</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6" w:name="n284"/>
      <w:bookmarkEnd w:id="186"/>
      <w:r w:rsidRPr="00702986">
        <w:rPr>
          <w:rFonts w:ascii="Times New Roman" w:eastAsia="Times New Roman" w:hAnsi="Times New Roman" w:cs="Times New Roman"/>
          <w:sz w:val="24"/>
          <w:szCs w:val="24"/>
          <w:lang w:val="uk-UA" w:eastAsia="ru-RU"/>
        </w:rPr>
        <w:t xml:space="preserve">рівень сервісу </w:t>
      </w:r>
      <w:proofErr w:type="spellStart"/>
      <w:r w:rsidRPr="00702986">
        <w:rPr>
          <w:rFonts w:ascii="Times New Roman" w:eastAsia="Times New Roman" w:hAnsi="Times New Roman" w:cs="Times New Roman"/>
          <w:sz w:val="24"/>
          <w:szCs w:val="24"/>
          <w:lang w:val="uk-UA" w:eastAsia="ru-RU"/>
        </w:rPr>
        <w:t>кол</w:t>
      </w:r>
      <w:proofErr w:type="spellEnd"/>
      <w:r w:rsidRPr="00702986">
        <w:rPr>
          <w:rFonts w:ascii="Times New Roman" w:eastAsia="Times New Roman" w:hAnsi="Times New Roman" w:cs="Times New Roman"/>
          <w:sz w:val="24"/>
          <w:szCs w:val="24"/>
          <w:lang w:val="uk-UA" w:eastAsia="ru-RU"/>
        </w:rPr>
        <w:t xml:space="preserve">-центру протягом 30 секунд (відсоток дзвінків, з’єднаних з оператором </w:t>
      </w:r>
      <w:proofErr w:type="spellStart"/>
      <w:r w:rsidRPr="00702986">
        <w:rPr>
          <w:rFonts w:ascii="Times New Roman" w:eastAsia="Times New Roman" w:hAnsi="Times New Roman" w:cs="Times New Roman"/>
          <w:sz w:val="24"/>
          <w:szCs w:val="24"/>
          <w:lang w:val="uk-UA" w:eastAsia="ru-RU"/>
        </w:rPr>
        <w:t>кол</w:t>
      </w:r>
      <w:proofErr w:type="spellEnd"/>
      <w:r w:rsidRPr="00702986">
        <w:rPr>
          <w:rFonts w:ascii="Times New Roman" w:eastAsia="Times New Roman" w:hAnsi="Times New Roman" w:cs="Times New Roman"/>
          <w:sz w:val="24"/>
          <w:szCs w:val="24"/>
          <w:lang w:val="uk-UA" w:eastAsia="ru-RU"/>
        </w:rPr>
        <w:t>-центру протягом 30 секунд) у звітному році - не менше 75 %;</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7" w:name="n285"/>
      <w:bookmarkEnd w:id="187"/>
      <w:r w:rsidRPr="00702986">
        <w:rPr>
          <w:rFonts w:ascii="Times New Roman" w:eastAsia="Times New Roman" w:hAnsi="Times New Roman" w:cs="Times New Roman"/>
          <w:sz w:val="24"/>
          <w:szCs w:val="24"/>
          <w:lang w:val="uk-UA" w:eastAsia="ru-RU"/>
        </w:rPr>
        <w:t xml:space="preserve">відсоток втрачених дзвінків </w:t>
      </w:r>
      <w:proofErr w:type="spellStart"/>
      <w:r w:rsidRPr="00702986">
        <w:rPr>
          <w:rFonts w:ascii="Times New Roman" w:eastAsia="Times New Roman" w:hAnsi="Times New Roman" w:cs="Times New Roman"/>
          <w:sz w:val="24"/>
          <w:szCs w:val="24"/>
          <w:lang w:val="uk-UA" w:eastAsia="ru-RU"/>
        </w:rPr>
        <w:t>кол</w:t>
      </w:r>
      <w:proofErr w:type="spellEnd"/>
      <w:r w:rsidRPr="00702986">
        <w:rPr>
          <w:rFonts w:ascii="Times New Roman" w:eastAsia="Times New Roman" w:hAnsi="Times New Roman" w:cs="Times New Roman"/>
          <w:sz w:val="24"/>
          <w:szCs w:val="24"/>
          <w:lang w:val="uk-UA" w:eastAsia="ru-RU"/>
        </w:rPr>
        <w:t>-центру (без урахування втрачених дзвінків у меню голосового самообслуговування) у звітному році - не більше 10 %.</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8" w:name="n286"/>
      <w:bookmarkEnd w:id="188"/>
      <w:r w:rsidRPr="00702986">
        <w:rPr>
          <w:rFonts w:ascii="Times New Roman" w:eastAsia="Times New Roman" w:hAnsi="Times New Roman" w:cs="Times New Roman"/>
          <w:sz w:val="24"/>
          <w:szCs w:val="24"/>
          <w:lang w:val="uk-UA" w:eastAsia="ru-RU"/>
        </w:rPr>
        <w:t>Загальні стандарти якості надання послуг електропостачальника поширюються лише на суб’єктів господарювання, що отримали ліцензію на провадження господарської діяльності з постачання електричної енергії та які мають споживачів, кількість яких перевищує 100 000.</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89" w:name="n287"/>
      <w:bookmarkEnd w:id="189"/>
      <w:r w:rsidRPr="00702986">
        <w:rPr>
          <w:rFonts w:ascii="Times New Roman" w:eastAsia="Times New Roman" w:hAnsi="Times New Roman" w:cs="Times New Roman"/>
          <w:sz w:val="24"/>
          <w:szCs w:val="24"/>
          <w:lang w:val="uk-UA" w:eastAsia="ru-RU"/>
        </w:rPr>
        <w:t>4.3. До гарантованих стандартів якості надання послуг електропостачальником належать:</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0" w:name="n288"/>
      <w:bookmarkEnd w:id="190"/>
      <w:r w:rsidRPr="00702986">
        <w:rPr>
          <w:rFonts w:ascii="Times New Roman" w:eastAsia="Times New Roman" w:hAnsi="Times New Roman" w:cs="Times New Roman"/>
          <w:sz w:val="24"/>
          <w:szCs w:val="24"/>
          <w:lang w:val="uk-UA" w:eastAsia="ru-RU"/>
        </w:rPr>
        <w:t>1) надання даних про споживання електричної енергії у строк 5 робочих днів з дня отримання звернення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1" w:name="n289"/>
      <w:bookmarkEnd w:id="191"/>
      <w:r w:rsidRPr="00702986">
        <w:rPr>
          <w:rFonts w:ascii="Times New Roman" w:eastAsia="Times New Roman" w:hAnsi="Times New Roman" w:cs="Times New Roman"/>
          <w:sz w:val="24"/>
          <w:szCs w:val="24"/>
          <w:lang w:val="uk-UA" w:eastAsia="ru-RU"/>
        </w:rPr>
        <w:t>2) розгляд звернень/скарг/претензій споживачів з дня отримання звернення/скарги/претензії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2" w:name="n290"/>
      <w:bookmarkEnd w:id="192"/>
      <w:r w:rsidRPr="00702986">
        <w:rPr>
          <w:rFonts w:ascii="Times New Roman" w:eastAsia="Times New Roman" w:hAnsi="Times New Roman" w:cs="Times New Roman"/>
          <w:sz w:val="24"/>
          <w:szCs w:val="24"/>
          <w:lang w:val="uk-UA" w:eastAsia="ru-RU"/>
        </w:rPr>
        <w:t>у строк 30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3" w:name="n291"/>
      <w:bookmarkEnd w:id="193"/>
      <w:r w:rsidRPr="00702986">
        <w:rPr>
          <w:rFonts w:ascii="Times New Roman" w:eastAsia="Times New Roman" w:hAnsi="Times New Roman" w:cs="Times New Roman"/>
          <w:sz w:val="24"/>
          <w:szCs w:val="24"/>
          <w:lang w:val="uk-UA" w:eastAsia="ru-RU"/>
        </w:rPr>
        <w:t>у строк 45 днів, якщо під час розгляду звернення необхідно здійснити технічну перевірку або провести експертизу засобу комерційного обліку;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4" w:name="n292"/>
      <w:bookmarkEnd w:id="194"/>
      <w:r w:rsidRPr="00702986">
        <w:rPr>
          <w:rFonts w:ascii="Times New Roman" w:eastAsia="Times New Roman" w:hAnsi="Times New Roman" w:cs="Times New Roman"/>
          <w:sz w:val="24"/>
          <w:szCs w:val="24"/>
          <w:lang w:val="uk-UA" w:eastAsia="ru-RU"/>
        </w:rPr>
        <w:t>3) розгляд звернень споживачів щодо перевірки правильності рахунка за електричну енергію у строк 5 робочих днів з дати отримання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5" w:name="n293"/>
      <w:bookmarkEnd w:id="195"/>
      <w:r w:rsidRPr="00702986">
        <w:rPr>
          <w:rFonts w:ascii="Times New Roman" w:eastAsia="Times New Roman" w:hAnsi="Times New Roman" w:cs="Times New Roman"/>
          <w:sz w:val="24"/>
          <w:szCs w:val="24"/>
          <w:lang w:val="uk-UA" w:eastAsia="ru-RU"/>
        </w:rPr>
        <w:t>4) урахування суми відповідної компенсації за недотримання гарантованих стандартів якості надання послуг оператором системи в кінцевому рахунку споживача за електричну енергію (якщо постачання електричної енергії споживачу  здійснюється постачальником універсальних послуг або якщо відповідно до комерційної пропозиції електропостачальника плату за надання послуг з розподілу (передачі) електричної енергії забезпечує електропостачальник) у строк 30 днів з дня отримання повідомлення від оператора системи щодо виплати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6" w:name="n294"/>
      <w:bookmarkEnd w:id="196"/>
      <w:r w:rsidRPr="00702986">
        <w:rPr>
          <w:rFonts w:ascii="Times New Roman" w:eastAsia="Times New Roman" w:hAnsi="Times New Roman" w:cs="Times New Roman"/>
          <w:sz w:val="24"/>
          <w:szCs w:val="24"/>
          <w:lang w:val="uk-UA" w:eastAsia="ru-RU"/>
        </w:rPr>
        <w:t>5) виставлення рахунка електропостачальником (у паперовій або електронній формі) у строки, визначені договором про постачання електричної енергії та/або </w:t>
      </w:r>
      <w:hyperlink r:id="rId106" w:anchor="n28" w:tgtFrame="_blank" w:history="1">
        <w:r w:rsidRPr="00702986">
          <w:rPr>
            <w:rFonts w:ascii="Times New Roman" w:eastAsia="Times New Roman" w:hAnsi="Times New Roman" w:cs="Times New Roman"/>
            <w:color w:val="000099"/>
            <w:sz w:val="24"/>
            <w:szCs w:val="24"/>
            <w:u w:val="single"/>
            <w:lang w:val="uk-UA" w:eastAsia="ru-RU"/>
          </w:rPr>
          <w:t>ПРРЕЕ</w:t>
        </w:r>
      </w:hyperlink>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7" w:name="n295"/>
      <w:bookmarkEnd w:id="197"/>
      <w:r w:rsidRPr="00702986">
        <w:rPr>
          <w:rFonts w:ascii="Times New Roman" w:eastAsia="Times New Roman" w:hAnsi="Times New Roman" w:cs="Times New Roman"/>
          <w:sz w:val="24"/>
          <w:szCs w:val="24"/>
          <w:lang w:val="uk-UA" w:eastAsia="ru-RU"/>
        </w:rPr>
        <w:t>6) виставлення рахунка електропостачальником з правильними даними про ціну, вартість та обсяг спожитої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8" w:name="n296"/>
      <w:bookmarkEnd w:id="198"/>
      <w:r w:rsidRPr="00702986">
        <w:rPr>
          <w:rFonts w:ascii="Times New Roman" w:eastAsia="Times New Roman" w:hAnsi="Times New Roman" w:cs="Times New Roman"/>
          <w:sz w:val="24"/>
          <w:szCs w:val="24"/>
          <w:lang w:val="uk-UA" w:eastAsia="ru-RU"/>
        </w:rPr>
        <w:t>4.4. У разі недотримання гарантованих стандартів якості надання послуг, зазначених у цій главі, електропостачальник надає споживачу компенсацію в розмірах, наведених у </w:t>
      </w:r>
      <w:hyperlink r:id="rId107" w:anchor="n138" w:history="1">
        <w:r w:rsidRPr="00702986">
          <w:rPr>
            <w:rFonts w:ascii="Times New Roman" w:eastAsia="Times New Roman" w:hAnsi="Times New Roman" w:cs="Times New Roman"/>
            <w:color w:val="006600"/>
            <w:sz w:val="24"/>
            <w:szCs w:val="24"/>
            <w:u w:val="single"/>
            <w:lang w:val="uk-UA" w:eastAsia="ru-RU"/>
          </w:rPr>
          <w:t>додатку 2</w:t>
        </w:r>
      </w:hyperlink>
      <w:r w:rsidRPr="00702986">
        <w:rPr>
          <w:rFonts w:ascii="Times New Roman" w:eastAsia="Times New Roman" w:hAnsi="Times New Roman" w:cs="Times New Roman"/>
          <w:sz w:val="24"/>
          <w:szCs w:val="24"/>
          <w:lang w:val="uk-UA" w:eastAsia="ru-RU"/>
        </w:rPr>
        <w:t> до цього Порядку (за вирахуванням необхідних сум податків, якщо такі застосовуються), та відповідно до процедур, визначених </w:t>
      </w:r>
      <w:hyperlink r:id="rId108" w:anchor="n324" w:history="1">
        <w:r w:rsidRPr="00702986">
          <w:rPr>
            <w:rFonts w:ascii="Times New Roman" w:eastAsia="Times New Roman" w:hAnsi="Times New Roman" w:cs="Times New Roman"/>
            <w:color w:val="006600"/>
            <w:sz w:val="24"/>
            <w:szCs w:val="24"/>
            <w:u w:val="single"/>
            <w:lang w:val="uk-UA" w:eastAsia="ru-RU"/>
          </w:rPr>
          <w:t>главою 6</w:t>
        </w:r>
      </w:hyperlink>
      <w:r w:rsidRPr="00702986">
        <w:rPr>
          <w:rFonts w:ascii="Times New Roman" w:eastAsia="Times New Roman" w:hAnsi="Times New Roman" w:cs="Times New Roman"/>
          <w:sz w:val="24"/>
          <w:szCs w:val="24"/>
          <w:lang w:val="uk-UA" w:eastAsia="ru-RU"/>
        </w:rPr>
        <w:t> цього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199" w:name="n297"/>
      <w:bookmarkEnd w:id="199"/>
      <w:r w:rsidRPr="00702986">
        <w:rPr>
          <w:rFonts w:ascii="Times New Roman" w:eastAsia="Times New Roman" w:hAnsi="Times New Roman" w:cs="Times New Roman"/>
          <w:sz w:val="24"/>
          <w:szCs w:val="24"/>
          <w:lang w:val="uk-UA" w:eastAsia="ru-RU"/>
        </w:rPr>
        <w:t>Електропостачальник за домовленістю зі споживачем може надавати компенсацію іншим способом, у тому числі шляхом прямого платежу споживачу (перерахування коштів споживачу за банківськими реквізитами).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0" w:name="n503"/>
      <w:bookmarkEnd w:id="200"/>
      <w:r w:rsidRPr="00702986">
        <w:rPr>
          <w:rFonts w:ascii="Times New Roman" w:eastAsia="Times New Roman" w:hAnsi="Times New Roman" w:cs="Times New Roman"/>
          <w:i/>
          <w:iCs/>
          <w:sz w:val="24"/>
          <w:szCs w:val="24"/>
          <w:lang w:val="uk-UA" w:eastAsia="ru-RU"/>
        </w:rPr>
        <w:lastRenderedPageBreak/>
        <w:t>{Абзац другий пункту 4.4 глави 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 w:anchor="n149"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1" w:name="n298"/>
      <w:bookmarkEnd w:id="201"/>
      <w:r w:rsidRPr="00702986">
        <w:rPr>
          <w:rFonts w:ascii="Times New Roman" w:eastAsia="Times New Roman" w:hAnsi="Times New Roman" w:cs="Times New Roman"/>
          <w:sz w:val="24"/>
          <w:szCs w:val="24"/>
          <w:lang w:val="uk-UA" w:eastAsia="ru-RU"/>
        </w:rPr>
        <w:t>4.5. Компенсація за недотримання гарантованого стандарту якості надання послуг, зазначеного в </w:t>
      </w:r>
      <w:hyperlink r:id="rId110" w:anchor="n295" w:history="1">
        <w:r w:rsidRPr="00702986">
          <w:rPr>
            <w:rFonts w:ascii="Times New Roman" w:eastAsia="Times New Roman" w:hAnsi="Times New Roman" w:cs="Times New Roman"/>
            <w:color w:val="006600"/>
            <w:sz w:val="24"/>
            <w:szCs w:val="24"/>
            <w:u w:val="single"/>
            <w:lang w:val="uk-UA" w:eastAsia="ru-RU"/>
          </w:rPr>
          <w:t>підпункті 6</w:t>
        </w:r>
      </w:hyperlink>
      <w:r w:rsidRPr="00702986">
        <w:rPr>
          <w:rFonts w:ascii="Times New Roman" w:eastAsia="Times New Roman" w:hAnsi="Times New Roman" w:cs="Times New Roman"/>
          <w:sz w:val="24"/>
          <w:szCs w:val="24"/>
          <w:lang w:val="uk-UA" w:eastAsia="ru-RU"/>
        </w:rPr>
        <w:t> пункту 4.3 цієї глави, надається за зверненням споживача електропостачальником у разі виставлення невірного рахунка, що підтверджується документом про перевірку правильності даних, зазначених у ньому.</w:t>
      </w:r>
    </w:p>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202" w:name="n517"/>
      <w:bookmarkEnd w:id="202"/>
      <w:r w:rsidRPr="00702986">
        <w:rPr>
          <w:rFonts w:ascii="Times New Roman" w:eastAsia="Times New Roman" w:hAnsi="Times New Roman" w:cs="Times New Roman"/>
          <w:b/>
          <w:bCs/>
          <w:sz w:val="28"/>
          <w:szCs w:val="28"/>
          <w:lang w:val="uk-UA" w:eastAsia="ru-RU"/>
        </w:rPr>
        <w:t>5. Стандарти якості надання послуг ОМСР</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3" w:name="n518"/>
      <w:bookmarkEnd w:id="203"/>
      <w:r w:rsidRPr="00702986">
        <w:rPr>
          <w:rFonts w:ascii="Times New Roman" w:eastAsia="Times New Roman" w:hAnsi="Times New Roman" w:cs="Times New Roman"/>
          <w:sz w:val="24"/>
          <w:szCs w:val="24"/>
          <w:lang w:val="uk-UA" w:eastAsia="ru-RU"/>
        </w:rPr>
        <w:t>5.1. ОМСР забезпечує дотримання гарантованих стандартів якості надання послуг, зазначених у цій главі, щодо користувачів малої системи розподілу, електроустановки та/або мережі яких приєднані до мереж малої системи розподілу.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4" w:name="n519"/>
      <w:bookmarkEnd w:id="204"/>
      <w:r w:rsidRPr="00702986">
        <w:rPr>
          <w:rFonts w:ascii="Times New Roman" w:eastAsia="Times New Roman" w:hAnsi="Times New Roman" w:cs="Times New Roman"/>
          <w:sz w:val="24"/>
          <w:szCs w:val="24"/>
          <w:lang w:val="uk-UA" w:eastAsia="ru-RU"/>
        </w:rPr>
        <w:t>5.2. До гарантованих стандартів якості надання послуг ОМСР належать:</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5" w:name="n520"/>
      <w:bookmarkEnd w:id="205"/>
      <w:r w:rsidRPr="00702986">
        <w:rPr>
          <w:rFonts w:ascii="Times New Roman" w:eastAsia="Times New Roman" w:hAnsi="Times New Roman" w:cs="Times New Roman"/>
          <w:sz w:val="24"/>
          <w:szCs w:val="24"/>
          <w:lang w:val="uk-UA" w:eastAsia="ru-RU"/>
        </w:rPr>
        <w:t>1) дотримання показників змінення напруги, встановлених </w:t>
      </w:r>
      <w:hyperlink r:id="rId111" w:anchor="n1902" w:tgtFrame="_blank" w:history="1">
        <w:r w:rsidRPr="00702986">
          <w:rPr>
            <w:rFonts w:ascii="Times New Roman" w:eastAsia="Times New Roman" w:hAnsi="Times New Roman" w:cs="Times New Roman"/>
            <w:color w:val="000099"/>
            <w:sz w:val="24"/>
            <w:szCs w:val="24"/>
            <w:u w:val="single"/>
            <w:lang w:val="uk-UA" w:eastAsia="ru-RU"/>
          </w:rPr>
          <w:t>Кодексом систем розподілу</w:t>
        </w:r>
      </w:hyperlink>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6" w:name="n521"/>
      <w:bookmarkEnd w:id="206"/>
      <w:r w:rsidRPr="00702986">
        <w:rPr>
          <w:rFonts w:ascii="Times New Roman" w:eastAsia="Times New Roman" w:hAnsi="Times New Roman" w:cs="Times New Roman"/>
          <w:sz w:val="24"/>
          <w:szCs w:val="24"/>
          <w:lang w:val="uk-UA" w:eastAsia="ru-RU"/>
        </w:rPr>
        <w:t>2) усунення причин недотримання показників якості електричної енергії за результатами розгляду скарги/звернення/претензії споживача щодо якості електричної енергії з дня, наступного за днем, коли ОМСР став відомий факт недотримання показників якості електричної енергії за результатами проведення вимірювання, або з дня, наступного за днем отримання скарги/звернення/претензії, якщо ОМСР уже були відомі причини недотримання показників якості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7" w:name="n522"/>
      <w:bookmarkEnd w:id="207"/>
      <w:r w:rsidRPr="00702986">
        <w:rPr>
          <w:rFonts w:ascii="Times New Roman" w:eastAsia="Times New Roman" w:hAnsi="Times New Roman" w:cs="Times New Roman"/>
          <w:sz w:val="24"/>
          <w:szCs w:val="24"/>
          <w:lang w:val="uk-UA" w:eastAsia="ru-RU"/>
        </w:rPr>
        <w:t>у строк 30 днів у разі можливості їх усунення оперативними діями персоналу ОМСР;</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8" w:name="n523"/>
      <w:bookmarkEnd w:id="208"/>
      <w:r w:rsidRPr="00702986">
        <w:rPr>
          <w:rFonts w:ascii="Times New Roman" w:eastAsia="Times New Roman" w:hAnsi="Times New Roman" w:cs="Times New Roman"/>
          <w:sz w:val="24"/>
          <w:szCs w:val="24"/>
          <w:lang w:val="uk-UA" w:eastAsia="ru-RU"/>
        </w:rPr>
        <w:t>у строк 180 днів у разі необхідності проведення будівельних робіт або заміни елементів мережі;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09" w:name="n524"/>
      <w:bookmarkEnd w:id="209"/>
      <w:r w:rsidRPr="00702986">
        <w:rPr>
          <w:rFonts w:ascii="Times New Roman" w:eastAsia="Times New Roman" w:hAnsi="Times New Roman" w:cs="Times New Roman"/>
          <w:sz w:val="24"/>
          <w:szCs w:val="24"/>
          <w:lang w:val="uk-UA" w:eastAsia="ru-RU"/>
        </w:rPr>
        <w:t>3) розгляд скарги/звернення/претензії споживача щодо якості електричної енергії з наданням інформації, зазначеної у </w:t>
      </w:r>
      <w:hyperlink r:id="rId112" w:anchor="n3411" w:tgtFrame="_blank" w:history="1">
        <w:r w:rsidRPr="00702986">
          <w:rPr>
            <w:rFonts w:ascii="Times New Roman" w:eastAsia="Times New Roman" w:hAnsi="Times New Roman" w:cs="Times New Roman"/>
            <w:color w:val="000099"/>
            <w:sz w:val="24"/>
            <w:szCs w:val="24"/>
            <w:u w:val="single"/>
            <w:lang w:val="uk-UA" w:eastAsia="ru-RU"/>
          </w:rPr>
          <w:t>пункті 13.2.2</w:t>
        </w:r>
      </w:hyperlink>
      <w:r w:rsidRPr="00702986">
        <w:rPr>
          <w:rFonts w:ascii="Times New Roman" w:eastAsia="Times New Roman" w:hAnsi="Times New Roman" w:cs="Times New Roman"/>
          <w:sz w:val="24"/>
          <w:szCs w:val="24"/>
          <w:lang w:val="uk-UA" w:eastAsia="ru-RU"/>
        </w:rPr>
        <w:t> глави 13.2 розділу XIII Кодексу систем розподілу, з дня отримання скарги/звернення/претензії: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0" w:name="n525"/>
      <w:bookmarkEnd w:id="210"/>
      <w:r w:rsidRPr="00702986">
        <w:rPr>
          <w:rFonts w:ascii="Times New Roman" w:eastAsia="Times New Roman" w:hAnsi="Times New Roman" w:cs="Times New Roman"/>
          <w:sz w:val="24"/>
          <w:szCs w:val="24"/>
          <w:lang w:val="uk-UA" w:eastAsia="ru-RU"/>
        </w:rPr>
        <w:t>у строк 15 днів без проведення вимірювань параметрів якості електричної енергії відповідно до вимог глави 13.2 розділу XIII Кодексу систем розподілу;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1" w:name="n526"/>
      <w:bookmarkEnd w:id="211"/>
      <w:r w:rsidRPr="00702986">
        <w:rPr>
          <w:rFonts w:ascii="Times New Roman" w:eastAsia="Times New Roman" w:hAnsi="Times New Roman" w:cs="Times New Roman"/>
          <w:sz w:val="24"/>
          <w:szCs w:val="24"/>
          <w:lang w:val="uk-UA" w:eastAsia="ru-RU"/>
        </w:rPr>
        <w:t>у строк 30 днів у разі проведення вимірювань параметрів якості електричної енергії відповідно до вимог глави 13.2 розділу XIII Кодексу систем розподілу;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2" w:name="n527"/>
      <w:bookmarkEnd w:id="212"/>
      <w:r w:rsidRPr="00702986">
        <w:rPr>
          <w:rFonts w:ascii="Times New Roman" w:eastAsia="Times New Roman" w:hAnsi="Times New Roman" w:cs="Times New Roman"/>
          <w:sz w:val="24"/>
          <w:szCs w:val="24"/>
          <w:lang w:val="uk-UA" w:eastAsia="ru-RU"/>
        </w:rPr>
        <w:t>4) відновлення електропостачання після початку перерви в електропостачанні, відновлення подачі напруги за відсутності напруги на одній фазі у споживачів з трифазною схемою живлення протягом 22 годин. Тривалість електропостачання після відновлення повинна становити не менше 30 хвилин;</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3" w:name="n528"/>
      <w:bookmarkEnd w:id="213"/>
      <w:r w:rsidRPr="00702986">
        <w:rPr>
          <w:rFonts w:ascii="Times New Roman" w:eastAsia="Times New Roman" w:hAnsi="Times New Roman" w:cs="Times New Roman"/>
          <w:sz w:val="24"/>
          <w:szCs w:val="24"/>
          <w:lang w:val="uk-UA" w:eastAsia="ru-RU"/>
        </w:rPr>
        <w:t>5) повідомлення про наявність зауважень щодо повноти та належного оформлення документів з їх обґрунтуванням, наданих замовником, у строк 5 робочих днів, починаючи з робочого дня, наступного за днем реєстрації заяви про приєднання;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4" w:name="n529"/>
      <w:bookmarkEnd w:id="214"/>
      <w:r w:rsidRPr="00702986">
        <w:rPr>
          <w:rFonts w:ascii="Times New Roman" w:eastAsia="Times New Roman" w:hAnsi="Times New Roman" w:cs="Times New Roman"/>
          <w:sz w:val="24"/>
          <w:szCs w:val="24"/>
          <w:lang w:val="uk-UA" w:eastAsia="ru-RU"/>
        </w:rPr>
        <w:t>6) видача технічних умов на приєднання у строк 20 робочих днів, починаючи з робочого дня, наступного за днем реєстрації заяви з доданими до неї документами, передбаченими </w:t>
      </w:r>
      <w:hyperlink r:id="rId113" w:anchor="n1902" w:tgtFrame="_blank" w:history="1">
        <w:r w:rsidRPr="00702986">
          <w:rPr>
            <w:rFonts w:ascii="Times New Roman" w:eastAsia="Times New Roman" w:hAnsi="Times New Roman" w:cs="Times New Roman"/>
            <w:color w:val="000099"/>
            <w:sz w:val="24"/>
            <w:szCs w:val="24"/>
            <w:u w:val="single"/>
            <w:lang w:val="uk-UA" w:eastAsia="ru-RU"/>
          </w:rPr>
          <w:t>Кодексом систем розподілу</w:t>
        </w:r>
      </w:hyperlink>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5" w:name="n530"/>
      <w:bookmarkEnd w:id="215"/>
      <w:r w:rsidRPr="00702986">
        <w:rPr>
          <w:rFonts w:ascii="Times New Roman" w:eastAsia="Times New Roman" w:hAnsi="Times New Roman" w:cs="Times New Roman"/>
          <w:sz w:val="24"/>
          <w:szCs w:val="24"/>
          <w:lang w:val="uk-UA" w:eastAsia="ru-RU"/>
        </w:rPr>
        <w:t>7) видача підписаного уповноваженою особою ОМСР паспорта точки розподілу за об'єктом споживача та/або паперового примірника договору споживача про надання послуг з розподілу електричної енергії малою системою розподілу у строк 10 робочих днів з дня отримання письмового звернення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6" w:name="n531"/>
      <w:bookmarkEnd w:id="216"/>
      <w:r w:rsidRPr="00702986">
        <w:rPr>
          <w:rFonts w:ascii="Times New Roman" w:eastAsia="Times New Roman" w:hAnsi="Times New Roman" w:cs="Times New Roman"/>
          <w:sz w:val="24"/>
          <w:szCs w:val="24"/>
          <w:lang w:val="uk-UA" w:eastAsia="ru-RU"/>
        </w:rPr>
        <w:lastRenderedPageBreak/>
        <w:t>8) відновлення електроживлення електроустановки споживача, яка відключена за заявою споживача, у строк 3 робочих днів з дня надання споживачем документів, що підтверджують оплату ліцензіату послуги з відновлення електроживлення;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7" w:name="n532"/>
      <w:bookmarkEnd w:id="217"/>
      <w:r w:rsidRPr="00702986">
        <w:rPr>
          <w:rFonts w:ascii="Times New Roman" w:eastAsia="Times New Roman" w:hAnsi="Times New Roman" w:cs="Times New Roman"/>
          <w:sz w:val="24"/>
          <w:szCs w:val="24"/>
          <w:lang w:val="uk-UA" w:eastAsia="ru-RU"/>
        </w:rPr>
        <w:t>9) відновлення електроживлення електроустановки споживача, яка відключена за ініціативою ОМСР, у строк 3 робочих днів з дня надання споживачем підтвердження усунення виявлених порушень, оплати заборгованості за надані послуги та/або несанкціонований відбір електричної енергії, а також відшкодування збитків (за їх наявності);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8" w:name="n533"/>
      <w:bookmarkEnd w:id="218"/>
      <w:r w:rsidRPr="00702986">
        <w:rPr>
          <w:rFonts w:ascii="Times New Roman" w:eastAsia="Times New Roman" w:hAnsi="Times New Roman" w:cs="Times New Roman"/>
          <w:sz w:val="24"/>
          <w:szCs w:val="24"/>
          <w:lang w:val="uk-UA" w:eastAsia="ru-RU"/>
        </w:rPr>
        <w:t>10) відновлення електроживлення електроустановки споживача, яка відключена за зверненням електропостачальника, у строк 3 робочих днів з дня отримання від електропостачальника інформації про усунення причин відключення;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19" w:name="n534"/>
      <w:bookmarkEnd w:id="219"/>
      <w:r w:rsidRPr="00702986">
        <w:rPr>
          <w:rFonts w:ascii="Times New Roman" w:eastAsia="Times New Roman" w:hAnsi="Times New Roman" w:cs="Times New Roman"/>
          <w:sz w:val="24"/>
          <w:szCs w:val="24"/>
          <w:lang w:val="uk-UA" w:eastAsia="ru-RU"/>
        </w:rPr>
        <w:t>11) позачерговий контрольний огляд та огляд схеми підключення засобів комерційного обліку електричної енергії протягом 20 робочих днів з дня реєстрації звернення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0" w:name="n535"/>
      <w:bookmarkEnd w:id="220"/>
      <w:r w:rsidRPr="00702986">
        <w:rPr>
          <w:rFonts w:ascii="Times New Roman" w:eastAsia="Times New Roman" w:hAnsi="Times New Roman" w:cs="Times New Roman"/>
          <w:sz w:val="24"/>
          <w:szCs w:val="24"/>
          <w:lang w:val="uk-UA" w:eastAsia="ru-RU"/>
        </w:rPr>
        <w:t>12) розгляд звернень/скарг/претензій споживачів з дня отримання звернення/скарги/претензії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1" w:name="n536"/>
      <w:bookmarkEnd w:id="221"/>
      <w:r w:rsidRPr="00702986">
        <w:rPr>
          <w:rFonts w:ascii="Times New Roman" w:eastAsia="Times New Roman" w:hAnsi="Times New Roman" w:cs="Times New Roman"/>
          <w:sz w:val="24"/>
          <w:szCs w:val="24"/>
          <w:lang w:val="uk-UA" w:eastAsia="ru-RU"/>
        </w:rPr>
        <w:t>у строк 30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2" w:name="n537"/>
      <w:bookmarkEnd w:id="222"/>
      <w:r w:rsidRPr="00702986">
        <w:rPr>
          <w:rFonts w:ascii="Times New Roman" w:eastAsia="Times New Roman" w:hAnsi="Times New Roman" w:cs="Times New Roman"/>
          <w:sz w:val="24"/>
          <w:szCs w:val="24"/>
          <w:lang w:val="uk-UA" w:eastAsia="ru-RU"/>
        </w:rPr>
        <w:t>у строк 45 днів, якщо під час розгляду звернення необхідно здійснити технічну перевірку або провести експертизу засобу обліку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3" w:name="n538"/>
      <w:bookmarkEnd w:id="223"/>
      <w:r w:rsidRPr="00702986">
        <w:rPr>
          <w:rFonts w:ascii="Times New Roman" w:eastAsia="Times New Roman" w:hAnsi="Times New Roman" w:cs="Times New Roman"/>
          <w:sz w:val="24"/>
          <w:szCs w:val="24"/>
          <w:lang w:val="uk-UA" w:eastAsia="ru-RU"/>
        </w:rPr>
        <w:t>13) розгляд звернень споживачів щодо перевірки правильності рахунка за послуги з розподілу електричної енергії, якщо виставлення таких рахунків ОМСР передбачене в договорі про надання послуг з розподілу електричної енергії зі споживачем, у строк 5 робочих днів з дня отримання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4" w:name="n539"/>
      <w:bookmarkEnd w:id="224"/>
      <w:r w:rsidRPr="00702986">
        <w:rPr>
          <w:rFonts w:ascii="Times New Roman" w:eastAsia="Times New Roman" w:hAnsi="Times New Roman" w:cs="Times New Roman"/>
          <w:sz w:val="24"/>
          <w:szCs w:val="24"/>
          <w:lang w:val="uk-UA" w:eastAsia="ru-RU"/>
        </w:rPr>
        <w:t>14) позачергова технічна перевірка та експертиза засобів вимірювальної техніки протягом 20 робочих днів з дня оплати споживачем вартості таких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5" w:name="n540"/>
      <w:bookmarkEnd w:id="225"/>
      <w:r w:rsidRPr="00702986">
        <w:rPr>
          <w:rFonts w:ascii="Times New Roman" w:eastAsia="Times New Roman" w:hAnsi="Times New Roman" w:cs="Times New Roman"/>
          <w:sz w:val="24"/>
          <w:szCs w:val="24"/>
          <w:lang w:val="uk-UA" w:eastAsia="ru-RU"/>
        </w:rPr>
        <w:t>15) розгляд звернення споживача щодо виправлення помилкових показів лічильника у платіжному документі від дня отримання ОМСР відповідного звернення: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6" w:name="n541"/>
      <w:bookmarkEnd w:id="226"/>
      <w:r w:rsidRPr="00702986">
        <w:rPr>
          <w:rFonts w:ascii="Times New Roman" w:eastAsia="Times New Roman" w:hAnsi="Times New Roman" w:cs="Times New Roman"/>
          <w:sz w:val="24"/>
          <w:szCs w:val="24"/>
          <w:lang w:val="uk-UA" w:eastAsia="ru-RU"/>
        </w:rPr>
        <w:t>протягом 5 робочих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7" w:name="n542"/>
      <w:bookmarkEnd w:id="227"/>
      <w:r w:rsidRPr="00702986">
        <w:rPr>
          <w:rFonts w:ascii="Times New Roman" w:eastAsia="Times New Roman" w:hAnsi="Times New Roman" w:cs="Times New Roman"/>
          <w:sz w:val="24"/>
          <w:szCs w:val="24"/>
          <w:lang w:val="uk-UA" w:eastAsia="ru-RU"/>
        </w:rPr>
        <w:t>протягом 20 робочих днів у разі потреби проведення перевірки лічильника;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8" w:name="n543"/>
      <w:bookmarkEnd w:id="228"/>
      <w:r w:rsidRPr="00702986">
        <w:rPr>
          <w:rFonts w:ascii="Times New Roman" w:eastAsia="Times New Roman" w:hAnsi="Times New Roman" w:cs="Times New Roman"/>
          <w:sz w:val="24"/>
          <w:szCs w:val="24"/>
          <w:lang w:val="uk-UA" w:eastAsia="ru-RU"/>
        </w:rPr>
        <w:t>16) установлення, введення в експлуатацію та облік лічильника електричної енергії індивідуального побутового споживача у строк 7 робочих днів з дня оплати індивідуальним побутовим споживачем цих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29" w:name="n544"/>
      <w:bookmarkEnd w:id="229"/>
      <w:r w:rsidRPr="00702986">
        <w:rPr>
          <w:rFonts w:ascii="Times New Roman" w:eastAsia="Times New Roman" w:hAnsi="Times New Roman" w:cs="Times New Roman"/>
          <w:sz w:val="24"/>
          <w:szCs w:val="24"/>
          <w:lang w:val="uk-UA" w:eastAsia="ru-RU"/>
        </w:rPr>
        <w:t>17) заміна лічильника електричної енергії протягом 7 робочих днів з дня оплати споживачем послуги;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30" w:name="n545"/>
      <w:bookmarkEnd w:id="230"/>
      <w:r w:rsidRPr="00702986">
        <w:rPr>
          <w:rFonts w:ascii="Times New Roman" w:eastAsia="Times New Roman" w:hAnsi="Times New Roman" w:cs="Times New Roman"/>
          <w:sz w:val="24"/>
          <w:szCs w:val="24"/>
          <w:lang w:val="uk-UA" w:eastAsia="ru-RU"/>
        </w:rPr>
        <w:t>18) зміна місця встановлення лічильника електричної енергії протягом 14 робочих днів з дня оплати споживачем послуги.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31" w:name="n546"/>
      <w:bookmarkEnd w:id="231"/>
      <w:r w:rsidRPr="00702986">
        <w:rPr>
          <w:rFonts w:ascii="Times New Roman" w:eastAsia="Times New Roman" w:hAnsi="Times New Roman" w:cs="Times New Roman"/>
          <w:sz w:val="24"/>
          <w:szCs w:val="24"/>
          <w:lang w:val="uk-UA" w:eastAsia="ru-RU"/>
        </w:rPr>
        <w:t>5.3. У разі недотримання гарантованих стандартів якості надання послуг, зазначених у пункті 5.2 цієї глави, крім гарантованого стандарту якості щодо дотримання показників змінення напруги, встановлених </w:t>
      </w:r>
      <w:hyperlink r:id="rId114" w:anchor="n1902" w:tgtFrame="_blank" w:history="1">
        <w:r w:rsidRPr="00702986">
          <w:rPr>
            <w:rFonts w:ascii="Times New Roman" w:eastAsia="Times New Roman" w:hAnsi="Times New Roman" w:cs="Times New Roman"/>
            <w:color w:val="000099"/>
            <w:sz w:val="24"/>
            <w:szCs w:val="24"/>
            <w:u w:val="single"/>
            <w:lang w:val="uk-UA" w:eastAsia="ru-RU"/>
          </w:rPr>
          <w:t>Кодексом систем розподілу</w:t>
        </w:r>
      </w:hyperlink>
      <w:r w:rsidRPr="00702986">
        <w:rPr>
          <w:rFonts w:ascii="Times New Roman" w:eastAsia="Times New Roman" w:hAnsi="Times New Roman" w:cs="Times New Roman"/>
          <w:sz w:val="24"/>
          <w:szCs w:val="24"/>
          <w:lang w:val="uk-UA" w:eastAsia="ru-RU"/>
        </w:rPr>
        <w:t>, ОМСР надає споживачу (замовнику - у разі недотримання гарантованих стандартів якості при наданні послуги з приєднання до електричних мереж електроустановок, призначених для споживання) компенсацію в розмірі 1000,00 гривень відповідно до глави 7 цього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32" w:name="n547"/>
      <w:bookmarkEnd w:id="232"/>
      <w:r w:rsidRPr="00702986">
        <w:rPr>
          <w:rFonts w:ascii="Times New Roman" w:eastAsia="Times New Roman" w:hAnsi="Times New Roman" w:cs="Times New Roman"/>
          <w:sz w:val="24"/>
          <w:szCs w:val="24"/>
          <w:lang w:val="uk-UA" w:eastAsia="ru-RU"/>
        </w:rPr>
        <w:t>5.4. У разі недотримання гарантованого стандарту якості надання послуг щодо дотримання показників змінення напруги, встановлених </w:t>
      </w:r>
      <w:hyperlink r:id="rId115" w:anchor="n1902" w:tgtFrame="_blank" w:history="1">
        <w:r w:rsidRPr="00702986">
          <w:rPr>
            <w:rFonts w:ascii="Times New Roman" w:eastAsia="Times New Roman" w:hAnsi="Times New Roman" w:cs="Times New Roman"/>
            <w:color w:val="000099"/>
            <w:sz w:val="24"/>
            <w:szCs w:val="24"/>
            <w:u w:val="single"/>
            <w:lang w:val="uk-UA" w:eastAsia="ru-RU"/>
          </w:rPr>
          <w:t>Кодексом систем розподілу</w:t>
        </w:r>
      </w:hyperlink>
      <w:r w:rsidRPr="00702986">
        <w:rPr>
          <w:rFonts w:ascii="Times New Roman" w:eastAsia="Times New Roman" w:hAnsi="Times New Roman" w:cs="Times New Roman"/>
          <w:sz w:val="24"/>
          <w:szCs w:val="24"/>
          <w:lang w:val="uk-UA" w:eastAsia="ru-RU"/>
        </w:rPr>
        <w:t>, ОМСР надає споживачу компенсацію (К), розмір якої розраховується за формулою</w:t>
      </w:r>
    </w:p>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bookmarkStart w:id="233" w:name="n548"/>
      <w:bookmarkEnd w:id="233"/>
      <w:r w:rsidRPr="00702986">
        <w:rPr>
          <w:rFonts w:ascii="Times New Roman" w:eastAsia="Times New Roman" w:hAnsi="Times New Roman" w:cs="Times New Roman"/>
          <w:sz w:val="24"/>
          <w:szCs w:val="24"/>
          <w:lang w:val="uk-UA" w:eastAsia="ru-RU"/>
        </w:rPr>
        <w:lastRenderedPageBreak/>
        <w:t>К = 0,25 х T х Q х d,</w:t>
      </w:r>
    </w:p>
    <w:tbl>
      <w:tblPr>
        <w:tblW w:w="5000" w:type="pct"/>
        <w:tblCellMar>
          <w:top w:w="15" w:type="dxa"/>
          <w:left w:w="15" w:type="dxa"/>
          <w:bottom w:w="15" w:type="dxa"/>
          <w:right w:w="15" w:type="dxa"/>
        </w:tblCellMar>
        <w:tblLook w:val="04A0" w:firstRow="1" w:lastRow="0" w:firstColumn="1" w:lastColumn="0" w:noHBand="0" w:noVBand="1"/>
      </w:tblPr>
      <w:tblGrid>
        <w:gridCol w:w="326"/>
        <w:gridCol w:w="266"/>
        <w:gridCol w:w="176"/>
        <w:gridCol w:w="8581"/>
      </w:tblGrid>
      <w:tr w:rsidR="00702986" w:rsidRPr="00702986" w:rsidTr="00702986">
        <w:tc>
          <w:tcPr>
            <w:tcW w:w="33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bookmarkStart w:id="234" w:name="n549"/>
            <w:bookmarkEnd w:id="234"/>
            <w:r w:rsidRPr="00702986">
              <w:rPr>
                <w:rFonts w:ascii="Times New Roman" w:eastAsia="Times New Roman" w:hAnsi="Times New Roman" w:cs="Times New Roman"/>
                <w:sz w:val="24"/>
                <w:szCs w:val="24"/>
                <w:lang w:val="uk-UA" w:eastAsia="ru-RU"/>
              </w:rPr>
              <w:t>де</w:t>
            </w:r>
          </w:p>
        </w:tc>
        <w:tc>
          <w:tcPr>
            <w:tcW w:w="27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T</w:t>
            </w:r>
          </w:p>
        </w:tc>
        <w:tc>
          <w:tcPr>
            <w:tcW w:w="1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894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діючий у розрахунковому місяці розмір плати за послуги з розподілу електричної енергії ОМСР відповідно до договору споживача про надання послуг з розподілу електричної енергії, укладеного між споживачем та ОМСР;</w:t>
            </w:r>
          </w:p>
        </w:tc>
      </w:tr>
      <w:tr w:rsidR="00702986" w:rsidRPr="00702986" w:rsidTr="00702986">
        <w:tc>
          <w:tcPr>
            <w:tcW w:w="33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p>
        </w:tc>
        <w:tc>
          <w:tcPr>
            <w:tcW w:w="27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Q</w:t>
            </w:r>
          </w:p>
        </w:tc>
        <w:tc>
          <w:tcPr>
            <w:tcW w:w="1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894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середньодобове споживання в точці комерційного обліку електричної енергії в розрахунковому місяці;</w:t>
            </w:r>
          </w:p>
        </w:tc>
      </w:tr>
      <w:tr w:rsidR="00702986" w:rsidRPr="00702986" w:rsidTr="00702986">
        <w:tc>
          <w:tcPr>
            <w:tcW w:w="33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p>
        </w:tc>
        <w:tc>
          <w:tcPr>
            <w:tcW w:w="27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d</w:t>
            </w:r>
          </w:p>
        </w:tc>
        <w:tc>
          <w:tcPr>
            <w:tcW w:w="18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w:t>
            </w:r>
          </w:p>
        </w:tc>
        <w:tc>
          <w:tcPr>
            <w:tcW w:w="8940" w:type="dxa"/>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кількість днів у розрахунковому місяці в період розподілу електричної енергії з параметрами напруги, що не відповідають показникам, визначеним </w:t>
            </w:r>
            <w:hyperlink r:id="rId116" w:anchor="n1902" w:tgtFrame="_blank" w:history="1">
              <w:r w:rsidRPr="00702986">
                <w:rPr>
                  <w:rFonts w:ascii="Times New Roman" w:eastAsia="Times New Roman" w:hAnsi="Times New Roman" w:cs="Times New Roman"/>
                  <w:color w:val="000099"/>
                  <w:sz w:val="24"/>
                  <w:szCs w:val="24"/>
                  <w:u w:val="single"/>
                  <w:lang w:val="uk-UA" w:eastAsia="ru-RU"/>
                </w:rPr>
                <w:t>Кодексом систем розподілу</w:t>
              </w:r>
            </w:hyperlink>
            <w:r w:rsidRPr="00702986">
              <w:rPr>
                <w:rFonts w:ascii="Times New Roman" w:eastAsia="Times New Roman" w:hAnsi="Times New Roman" w:cs="Times New Roman"/>
                <w:sz w:val="24"/>
                <w:szCs w:val="24"/>
                <w:lang w:val="uk-UA" w:eastAsia="ru-RU"/>
              </w:rPr>
              <w:t>. Період розподілу електричної енергії з параметрами напруги, що не відповідають показникам, визначеним Кодексом систем розподілу, розпочинається з дня отримання ОМСР скарги/звернення/претензії щодо незадовільної якості електричної енергії та закінчується днем усунення причини недотримання показників змінення напруги.</w:t>
            </w:r>
          </w:p>
        </w:tc>
      </w:tr>
    </w:tbl>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35" w:name="n551"/>
      <w:bookmarkEnd w:id="235"/>
      <w:r w:rsidRPr="00702986">
        <w:rPr>
          <w:rFonts w:ascii="Times New Roman" w:eastAsia="Times New Roman" w:hAnsi="Times New Roman" w:cs="Times New Roman"/>
          <w:i/>
          <w:iCs/>
          <w:sz w:val="24"/>
          <w:szCs w:val="24"/>
          <w:lang w:val="uk-UA" w:eastAsia="ru-RU"/>
        </w:rPr>
        <w:t>{Порядок доповнено новою главою 5 згідно з Постановою Національної комісії, що здійснює державне регулювання у сферах енергетики та комунальних послуг </w:t>
      </w:r>
      <w:hyperlink r:id="rId117" w:anchor="n62"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236" w:name="n299"/>
      <w:bookmarkEnd w:id="236"/>
      <w:r w:rsidRPr="00702986">
        <w:rPr>
          <w:rFonts w:ascii="Times New Roman" w:eastAsia="Times New Roman" w:hAnsi="Times New Roman" w:cs="Times New Roman"/>
          <w:b/>
          <w:bCs/>
          <w:sz w:val="28"/>
          <w:szCs w:val="28"/>
          <w:lang w:val="uk-UA" w:eastAsia="ru-RU"/>
        </w:rPr>
        <w:t>6. Звільнення оператора системи або електропостачальника від обов’язку надання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37" w:name="n300"/>
      <w:bookmarkEnd w:id="237"/>
      <w:r w:rsidRPr="00702986">
        <w:rPr>
          <w:rFonts w:ascii="Times New Roman" w:eastAsia="Times New Roman" w:hAnsi="Times New Roman" w:cs="Times New Roman"/>
          <w:sz w:val="24"/>
          <w:szCs w:val="24"/>
          <w:lang w:val="uk-UA" w:eastAsia="ru-RU"/>
        </w:rPr>
        <w:t>6.1. Компенсація за недотримання гарантованих стандартів якості надання послуг ОСР не надається у випадках:</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38" w:name="n301"/>
      <w:bookmarkEnd w:id="238"/>
      <w:r w:rsidRPr="00702986">
        <w:rPr>
          <w:rFonts w:ascii="Times New Roman" w:eastAsia="Times New Roman" w:hAnsi="Times New Roman" w:cs="Times New Roman"/>
          <w:sz w:val="24"/>
          <w:szCs w:val="24"/>
          <w:lang w:val="uk-UA" w:eastAsia="ru-RU"/>
        </w:rPr>
        <w:t>1) недотримання гарантованих стандартів якості надання послуг спричинено доведеними: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39" w:name="n302"/>
      <w:bookmarkEnd w:id="239"/>
      <w:r w:rsidRPr="00702986">
        <w:rPr>
          <w:rFonts w:ascii="Times New Roman" w:eastAsia="Times New Roman" w:hAnsi="Times New Roman" w:cs="Times New Roman"/>
          <w:sz w:val="24"/>
          <w:szCs w:val="24"/>
          <w:lang w:val="uk-UA" w:eastAsia="ru-RU"/>
        </w:rPr>
        <w:t>форс-мажорними обставинами;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0" w:name="n303"/>
      <w:bookmarkEnd w:id="240"/>
      <w:r w:rsidRPr="00702986">
        <w:rPr>
          <w:rFonts w:ascii="Times New Roman" w:eastAsia="Times New Roman" w:hAnsi="Times New Roman" w:cs="Times New Roman"/>
          <w:sz w:val="24"/>
          <w:szCs w:val="24"/>
          <w:lang w:val="uk-UA" w:eastAsia="ru-RU"/>
        </w:rPr>
        <w:t>діями споживача або третіх осіб (крім випадків, зазначених у </w:t>
      </w:r>
      <w:hyperlink r:id="rId118" w:anchor="n320" w:history="1">
        <w:r w:rsidRPr="00702986">
          <w:rPr>
            <w:rFonts w:ascii="Times New Roman" w:eastAsia="Times New Roman" w:hAnsi="Times New Roman" w:cs="Times New Roman"/>
            <w:color w:val="006600"/>
            <w:sz w:val="24"/>
            <w:szCs w:val="24"/>
            <w:u w:val="single"/>
            <w:lang w:val="uk-UA" w:eastAsia="ru-RU"/>
          </w:rPr>
          <w:t>пунктах 5.5-5.7</w:t>
        </w:r>
      </w:hyperlink>
      <w:r w:rsidRPr="00702986">
        <w:rPr>
          <w:rFonts w:ascii="Times New Roman" w:eastAsia="Times New Roman" w:hAnsi="Times New Roman" w:cs="Times New Roman"/>
          <w:sz w:val="24"/>
          <w:szCs w:val="24"/>
          <w:lang w:val="uk-UA" w:eastAsia="ru-RU"/>
        </w:rPr>
        <w:t> цієї глави), що призвели до аварійної перерви в електропостачанні в розподільчих мережах або недотримання показників якості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1" w:name="n304"/>
      <w:bookmarkEnd w:id="241"/>
      <w:r w:rsidRPr="00702986">
        <w:rPr>
          <w:rFonts w:ascii="Times New Roman" w:eastAsia="Times New Roman" w:hAnsi="Times New Roman" w:cs="Times New Roman"/>
          <w:sz w:val="24"/>
          <w:szCs w:val="24"/>
          <w:lang w:val="uk-UA" w:eastAsia="ru-RU"/>
        </w:rPr>
        <w:t>застосуванням заходів регулювання споживання з метою вимушеного зменшення величини споживаної електричної енергії та потужності у випадках, передбачених </w:t>
      </w:r>
      <w:hyperlink r:id="rId119" w:anchor="n11" w:tgtFrame="_blank" w:history="1">
        <w:r w:rsidRPr="00702986">
          <w:rPr>
            <w:rFonts w:ascii="Times New Roman" w:eastAsia="Times New Roman" w:hAnsi="Times New Roman" w:cs="Times New Roman"/>
            <w:color w:val="000099"/>
            <w:sz w:val="24"/>
            <w:szCs w:val="24"/>
            <w:u w:val="single"/>
            <w:lang w:val="uk-UA" w:eastAsia="ru-RU"/>
          </w:rPr>
          <w:t>Кодексом систем розподілу</w:t>
        </w:r>
      </w:hyperlink>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i/>
          <w:iCs/>
          <w:sz w:val="24"/>
          <w:szCs w:val="24"/>
          <w:lang w:val="uk-UA" w:eastAsia="ru-RU"/>
        </w:rPr>
      </w:pPr>
      <w:bookmarkStart w:id="242" w:name="n447"/>
      <w:bookmarkEnd w:id="242"/>
      <w:r w:rsidRPr="00702986">
        <w:rPr>
          <w:rFonts w:ascii="Times New Roman" w:eastAsia="Times New Roman" w:hAnsi="Times New Roman" w:cs="Times New Roman"/>
          <w:i/>
          <w:iCs/>
          <w:sz w:val="24"/>
          <w:szCs w:val="24"/>
          <w:lang w:val="uk-UA" w:eastAsia="ru-RU"/>
        </w:rPr>
        <w:t>{Підпункт 2 пункту глави виключено на підставі Постанови Національної комісії, що здійснює державне регулювання у сферах енергетики та комунальних послуг </w:t>
      </w:r>
      <w:hyperlink r:id="rId120" w:anchor="n42"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3" w:name="n306"/>
      <w:bookmarkEnd w:id="243"/>
      <w:r w:rsidRPr="00702986">
        <w:rPr>
          <w:rFonts w:ascii="Times New Roman" w:eastAsia="Times New Roman" w:hAnsi="Times New Roman" w:cs="Times New Roman"/>
          <w:sz w:val="24"/>
          <w:szCs w:val="24"/>
          <w:lang w:val="uk-UA" w:eastAsia="ru-RU"/>
        </w:rPr>
        <w:t>2) відмови споживача в письмовому вигляді від отримання компенсації, інформація про розмір та періодичність виплати якої завчасно доводиться до відома споживача у письмовій формі або шляхом повідомлення споживачем ОСР про своє ознайомлення з розміром та періодичністю компенсації, яка може бути виплачена споживачу, у строк 45 днів з дня недотримання гарантованого стандарту якості, а у разі недотримання гарантованих стандартів якості надання послуг ОСР, визначених </w:t>
      </w:r>
      <w:hyperlink r:id="rId121" w:anchor="n464" w:history="1">
        <w:r w:rsidRPr="00702986">
          <w:rPr>
            <w:rFonts w:ascii="Times New Roman" w:eastAsia="Times New Roman" w:hAnsi="Times New Roman" w:cs="Times New Roman"/>
            <w:color w:val="006600"/>
            <w:sz w:val="24"/>
            <w:szCs w:val="24"/>
            <w:u w:val="single"/>
            <w:lang w:val="uk-UA" w:eastAsia="ru-RU"/>
          </w:rPr>
          <w:t>підпунктами 6-8</w:t>
        </w:r>
      </w:hyperlink>
      <w:r w:rsidRPr="00702986">
        <w:rPr>
          <w:rFonts w:ascii="Times New Roman" w:eastAsia="Times New Roman" w:hAnsi="Times New Roman" w:cs="Times New Roman"/>
          <w:sz w:val="24"/>
          <w:szCs w:val="24"/>
          <w:lang w:val="uk-UA" w:eastAsia="ru-RU"/>
        </w:rPr>
        <w:t> пункту 2.3 глави 2 цього Порядку, у випадку нових приєднань - з дня укладення договору споживача про надання послуг з розподілу електричної енергії та гарантованого стандарту, визначеного </w:t>
      </w:r>
      <w:hyperlink r:id="rId122" w:anchor="n228" w:history="1">
        <w:r w:rsidRPr="00702986">
          <w:rPr>
            <w:rFonts w:ascii="Times New Roman" w:eastAsia="Times New Roman" w:hAnsi="Times New Roman" w:cs="Times New Roman"/>
            <w:color w:val="006600"/>
            <w:sz w:val="24"/>
            <w:szCs w:val="24"/>
            <w:u w:val="single"/>
            <w:lang w:val="uk-UA" w:eastAsia="ru-RU"/>
          </w:rPr>
          <w:t>підпунктом 26</w:t>
        </w:r>
      </w:hyperlink>
      <w:r w:rsidRPr="00702986">
        <w:rPr>
          <w:rFonts w:ascii="Times New Roman" w:eastAsia="Times New Roman" w:hAnsi="Times New Roman" w:cs="Times New Roman"/>
          <w:sz w:val="24"/>
          <w:szCs w:val="24"/>
          <w:lang w:val="uk-UA" w:eastAsia="ru-RU"/>
        </w:rPr>
        <w:t> пункту 2.3 глави 2 цього Порядку - з дня надання відповіді споживачу на його звернення щодо надання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4" w:name="n504"/>
      <w:bookmarkEnd w:id="244"/>
      <w:r w:rsidRPr="00702986">
        <w:rPr>
          <w:rFonts w:ascii="Times New Roman" w:eastAsia="Times New Roman" w:hAnsi="Times New Roman" w:cs="Times New Roman"/>
          <w:sz w:val="24"/>
          <w:szCs w:val="24"/>
          <w:lang w:val="uk-UA" w:eastAsia="ru-RU"/>
        </w:rPr>
        <w:lastRenderedPageBreak/>
        <w:t>У випадку недотримання гарантованого стандарту якості, передбаченого </w:t>
      </w:r>
      <w:hyperlink r:id="rId123" w:anchor="n186" w:history="1">
        <w:r w:rsidRPr="00702986">
          <w:rPr>
            <w:rFonts w:ascii="Times New Roman" w:eastAsia="Times New Roman" w:hAnsi="Times New Roman" w:cs="Times New Roman"/>
            <w:color w:val="006600"/>
            <w:sz w:val="24"/>
            <w:szCs w:val="24"/>
            <w:u w:val="single"/>
            <w:lang w:val="uk-UA" w:eastAsia="ru-RU"/>
          </w:rPr>
          <w:t>підпунктом 1</w:t>
        </w:r>
      </w:hyperlink>
      <w:r w:rsidRPr="00702986">
        <w:rPr>
          <w:rFonts w:ascii="Times New Roman" w:eastAsia="Times New Roman" w:hAnsi="Times New Roman" w:cs="Times New Roman"/>
          <w:sz w:val="24"/>
          <w:szCs w:val="24"/>
          <w:lang w:val="uk-UA" w:eastAsia="ru-RU"/>
        </w:rPr>
        <w:t> пункту 2.3 глави 2 цього Порядку, відмова може бути надана споживачем протягом усього терміну виплати компенсації (за виключенням випадків, коли виплата компенсації не була розпочата у встановлені даним порядком терміни (</w:t>
      </w:r>
      <w:proofErr w:type="spellStart"/>
      <w:r w:rsidRPr="00702986">
        <w:rPr>
          <w:rFonts w:ascii="Times New Roman" w:eastAsia="Times New Roman" w:hAnsi="Times New Roman" w:cs="Times New Roman"/>
          <w:sz w:val="24"/>
          <w:szCs w:val="24"/>
          <w:lang w:val="uk-UA" w:eastAsia="ru-RU"/>
        </w:rPr>
        <w:t>протермінована</w:t>
      </w:r>
      <w:proofErr w:type="spellEnd"/>
      <w:r w:rsidRPr="00702986">
        <w:rPr>
          <w:rFonts w:ascii="Times New Roman" w:eastAsia="Times New Roman" w:hAnsi="Times New Roman" w:cs="Times New Roman"/>
          <w:sz w:val="24"/>
          <w:szCs w:val="24"/>
          <w:lang w:val="uk-UA" w:eastAsia="ru-RU"/>
        </w:rPr>
        <w:t>). Для гарантованих стандартів якості електропостачання, що не мають одноразового характеру, а здійснюються із встановленою періодичністю, отримується одна відмова від усіх виплат;</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5" w:name="n505"/>
      <w:bookmarkEnd w:id="245"/>
      <w:r w:rsidRPr="00702986">
        <w:rPr>
          <w:rFonts w:ascii="Times New Roman" w:eastAsia="Times New Roman" w:hAnsi="Times New Roman" w:cs="Times New Roman"/>
          <w:i/>
          <w:iCs/>
          <w:sz w:val="24"/>
          <w:szCs w:val="24"/>
          <w:lang w:val="uk-UA" w:eastAsia="ru-RU"/>
        </w:rPr>
        <w:t>{Підпункт 2 пункту глави в редакції Постанови Національної комісії, що здійснює державне регулювання у сферах енергетики та комунальних послуг </w:t>
      </w:r>
      <w:hyperlink r:id="rId124" w:anchor="n151"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6" w:name="n450"/>
      <w:bookmarkEnd w:id="246"/>
      <w:r w:rsidRPr="00702986">
        <w:rPr>
          <w:rFonts w:ascii="Times New Roman" w:eastAsia="Times New Roman" w:hAnsi="Times New Roman" w:cs="Times New Roman"/>
          <w:sz w:val="24"/>
          <w:szCs w:val="24"/>
          <w:lang w:val="uk-UA" w:eastAsia="ru-RU"/>
        </w:rPr>
        <w:t>3) відсутності на дату виплати компенсації договірних відносин між споживачем, який мав право на компенсацію, та ОСР.</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7" w:name="n451"/>
      <w:bookmarkEnd w:id="247"/>
      <w:r w:rsidRPr="00702986">
        <w:rPr>
          <w:rFonts w:ascii="Times New Roman" w:eastAsia="Times New Roman" w:hAnsi="Times New Roman" w:cs="Times New Roman"/>
          <w:sz w:val="24"/>
          <w:szCs w:val="24"/>
          <w:lang w:val="uk-UA" w:eastAsia="ru-RU"/>
        </w:rPr>
        <w:t>Не є підставою для ненадання компенсації випадки, у яких ОСР розглянуто скаргу/звернення/претензію особи, яка не є споживачем за адресою точки розподілу, щодо якості електричної енергії згідно з вимогами </w:t>
      </w:r>
      <w:hyperlink r:id="rId125" w:anchor="n1518" w:tgtFrame="_blank" w:history="1">
        <w:r w:rsidRPr="00702986">
          <w:rPr>
            <w:rFonts w:ascii="Times New Roman" w:eastAsia="Times New Roman" w:hAnsi="Times New Roman" w:cs="Times New Roman"/>
            <w:color w:val="000099"/>
            <w:sz w:val="24"/>
            <w:szCs w:val="24"/>
            <w:u w:val="single"/>
            <w:lang w:val="uk-UA" w:eastAsia="ru-RU"/>
          </w:rPr>
          <w:t>глави 13.2</w:t>
        </w:r>
      </w:hyperlink>
      <w:r w:rsidRPr="00702986">
        <w:rPr>
          <w:rFonts w:ascii="Times New Roman" w:eastAsia="Times New Roman" w:hAnsi="Times New Roman" w:cs="Times New Roman"/>
          <w:sz w:val="24"/>
          <w:szCs w:val="24"/>
          <w:lang w:val="uk-UA" w:eastAsia="ru-RU"/>
        </w:rPr>
        <w:t> розділу ХIII Кодексу систем розподілу та визнано її обґрунтованою. У такому разі компенсація надається споживачу, з яким укладений договір про надання послуг з розподілу електричної енергії за такою точкою розподілу.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8" w:name="n452"/>
      <w:bookmarkEnd w:id="248"/>
      <w:r w:rsidRPr="00702986">
        <w:rPr>
          <w:rFonts w:ascii="Times New Roman" w:eastAsia="Times New Roman" w:hAnsi="Times New Roman" w:cs="Times New Roman"/>
          <w:i/>
          <w:iCs/>
          <w:sz w:val="24"/>
          <w:szCs w:val="24"/>
          <w:lang w:val="uk-UA" w:eastAsia="ru-RU"/>
        </w:rPr>
        <w:t>{Підпункт 3 пункту глави в редакції Постанови Національної комісії, що здійснює державне регулювання у сферах енергетики та комунальних послуг </w:t>
      </w:r>
      <w:hyperlink r:id="rId126" w:anchor="n44"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49" w:name="n308"/>
      <w:bookmarkEnd w:id="249"/>
      <w:r w:rsidRPr="00702986">
        <w:rPr>
          <w:rFonts w:ascii="Times New Roman" w:eastAsia="Times New Roman" w:hAnsi="Times New Roman" w:cs="Times New Roman"/>
          <w:sz w:val="24"/>
          <w:szCs w:val="24"/>
          <w:lang w:val="uk-UA" w:eastAsia="ru-RU"/>
        </w:rPr>
        <w:t>4) отримання письмової відмови споживача у наданні інформації про реєстраційний номер облікової картки платника податків або серію та номер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під час укладання договору про надання послуг з розподілу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0" w:name="n309"/>
      <w:bookmarkEnd w:id="250"/>
      <w:r w:rsidRPr="00702986">
        <w:rPr>
          <w:rFonts w:ascii="Times New Roman" w:eastAsia="Times New Roman" w:hAnsi="Times New Roman" w:cs="Times New Roman"/>
          <w:sz w:val="24"/>
          <w:szCs w:val="24"/>
          <w:lang w:val="uk-UA" w:eastAsia="ru-RU"/>
        </w:rPr>
        <w:t>6.2. Компенсація за недотримання гарантованих стандартів якості надання послуг ОСП не надається у випадках:</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1" w:name="n310"/>
      <w:bookmarkEnd w:id="251"/>
      <w:r w:rsidRPr="00702986">
        <w:rPr>
          <w:rFonts w:ascii="Times New Roman" w:eastAsia="Times New Roman" w:hAnsi="Times New Roman" w:cs="Times New Roman"/>
          <w:sz w:val="24"/>
          <w:szCs w:val="24"/>
          <w:lang w:val="uk-UA" w:eastAsia="ru-RU"/>
        </w:rPr>
        <w:t>1) недотримання гарантованих стандартів якості надання послуг було спричинено доведеними форс-мажорними обставинами;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2" w:name="n311"/>
      <w:bookmarkEnd w:id="252"/>
      <w:r w:rsidRPr="00702986">
        <w:rPr>
          <w:rFonts w:ascii="Times New Roman" w:eastAsia="Times New Roman" w:hAnsi="Times New Roman" w:cs="Times New Roman"/>
          <w:sz w:val="24"/>
          <w:szCs w:val="24"/>
          <w:lang w:val="uk-UA" w:eastAsia="ru-RU"/>
        </w:rPr>
        <w:t>2) відмови споживача в письмовому вигляді від отримання компенсації, інформація про розмір та періодичність виплати якої завчасно доводиться до відома споживача у письмовій формі або шляхом повідомлення споживачем ОСП про своє ознайомлення з розміром та періодичністю компенсації, яка може бути виплачена споживачу, у строк 45 днів з дня недотримання гарантованого стандарту, а у разі недотримання гарантованих стандартів якості надання послуг ОСП, визначених підпунктами 1-12 пункту 3.2 глави 3 цього Порядку, у випадку нових приєднань - з дня укладення договору споживача про надання послуг з передачі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3" w:name="n506"/>
      <w:bookmarkEnd w:id="253"/>
      <w:r w:rsidRPr="00702986">
        <w:rPr>
          <w:rFonts w:ascii="Times New Roman" w:eastAsia="Times New Roman" w:hAnsi="Times New Roman" w:cs="Times New Roman"/>
          <w:i/>
          <w:iCs/>
          <w:sz w:val="24"/>
          <w:szCs w:val="24"/>
          <w:lang w:val="uk-UA" w:eastAsia="ru-RU"/>
        </w:rPr>
        <w:t>{Підпункт 2 пункту глави в редакції Постанови Національної комісії, що здійснює державне регулювання у сферах енергетики та комунальних послуг </w:t>
      </w:r>
      <w:hyperlink r:id="rId127" w:anchor="n154"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4" w:name="n312"/>
      <w:bookmarkEnd w:id="254"/>
      <w:r w:rsidRPr="00702986">
        <w:rPr>
          <w:rFonts w:ascii="Times New Roman" w:eastAsia="Times New Roman" w:hAnsi="Times New Roman" w:cs="Times New Roman"/>
          <w:sz w:val="24"/>
          <w:szCs w:val="24"/>
          <w:lang w:val="uk-UA" w:eastAsia="ru-RU"/>
        </w:rPr>
        <w:t>3) відсутності на дату виплати компенсації договірних відносин між споживачем, який мав право на компенсацію, та ОСП.</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5" w:name="n313"/>
      <w:bookmarkEnd w:id="255"/>
      <w:r w:rsidRPr="00702986">
        <w:rPr>
          <w:rFonts w:ascii="Times New Roman" w:eastAsia="Times New Roman" w:hAnsi="Times New Roman" w:cs="Times New Roman"/>
          <w:sz w:val="24"/>
          <w:szCs w:val="24"/>
          <w:lang w:val="uk-UA" w:eastAsia="ru-RU"/>
        </w:rPr>
        <w:t>6.3. Компенсація за недотримання гарантованих стандартів якості надання послуг електропостачальником не надається у випадках:</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6" w:name="n314"/>
      <w:bookmarkEnd w:id="256"/>
      <w:r w:rsidRPr="00702986">
        <w:rPr>
          <w:rFonts w:ascii="Times New Roman" w:eastAsia="Times New Roman" w:hAnsi="Times New Roman" w:cs="Times New Roman"/>
          <w:sz w:val="24"/>
          <w:szCs w:val="24"/>
          <w:lang w:val="uk-UA" w:eastAsia="ru-RU"/>
        </w:rPr>
        <w:t>1) недотримання гарантованих стандартів якості надання послуг було спричинено доведеними форс-мажорними обставинами;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7" w:name="n315"/>
      <w:bookmarkEnd w:id="257"/>
      <w:r w:rsidRPr="00702986">
        <w:rPr>
          <w:rFonts w:ascii="Times New Roman" w:eastAsia="Times New Roman" w:hAnsi="Times New Roman" w:cs="Times New Roman"/>
          <w:sz w:val="24"/>
          <w:szCs w:val="24"/>
          <w:lang w:val="uk-UA" w:eastAsia="ru-RU"/>
        </w:rPr>
        <w:t xml:space="preserve">2) відмови споживача в письмовому вигляді від отримання компенсації, інформація про розмір та періодичність виплати якої завчасно доводиться до відома споживача у письмовій </w:t>
      </w:r>
      <w:r w:rsidRPr="00702986">
        <w:rPr>
          <w:rFonts w:ascii="Times New Roman" w:eastAsia="Times New Roman" w:hAnsi="Times New Roman" w:cs="Times New Roman"/>
          <w:sz w:val="24"/>
          <w:szCs w:val="24"/>
          <w:lang w:val="uk-UA" w:eastAsia="ru-RU"/>
        </w:rPr>
        <w:lastRenderedPageBreak/>
        <w:t>формі або шляхом повідомлення споживачем електропостачальника про своє ознайомлення з розміром та періодичністю компенсації, яка може бути виплачена споживачу, у строк 45 днів з дня недотримання гарантованого стандарту якості, а у разі недотримання гарантованих стандартів якості надання послуг електропостачальником, визначених </w:t>
      </w:r>
      <w:hyperlink r:id="rId128" w:anchor="n294" w:history="1">
        <w:r w:rsidRPr="00702986">
          <w:rPr>
            <w:rFonts w:ascii="Times New Roman" w:eastAsia="Times New Roman" w:hAnsi="Times New Roman" w:cs="Times New Roman"/>
            <w:color w:val="006600"/>
            <w:sz w:val="24"/>
            <w:szCs w:val="24"/>
            <w:u w:val="single"/>
            <w:lang w:val="uk-UA" w:eastAsia="ru-RU"/>
          </w:rPr>
          <w:t>підпунктами 5</w:t>
        </w:r>
      </w:hyperlink>
      <w:r w:rsidRPr="00702986">
        <w:rPr>
          <w:rFonts w:ascii="Times New Roman" w:eastAsia="Times New Roman" w:hAnsi="Times New Roman" w:cs="Times New Roman"/>
          <w:sz w:val="24"/>
          <w:szCs w:val="24"/>
          <w:lang w:val="uk-UA" w:eastAsia="ru-RU"/>
        </w:rPr>
        <w:t> та </w:t>
      </w:r>
      <w:hyperlink r:id="rId129" w:anchor="n295" w:history="1">
        <w:r w:rsidRPr="00702986">
          <w:rPr>
            <w:rFonts w:ascii="Times New Roman" w:eastAsia="Times New Roman" w:hAnsi="Times New Roman" w:cs="Times New Roman"/>
            <w:color w:val="006600"/>
            <w:sz w:val="24"/>
            <w:szCs w:val="24"/>
            <w:u w:val="single"/>
            <w:lang w:val="uk-UA" w:eastAsia="ru-RU"/>
          </w:rPr>
          <w:t>6</w:t>
        </w:r>
      </w:hyperlink>
      <w:r w:rsidRPr="00702986">
        <w:rPr>
          <w:rFonts w:ascii="Times New Roman" w:eastAsia="Times New Roman" w:hAnsi="Times New Roman" w:cs="Times New Roman"/>
          <w:sz w:val="24"/>
          <w:szCs w:val="24"/>
          <w:lang w:val="uk-UA" w:eastAsia="ru-RU"/>
        </w:rPr>
        <w:t> пункту 4.3 глави 4 цього Порядку, - з дня надання відповіді споживачу на його звернення щодо надання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8" w:name="n507"/>
      <w:bookmarkEnd w:id="258"/>
      <w:r w:rsidRPr="00702986">
        <w:rPr>
          <w:rFonts w:ascii="Times New Roman" w:eastAsia="Times New Roman" w:hAnsi="Times New Roman" w:cs="Times New Roman"/>
          <w:i/>
          <w:iCs/>
          <w:sz w:val="24"/>
          <w:szCs w:val="24"/>
          <w:lang w:val="uk-UA" w:eastAsia="ru-RU"/>
        </w:rPr>
        <w:t>{Підпункт 2 пункту глави в редакції Постанови Національної комісії, що здійснює державне регулювання у сферах енергетики та комунальних послуг </w:t>
      </w:r>
      <w:hyperlink r:id="rId130" w:anchor="n157"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59" w:name="n316"/>
      <w:bookmarkEnd w:id="259"/>
      <w:r w:rsidRPr="00702986">
        <w:rPr>
          <w:rFonts w:ascii="Times New Roman" w:eastAsia="Times New Roman" w:hAnsi="Times New Roman" w:cs="Times New Roman"/>
          <w:sz w:val="24"/>
          <w:szCs w:val="24"/>
          <w:lang w:val="uk-UA" w:eastAsia="ru-RU"/>
        </w:rPr>
        <w:t>3) виставлення невірного рахунка з вини ППКО, який не є ОСР (у випадку недотримання гарантованого стандарту якості надання послуг електропостачальника, визначеного </w:t>
      </w:r>
      <w:hyperlink r:id="rId131" w:anchor="n295" w:history="1">
        <w:r w:rsidRPr="00702986">
          <w:rPr>
            <w:rFonts w:ascii="Times New Roman" w:eastAsia="Times New Roman" w:hAnsi="Times New Roman" w:cs="Times New Roman"/>
            <w:color w:val="006600"/>
            <w:sz w:val="24"/>
            <w:szCs w:val="24"/>
            <w:u w:val="single"/>
            <w:lang w:val="uk-UA" w:eastAsia="ru-RU"/>
          </w:rPr>
          <w:t>підпунктом 6</w:t>
        </w:r>
      </w:hyperlink>
      <w:r w:rsidRPr="00702986">
        <w:rPr>
          <w:rFonts w:ascii="Times New Roman" w:eastAsia="Times New Roman" w:hAnsi="Times New Roman" w:cs="Times New Roman"/>
          <w:sz w:val="24"/>
          <w:szCs w:val="24"/>
          <w:lang w:val="uk-UA" w:eastAsia="ru-RU"/>
        </w:rPr>
        <w:t> пункту 4.3 глави 4 цього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0" w:name="n317"/>
      <w:bookmarkEnd w:id="260"/>
      <w:r w:rsidRPr="00702986">
        <w:rPr>
          <w:rFonts w:ascii="Times New Roman" w:eastAsia="Times New Roman" w:hAnsi="Times New Roman" w:cs="Times New Roman"/>
          <w:sz w:val="24"/>
          <w:szCs w:val="24"/>
          <w:lang w:val="uk-UA" w:eastAsia="ru-RU"/>
        </w:rPr>
        <w:t>4) відсутності на момент виплати компенсації договірних відносин між споживачем, який мав право на компенсацію, та електропостачальником (у разі закінчення строку дії договору електропостачальник зобов’язаний виплатити компенсацію за попередньо порушені гарантовані стандарти у зручний для споживача спосіб);</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1" w:name="n508"/>
      <w:bookmarkEnd w:id="261"/>
      <w:r w:rsidRPr="00702986">
        <w:rPr>
          <w:rFonts w:ascii="Times New Roman" w:eastAsia="Times New Roman" w:hAnsi="Times New Roman" w:cs="Times New Roman"/>
          <w:i/>
          <w:iCs/>
          <w:sz w:val="24"/>
          <w:szCs w:val="24"/>
          <w:lang w:val="uk-UA" w:eastAsia="ru-RU"/>
        </w:rPr>
        <w:t>{Підпункт 4 пункту глави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2" w:anchor="n159"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2" w:name="n318"/>
      <w:bookmarkEnd w:id="262"/>
      <w:r w:rsidRPr="00702986">
        <w:rPr>
          <w:rFonts w:ascii="Times New Roman" w:eastAsia="Times New Roman" w:hAnsi="Times New Roman" w:cs="Times New Roman"/>
          <w:sz w:val="24"/>
          <w:szCs w:val="24"/>
          <w:lang w:val="uk-UA" w:eastAsia="ru-RU"/>
        </w:rPr>
        <w:t>5) отримання письмової відмови споживача у наданні інформації про реєстраційний номер облікової картки платника податків або серію та номер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під час укладання договору про надання послуг з постачання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3" w:name="n552"/>
      <w:bookmarkEnd w:id="263"/>
      <w:r w:rsidRPr="00702986">
        <w:rPr>
          <w:rFonts w:ascii="Times New Roman" w:eastAsia="Times New Roman" w:hAnsi="Times New Roman" w:cs="Times New Roman"/>
          <w:sz w:val="24"/>
          <w:szCs w:val="24"/>
          <w:lang w:val="uk-UA" w:eastAsia="ru-RU"/>
        </w:rPr>
        <w:t>6.4. Компенсація за недотримання гарантованих стандартів якості надання послуг ОМСР не надається у випадках:</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4" w:name="n553"/>
      <w:bookmarkEnd w:id="264"/>
      <w:r w:rsidRPr="00702986">
        <w:rPr>
          <w:rFonts w:ascii="Times New Roman" w:eastAsia="Times New Roman" w:hAnsi="Times New Roman" w:cs="Times New Roman"/>
          <w:sz w:val="24"/>
          <w:szCs w:val="24"/>
          <w:lang w:val="uk-UA" w:eastAsia="ru-RU"/>
        </w:rPr>
        <w:t>1) недотримання гарантованих стандартів якості надання послуг було спричинено доведеними форс-мажорними обставинами;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5" w:name="n554"/>
      <w:bookmarkEnd w:id="265"/>
      <w:r w:rsidRPr="00702986">
        <w:rPr>
          <w:rFonts w:ascii="Times New Roman" w:eastAsia="Times New Roman" w:hAnsi="Times New Roman" w:cs="Times New Roman"/>
          <w:sz w:val="24"/>
          <w:szCs w:val="24"/>
          <w:lang w:val="uk-UA" w:eastAsia="ru-RU"/>
        </w:rPr>
        <w:t>2) відмови споживача у письмовій формі від отримання компенсації, інформація про розмір та періодичність виплати якої завчасно доводиться до відома споживача у письмовій формі або шляхом повідомлення споживачем ОМСР про ознайомлення споживача з розміром та періодичністю компенсації, яка може бути виплачена споживачу, у строк 45 днів з дня недотримання гарантованого стандарту якості, а у разі недотримання гарантованих стандартів якості надання послуг ОМСР, визначених підпунктами 5 та 6 пункту 5.3 глави 5 цього Порядку, у випадку нових приєднань - з дня укладення договору споживача про надання послуг з розподілу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6" w:name="n555"/>
      <w:bookmarkEnd w:id="266"/>
      <w:r w:rsidRPr="00702986">
        <w:rPr>
          <w:rFonts w:ascii="Times New Roman" w:eastAsia="Times New Roman" w:hAnsi="Times New Roman" w:cs="Times New Roman"/>
          <w:sz w:val="24"/>
          <w:szCs w:val="24"/>
          <w:lang w:val="uk-UA" w:eastAsia="ru-RU"/>
        </w:rPr>
        <w:t>3) відсутності на дату виплати компенсації договірних відносин між споживачем, який мав право на компенсацію, та ОМСР.</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7" w:name="n556"/>
      <w:bookmarkEnd w:id="267"/>
      <w:r w:rsidRPr="00702986">
        <w:rPr>
          <w:rFonts w:ascii="Times New Roman" w:eastAsia="Times New Roman" w:hAnsi="Times New Roman" w:cs="Times New Roman"/>
          <w:i/>
          <w:iCs/>
          <w:sz w:val="24"/>
          <w:szCs w:val="24"/>
          <w:lang w:val="uk-UA" w:eastAsia="ru-RU"/>
        </w:rPr>
        <w:t>{Главу 6 доповнено новим пунктом 6.4 згідно з Постановою Національної комісії, що здійснює державне регулювання у сферах енергетики та комунальних послуг </w:t>
      </w:r>
      <w:hyperlink r:id="rId133" w:anchor="n98"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8" w:name="n319"/>
      <w:bookmarkEnd w:id="268"/>
      <w:r w:rsidRPr="00702986">
        <w:rPr>
          <w:rFonts w:ascii="Times New Roman" w:eastAsia="Times New Roman" w:hAnsi="Times New Roman" w:cs="Times New Roman"/>
          <w:sz w:val="24"/>
          <w:szCs w:val="24"/>
          <w:lang w:val="uk-UA" w:eastAsia="ru-RU"/>
        </w:rPr>
        <w:t>6.5. У разі доведених дій чи бездіяльності споживача або третіх осіб, що призвели до затримки в наданні послуг або виконанні робіт, тривалість такої затримки не включається до тривалості надання послуги або виконання робіт.</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69" w:name="n320"/>
      <w:bookmarkEnd w:id="269"/>
      <w:r w:rsidRPr="00702986">
        <w:rPr>
          <w:rFonts w:ascii="Times New Roman" w:eastAsia="Times New Roman" w:hAnsi="Times New Roman" w:cs="Times New Roman"/>
          <w:sz w:val="24"/>
          <w:szCs w:val="24"/>
          <w:lang w:val="uk-UA" w:eastAsia="ru-RU"/>
        </w:rPr>
        <w:t xml:space="preserve">6.6. Якщо недотримання гарантованих стандартів якості надання послуг ОСР в точці розподілу </w:t>
      </w:r>
      <w:proofErr w:type="spellStart"/>
      <w:r w:rsidRPr="00702986">
        <w:rPr>
          <w:rFonts w:ascii="Times New Roman" w:eastAsia="Times New Roman" w:hAnsi="Times New Roman" w:cs="Times New Roman"/>
          <w:sz w:val="24"/>
          <w:szCs w:val="24"/>
          <w:lang w:val="uk-UA" w:eastAsia="ru-RU"/>
        </w:rPr>
        <w:t>субспоживачу</w:t>
      </w:r>
      <w:proofErr w:type="spellEnd"/>
      <w:r w:rsidRPr="00702986">
        <w:rPr>
          <w:rFonts w:ascii="Times New Roman" w:eastAsia="Times New Roman" w:hAnsi="Times New Roman" w:cs="Times New Roman"/>
          <w:sz w:val="24"/>
          <w:szCs w:val="24"/>
          <w:lang w:val="uk-UA" w:eastAsia="ru-RU"/>
        </w:rPr>
        <w:t xml:space="preserve"> виникло внаслідок дії чи бездіяльності основного споживача, ОСР </w:t>
      </w:r>
      <w:r w:rsidRPr="00702986">
        <w:rPr>
          <w:rFonts w:ascii="Times New Roman" w:eastAsia="Times New Roman" w:hAnsi="Times New Roman" w:cs="Times New Roman"/>
          <w:sz w:val="24"/>
          <w:szCs w:val="24"/>
          <w:lang w:val="uk-UA" w:eastAsia="ru-RU"/>
        </w:rPr>
        <w:lastRenderedPageBreak/>
        <w:t xml:space="preserve">має право вимагати від основного споживача відшкодування збитків, що виникли за зобов’язаннями ОСР у наданні компенсації </w:t>
      </w:r>
      <w:proofErr w:type="spellStart"/>
      <w:r w:rsidRPr="00702986">
        <w:rPr>
          <w:rFonts w:ascii="Times New Roman" w:eastAsia="Times New Roman" w:hAnsi="Times New Roman" w:cs="Times New Roman"/>
          <w:sz w:val="24"/>
          <w:szCs w:val="24"/>
          <w:lang w:val="uk-UA" w:eastAsia="ru-RU"/>
        </w:rPr>
        <w:t>субспоживачу</w:t>
      </w:r>
      <w:proofErr w:type="spellEnd"/>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0" w:name="n321"/>
      <w:bookmarkEnd w:id="270"/>
      <w:r w:rsidRPr="00702986">
        <w:rPr>
          <w:rFonts w:ascii="Times New Roman" w:eastAsia="Times New Roman" w:hAnsi="Times New Roman" w:cs="Times New Roman"/>
          <w:sz w:val="24"/>
          <w:szCs w:val="24"/>
          <w:lang w:val="uk-UA" w:eastAsia="ru-RU"/>
        </w:rPr>
        <w:t>6.7. ОСР не несе відповідальності за недотримання гарантованих стандартів якості надання послуг перед користувачами, електроустановки яких приєднані до малої системи розподілу, яке виникло внаслідок дій або бездіяльності оператора малої системи розподілу, однак зобов’язаний відшкодувати збитки оператору малої системи розподілу в разі недотримання ОСР показників якості надання послуг у точці розподілу з оператором малої системи розподілу.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1" w:name="n470"/>
      <w:bookmarkEnd w:id="271"/>
      <w:r w:rsidRPr="00702986">
        <w:rPr>
          <w:rFonts w:ascii="Times New Roman" w:eastAsia="Times New Roman" w:hAnsi="Times New Roman" w:cs="Times New Roman"/>
          <w:sz w:val="24"/>
          <w:szCs w:val="24"/>
          <w:lang w:val="uk-UA" w:eastAsia="ru-RU"/>
        </w:rPr>
        <w:t>6.8. Якщо недотримання гарантованих стандартів якості надання послуг ОСР, визначених </w:t>
      </w:r>
      <w:hyperlink r:id="rId134" w:anchor="n186" w:history="1">
        <w:r w:rsidRPr="00702986">
          <w:rPr>
            <w:rFonts w:ascii="Times New Roman" w:eastAsia="Times New Roman" w:hAnsi="Times New Roman" w:cs="Times New Roman"/>
            <w:color w:val="006600"/>
            <w:sz w:val="24"/>
            <w:szCs w:val="24"/>
            <w:u w:val="single"/>
            <w:lang w:val="uk-UA" w:eastAsia="ru-RU"/>
          </w:rPr>
          <w:t>підпунктами 1</w:t>
        </w:r>
      </w:hyperlink>
      <w:r w:rsidRPr="00702986">
        <w:rPr>
          <w:rFonts w:ascii="Times New Roman" w:eastAsia="Times New Roman" w:hAnsi="Times New Roman" w:cs="Times New Roman"/>
          <w:sz w:val="24"/>
          <w:szCs w:val="24"/>
          <w:lang w:val="uk-UA" w:eastAsia="ru-RU"/>
        </w:rPr>
        <w:t>, </w:t>
      </w:r>
      <w:hyperlink r:id="rId135" w:anchor="n187" w:history="1">
        <w:r w:rsidRPr="00702986">
          <w:rPr>
            <w:rFonts w:ascii="Times New Roman" w:eastAsia="Times New Roman" w:hAnsi="Times New Roman" w:cs="Times New Roman"/>
            <w:color w:val="006600"/>
            <w:sz w:val="24"/>
            <w:szCs w:val="24"/>
            <w:u w:val="single"/>
            <w:lang w:val="uk-UA" w:eastAsia="ru-RU"/>
          </w:rPr>
          <w:t>2</w:t>
        </w:r>
      </w:hyperlink>
      <w:r w:rsidRPr="00702986">
        <w:rPr>
          <w:rFonts w:ascii="Times New Roman" w:eastAsia="Times New Roman" w:hAnsi="Times New Roman" w:cs="Times New Roman"/>
          <w:sz w:val="24"/>
          <w:szCs w:val="24"/>
          <w:lang w:val="uk-UA" w:eastAsia="ru-RU"/>
        </w:rPr>
        <w:t>, </w:t>
      </w:r>
      <w:hyperlink r:id="rId136" w:anchor="n194" w:history="1">
        <w:r w:rsidRPr="00702986">
          <w:rPr>
            <w:rFonts w:ascii="Times New Roman" w:eastAsia="Times New Roman" w:hAnsi="Times New Roman" w:cs="Times New Roman"/>
            <w:color w:val="006600"/>
            <w:sz w:val="24"/>
            <w:szCs w:val="24"/>
            <w:u w:val="single"/>
            <w:lang w:val="uk-UA" w:eastAsia="ru-RU"/>
          </w:rPr>
          <w:t>4</w:t>
        </w:r>
      </w:hyperlink>
      <w:r w:rsidRPr="00702986">
        <w:rPr>
          <w:rFonts w:ascii="Times New Roman" w:eastAsia="Times New Roman" w:hAnsi="Times New Roman" w:cs="Times New Roman"/>
          <w:sz w:val="24"/>
          <w:szCs w:val="24"/>
          <w:lang w:val="uk-UA" w:eastAsia="ru-RU"/>
        </w:rPr>
        <w:t> та </w:t>
      </w:r>
      <w:hyperlink r:id="rId137" w:anchor="n419" w:history="1">
        <w:r w:rsidRPr="00702986">
          <w:rPr>
            <w:rFonts w:ascii="Times New Roman" w:eastAsia="Times New Roman" w:hAnsi="Times New Roman" w:cs="Times New Roman"/>
            <w:color w:val="006600"/>
            <w:sz w:val="24"/>
            <w:szCs w:val="24"/>
            <w:u w:val="single"/>
            <w:lang w:val="uk-UA" w:eastAsia="ru-RU"/>
          </w:rPr>
          <w:t>5</w:t>
        </w:r>
      </w:hyperlink>
      <w:r w:rsidRPr="00702986">
        <w:rPr>
          <w:rFonts w:ascii="Times New Roman" w:eastAsia="Times New Roman" w:hAnsi="Times New Roman" w:cs="Times New Roman"/>
          <w:sz w:val="24"/>
          <w:szCs w:val="24"/>
          <w:lang w:val="uk-UA" w:eastAsia="ru-RU"/>
        </w:rPr>
        <w:t> пункту 2.3 глави 2 цього Порядку, виникло з вини ОСП або суміжного ОСР (основного споживача суміжного ОСР), то ОСП (суміжний ОСР) зобов'язаний відшкодувати ОСР збитки в розмірі суми наданих споживачам компенсацій, за відповідне спричинене ним порушення гарантованих стандартів якості надання послуг. Суміжний ОСР має право вимагати відшкодування збитків від свого основного споживача, з вини якого виникло недотримання гарантованих стандартів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2" w:name="n471"/>
      <w:bookmarkEnd w:id="272"/>
      <w:r w:rsidRPr="00702986">
        <w:rPr>
          <w:rFonts w:ascii="Times New Roman" w:eastAsia="Times New Roman" w:hAnsi="Times New Roman" w:cs="Times New Roman"/>
          <w:i/>
          <w:iCs/>
          <w:sz w:val="24"/>
          <w:szCs w:val="24"/>
          <w:lang w:val="uk-UA" w:eastAsia="ru-RU"/>
        </w:rPr>
        <w:t>{Пункт глави в редакції Постанови Національної комісії, що здійснює державне регулювання у сферах енергетики та комунальних послуг </w:t>
      </w:r>
      <w:hyperlink r:id="rId138" w:anchor="n77" w:tgtFrame="_blank" w:history="1">
        <w:r w:rsidRPr="00702986">
          <w:rPr>
            <w:rFonts w:ascii="Times New Roman" w:eastAsia="Times New Roman" w:hAnsi="Times New Roman" w:cs="Times New Roman"/>
            <w:i/>
            <w:iCs/>
            <w:color w:val="000099"/>
            <w:sz w:val="24"/>
            <w:szCs w:val="24"/>
            <w:u w:val="single"/>
            <w:lang w:val="uk-UA" w:eastAsia="ru-RU"/>
          </w:rPr>
          <w:t>№ 249 від 11.02.2022</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3" w:name="n323"/>
      <w:bookmarkEnd w:id="273"/>
      <w:r w:rsidRPr="00702986">
        <w:rPr>
          <w:rFonts w:ascii="Times New Roman" w:eastAsia="Times New Roman" w:hAnsi="Times New Roman" w:cs="Times New Roman"/>
          <w:sz w:val="24"/>
          <w:szCs w:val="24"/>
          <w:lang w:val="uk-UA" w:eastAsia="ru-RU"/>
        </w:rPr>
        <w:t>6.9. Якщо недотримання гарантованого стандарту якості надання послуг електропостачальника, визначеного </w:t>
      </w:r>
      <w:hyperlink r:id="rId139" w:anchor="n295" w:history="1">
        <w:r w:rsidRPr="00702986">
          <w:rPr>
            <w:rFonts w:ascii="Times New Roman" w:eastAsia="Times New Roman" w:hAnsi="Times New Roman" w:cs="Times New Roman"/>
            <w:color w:val="006600"/>
            <w:sz w:val="24"/>
            <w:szCs w:val="24"/>
            <w:u w:val="single"/>
            <w:lang w:val="uk-UA" w:eastAsia="ru-RU"/>
          </w:rPr>
          <w:t>підпунктом 6</w:t>
        </w:r>
      </w:hyperlink>
      <w:r w:rsidRPr="00702986">
        <w:rPr>
          <w:rFonts w:ascii="Times New Roman" w:eastAsia="Times New Roman" w:hAnsi="Times New Roman" w:cs="Times New Roman"/>
          <w:sz w:val="24"/>
          <w:szCs w:val="24"/>
          <w:lang w:val="uk-UA" w:eastAsia="ru-RU"/>
        </w:rPr>
        <w:t> пункту 4.3 глави 4 цього Порядку, щодо виставлення рахунка виникло з вини оператора системи або ППКО, то оператор системи або ППКО зобов’язані відшкодувати електропостачальнику збитки в розмірі суми наданих компенсацій споживачам.</w:t>
      </w:r>
    </w:p>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274" w:name="n324"/>
      <w:bookmarkEnd w:id="274"/>
      <w:r w:rsidRPr="00702986">
        <w:rPr>
          <w:rFonts w:ascii="Times New Roman" w:eastAsia="Times New Roman" w:hAnsi="Times New Roman" w:cs="Times New Roman"/>
          <w:b/>
          <w:bCs/>
          <w:sz w:val="28"/>
          <w:szCs w:val="28"/>
          <w:lang w:val="uk-UA" w:eastAsia="ru-RU"/>
        </w:rPr>
        <w:t>7. Порядок надання компенсації споживачам за недотримання гарантованих стандартів якості електропостачання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5" w:name="n325"/>
      <w:bookmarkEnd w:id="275"/>
      <w:r w:rsidRPr="00702986">
        <w:rPr>
          <w:rFonts w:ascii="Times New Roman" w:eastAsia="Times New Roman" w:hAnsi="Times New Roman" w:cs="Times New Roman"/>
          <w:sz w:val="24"/>
          <w:szCs w:val="24"/>
          <w:lang w:val="uk-UA" w:eastAsia="ru-RU"/>
        </w:rPr>
        <w:t>7.1. ОСР (ОМСР) надає споживачу компенсацію за недотримання гарантованих стандартів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6" w:name="n558"/>
      <w:bookmarkEnd w:id="276"/>
      <w:r w:rsidRPr="00702986">
        <w:rPr>
          <w:rFonts w:ascii="Times New Roman" w:eastAsia="Times New Roman" w:hAnsi="Times New Roman" w:cs="Times New Roman"/>
          <w:i/>
          <w:iCs/>
          <w:sz w:val="24"/>
          <w:szCs w:val="24"/>
          <w:lang w:val="uk-UA" w:eastAsia="ru-RU"/>
        </w:rPr>
        <w:t>{Абзац перший пункту 7.1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0" w:anchor="n106"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7" w:name="n326"/>
      <w:bookmarkEnd w:id="277"/>
      <w:r w:rsidRPr="00702986">
        <w:rPr>
          <w:rFonts w:ascii="Times New Roman" w:eastAsia="Times New Roman" w:hAnsi="Times New Roman" w:cs="Times New Roman"/>
          <w:sz w:val="24"/>
          <w:szCs w:val="24"/>
          <w:lang w:val="uk-UA" w:eastAsia="ru-RU"/>
        </w:rPr>
        <w:t>1) шляхом урахування суми відповідної компенсації в рахунку за надані послуги з розподілу електричної енергії, якщо за умовами договору про надання послуг з розподілу зі споживачем оплату таких послуг здійснює споживач, - у строк не більше 45 днів з дня недотримання гарантованого стандарту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8" w:name="n560"/>
      <w:bookmarkEnd w:id="278"/>
      <w:r w:rsidRPr="00702986">
        <w:rPr>
          <w:rFonts w:ascii="Times New Roman" w:eastAsia="Times New Roman" w:hAnsi="Times New Roman" w:cs="Times New Roman"/>
          <w:sz w:val="24"/>
          <w:szCs w:val="24"/>
          <w:lang w:val="uk-UA" w:eastAsia="ru-RU"/>
        </w:rPr>
        <w:t>у разі недотримання гарантованих стандартів якості надання послуг ОСР, визначених підпунктами 6-8 пункту 2.3 глави 2 цього Порядку, у випадку нових приєднань - з дня укладення договору споживача про надання послуг з розподілу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79" w:name="n561"/>
      <w:bookmarkEnd w:id="279"/>
      <w:r w:rsidRPr="00702986">
        <w:rPr>
          <w:rFonts w:ascii="Times New Roman" w:eastAsia="Times New Roman" w:hAnsi="Times New Roman" w:cs="Times New Roman"/>
          <w:sz w:val="24"/>
          <w:szCs w:val="24"/>
          <w:lang w:val="uk-UA" w:eastAsia="ru-RU"/>
        </w:rPr>
        <w:t>у разі недотримання гарантованого стандарту якості, визначеного підпунктом 26 пункту 2.3 глави 2 цього Порядку, - з дня надання відповіді споживачу на його звернення щодо надання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0" w:name="n562"/>
      <w:bookmarkEnd w:id="280"/>
      <w:r w:rsidRPr="00702986">
        <w:rPr>
          <w:rFonts w:ascii="Times New Roman" w:eastAsia="Times New Roman" w:hAnsi="Times New Roman" w:cs="Times New Roman"/>
          <w:sz w:val="24"/>
          <w:szCs w:val="24"/>
          <w:lang w:val="uk-UA" w:eastAsia="ru-RU"/>
        </w:rPr>
        <w:t>у разі недотримання гарантованих стандартів якості надання послуг ОМСР, визначених підпунктами 5 та 6 пункту 5.3 глави 5 цього Порядку, у випадку нових приєднань - з дня укладення договору споживача про надання послуг з розподілу електричної енергії з ОМСР;</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1" w:name="n454"/>
      <w:bookmarkEnd w:id="281"/>
      <w:r w:rsidRPr="00702986">
        <w:rPr>
          <w:rFonts w:ascii="Times New Roman" w:eastAsia="Times New Roman" w:hAnsi="Times New Roman" w:cs="Times New Roman"/>
          <w:i/>
          <w:iCs/>
          <w:sz w:val="24"/>
          <w:szCs w:val="24"/>
          <w:lang w:val="uk-UA" w:eastAsia="ru-RU"/>
        </w:rPr>
        <w:t>{Підпункт 1 пункту глави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1" w:anchor="n48" w:tgtFrame="_blank" w:history="1">
        <w:r w:rsidRPr="00702986">
          <w:rPr>
            <w:rFonts w:ascii="Times New Roman" w:eastAsia="Times New Roman" w:hAnsi="Times New Roman" w:cs="Times New Roman"/>
            <w:i/>
            <w:iCs/>
            <w:color w:val="000099"/>
            <w:sz w:val="24"/>
            <w:szCs w:val="24"/>
            <w:u w:val="single"/>
            <w:lang w:val="uk-UA" w:eastAsia="ru-RU"/>
          </w:rPr>
          <w:t xml:space="preserve">№ </w:t>
        </w:r>
        <w:r w:rsidRPr="00702986">
          <w:rPr>
            <w:rFonts w:ascii="Times New Roman" w:eastAsia="Times New Roman" w:hAnsi="Times New Roman" w:cs="Times New Roman"/>
            <w:i/>
            <w:iCs/>
            <w:color w:val="000099"/>
            <w:sz w:val="24"/>
            <w:szCs w:val="24"/>
            <w:u w:val="single"/>
            <w:lang w:val="uk-UA" w:eastAsia="ru-RU"/>
          </w:rPr>
          <w:lastRenderedPageBreak/>
          <w:t>1354 від 18.08.2021</w:t>
        </w:r>
      </w:hyperlink>
      <w:r w:rsidRPr="00702986">
        <w:rPr>
          <w:rFonts w:ascii="Times New Roman" w:eastAsia="Times New Roman" w:hAnsi="Times New Roman" w:cs="Times New Roman"/>
          <w:i/>
          <w:iCs/>
          <w:sz w:val="24"/>
          <w:szCs w:val="24"/>
          <w:lang w:val="uk-UA" w:eastAsia="ru-RU"/>
        </w:rPr>
        <w:t>, </w:t>
      </w:r>
      <w:hyperlink r:id="rId142" w:anchor="n162"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143" w:anchor="n107"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2" w:name="n327"/>
      <w:bookmarkEnd w:id="282"/>
      <w:r w:rsidRPr="00702986">
        <w:rPr>
          <w:rFonts w:ascii="Times New Roman" w:eastAsia="Times New Roman" w:hAnsi="Times New Roman" w:cs="Times New Roman"/>
          <w:sz w:val="24"/>
          <w:szCs w:val="24"/>
          <w:lang w:val="uk-UA" w:eastAsia="ru-RU"/>
        </w:rPr>
        <w:t>2) шляхом урахування суми відповідної компенсації в розрахунках з чинним електропостачальником у випадках та порядку, визначених </w:t>
      </w:r>
      <w:hyperlink r:id="rId144" w:anchor="n337" w:history="1">
        <w:r w:rsidRPr="00702986">
          <w:rPr>
            <w:rFonts w:ascii="Times New Roman" w:eastAsia="Times New Roman" w:hAnsi="Times New Roman" w:cs="Times New Roman"/>
            <w:color w:val="006600"/>
            <w:sz w:val="24"/>
            <w:szCs w:val="24"/>
            <w:u w:val="single"/>
            <w:lang w:val="uk-UA" w:eastAsia="ru-RU"/>
          </w:rPr>
          <w:t>пунктом 6.8</w:t>
        </w:r>
      </w:hyperlink>
      <w:r w:rsidRPr="00702986">
        <w:rPr>
          <w:rFonts w:ascii="Times New Roman" w:eastAsia="Times New Roman" w:hAnsi="Times New Roman" w:cs="Times New Roman"/>
          <w:sz w:val="24"/>
          <w:szCs w:val="24"/>
          <w:lang w:val="uk-UA" w:eastAsia="ru-RU"/>
        </w:rPr>
        <w:t> цієї глави, - у строк не більше 45 днів з дня недотримання гарантованого стандарту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3" w:name="n509"/>
      <w:bookmarkEnd w:id="283"/>
      <w:r w:rsidRPr="00702986">
        <w:rPr>
          <w:rFonts w:ascii="Times New Roman" w:eastAsia="Times New Roman" w:hAnsi="Times New Roman" w:cs="Times New Roman"/>
          <w:i/>
          <w:iCs/>
          <w:sz w:val="24"/>
          <w:szCs w:val="24"/>
          <w:lang w:val="uk-UA" w:eastAsia="ru-RU"/>
        </w:rPr>
        <w:t>{Підпункт 2 пункту глави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5" w:anchor="n163"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4" w:name="n328"/>
      <w:bookmarkEnd w:id="284"/>
      <w:r w:rsidRPr="00702986">
        <w:rPr>
          <w:rFonts w:ascii="Times New Roman" w:eastAsia="Times New Roman" w:hAnsi="Times New Roman" w:cs="Times New Roman"/>
          <w:sz w:val="24"/>
          <w:szCs w:val="24"/>
          <w:lang w:val="uk-UA" w:eastAsia="ru-RU"/>
        </w:rPr>
        <w:t>7.2. Компенсація за недотримання гарантованого стандарту якості надання послуг, визначеного </w:t>
      </w:r>
      <w:hyperlink r:id="rId146" w:anchor="n186" w:history="1">
        <w:r w:rsidRPr="00702986">
          <w:rPr>
            <w:rFonts w:ascii="Times New Roman" w:eastAsia="Times New Roman" w:hAnsi="Times New Roman" w:cs="Times New Roman"/>
            <w:color w:val="006600"/>
            <w:sz w:val="24"/>
            <w:szCs w:val="24"/>
            <w:u w:val="single"/>
            <w:lang w:val="uk-UA" w:eastAsia="ru-RU"/>
          </w:rPr>
          <w:t>підпунктом 1</w:t>
        </w:r>
      </w:hyperlink>
      <w:r w:rsidRPr="00702986">
        <w:rPr>
          <w:rFonts w:ascii="Times New Roman" w:eastAsia="Times New Roman" w:hAnsi="Times New Roman" w:cs="Times New Roman"/>
          <w:sz w:val="24"/>
          <w:szCs w:val="24"/>
          <w:lang w:val="uk-UA" w:eastAsia="ru-RU"/>
        </w:rPr>
        <w:t> пункту 2.3 глави 2, підпунктом 1 пункту 5.2 глави 5 цього Порядку, надається ОСР, ОМСР щомісячно за кожен календарний місяць з дня отримання скарги/звернення/претензії споживача або групи споживачів (колективної скарги/звернення/претензії) щодо якості електричної енергії до дня усунення причини недотримання показників якості електричної енергії. У таких випадках компенсація надається у строк не більше 45 днів з дня завершення кожного календарного місяця.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5" w:name="n564"/>
      <w:bookmarkEnd w:id="285"/>
      <w:r w:rsidRPr="00702986">
        <w:rPr>
          <w:rFonts w:ascii="Times New Roman" w:eastAsia="Times New Roman" w:hAnsi="Times New Roman" w:cs="Times New Roman"/>
          <w:i/>
          <w:iCs/>
          <w:sz w:val="24"/>
          <w:szCs w:val="24"/>
          <w:lang w:val="uk-UA" w:eastAsia="ru-RU"/>
        </w:rPr>
        <w:t>{Абзац перший пункту 7.2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7" w:anchor="n112"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6" w:name="n329"/>
      <w:bookmarkEnd w:id="286"/>
      <w:r w:rsidRPr="00702986">
        <w:rPr>
          <w:rFonts w:ascii="Times New Roman" w:eastAsia="Times New Roman" w:hAnsi="Times New Roman" w:cs="Times New Roman"/>
          <w:sz w:val="24"/>
          <w:szCs w:val="24"/>
          <w:lang w:val="uk-UA" w:eastAsia="ru-RU"/>
        </w:rPr>
        <w:t>Компенсація за недотримання гарантованого стандарту якості надання послуг, визначеного </w:t>
      </w:r>
      <w:hyperlink r:id="rId148" w:anchor="n187" w:history="1">
        <w:r w:rsidRPr="00702986">
          <w:rPr>
            <w:rFonts w:ascii="Times New Roman" w:eastAsia="Times New Roman" w:hAnsi="Times New Roman" w:cs="Times New Roman"/>
            <w:color w:val="006600"/>
            <w:sz w:val="24"/>
            <w:szCs w:val="24"/>
            <w:u w:val="single"/>
            <w:lang w:val="uk-UA" w:eastAsia="ru-RU"/>
          </w:rPr>
          <w:t>підпунктом 2</w:t>
        </w:r>
      </w:hyperlink>
      <w:r w:rsidRPr="00702986">
        <w:rPr>
          <w:rFonts w:ascii="Times New Roman" w:eastAsia="Times New Roman" w:hAnsi="Times New Roman" w:cs="Times New Roman"/>
          <w:sz w:val="24"/>
          <w:szCs w:val="24"/>
          <w:lang w:val="uk-UA" w:eastAsia="ru-RU"/>
        </w:rPr>
        <w:t> пункту 2.3 глави 2, підпунктом 2 пункту 5.2 глави 5 цього Порядку, надається ОСР, ОМСР у строк не більше 45 днів з дня недотримання гарантованого стандарту якості надання послуг та з періодичністю в 30 календарних днів до дня усунення  причини недотримання показників якості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7" w:name="n566"/>
      <w:bookmarkEnd w:id="287"/>
      <w:r w:rsidRPr="00702986">
        <w:rPr>
          <w:rFonts w:ascii="Times New Roman" w:eastAsia="Times New Roman" w:hAnsi="Times New Roman" w:cs="Times New Roman"/>
          <w:i/>
          <w:iCs/>
          <w:sz w:val="24"/>
          <w:szCs w:val="24"/>
          <w:lang w:val="uk-UA" w:eastAsia="ru-RU"/>
        </w:rPr>
        <w:t>{Абзац другий пункту 7.2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9" w:anchor="n113"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8" w:name="n330"/>
      <w:bookmarkEnd w:id="288"/>
      <w:r w:rsidRPr="00702986">
        <w:rPr>
          <w:rFonts w:ascii="Times New Roman" w:eastAsia="Times New Roman" w:hAnsi="Times New Roman" w:cs="Times New Roman"/>
          <w:sz w:val="24"/>
          <w:szCs w:val="24"/>
          <w:lang w:val="uk-UA" w:eastAsia="ru-RU"/>
        </w:rPr>
        <w:t>7.3. У разі недотримання одного або декількох гарантованих стандартів якості надання послуг, визначених </w:t>
      </w:r>
      <w:hyperlink r:id="rId150" w:anchor="n185" w:history="1">
        <w:r w:rsidRPr="00702986">
          <w:rPr>
            <w:rFonts w:ascii="Times New Roman" w:eastAsia="Times New Roman" w:hAnsi="Times New Roman" w:cs="Times New Roman"/>
            <w:color w:val="006600"/>
            <w:sz w:val="24"/>
            <w:szCs w:val="24"/>
            <w:u w:val="single"/>
            <w:lang w:val="uk-UA" w:eastAsia="ru-RU"/>
          </w:rPr>
          <w:t>пунктом 2.3</w:t>
        </w:r>
      </w:hyperlink>
      <w:r w:rsidRPr="00702986">
        <w:rPr>
          <w:rFonts w:ascii="Times New Roman" w:eastAsia="Times New Roman" w:hAnsi="Times New Roman" w:cs="Times New Roman"/>
          <w:sz w:val="24"/>
          <w:szCs w:val="24"/>
          <w:lang w:val="uk-UA" w:eastAsia="ru-RU"/>
        </w:rPr>
        <w:t> глави 2 цього Порядку, для колективної скарги/звернення/претензії ОСР надає компенсації всім споживачам, зазначеним у колективній скарзі/зверненні/претензії, крім тих споживачів, для точок розподілу яких скарга/звернення/претензія визнана ОСР такою, що не підлягає задоволенню, за результатами вимірювання параметрів якості електричної енергії відповідно до вимог </w:t>
      </w:r>
      <w:hyperlink r:id="rId151" w:anchor="n1518" w:tgtFrame="_blank" w:history="1">
        <w:r w:rsidRPr="00702986">
          <w:rPr>
            <w:rFonts w:ascii="Times New Roman" w:eastAsia="Times New Roman" w:hAnsi="Times New Roman" w:cs="Times New Roman"/>
            <w:color w:val="000099"/>
            <w:sz w:val="24"/>
            <w:szCs w:val="24"/>
            <w:u w:val="single"/>
            <w:lang w:val="uk-UA" w:eastAsia="ru-RU"/>
          </w:rPr>
          <w:t>глави 13.2</w:t>
        </w:r>
      </w:hyperlink>
      <w:r w:rsidRPr="00702986">
        <w:rPr>
          <w:rFonts w:ascii="Times New Roman" w:eastAsia="Times New Roman" w:hAnsi="Times New Roman" w:cs="Times New Roman"/>
          <w:sz w:val="24"/>
          <w:szCs w:val="24"/>
          <w:lang w:val="uk-UA" w:eastAsia="ru-RU"/>
        </w:rPr>
        <w:t> розділу XIII Кодексу систем розподілу.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89" w:name="n331"/>
      <w:bookmarkEnd w:id="289"/>
      <w:r w:rsidRPr="00702986">
        <w:rPr>
          <w:rFonts w:ascii="Times New Roman" w:eastAsia="Times New Roman" w:hAnsi="Times New Roman" w:cs="Times New Roman"/>
          <w:sz w:val="24"/>
          <w:szCs w:val="24"/>
          <w:lang w:val="uk-UA" w:eastAsia="ru-RU"/>
        </w:rPr>
        <w:t>7.4. ОСП надає споживачу компенсацію за недотримання гарантованих стандартів якості надання послуг шляхом урахування суми відповідної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0" w:name="n332"/>
      <w:bookmarkEnd w:id="290"/>
      <w:r w:rsidRPr="00702986">
        <w:rPr>
          <w:rFonts w:ascii="Times New Roman" w:eastAsia="Times New Roman" w:hAnsi="Times New Roman" w:cs="Times New Roman"/>
          <w:sz w:val="24"/>
          <w:szCs w:val="24"/>
          <w:lang w:val="uk-UA" w:eastAsia="ru-RU"/>
        </w:rPr>
        <w:t>1) в рахунку за надані послуги з передачі електричної енергії, якщо за умовами договору про надання послуг з передачі зі споживачем оплату таких послуг здійснює споживач, - у строк не більше 45 днів з дня недотримання гарантованого стандарту якості надання послуг (у разі недотримання гарантованих стандартів якості надання послуг ОСП, визначених </w:t>
      </w:r>
      <w:hyperlink r:id="rId152" w:anchor="n486" w:history="1">
        <w:r w:rsidRPr="00702986">
          <w:rPr>
            <w:rFonts w:ascii="Times New Roman" w:eastAsia="Times New Roman" w:hAnsi="Times New Roman" w:cs="Times New Roman"/>
            <w:color w:val="006600"/>
            <w:sz w:val="24"/>
            <w:szCs w:val="24"/>
            <w:u w:val="single"/>
            <w:lang w:val="uk-UA" w:eastAsia="ru-RU"/>
          </w:rPr>
          <w:t>підпунктами 1-12</w:t>
        </w:r>
      </w:hyperlink>
      <w:r w:rsidRPr="00702986">
        <w:rPr>
          <w:rFonts w:ascii="Times New Roman" w:eastAsia="Times New Roman" w:hAnsi="Times New Roman" w:cs="Times New Roman"/>
          <w:sz w:val="24"/>
          <w:szCs w:val="24"/>
          <w:lang w:val="uk-UA" w:eastAsia="ru-RU"/>
        </w:rPr>
        <w:t> пункту 3.2 глави 3 цього Порядку, у випадку нових приєднань - з дня укладення договору споживача про надання послуг з передачі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1" w:name="n510"/>
      <w:bookmarkEnd w:id="291"/>
      <w:r w:rsidRPr="00702986">
        <w:rPr>
          <w:rFonts w:ascii="Times New Roman" w:eastAsia="Times New Roman" w:hAnsi="Times New Roman" w:cs="Times New Roman"/>
          <w:i/>
          <w:iCs/>
          <w:sz w:val="24"/>
          <w:szCs w:val="24"/>
          <w:lang w:val="uk-UA" w:eastAsia="ru-RU"/>
        </w:rPr>
        <w:t>{Підпункт 1 пункту глави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3" w:anchor="n164"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2" w:name="n333"/>
      <w:bookmarkEnd w:id="292"/>
      <w:r w:rsidRPr="00702986">
        <w:rPr>
          <w:rFonts w:ascii="Times New Roman" w:eastAsia="Times New Roman" w:hAnsi="Times New Roman" w:cs="Times New Roman"/>
          <w:sz w:val="24"/>
          <w:szCs w:val="24"/>
          <w:lang w:val="uk-UA" w:eastAsia="ru-RU"/>
        </w:rPr>
        <w:lastRenderedPageBreak/>
        <w:t>2) в розрахунках з електропостачальником у випадках та порядку, визначених </w:t>
      </w:r>
      <w:hyperlink r:id="rId154" w:anchor="n337" w:history="1">
        <w:r w:rsidRPr="00702986">
          <w:rPr>
            <w:rFonts w:ascii="Times New Roman" w:eastAsia="Times New Roman" w:hAnsi="Times New Roman" w:cs="Times New Roman"/>
            <w:color w:val="006600"/>
            <w:sz w:val="24"/>
            <w:szCs w:val="24"/>
            <w:u w:val="single"/>
            <w:lang w:val="uk-UA" w:eastAsia="ru-RU"/>
          </w:rPr>
          <w:t>пунктом 6.8</w:t>
        </w:r>
      </w:hyperlink>
      <w:r w:rsidRPr="00702986">
        <w:rPr>
          <w:rFonts w:ascii="Times New Roman" w:eastAsia="Times New Roman" w:hAnsi="Times New Roman" w:cs="Times New Roman"/>
          <w:sz w:val="24"/>
          <w:szCs w:val="24"/>
          <w:lang w:val="uk-UA" w:eastAsia="ru-RU"/>
        </w:rPr>
        <w:t> цієї глави, - у строк не більше 45 днів з дня недотримання гарантованого стандарту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3" w:name="n334"/>
      <w:bookmarkEnd w:id="293"/>
      <w:r w:rsidRPr="00702986">
        <w:rPr>
          <w:rFonts w:ascii="Times New Roman" w:eastAsia="Times New Roman" w:hAnsi="Times New Roman" w:cs="Times New Roman"/>
          <w:sz w:val="24"/>
          <w:szCs w:val="24"/>
          <w:lang w:val="uk-UA" w:eastAsia="ru-RU"/>
        </w:rPr>
        <w:t>7.5. Електропостачальник надає споживачу компенсацію за недотримання гарантованих стандартів якості надання послуг шляхом урахування суми відповідної компенсації в рахунку за спожиту електричну енергію у строк не більше 45 днів з дня недотримання гарантованого стандарту якості надання послуг (у разі недотримання гарантованих стандартів якості надання послуг електропостачальником, визначених </w:t>
      </w:r>
      <w:hyperlink r:id="rId155" w:anchor="n294" w:history="1">
        <w:r w:rsidRPr="00702986">
          <w:rPr>
            <w:rFonts w:ascii="Times New Roman" w:eastAsia="Times New Roman" w:hAnsi="Times New Roman" w:cs="Times New Roman"/>
            <w:color w:val="006600"/>
            <w:sz w:val="24"/>
            <w:szCs w:val="24"/>
            <w:u w:val="single"/>
            <w:lang w:val="uk-UA" w:eastAsia="ru-RU"/>
          </w:rPr>
          <w:t>підпунктами 5</w:t>
        </w:r>
      </w:hyperlink>
      <w:r w:rsidRPr="00702986">
        <w:rPr>
          <w:rFonts w:ascii="Times New Roman" w:eastAsia="Times New Roman" w:hAnsi="Times New Roman" w:cs="Times New Roman"/>
          <w:sz w:val="24"/>
          <w:szCs w:val="24"/>
          <w:lang w:val="uk-UA" w:eastAsia="ru-RU"/>
        </w:rPr>
        <w:t> та </w:t>
      </w:r>
      <w:hyperlink r:id="rId156" w:anchor="n295" w:history="1">
        <w:r w:rsidRPr="00702986">
          <w:rPr>
            <w:rFonts w:ascii="Times New Roman" w:eastAsia="Times New Roman" w:hAnsi="Times New Roman" w:cs="Times New Roman"/>
            <w:color w:val="006600"/>
            <w:sz w:val="24"/>
            <w:szCs w:val="24"/>
            <w:u w:val="single"/>
            <w:lang w:val="uk-UA" w:eastAsia="ru-RU"/>
          </w:rPr>
          <w:t>6</w:t>
        </w:r>
      </w:hyperlink>
      <w:r w:rsidRPr="00702986">
        <w:rPr>
          <w:rFonts w:ascii="Times New Roman" w:eastAsia="Times New Roman" w:hAnsi="Times New Roman" w:cs="Times New Roman"/>
          <w:sz w:val="24"/>
          <w:szCs w:val="24"/>
          <w:lang w:val="uk-UA" w:eastAsia="ru-RU"/>
        </w:rPr>
        <w:t> пункту 4.3 глави 4 цього Порядку, - з дня надання відповіді споживачу на його звернення щодо надання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4" w:name="n335"/>
      <w:bookmarkEnd w:id="294"/>
      <w:r w:rsidRPr="00702986">
        <w:rPr>
          <w:rFonts w:ascii="Times New Roman" w:eastAsia="Times New Roman" w:hAnsi="Times New Roman" w:cs="Times New Roman"/>
          <w:sz w:val="24"/>
          <w:szCs w:val="24"/>
          <w:lang w:val="uk-UA" w:eastAsia="ru-RU"/>
        </w:rPr>
        <w:t>7.6. Компенсація за недотримання гарантованого стандарту якості, визначеного </w:t>
      </w:r>
      <w:hyperlink r:id="rId157" w:anchor="n295" w:history="1">
        <w:r w:rsidRPr="00702986">
          <w:rPr>
            <w:rFonts w:ascii="Times New Roman" w:eastAsia="Times New Roman" w:hAnsi="Times New Roman" w:cs="Times New Roman"/>
            <w:color w:val="006600"/>
            <w:sz w:val="24"/>
            <w:szCs w:val="24"/>
            <w:u w:val="single"/>
            <w:lang w:val="uk-UA" w:eastAsia="ru-RU"/>
          </w:rPr>
          <w:t>підпунктом 6</w:t>
        </w:r>
      </w:hyperlink>
      <w:r w:rsidRPr="00702986">
        <w:rPr>
          <w:rFonts w:ascii="Times New Roman" w:eastAsia="Times New Roman" w:hAnsi="Times New Roman" w:cs="Times New Roman"/>
          <w:sz w:val="24"/>
          <w:szCs w:val="24"/>
          <w:lang w:val="uk-UA" w:eastAsia="ru-RU"/>
        </w:rPr>
        <w:t> пункту 4.3 глави 4 цього Порядку, надається незалежно від величини суми коригування рахунка.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5" w:name="n336"/>
      <w:bookmarkEnd w:id="295"/>
      <w:r w:rsidRPr="00702986">
        <w:rPr>
          <w:rFonts w:ascii="Times New Roman" w:eastAsia="Times New Roman" w:hAnsi="Times New Roman" w:cs="Times New Roman"/>
          <w:sz w:val="24"/>
          <w:szCs w:val="24"/>
          <w:lang w:val="uk-UA" w:eastAsia="ru-RU"/>
        </w:rPr>
        <w:t>7.7. Оператор системи/електропостачальник самостійно визначає факт недотримання гарантованих стандартів якості електропостачання, визначає споживача(</w:t>
      </w:r>
      <w:proofErr w:type="spellStart"/>
      <w:r w:rsidRPr="00702986">
        <w:rPr>
          <w:rFonts w:ascii="Times New Roman" w:eastAsia="Times New Roman" w:hAnsi="Times New Roman" w:cs="Times New Roman"/>
          <w:sz w:val="24"/>
          <w:szCs w:val="24"/>
          <w:lang w:val="uk-UA" w:eastAsia="ru-RU"/>
        </w:rPr>
        <w:t>ів</w:t>
      </w:r>
      <w:proofErr w:type="spellEnd"/>
      <w:r w:rsidRPr="00702986">
        <w:rPr>
          <w:rFonts w:ascii="Times New Roman" w:eastAsia="Times New Roman" w:hAnsi="Times New Roman" w:cs="Times New Roman"/>
          <w:sz w:val="24"/>
          <w:szCs w:val="24"/>
          <w:lang w:val="uk-UA" w:eastAsia="ru-RU"/>
        </w:rPr>
        <w:t>), яким він має надати компенсацію за недотримання гарантованих стандартів якості електропостачання, та надає таку компенсацію без додаткового звернення зі сторони споживача, крім недотримання гарантованих стандартів якості, визначених підпунктом 26 пункту 2.3 глави 2 та </w:t>
      </w:r>
      <w:hyperlink r:id="rId158" w:anchor="n294" w:history="1">
        <w:r w:rsidRPr="00702986">
          <w:rPr>
            <w:rFonts w:ascii="Times New Roman" w:eastAsia="Times New Roman" w:hAnsi="Times New Roman" w:cs="Times New Roman"/>
            <w:color w:val="006600"/>
            <w:sz w:val="24"/>
            <w:szCs w:val="24"/>
            <w:u w:val="single"/>
            <w:lang w:val="uk-UA" w:eastAsia="ru-RU"/>
          </w:rPr>
          <w:t>підпунктами 5</w:t>
        </w:r>
      </w:hyperlink>
      <w:r w:rsidRPr="00702986">
        <w:rPr>
          <w:rFonts w:ascii="Times New Roman" w:eastAsia="Times New Roman" w:hAnsi="Times New Roman" w:cs="Times New Roman"/>
          <w:sz w:val="24"/>
          <w:szCs w:val="24"/>
          <w:lang w:val="uk-UA" w:eastAsia="ru-RU"/>
        </w:rPr>
        <w:t> та </w:t>
      </w:r>
      <w:hyperlink r:id="rId159" w:anchor="n295" w:history="1">
        <w:r w:rsidRPr="00702986">
          <w:rPr>
            <w:rFonts w:ascii="Times New Roman" w:eastAsia="Times New Roman" w:hAnsi="Times New Roman" w:cs="Times New Roman"/>
            <w:color w:val="006600"/>
            <w:sz w:val="24"/>
            <w:szCs w:val="24"/>
            <w:u w:val="single"/>
            <w:lang w:val="uk-UA" w:eastAsia="ru-RU"/>
          </w:rPr>
          <w:t>6</w:t>
        </w:r>
      </w:hyperlink>
      <w:r w:rsidRPr="00702986">
        <w:rPr>
          <w:rFonts w:ascii="Times New Roman" w:eastAsia="Times New Roman" w:hAnsi="Times New Roman" w:cs="Times New Roman"/>
          <w:sz w:val="24"/>
          <w:szCs w:val="24"/>
          <w:lang w:val="uk-UA" w:eastAsia="ru-RU"/>
        </w:rPr>
        <w:t> пункту 4.3 глави 4 цього Порядку, компенсація за недотримання яких надається за зверненням споживача, що розглядається протягом 30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6" w:name="n455"/>
      <w:bookmarkEnd w:id="296"/>
      <w:r w:rsidRPr="00702986">
        <w:rPr>
          <w:rFonts w:ascii="Times New Roman" w:eastAsia="Times New Roman" w:hAnsi="Times New Roman" w:cs="Times New Roman"/>
          <w:i/>
          <w:iCs/>
          <w:sz w:val="24"/>
          <w:szCs w:val="24"/>
          <w:lang w:val="uk-UA" w:eastAsia="ru-RU"/>
        </w:rPr>
        <w:t>{Пункт глави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60" w:anchor="n49"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w:t>
      </w:r>
      <w:hyperlink r:id="rId161" w:anchor="n114"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7" w:name="n337"/>
      <w:bookmarkEnd w:id="297"/>
      <w:r w:rsidRPr="00702986">
        <w:rPr>
          <w:rFonts w:ascii="Times New Roman" w:eastAsia="Times New Roman" w:hAnsi="Times New Roman" w:cs="Times New Roman"/>
          <w:sz w:val="24"/>
          <w:szCs w:val="24"/>
          <w:lang w:val="uk-UA" w:eastAsia="ru-RU"/>
        </w:rPr>
        <w:t>7.8. Якщо постачання електричної енергії споживачу здійснюється постачальником універсальних послуг або відповідно до комерційної пропозиції електропостачальника плату за надання послуг з розподілу (передачі) електричної енергії забезпечує електропостачальник:</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8" w:name="n338"/>
      <w:bookmarkEnd w:id="298"/>
      <w:r w:rsidRPr="00702986">
        <w:rPr>
          <w:rFonts w:ascii="Times New Roman" w:eastAsia="Times New Roman" w:hAnsi="Times New Roman" w:cs="Times New Roman"/>
          <w:sz w:val="24"/>
          <w:szCs w:val="24"/>
          <w:lang w:val="uk-UA" w:eastAsia="ru-RU"/>
        </w:rPr>
        <w:t>1) оператор системи у строки, визначені пунктами 7.1, 7.2 та 7.4 цієї глави, повідомляє електропостачальника, що здійснює постачання електричної енергії відповідному споживачу, про:</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299" w:name="n567"/>
      <w:bookmarkEnd w:id="299"/>
      <w:r w:rsidRPr="00702986">
        <w:rPr>
          <w:rFonts w:ascii="Times New Roman" w:eastAsia="Times New Roman" w:hAnsi="Times New Roman" w:cs="Times New Roman"/>
          <w:i/>
          <w:iCs/>
          <w:sz w:val="24"/>
          <w:szCs w:val="24"/>
          <w:lang w:val="uk-UA" w:eastAsia="ru-RU"/>
        </w:rPr>
        <w:t>{Абзац перший підпункту 1 пункту 7.8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2" w:anchor="n116"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0" w:name="n339"/>
      <w:bookmarkEnd w:id="300"/>
      <w:r w:rsidRPr="00702986">
        <w:rPr>
          <w:rFonts w:ascii="Times New Roman" w:eastAsia="Times New Roman" w:hAnsi="Times New Roman" w:cs="Times New Roman"/>
          <w:sz w:val="24"/>
          <w:szCs w:val="24"/>
          <w:lang w:val="uk-UA" w:eastAsia="ru-RU"/>
        </w:rPr>
        <w:t>ідентифікаційні дані споживача;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1" w:name="n340"/>
      <w:bookmarkEnd w:id="301"/>
      <w:r w:rsidRPr="00702986">
        <w:rPr>
          <w:rFonts w:ascii="Times New Roman" w:eastAsia="Times New Roman" w:hAnsi="Times New Roman" w:cs="Times New Roman"/>
          <w:sz w:val="24"/>
          <w:szCs w:val="24"/>
          <w:lang w:val="uk-UA" w:eastAsia="ru-RU"/>
        </w:rPr>
        <w:t>гарантовані стандарти якості надання послуг, які було недотримано;</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2" w:name="n341"/>
      <w:bookmarkEnd w:id="302"/>
      <w:r w:rsidRPr="00702986">
        <w:rPr>
          <w:rFonts w:ascii="Times New Roman" w:eastAsia="Times New Roman" w:hAnsi="Times New Roman" w:cs="Times New Roman"/>
          <w:sz w:val="24"/>
          <w:szCs w:val="24"/>
          <w:lang w:val="uk-UA" w:eastAsia="ru-RU"/>
        </w:rPr>
        <w:t>дату недотримання гарантованого стандарту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3" w:name="n342"/>
      <w:bookmarkEnd w:id="303"/>
      <w:r w:rsidRPr="00702986">
        <w:rPr>
          <w:rFonts w:ascii="Times New Roman" w:eastAsia="Times New Roman" w:hAnsi="Times New Roman" w:cs="Times New Roman"/>
          <w:sz w:val="24"/>
          <w:szCs w:val="24"/>
          <w:lang w:val="uk-UA" w:eastAsia="ru-RU"/>
        </w:rPr>
        <w:t>дату усунення причини незадовільної якості електричної енергії в разі недотримання гарантованого стандарту якості надання послуг, визначеного </w:t>
      </w:r>
      <w:hyperlink r:id="rId163" w:anchor="n186" w:history="1">
        <w:r w:rsidRPr="00702986">
          <w:rPr>
            <w:rFonts w:ascii="Times New Roman" w:eastAsia="Times New Roman" w:hAnsi="Times New Roman" w:cs="Times New Roman"/>
            <w:color w:val="006600"/>
            <w:sz w:val="24"/>
            <w:szCs w:val="24"/>
            <w:u w:val="single"/>
            <w:lang w:val="uk-UA" w:eastAsia="ru-RU"/>
          </w:rPr>
          <w:t>підпунктом 1</w:t>
        </w:r>
      </w:hyperlink>
      <w:r w:rsidRPr="00702986">
        <w:rPr>
          <w:rFonts w:ascii="Times New Roman" w:eastAsia="Times New Roman" w:hAnsi="Times New Roman" w:cs="Times New Roman"/>
          <w:sz w:val="24"/>
          <w:szCs w:val="24"/>
          <w:lang w:val="uk-UA" w:eastAsia="ru-RU"/>
        </w:rPr>
        <w:t> та/або </w:t>
      </w:r>
      <w:hyperlink r:id="rId164" w:anchor="n187" w:history="1">
        <w:r w:rsidRPr="00702986">
          <w:rPr>
            <w:rFonts w:ascii="Times New Roman" w:eastAsia="Times New Roman" w:hAnsi="Times New Roman" w:cs="Times New Roman"/>
            <w:color w:val="006600"/>
            <w:sz w:val="24"/>
            <w:szCs w:val="24"/>
            <w:u w:val="single"/>
            <w:lang w:val="uk-UA" w:eastAsia="ru-RU"/>
          </w:rPr>
          <w:t>підпунктом 2</w:t>
        </w:r>
      </w:hyperlink>
      <w:r w:rsidRPr="00702986">
        <w:rPr>
          <w:rFonts w:ascii="Times New Roman" w:eastAsia="Times New Roman" w:hAnsi="Times New Roman" w:cs="Times New Roman"/>
          <w:sz w:val="24"/>
          <w:szCs w:val="24"/>
          <w:lang w:val="uk-UA" w:eastAsia="ru-RU"/>
        </w:rPr>
        <w:t> пункту 2.3 глави 2, підпунктом 1 та/або підпунктом 2 пункту 5.2 глави 5 цього Порядку, разом з останньою із періодичних виплат компенсацій споживачу;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4" w:name="n569"/>
      <w:bookmarkEnd w:id="304"/>
      <w:r w:rsidRPr="00702986">
        <w:rPr>
          <w:rFonts w:ascii="Times New Roman" w:eastAsia="Times New Roman" w:hAnsi="Times New Roman" w:cs="Times New Roman"/>
          <w:i/>
          <w:iCs/>
          <w:sz w:val="24"/>
          <w:szCs w:val="24"/>
          <w:lang w:val="uk-UA" w:eastAsia="ru-RU"/>
        </w:rPr>
        <w:t>{Абзац п'ятий підпункту 1 пункту 7.8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5" w:anchor="n117"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5" w:name="n343"/>
      <w:bookmarkEnd w:id="305"/>
      <w:r w:rsidRPr="00702986">
        <w:rPr>
          <w:rFonts w:ascii="Times New Roman" w:eastAsia="Times New Roman" w:hAnsi="Times New Roman" w:cs="Times New Roman"/>
          <w:sz w:val="24"/>
          <w:szCs w:val="24"/>
          <w:lang w:val="uk-UA" w:eastAsia="ru-RU"/>
        </w:rPr>
        <w:t>розмір компенсації, розрахований відповідно до пункту 3.3 глави 3, пунктів 5.3, 5.4 глави 5 та </w:t>
      </w:r>
      <w:hyperlink r:id="rId166" w:anchor="n136" w:history="1">
        <w:r w:rsidRPr="00702986">
          <w:rPr>
            <w:rFonts w:ascii="Times New Roman" w:eastAsia="Times New Roman" w:hAnsi="Times New Roman" w:cs="Times New Roman"/>
            <w:color w:val="006600"/>
            <w:sz w:val="24"/>
            <w:szCs w:val="24"/>
            <w:u w:val="single"/>
            <w:lang w:val="uk-UA" w:eastAsia="ru-RU"/>
          </w:rPr>
          <w:t>додатка 1</w:t>
        </w:r>
      </w:hyperlink>
      <w:r w:rsidRPr="00702986">
        <w:rPr>
          <w:rFonts w:ascii="Times New Roman" w:eastAsia="Times New Roman" w:hAnsi="Times New Roman" w:cs="Times New Roman"/>
          <w:sz w:val="24"/>
          <w:szCs w:val="24"/>
          <w:lang w:val="uk-UA" w:eastAsia="ru-RU"/>
        </w:rPr>
        <w:t xml:space="preserve"> до цього Порядку та з урахуванням пункту 7.10 цієї глави, та кінцевої </w:t>
      </w:r>
      <w:r w:rsidRPr="00702986">
        <w:rPr>
          <w:rFonts w:ascii="Times New Roman" w:eastAsia="Times New Roman" w:hAnsi="Times New Roman" w:cs="Times New Roman"/>
          <w:sz w:val="24"/>
          <w:szCs w:val="24"/>
          <w:lang w:val="uk-UA" w:eastAsia="ru-RU"/>
        </w:rPr>
        <w:lastRenderedPageBreak/>
        <w:t>суми до виплати споживачу з вирахуванням необхідних сум податків, якщо такі застосовуються;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6" w:name="n571"/>
      <w:bookmarkEnd w:id="306"/>
      <w:r w:rsidRPr="00702986">
        <w:rPr>
          <w:rFonts w:ascii="Times New Roman" w:eastAsia="Times New Roman" w:hAnsi="Times New Roman" w:cs="Times New Roman"/>
          <w:i/>
          <w:iCs/>
          <w:sz w:val="24"/>
          <w:szCs w:val="24"/>
          <w:lang w:val="uk-UA" w:eastAsia="ru-RU"/>
        </w:rPr>
        <w:t>{Абзац шостий підпункту 1 пункту 7.8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7" w:anchor="n118" w:tgtFrame="_blank" w:history="1">
        <w:r w:rsidRPr="00702986">
          <w:rPr>
            <w:rFonts w:ascii="Times New Roman" w:eastAsia="Times New Roman" w:hAnsi="Times New Roman" w:cs="Times New Roman"/>
            <w:i/>
            <w:iCs/>
            <w:color w:val="000099"/>
            <w:sz w:val="24"/>
            <w:szCs w:val="24"/>
            <w:u w:val="single"/>
            <w:lang w:val="uk-UA" w:eastAsia="ru-RU"/>
          </w:rPr>
          <w:t>№ 2031 від 04.12.2</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7" w:name="n344"/>
      <w:bookmarkEnd w:id="307"/>
      <w:r w:rsidRPr="00702986">
        <w:rPr>
          <w:rFonts w:ascii="Times New Roman" w:eastAsia="Times New Roman" w:hAnsi="Times New Roman" w:cs="Times New Roman"/>
          <w:sz w:val="24"/>
          <w:szCs w:val="24"/>
          <w:lang w:val="uk-UA" w:eastAsia="ru-RU"/>
        </w:rPr>
        <w:t>2) електропостачальник ураховує суму відповідної компенсації за недотримання гарантованих стандартів якості надання послуг оператора системи в кінцевому рахунку споживача за електричну енергію у строк не більше 30 днів з дня отримання повідомлення від оператора системи щодо виплати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8" w:name="n345"/>
      <w:bookmarkEnd w:id="308"/>
      <w:r w:rsidRPr="00702986">
        <w:rPr>
          <w:rFonts w:ascii="Times New Roman" w:eastAsia="Times New Roman" w:hAnsi="Times New Roman" w:cs="Times New Roman"/>
          <w:sz w:val="24"/>
          <w:szCs w:val="24"/>
          <w:lang w:val="uk-UA" w:eastAsia="ru-RU"/>
        </w:rPr>
        <w:t>3) електропостачальник зменшує платіж за надання послуг з розподілу (передачі) електричної енергії оператору системи на суму компенсацій.</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09" w:name="n346"/>
      <w:bookmarkEnd w:id="309"/>
      <w:r w:rsidRPr="00702986">
        <w:rPr>
          <w:rFonts w:ascii="Times New Roman" w:eastAsia="Times New Roman" w:hAnsi="Times New Roman" w:cs="Times New Roman"/>
          <w:sz w:val="24"/>
          <w:szCs w:val="24"/>
          <w:lang w:val="uk-UA" w:eastAsia="ru-RU"/>
        </w:rPr>
        <w:t>7.9. Якщо сума компенсації перевищує суму рахунка за надані послуги з розподілу/передачі/постачання електричної енергії, оператор системи/електропостачальник ураховують суму невиплаченої компенсації в розрахунках майбутніх періодів.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0" w:name="n347"/>
      <w:bookmarkEnd w:id="310"/>
      <w:r w:rsidRPr="00702986">
        <w:rPr>
          <w:rFonts w:ascii="Times New Roman" w:eastAsia="Times New Roman" w:hAnsi="Times New Roman" w:cs="Times New Roman"/>
          <w:sz w:val="24"/>
          <w:szCs w:val="24"/>
          <w:lang w:val="uk-UA" w:eastAsia="ru-RU"/>
        </w:rPr>
        <w:t>За наявності заборгованості споживача за спожиту електричну енергію/надані послуги з розподілу (передачі) компенсація надається в рахунок зменшення заборгованості споживача за надані послуги.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1" w:name="n348"/>
      <w:bookmarkEnd w:id="311"/>
      <w:r w:rsidRPr="00702986">
        <w:rPr>
          <w:rFonts w:ascii="Times New Roman" w:eastAsia="Times New Roman" w:hAnsi="Times New Roman" w:cs="Times New Roman"/>
          <w:sz w:val="24"/>
          <w:szCs w:val="24"/>
          <w:lang w:val="uk-UA" w:eastAsia="ru-RU"/>
        </w:rPr>
        <w:t>7.10. У разі невиконання оператором системи вимог пунктів 7.1, 7.2 та 7.4 цієї глави щодо строків надання компенсацій за недотримання гарантованих стандартів якості надання послуг сума відповідної компенсації подвоюється та має бути врахована при розрахунках зі споживачем/електропостачальником у найближчому розрахунковому періоді.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2" w:name="n572"/>
      <w:bookmarkEnd w:id="312"/>
      <w:r w:rsidRPr="00702986">
        <w:rPr>
          <w:rFonts w:ascii="Times New Roman" w:eastAsia="Times New Roman" w:hAnsi="Times New Roman" w:cs="Times New Roman"/>
          <w:i/>
          <w:iCs/>
          <w:sz w:val="24"/>
          <w:szCs w:val="24"/>
          <w:lang w:val="uk-UA" w:eastAsia="ru-RU"/>
        </w:rPr>
        <w:t>{Пункт 7.10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8" w:anchor="n119"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3" w:name="n349"/>
      <w:bookmarkEnd w:id="313"/>
      <w:r w:rsidRPr="00702986">
        <w:rPr>
          <w:rFonts w:ascii="Times New Roman" w:eastAsia="Times New Roman" w:hAnsi="Times New Roman" w:cs="Times New Roman"/>
          <w:sz w:val="24"/>
          <w:szCs w:val="24"/>
          <w:lang w:val="uk-UA" w:eastAsia="ru-RU"/>
        </w:rPr>
        <w:t>7.11. У разі невиконання електропостачальником вимог пункту 7.5 цієї глави щодо строків надання компенсацій за недотримання гарантованих стандартів якості надання послуг сума відповідної компенсації подвоюється та має бути врахована при розрахунках зі споживачем у найближчому розрахунковому періоді.</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4" w:name="n574"/>
      <w:bookmarkEnd w:id="314"/>
      <w:r w:rsidRPr="00702986">
        <w:rPr>
          <w:rFonts w:ascii="Times New Roman" w:eastAsia="Times New Roman" w:hAnsi="Times New Roman" w:cs="Times New Roman"/>
          <w:i/>
          <w:iCs/>
          <w:sz w:val="24"/>
          <w:szCs w:val="24"/>
          <w:lang w:val="uk-UA" w:eastAsia="ru-RU"/>
        </w:rPr>
        <w:t>{Пункт 7.11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9" w:anchor="n120"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5" w:name="n350"/>
      <w:bookmarkEnd w:id="315"/>
      <w:r w:rsidRPr="00702986">
        <w:rPr>
          <w:rFonts w:ascii="Times New Roman" w:eastAsia="Times New Roman" w:hAnsi="Times New Roman" w:cs="Times New Roman"/>
          <w:sz w:val="24"/>
          <w:szCs w:val="24"/>
          <w:lang w:val="uk-UA" w:eastAsia="ru-RU"/>
        </w:rPr>
        <w:t>7.12. У разі ненадання електропостачальником або оператором системи компенсації за недотримання гарантованих стандартів якості електропостачання споживач має право самостійно звернутися до електропостачальника або оператора системи із заявою за формою, наведеною в </w:t>
      </w:r>
      <w:hyperlink r:id="rId170" w:anchor="n141" w:history="1">
        <w:r w:rsidRPr="00702986">
          <w:rPr>
            <w:rFonts w:ascii="Times New Roman" w:eastAsia="Times New Roman" w:hAnsi="Times New Roman" w:cs="Times New Roman"/>
            <w:color w:val="006600"/>
            <w:sz w:val="24"/>
            <w:szCs w:val="24"/>
            <w:u w:val="single"/>
            <w:lang w:val="uk-UA" w:eastAsia="ru-RU"/>
          </w:rPr>
          <w:t>додатку 3</w:t>
        </w:r>
      </w:hyperlink>
      <w:r w:rsidRPr="00702986">
        <w:rPr>
          <w:rFonts w:ascii="Times New Roman" w:eastAsia="Times New Roman" w:hAnsi="Times New Roman" w:cs="Times New Roman"/>
          <w:sz w:val="24"/>
          <w:szCs w:val="24"/>
          <w:lang w:val="uk-UA" w:eastAsia="ru-RU"/>
        </w:rPr>
        <w:t> до цього Порядку. У разі необґрунтованої відмови в наданні компенсації або залишення заяви без розгляду споживач має право звернутись до НКРЕКП та її територіальних органів.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6" w:name="n351"/>
      <w:bookmarkEnd w:id="316"/>
      <w:r w:rsidRPr="00702986">
        <w:rPr>
          <w:rFonts w:ascii="Times New Roman" w:eastAsia="Times New Roman" w:hAnsi="Times New Roman" w:cs="Times New Roman"/>
          <w:sz w:val="24"/>
          <w:szCs w:val="24"/>
          <w:lang w:val="uk-UA" w:eastAsia="ru-RU"/>
        </w:rPr>
        <w:t>7.13. У разі невиплати електропостачальником або оператором системи компенсації за недотримання гарантованих стандартів якості електропостачання НКРЕКП з урахуванням даних звітності та за результатами здійснення планових або позапланових заходів державного контролю дотримання електропостачальником або оператором системи відповідних ліцензійних умов провадження господарської діяльності приймає рішення про накладення штрафу в розмірі, визначеному </w:t>
      </w:r>
      <w:hyperlink r:id="rId171" w:tgtFrame="_blank" w:history="1">
        <w:r w:rsidRPr="00702986">
          <w:rPr>
            <w:rFonts w:ascii="Times New Roman" w:eastAsia="Times New Roman" w:hAnsi="Times New Roman" w:cs="Times New Roman"/>
            <w:color w:val="000099"/>
            <w:sz w:val="24"/>
            <w:szCs w:val="24"/>
            <w:u w:val="single"/>
            <w:lang w:val="uk-UA" w:eastAsia="ru-RU"/>
          </w:rPr>
          <w:t>Законом України</w:t>
        </w:r>
      </w:hyperlink>
      <w:r w:rsidRPr="00702986">
        <w:rPr>
          <w:rFonts w:ascii="Times New Roman" w:eastAsia="Times New Roman" w:hAnsi="Times New Roman" w:cs="Times New Roman"/>
          <w:sz w:val="24"/>
          <w:szCs w:val="24"/>
          <w:lang w:val="uk-UA" w:eastAsia="ru-RU"/>
        </w:rPr>
        <w:t xml:space="preserve"> «Про ринок електричної </w:t>
      </w:r>
      <w:r w:rsidRPr="00702986">
        <w:rPr>
          <w:rFonts w:ascii="Times New Roman" w:eastAsia="Times New Roman" w:hAnsi="Times New Roman" w:cs="Times New Roman"/>
          <w:sz w:val="24"/>
          <w:szCs w:val="24"/>
          <w:lang w:val="uk-UA" w:eastAsia="ru-RU"/>
        </w:rPr>
        <w:lastRenderedPageBreak/>
        <w:t>енергії», а також щодо надання споживачам компенсації відповідно до пунктів 7.10 та 7.11 цієї глави.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7" w:name="n575"/>
      <w:bookmarkEnd w:id="317"/>
      <w:r w:rsidRPr="00702986">
        <w:rPr>
          <w:rFonts w:ascii="Times New Roman" w:eastAsia="Times New Roman" w:hAnsi="Times New Roman" w:cs="Times New Roman"/>
          <w:i/>
          <w:iCs/>
          <w:sz w:val="24"/>
          <w:szCs w:val="24"/>
          <w:lang w:val="uk-UA" w:eastAsia="ru-RU"/>
        </w:rPr>
        <w:t>{Пункт 7.13 глави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2" w:anchor="n121"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18" w:name="n352"/>
      <w:bookmarkEnd w:id="318"/>
      <w:r w:rsidRPr="00702986">
        <w:rPr>
          <w:rFonts w:ascii="Times New Roman" w:eastAsia="Times New Roman" w:hAnsi="Times New Roman" w:cs="Times New Roman"/>
          <w:sz w:val="24"/>
          <w:szCs w:val="24"/>
          <w:lang w:val="uk-UA" w:eastAsia="ru-RU"/>
        </w:rPr>
        <w:t>7.14. Надання компенсації за недотримання гарантованих стандартів якості електропостачання не позбавляє споживача права вимагати від оператора системи або електропостачальника відшкодування збитків, завданих унаслідок недотримання оператором системи/ електропостачальником показників якості електропостачання.</w:t>
      </w:r>
    </w:p>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19" w:name="n353"/>
      <w:bookmarkEnd w:id="319"/>
      <w:r w:rsidRPr="00702986">
        <w:rPr>
          <w:rFonts w:ascii="Times New Roman" w:eastAsia="Times New Roman" w:hAnsi="Times New Roman" w:cs="Times New Roman"/>
          <w:b/>
          <w:bCs/>
          <w:sz w:val="28"/>
          <w:szCs w:val="28"/>
          <w:lang w:val="uk-UA" w:eastAsia="ru-RU"/>
        </w:rPr>
        <w:t>8. Інформування споживачів та НКРЕКП щодо дотримання загальних та гарантованих стандартів якості електропостачання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0" w:name="n354"/>
      <w:bookmarkEnd w:id="320"/>
      <w:r w:rsidRPr="00702986">
        <w:rPr>
          <w:rFonts w:ascii="Times New Roman" w:eastAsia="Times New Roman" w:hAnsi="Times New Roman" w:cs="Times New Roman"/>
          <w:sz w:val="24"/>
          <w:szCs w:val="24"/>
          <w:lang w:val="uk-UA" w:eastAsia="ru-RU"/>
        </w:rPr>
        <w:t>8.1. Електропостачальник зобов’язаний проінформувати споживача про надання йому компенсації шляхом зазначення в рахунку на оплату електричної енергії або в «особистому кабінеті» споживача (за наявності) на офіційному вебсайті електропостачальника, або листом на офіційному бланку до завершення розрахункового періоду, у якому нараховується компенсація.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1" w:name="n355"/>
      <w:bookmarkEnd w:id="321"/>
      <w:r w:rsidRPr="00702986">
        <w:rPr>
          <w:rFonts w:ascii="Times New Roman" w:eastAsia="Times New Roman" w:hAnsi="Times New Roman" w:cs="Times New Roman"/>
          <w:sz w:val="24"/>
          <w:szCs w:val="24"/>
          <w:lang w:val="uk-UA" w:eastAsia="ru-RU"/>
        </w:rPr>
        <w:t>8.2. Якщо за умовами договору про надання послуг з розподілу (передачі) зі споживачем оплату послуг з розподілу (передачі) здійснює споживач, оператор системи зобов’язаний проінформувати споживача про надання йому компенсації шляхом зазначення в рахунку на оплату послуг з розподілу (передачі) електричної енергії або в «особистому кабінеті» споживача (за наявності) на офіційному вебсайті оператора системи, або листом на офіційному бланку до завершення розрахункового періоду, у якому нараховується компенсація.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2" w:name="n356"/>
      <w:bookmarkEnd w:id="322"/>
      <w:r w:rsidRPr="00702986">
        <w:rPr>
          <w:rFonts w:ascii="Times New Roman" w:eastAsia="Times New Roman" w:hAnsi="Times New Roman" w:cs="Times New Roman"/>
          <w:sz w:val="24"/>
          <w:szCs w:val="24"/>
          <w:lang w:val="uk-UA" w:eastAsia="ru-RU"/>
        </w:rPr>
        <w:t>8.3. Інформація щодо загальних та гарантованих стандартів якості електропостачання, розмірів компенсацій та порядку їх надання підлягає оприлюдненню на офіційних вебсайтах електропостачальника та оператора системи.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3" w:name="n357"/>
      <w:bookmarkEnd w:id="323"/>
      <w:r w:rsidRPr="00702986">
        <w:rPr>
          <w:rFonts w:ascii="Times New Roman" w:eastAsia="Times New Roman" w:hAnsi="Times New Roman" w:cs="Times New Roman"/>
          <w:sz w:val="24"/>
          <w:szCs w:val="24"/>
          <w:lang w:val="uk-UA" w:eastAsia="ru-RU"/>
        </w:rPr>
        <w:t>8.4. Електропостачальник та оператор системи ведуть реєстр надання компенсацій споживачам за формою згідно з </w:t>
      </w:r>
      <w:hyperlink r:id="rId173" w:anchor="n143" w:history="1">
        <w:r w:rsidRPr="00702986">
          <w:rPr>
            <w:rFonts w:ascii="Times New Roman" w:eastAsia="Times New Roman" w:hAnsi="Times New Roman" w:cs="Times New Roman"/>
            <w:color w:val="006600"/>
            <w:sz w:val="24"/>
            <w:szCs w:val="24"/>
            <w:u w:val="single"/>
            <w:lang w:val="uk-UA" w:eastAsia="ru-RU"/>
          </w:rPr>
          <w:t>додатком 4</w:t>
        </w:r>
      </w:hyperlink>
      <w:r w:rsidRPr="00702986">
        <w:rPr>
          <w:rFonts w:ascii="Times New Roman" w:eastAsia="Times New Roman" w:hAnsi="Times New Roman" w:cs="Times New Roman"/>
          <w:sz w:val="24"/>
          <w:szCs w:val="24"/>
          <w:lang w:val="uk-UA" w:eastAsia="ru-RU"/>
        </w:rPr>
        <w:t> до цього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4" w:name="n358"/>
      <w:bookmarkEnd w:id="324"/>
      <w:r w:rsidRPr="00702986">
        <w:rPr>
          <w:rFonts w:ascii="Times New Roman" w:eastAsia="Times New Roman" w:hAnsi="Times New Roman" w:cs="Times New Roman"/>
          <w:sz w:val="24"/>
          <w:szCs w:val="24"/>
          <w:lang w:val="uk-UA" w:eastAsia="ru-RU"/>
        </w:rPr>
        <w:t>графа 1 - № з/п - номер за порядком;</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5" w:name="n359"/>
      <w:bookmarkEnd w:id="325"/>
      <w:r w:rsidRPr="00702986">
        <w:rPr>
          <w:rFonts w:ascii="Times New Roman" w:eastAsia="Times New Roman" w:hAnsi="Times New Roman" w:cs="Times New Roman"/>
          <w:sz w:val="24"/>
          <w:szCs w:val="24"/>
          <w:lang w:val="uk-UA" w:eastAsia="ru-RU"/>
        </w:rPr>
        <w:t>графи 2 - 5 - інформація про споживача, що отримав компенсацію;</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6" w:name="n360"/>
      <w:bookmarkEnd w:id="326"/>
      <w:r w:rsidRPr="00702986">
        <w:rPr>
          <w:rFonts w:ascii="Times New Roman" w:eastAsia="Times New Roman" w:hAnsi="Times New Roman" w:cs="Times New Roman"/>
          <w:sz w:val="24"/>
          <w:szCs w:val="24"/>
          <w:lang w:val="uk-UA" w:eastAsia="ru-RU"/>
        </w:rPr>
        <w:t>графа 6 - фактична дата надання компенсації;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7" w:name="n361"/>
      <w:bookmarkEnd w:id="327"/>
      <w:r w:rsidRPr="00702986">
        <w:rPr>
          <w:rFonts w:ascii="Times New Roman" w:eastAsia="Times New Roman" w:hAnsi="Times New Roman" w:cs="Times New Roman"/>
          <w:sz w:val="24"/>
          <w:szCs w:val="24"/>
          <w:lang w:val="uk-UA" w:eastAsia="ru-RU"/>
        </w:rPr>
        <w:t>графа 7 - дата недотримання гарантованого стандарту якості електропостачання. У разі недотримання гарантованого стандарту якості надання послуг ОСР, визначеного </w:t>
      </w:r>
      <w:hyperlink r:id="rId174" w:anchor="n186" w:history="1">
        <w:r w:rsidRPr="00702986">
          <w:rPr>
            <w:rFonts w:ascii="Times New Roman" w:eastAsia="Times New Roman" w:hAnsi="Times New Roman" w:cs="Times New Roman"/>
            <w:color w:val="006600"/>
            <w:sz w:val="24"/>
            <w:szCs w:val="24"/>
            <w:u w:val="single"/>
            <w:lang w:val="uk-UA" w:eastAsia="ru-RU"/>
          </w:rPr>
          <w:t>підпунктом 1</w:t>
        </w:r>
      </w:hyperlink>
      <w:r w:rsidRPr="00702986">
        <w:rPr>
          <w:rFonts w:ascii="Times New Roman" w:eastAsia="Times New Roman" w:hAnsi="Times New Roman" w:cs="Times New Roman"/>
          <w:sz w:val="24"/>
          <w:szCs w:val="24"/>
          <w:lang w:val="uk-UA" w:eastAsia="ru-RU"/>
        </w:rPr>
        <w:t> пункту 2.3 глави 2 цього Порядку, а ОМСР, визначених підпунктом 1 пункту 5.2 глави 5 цього Порядку, зазначається дата отримання ОСР/ОМСР скарги/звернення/претензії щодо незадовільної якості електричної енергії;</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8" w:name="n577"/>
      <w:bookmarkEnd w:id="328"/>
      <w:r w:rsidRPr="00702986">
        <w:rPr>
          <w:rFonts w:ascii="Times New Roman" w:eastAsia="Times New Roman" w:hAnsi="Times New Roman" w:cs="Times New Roman"/>
          <w:i/>
          <w:iCs/>
          <w:sz w:val="24"/>
          <w:szCs w:val="24"/>
          <w:lang w:val="uk-UA" w:eastAsia="ru-RU"/>
        </w:rPr>
        <w:t>{Абзац п'ятий пункту 8.4 глави 8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5" w:anchor="n124"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29" w:name="n362"/>
      <w:bookmarkEnd w:id="329"/>
      <w:r w:rsidRPr="00702986">
        <w:rPr>
          <w:rFonts w:ascii="Times New Roman" w:eastAsia="Times New Roman" w:hAnsi="Times New Roman" w:cs="Times New Roman"/>
          <w:sz w:val="24"/>
          <w:szCs w:val="24"/>
          <w:lang w:val="uk-UA" w:eastAsia="ru-RU"/>
        </w:rPr>
        <w:t>графа 8 - період, за який надається компенсація (лише для періодичних платежів). У разі недотримання гарантованого стандарту якості надання послуг ОСР, визначеного </w:t>
      </w:r>
      <w:hyperlink r:id="rId176" w:anchor="n186" w:history="1">
        <w:r w:rsidRPr="00702986">
          <w:rPr>
            <w:rFonts w:ascii="Times New Roman" w:eastAsia="Times New Roman" w:hAnsi="Times New Roman" w:cs="Times New Roman"/>
            <w:color w:val="006600"/>
            <w:sz w:val="24"/>
            <w:szCs w:val="24"/>
            <w:u w:val="single"/>
            <w:lang w:val="uk-UA" w:eastAsia="ru-RU"/>
          </w:rPr>
          <w:t>підпунктом 1</w:t>
        </w:r>
      </w:hyperlink>
      <w:r w:rsidRPr="00702986">
        <w:rPr>
          <w:rFonts w:ascii="Times New Roman" w:eastAsia="Times New Roman" w:hAnsi="Times New Roman" w:cs="Times New Roman"/>
          <w:sz w:val="24"/>
          <w:szCs w:val="24"/>
          <w:lang w:val="uk-UA" w:eastAsia="ru-RU"/>
        </w:rPr>
        <w:t> пункту 2.3 глави 2 цього Порядку, а ОМСР, визначених підпунктом 1 пункту 5.2 глави 5 цього Порядку, зазначається назва календарного місяця. У разі недотримання гарантованого стандарту якості надання послуг ОСР, визначеного </w:t>
      </w:r>
      <w:hyperlink r:id="rId177" w:anchor="n187" w:history="1">
        <w:r w:rsidRPr="00702986">
          <w:rPr>
            <w:rFonts w:ascii="Times New Roman" w:eastAsia="Times New Roman" w:hAnsi="Times New Roman" w:cs="Times New Roman"/>
            <w:color w:val="006600"/>
            <w:sz w:val="24"/>
            <w:szCs w:val="24"/>
            <w:u w:val="single"/>
            <w:lang w:val="uk-UA" w:eastAsia="ru-RU"/>
          </w:rPr>
          <w:t>підпунктом 2</w:t>
        </w:r>
      </w:hyperlink>
      <w:r w:rsidRPr="00702986">
        <w:rPr>
          <w:rFonts w:ascii="Times New Roman" w:eastAsia="Times New Roman" w:hAnsi="Times New Roman" w:cs="Times New Roman"/>
          <w:sz w:val="24"/>
          <w:szCs w:val="24"/>
          <w:lang w:val="uk-UA" w:eastAsia="ru-RU"/>
        </w:rPr>
        <w:t xml:space="preserve"> пункту 2.3 глави 2 цього Порядку, а ОМСР, визначених </w:t>
      </w:r>
      <w:r w:rsidRPr="00702986">
        <w:rPr>
          <w:rFonts w:ascii="Times New Roman" w:eastAsia="Times New Roman" w:hAnsi="Times New Roman" w:cs="Times New Roman"/>
          <w:sz w:val="24"/>
          <w:szCs w:val="24"/>
          <w:lang w:val="uk-UA" w:eastAsia="ru-RU"/>
        </w:rPr>
        <w:lastRenderedPageBreak/>
        <w:t>підпунктом 2 пункту 5.2 глави 5 цього Порядку, зазначається часовий проміжок у 30 календарних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0" w:name="n579"/>
      <w:bookmarkEnd w:id="330"/>
      <w:r w:rsidRPr="00702986">
        <w:rPr>
          <w:rFonts w:ascii="Times New Roman" w:eastAsia="Times New Roman" w:hAnsi="Times New Roman" w:cs="Times New Roman"/>
          <w:i/>
          <w:iCs/>
          <w:sz w:val="24"/>
          <w:szCs w:val="24"/>
          <w:lang w:val="uk-UA" w:eastAsia="ru-RU"/>
        </w:rPr>
        <w:t>{Абзац шостий пункту 8.4 глави 8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8" w:anchor="n125"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1" w:name="n363"/>
      <w:bookmarkEnd w:id="331"/>
      <w:r w:rsidRPr="00702986">
        <w:rPr>
          <w:rFonts w:ascii="Times New Roman" w:eastAsia="Times New Roman" w:hAnsi="Times New Roman" w:cs="Times New Roman"/>
          <w:sz w:val="24"/>
          <w:szCs w:val="24"/>
          <w:lang w:val="uk-UA" w:eastAsia="ru-RU"/>
        </w:rPr>
        <w:t>графа 9 - гарантований стандарт, за недотримання якого надається компенсація. Для ОСР зазначається відповідний підпункт </w:t>
      </w:r>
      <w:hyperlink r:id="rId179" w:anchor="n185" w:history="1">
        <w:r w:rsidRPr="00702986">
          <w:rPr>
            <w:rFonts w:ascii="Times New Roman" w:eastAsia="Times New Roman" w:hAnsi="Times New Roman" w:cs="Times New Roman"/>
            <w:color w:val="006600"/>
            <w:sz w:val="24"/>
            <w:szCs w:val="24"/>
            <w:u w:val="single"/>
            <w:lang w:val="uk-UA" w:eastAsia="ru-RU"/>
          </w:rPr>
          <w:t>пункту 2.3</w:t>
        </w:r>
      </w:hyperlink>
      <w:r w:rsidRPr="00702986">
        <w:rPr>
          <w:rFonts w:ascii="Times New Roman" w:eastAsia="Times New Roman" w:hAnsi="Times New Roman" w:cs="Times New Roman"/>
          <w:sz w:val="24"/>
          <w:szCs w:val="24"/>
          <w:lang w:val="uk-UA" w:eastAsia="ru-RU"/>
        </w:rPr>
        <w:t> глави 2 цього Порядку, для ОСП - відповідний підпункт </w:t>
      </w:r>
      <w:hyperlink r:id="rId180" w:anchor="n280" w:history="1">
        <w:r w:rsidRPr="00702986">
          <w:rPr>
            <w:rFonts w:ascii="Times New Roman" w:eastAsia="Times New Roman" w:hAnsi="Times New Roman" w:cs="Times New Roman"/>
            <w:color w:val="006600"/>
            <w:sz w:val="24"/>
            <w:szCs w:val="24"/>
            <w:u w:val="single"/>
            <w:lang w:val="uk-UA" w:eastAsia="ru-RU"/>
          </w:rPr>
          <w:t>пункту 3.3</w:t>
        </w:r>
      </w:hyperlink>
      <w:r w:rsidRPr="00702986">
        <w:rPr>
          <w:rFonts w:ascii="Times New Roman" w:eastAsia="Times New Roman" w:hAnsi="Times New Roman" w:cs="Times New Roman"/>
          <w:sz w:val="24"/>
          <w:szCs w:val="24"/>
          <w:lang w:val="uk-UA" w:eastAsia="ru-RU"/>
        </w:rPr>
        <w:t> глави 3 цього Порядку, для електропостачальника - відповідний підпункт </w:t>
      </w:r>
      <w:hyperlink r:id="rId181" w:anchor="n287" w:history="1">
        <w:r w:rsidRPr="00702986">
          <w:rPr>
            <w:rFonts w:ascii="Times New Roman" w:eastAsia="Times New Roman" w:hAnsi="Times New Roman" w:cs="Times New Roman"/>
            <w:color w:val="006600"/>
            <w:sz w:val="24"/>
            <w:szCs w:val="24"/>
            <w:u w:val="single"/>
            <w:lang w:val="uk-UA" w:eastAsia="ru-RU"/>
          </w:rPr>
          <w:t>пункту 4.3</w:t>
        </w:r>
      </w:hyperlink>
      <w:r w:rsidRPr="00702986">
        <w:rPr>
          <w:rFonts w:ascii="Times New Roman" w:eastAsia="Times New Roman" w:hAnsi="Times New Roman" w:cs="Times New Roman"/>
          <w:sz w:val="24"/>
          <w:szCs w:val="24"/>
          <w:lang w:val="uk-UA" w:eastAsia="ru-RU"/>
        </w:rPr>
        <w:t> глави 4 цього Порядку, а для ОМСР - відповідний підпункт пункту 5.2 глави 5 цього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2" w:name="n580"/>
      <w:bookmarkEnd w:id="332"/>
      <w:r w:rsidRPr="00702986">
        <w:rPr>
          <w:rFonts w:ascii="Times New Roman" w:eastAsia="Times New Roman" w:hAnsi="Times New Roman" w:cs="Times New Roman"/>
          <w:i/>
          <w:iCs/>
          <w:sz w:val="24"/>
          <w:szCs w:val="24"/>
          <w:lang w:val="uk-UA" w:eastAsia="ru-RU"/>
        </w:rPr>
        <w:t>{Абзац сьомий пункту 8.4 глави 8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2" w:anchor="n128"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3" w:name="n364"/>
      <w:bookmarkEnd w:id="333"/>
      <w:r w:rsidRPr="00702986">
        <w:rPr>
          <w:rFonts w:ascii="Times New Roman" w:eastAsia="Times New Roman" w:hAnsi="Times New Roman" w:cs="Times New Roman"/>
          <w:sz w:val="24"/>
          <w:szCs w:val="24"/>
          <w:lang w:val="uk-UA" w:eastAsia="ru-RU"/>
        </w:rPr>
        <w:t>графа 10 - розмір наданої компенсації, визначений відповідно до </w:t>
      </w:r>
      <w:hyperlink r:id="rId183" w:anchor="n136" w:history="1">
        <w:r w:rsidRPr="00702986">
          <w:rPr>
            <w:rFonts w:ascii="Times New Roman" w:eastAsia="Times New Roman" w:hAnsi="Times New Roman" w:cs="Times New Roman"/>
            <w:color w:val="006600"/>
            <w:sz w:val="24"/>
            <w:szCs w:val="24"/>
            <w:u w:val="single"/>
            <w:lang w:val="uk-UA" w:eastAsia="ru-RU"/>
          </w:rPr>
          <w:t>додатків 1</w:t>
        </w:r>
      </w:hyperlink>
      <w:r w:rsidRPr="00702986">
        <w:rPr>
          <w:rFonts w:ascii="Times New Roman" w:eastAsia="Times New Roman" w:hAnsi="Times New Roman" w:cs="Times New Roman"/>
          <w:sz w:val="24"/>
          <w:szCs w:val="24"/>
          <w:lang w:val="uk-UA" w:eastAsia="ru-RU"/>
        </w:rPr>
        <w:t> та </w:t>
      </w:r>
      <w:hyperlink r:id="rId184" w:anchor="n138" w:history="1">
        <w:r w:rsidRPr="00702986">
          <w:rPr>
            <w:rFonts w:ascii="Times New Roman" w:eastAsia="Times New Roman" w:hAnsi="Times New Roman" w:cs="Times New Roman"/>
            <w:color w:val="006600"/>
            <w:sz w:val="24"/>
            <w:szCs w:val="24"/>
            <w:u w:val="single"/>
            <w:lang w:val="uk-UA" w:eastAsia="ru-RU"/>
          </w:rPr>
          <w:t>2</w:t>
        </w:r>
      </w:hyperlink>
      <w:r w:rsidRPr="00702986">
        <w:rPr>
          <w:rFonts w:ascii="Times New Roman" w:eastAsia="Times New Roman" w:hAnsi="Times New Roman" w:cs="Times New Roman"/>
          <w:sz w:val="24"/>
          <w:szCs w:val="24"/>
          <w:lang w:val="uk-UA" w:eastAsia="ru-RU"/>
        </w:rPr>
        <w:t>, </w:t>
      </w:r>
      <w:hyperlink r:id="rId185" w:anchor="n280" w:history="1">
        <w:r w:rsidRPr="00702986">
          <w:rPr>
            <w:rFonts w:ascii="Times New Roman" w:eastAsia="Times New Roman" w:hAnsi="Times New Roman" w:cs="Times New Roman"/>
            <w:color w:val="006600"/>
            <w:sz w:val="24"/>
            <w:szCs w:val="24"/>
            <w:u w:val="single"/>
            <w:lang w:val="uk-UA" w:eastAsia="ru-RU"/>
          </w:rPr>
          <w:t>пункту 3.3</w:t>
        </w:r>
      </w:hyperlink>
      <w:r w:rsidRPr="00702986">
        <w:rPr>
          <w:rFonts w:ascii="Times New Roman" w:eastAsia="Times New Roman" w:hAnsi="Times New Roman" w:cs="Times New Roman"/>
          <w:sz w:val="24"/>
          <w:szCs w:val="24"/>
          <w:lang w:val="uk-UA" w:eastAsia="ru-RU"/>
        </w:rPr>
        <w:t> глави 3 та пунктів 5.3 та 5.4 глави 5 цього Порядку, пунктів 7.10 та 7.11 глави 7 цього Порядку щодо подвоєння суми компенсації (з урахуванням сум податків, якщо такі застосовуються);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4" w:name="n581"/>
      <w:bookmarkEnd w:id="334"/>
      <w:r w:rsidRPr="00702986">
        <w:rPr>
          <w:rFonts w:ascii="Times New Roman" w:eastAsia="Times New Roman" w:hAnsi="Times New Roman" w:cs="Times New Roman"/>
          <w:i/>
          <w:iCs/>
          <w:sz w:val="24"/>
          <w:szCs w:val="24"/>
          <w:lang w:val="uk-UA" w:eastAsia="ru-RU"/>
        </w:rPr>
        <w:t>{Абзац восьмий пункту 8.4 глави 8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6" w:anchor="n129" w:tgtFrame="_blank" w:history="1">
        <w:r w:rsidRPr="00702986">
          <w:rPr>
            <w:rFonts w:ascii="Times New Roman" w:eastAsia="Times New Roman" w:hAnsi="Times New Roman" w:cs="Times New Roman"/>
            <w:i/>
            <w:iCs/>
            <w:color w:val="000099"/>
            <w:sz w:val="24"/>
            <w:szCs w:val="24"/>
            <w:u w:val="single"/>
            <w:lang w:val="uk-UA" w:eastAsia="ru-RU"/>
          </w:rPr>
          <w:t>№ 2031 від 04.12.20</w:t>
        </w:r>
      </w:hyperlink>
      <w:hyperlink r:id="rId187" w:anchor="n129" w:tgtFrame="_blank" w:history="1">
        <w:r w:rsidRPr="00702986">
          <w:rPr>
            <w:rFonts w:ascii="Times New Roman" w:eastAsia="Times New Roman" w:hAnsi="Times New Roman" w:cs="Times New Roman"/>
            <w:i/>
            <w:iCs/>
            <w:color w:val="000099"/>
            <w:sz w:val="24"/>
            <w:szCs w:val="24"/>
            <w:u w:val="single"/>
            <w:lang w:val="uk-UA" w:eastAsia="ru-RU"/>
          </w:rPr>
          <w:t>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5" w:name="n365"/>
      <w:bookmarkEnd w:id="335"/>
      <w:r w:rsidRPr="00702986">
        <w:rPr>
          <w:rFonts w:ascii="Times New Roman" w:eastAsia="Times New Roman" w:hAnsi="Times New Roman" w:cs="Times New Roman"/>
          <w:sz w:val="24"/>
          <w:szCs w:val="24"/>
          <w:lang w:val="uk-UA" w:eastAsia="ru-RU"/>
        </w:rPr>
        <w:t>графа 11 - найменування електропостачальника, що враховує розмір компенсації в рахунку споживача (у випадках, зазначених у пункті 7.8 глави 7 цього Порядку). Заповнюється лише оператором системи.</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6" w:name="n582"/>
      <w:bookmarkEnd w:id="336"/>
      <w:r w:rsidRPr="00702986">
        <w:rPr>
          <w:rFonts w:ascii="Times New Roman" w:eastAsia="Times New Roman" w:hAnsi="Times New Roman" w:cs="Times New Roman"/>
          <w:i/>
          <w:iCs/>
          <w:sz w:val="24"/>
          <w:szCs w:val="24"/>
          <w:lang w:val="uk-UA" w:eastAsia="ru-RU"/>
        </w:rPr>
        <w:t>{Абзац дев'ятий пункту 8.4 глави 8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8" w:anchor="n130"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7" w:name="n366"/>
      <w:bookmarkEnd w:id="337"/>
      <w:r w:rsidRPr="00702986">
        <w:rPr>
          <w:rFonts w:ascii="Times New Roman" w:eastAsia="Times New Roman" w:hAnsi="Times New Roman" w:cs="Times New Roman"/>
          <w:sz w:val="24"/>
          <w:szCs w:val="24"/>
          <w:lang w:val="uk-UA" w:eastAsia="ru-RU"/>
        </w:rPr>
        <w:t>У разі недотримання гарантованих стандартів якості надання послуг ОСР, визначених </w:t>
      </w:r>
      <w:hyperlink r:id="rId189" w:anchor="n186" w:history="1">
        <w:r w:rsidRPr="00702986">
          <w:rPr>
            <w:rFonts w:ascii="Times New Roman" w:eastAsia="Times New Roman" w:hAnsi="Times New Roman" w:cs="Times New Roman"/>
            <w:color w:val="006600"/>
            <w:sz w:val="24"/>
            <w:szCs w:val="24"/>
            <w:u w:val="single"/>
            <w:lang w:val="uk-UA" w:eastAsia="ru-RU"/>
          </w:rPr>
          <w:t>підпунктами 1</w:t>
        </w:r>
      </w:hyperlink>
      <w:r w:rsidRPr="00702986">
        <w:rPr>
          <w:rFonts w:ascii="Times New Roman" w:eastAsia="Times New Roman" w:hAnsi="Times New Roman" w:cs="Times New Roman"/>
          <w:sz w:val="24"/>
          <w:szCs w:val="24"/>
          <w:lang w:val="uk-UA" w:eastAsia="ru-RU"/>
        </w:rPr>
        <w:t> та </w:t>
      </w:r>
      <w:hyperlink r:id="rId190" w:anchor="n187" w:history="1">
        <w:r w:rsidRPr="00702986">
          <w:rPr>
            <w:rFonts w:ascii="Times New Roman" w:eastAsia="Times New Roman" w:hAnsi="Times New Roman" w:cs="Times New Roman"/>
            <w:color w:val="006600"/>
            <w:sz w:val="24"/>
            <w:szCs w:val="24"/>
            <w:u w:val="single"/>
            <w:lang w:val="uk-UA" w:eastAsia="ru-RU"/>
          </w:rPr>
          <w:t>2</w:t>
        </w:r>
      </w:hyperlink>
      <w:r w:rsidRPr="00702986">
        <w:rPr>
          <w:rFonts w:ascii="Times New Roman" w:eastAsia="Times New Roman" w:hAnsi="Times New Roman" w:cs="Times New Roman"/>
          <w:sz w:val="24"/>
          <w:szCs w:val="24"/>
          <w:lang w:val="uk-UA" w:eastAsia="ru-RU"/>
        </w:rPr>
        <w:t> пункту 2.3 глави 2 цього Порядку, а ОМСР, визначених підпунктами 1 та 2 пункту 5.2 глави 5 цього Порядку, до реєстру вносяться всі факти надання щомісячної компенсації та компенсації, що надається з періодичністю в 30 календарних днів.</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8" w:name="n583"/>
      <w:bookmarkEnd w:id="338"/>
      <w:r w:rsidRPr="00702986">
        <w:rPr>
          <w:rFonts w:ascii="Times New Roman" w:eastAsia="Times New Roman" w:hAnsi="Times New Roman" w:cs="Times New Roman"/>
          <w:i/>
          <w:iCs/>
          <w:sz w:val="24"/>
          <w:szCs w:val="24"/>
          <w:lang w:val="uk-UA" w:eastAsia="ru-RU"/>
        </w:rPr>
        <w:t>{Абзац десятий пункту 8.4 глави 8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1" w:anchor="n131"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39" w:name="n367"/>
      <w:bookmarkEnd w:id="339"/>
      <w:r w:rsidRPr="00702986">
        <w:rPr>
          <w:rFonts w:ascii="Times New Roman" w:eastAsia="Times New Roman" w:hAnsi="Times New Roman" w:cs="Times New Roman"/>
          <w:sz w:val="24"/>
          <w:szCs w:val="24"/>
          <w:lang w:val="uk-UA" w:eastAsia="ru-RU"/>
        </w:rPr>
        <w:t>8.5. Електропостачальники, які виконують функції постачальника універсальних послуг, ведуть реєстр нарахування компенсацій споживачам  за недотримання гарантованих стандартів якості надання послуг оператора системи за формою, наведеною в </w:t>
      </w:r>
      <w:hyperlink r:id="rId192" w:anchor="n146" w:history="1">
        <w:r w:rsidRPr="00702986">
          <w:rPr>
            <w:rFonts w:ascii="Times New Roman" w:eastAsia="Times New Roman" w:hAnsi="Times New Roman" w:cs="Times New Roman"/>
            <w:color w:val="006600"/>
            <w:sz w:val="24"/>
            <w:szCs w:val="24"/>
            <w:u w:val="single"/>
            <w:lang w:val="uk-UA" w:eastAsia="ru-RU"/>
          </w:rPr>
          <w:t>додатку 5</w:t>
        </w:r>
      </w:hyperlink>
      <w:r w:rsidRPr="00702986">
        <w:rPr>
          <w:rFonts w:ascii="Times New Roman" w:eastAsia="Times New Roman" w:hAnsi="Times New Roman" w:cs="Times New Roman"/>
          <w:sz w:val="24"/>
          <w:szCs w:val="24"/>
          <w:lang w:val="uk-UA" w:eastAsia="ru-RU"/>
        </w:rPr>
        <w:t> до цього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0" w:name="n368"/>
      <w:bookmarkEnd w:id="340"/>
      <w:r w:rsidRPr="00702986">
        <w:rPr>
          <w:rFonts w:ascii="Times New Roman" w:eastAsia="Times New Roman" w:hAnsi="Times New Roman" w:cs="Times New Roman"/>
          <w:sz w:val="24"/>
          <w:szCs w:val="24"/>
          <w:lang w:val="uk-UA" w:eastAsia="ru-RU"/>
        </w:rPr>
        <w:t>8.6. Реєстри надання компенсації споживачам подаються ОСР щомісяця в електронному вигляді до НКРЕКП на електронну адресу sqr_n@nerc.gov.ua накопичувальним підсумком протягом 20 днів після завершення звітного місяця.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1" w:name="n408"/>
      <w:bookmarkEnd w:id="341"/>
      <w:r w:rsidRPr="00702986">
        <w:rPr>
          <w:rFonts w:ascii="Times New Roman" w:eastAsia="Times New Roman" w:hAnsi="Times New Roman" w:cs="Times New Roman"/>
          <w:i/>
          <w:iCs/>
          <w:sz w:val="24"/>
          <w:szCs w:val="24"/>
          <w:lang w:val="uk-UA" w:eastAsia="ru-RU"/>
        </w:rPr>
        <w:t>{Абзац перший пункту глави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3" w:anchor="n6" w:tgtFrame="_blank" w:history="1">
        <w:r w:rsidRPr="00702986">
          <w:rPr>
            <w:rFonts w:ascii="Times New Roman" w:eastAsia="Times New Roman" w:hAnsi="Times New Roman" w:cs="Times New Roman"/>
            <w:i/>
            <w:iCs/>
            <w:color w:val="000099"/>
            <w:sz w:val="24"/>
            <w:szCs w:val="24"/>
            <w:u w:val="single"/>
            <w:lang w:val="uk-UA" w:eastAsia="ru-RU"/>
          </w:rPr>
          <w:t>№ 174 від 03.02.2021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2" w:name="n369"/>
      <w:bookmarkEnd w:id="342"/>
      <w:r w:rsidRPr="00702986">
        <w:rPr>
          <w:rFonts w:ascii="Times New Roman" w:eastAsia="Times New Roman" w:hAnsi="Times New Roman" w:cs="Times New Roman"/>
          <w:sz w:val="24"/>
          <w:szCs w:val="24"/>
          <w:lang w:val="uk-UA" w:eastAsia="ru-RU"/>
        </w:rPr>
        <w:lastRenderedPageBreak/>
        <w:t>Реєстри надання компенсації споживачам подаються ОСП щоквартально в електронному вигляді до НКРЕКП на електронну адресу sqr_n@nerc.gov.ua накопичувальним підсумком протягом 20 днів після завершення звітного кварталу.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3" w:name="n409"/>
      <w:bookmarkEnd w:id="343"/>
      <w:r w:rsidRPr="00702986">
        <w:rPr>
          <w:rFonts w:ascii="Times New Roman" w:eastAsia="Times New Roman" w:hAnsi="Times New Roman" w:cs="Times New Roman"/>
          <w:i/>
          <w:iCs/>
          <w:sz w:val="24"/>
          <w:szCs w:val="24"/>
          <w:lang w:val="uk-UA" w:eastAsia="ru-RU"/>
        </w:rPr>
        <w:t>{Абзац другий пункту глави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4" w:anchor="n6" w:tgtFrame="_blank" w:history="1">
        <w:r w:rsidRPr="00702986">
          <w:rPr>
            <w:rFonts w:ascii="Times New Roman" w:eastAsia="Times New Roman" w:hAnsi="Times New Roman" w:cs="Times New Roman"/>
            <w:i/>
            <w:iCs/>
            <w:color w:val="000099"/>
            <w:sz w:val="24"/>
            <w:szCs w:val="24"/>
            <w:u w:val="single"/>
            <w:lang w:val="uk-UA" w:eastAsia="ru-RU"/>
          </w:rPr>
          <w:t>№ 174 від 03.02.2021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4" w:name="n370"/>
      <w:bookmarkEnd w:id="344"/>
      <w:r w:rsidRPr="00702986">
        <w:rPr>
          <w:rFonts w:ascii="Times New Roman" w:eastAsia="Times New Roman" w:hAnsi="Times New Roman" w:cs="Times New Roman"/>
          <w:sz w:val="24"/>
          <w:szCs w:val="24"/>
          <w:lang w:val="uk-UA" w:eastAsia="ru-RU"/>
        </w:rPr>
        <w:t>Реєстри - надання компенсації споживачам подаються електропостачальниками щоквартально в електронному вигляді до НКРЕКП на адресу sqr@nerc.gov.ua накопичувальним підсумком протягом 20 днів після завершення звітного кварталу.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5" w:name="n458"/>
      <w:bookmarkEnd w:id="345"/>
      <w:r w:rsidRPr="00702986">
        <w:rPr>
          <w:rFonts w:ascii="Times New Roman" w:eastAsia="Times New Roman" w:hAnsi="Times New Roman" w:cs="Times New Roman"/>
          <w:sz w:val="24"/>
          <w:szCs w:val="24"/>
          <w:lang w:val="uk-UA" w:eastAsia="ru-RU"/>
        </w:rPr>
        <w:t>Реєстри нарахування компенсації споживачам за недотримання гарантованих стандартів якості надання послуг оператора системи подаються електропостачальниками, які виконують функції постачальника універсальних послуг, щоквартально в електронному вигляді до НКРЕКП на адресу sqr@nerc.gov.ua накопичувальним підсумком протягом 20 днів після завершення звітного кварталу.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6" w:name="n459"/>
      <w:bookmarkEnd w:id="346"/>
      <w:r w:rsidRPr="00702986">
        <w:rPr>
          <w:rFonts w:ascii="Times New Roman" w:eastAsia="Times New Roman" w:hAnsi="Times New Roman" w:cs="Times New Roman"/>
          <w:i/>
          <w:iCs/>
          <w:sz w:val="24"/>
          <w:szCs w:val="24"/>
          <w:lang w:val="uk-UA" w:eastAsia="ru-RU"/>
        </w:rPr>
        <w:t>{Пункт глави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195" w:anchor="n50"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6" w:anchor="n79" w:tgtFrame="_blank" w:history="1">
        <w:r w:rsidRPr="00702986">
          <w:rPr>
            <w:rFonts w:ascii="Times New Roman" w:eastAsia="Times New Roman" w:hAnsi="Times New Roman" w:cs="Times New Roman"/>
            <w:i/>
            <w:iCs/>
            <w:color w:val="000099"/>
            <w:sz w:val="24"/>
            <w:szCs w:val="24"/>
            <w:u w:val="single"/>
            <w:lang w:val="uk-UA" w:eastAsia="ru-RU"/>
          </w:rPr>
          <w:t>№ 249 від 11.02.2022</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7" w:name="n371"/>
      <w:bookmarkEnd w:id="347"/>
      <w:r w:rsidRPr="00702986">
        <w:rPr>
          <w:rFonts w:ascii="Times New Roman" w:eastAsia="Times New Roman" w:hAnsi="Times New Roman" w:cs="Times New Roman"/>
          <w:sz w:val="24"/>
          <w:szCs w:val="24"/>
          <w:lang w:val="uk-UA" w:eastAsia="ru-RU"/>
        </w:rPr>
        <w:t>Якщо електропостачальник (крім електропостачальників, які виконують функції постачальника універсальних послуг) не надавав компенсації споживачам у звітному кварталі, то реєстр надання компенсації споживачам за цей звітний період не подається.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8" w:name="n587"/>
      <w:bookmarkEnd w:id="348"/>
      <w:r w:rsidRPr="00702986">
        <w:rPr>
          <w:rFonts w:ascii="Times New Roman" w:eastAsia="Times New Roman" w:hAnsi="Times New Roman" w:cs="Times New Roman"/>
          <w:sz w:val="24"/>
          <w:szCs w:val="24"/>
          <w:lang w:val="uk-UA" w:eastAsia="ru-RU"/>
        </w:rPr>
        <w:t>Реєстри надання компенсації споживачам подаються ОМСР щоквартально в електронній формі до НКРЕКП на електронну адресу sqr_n@nerc.gov.ua накопичувальним підсумком протягом 20 днів після завершення звітного кварталу.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49" w:name="n588"/>
      <w:bookmarkEnd w:id="349"/>
      <w:r w:rsidRPr="00702986">
        <w:rPr>
          <w:rFonts w:ascii="Times New Roman" w:eastAsia="Times New Roman" w:hAnsi="Times New Roman" w:cs="Times New Roman"/>
          <w:i/>
          <w:iCs/>
          <w:sz w:val="24"/>
          <w:szCs w:val="24"/>
          <w:lang w:val="uk-UA" w:eastAsia="ru-RU"/>
        </w:rPr>
        <w:t>{Пункт 8.6 глави 8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7" w:anchor="n132"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0" w:name="n410"/>
      <w:bookmarkEnd w:id="350"/>
      <w:r w:rsidRPr="00702986">
        <w:rPr>
          <w:rFonts w:ascii="Times New Roman" w:eastAsia="Times New Roman" w:hAnsi="Times New Roman" w:cs="Times New Roman"/>
          <w:sz w:val="24"/>
          <w:szCs w:val="24"/>
          <w:lang w:val="uk-UA" w:eastAsia="ru-RU"/>
        </w:rPr>
        <w:t>8.7. Електропостачальник, ОСР , ОСП та ОМСР щороку до 20 лютого року, наступного за звітним, надають до НКРЕКП та оприлюднюють на своїх офіційних вебсайтах інформацію щодо дотримання загальних та гарантованих стандартів якості електропостачання за формами, наведеними в </w:t>
      </w:r>
      <w:hyperlink r:id="rId198" w:anchor="n148" w:history="1">
        <w:r w:rsidRPr="00702986">
          <w:rPr>
            <w:rFonts w:ascii="Times New Roman" w:eastAsia="Times New Roman" w:hAnsi="Times New Roman" w:cs="Times New Roman"/>
            <w:color w:val="006600"/>
            <w:sz w:val="24"/>
            <w:szCs w:val="24"/>
            <w:u w:val="single"/>
            <w:lang w:val="uk-UA" w:eastAsia="ru-RU"/>
          </w:rPr>
          <w:t>додатках 6-8</w:t>
        </w:r>
      </w:hyperlink>
      <w:r w:rsidRPr="00702986">
        <w:rPr>
          <w:rFonts w:ascii="Times New Roman" w:eastAsia="Times New Roman" w:hAnsi="Times New Roman" w:cs="Times New Roman"/>
          <w:sz w:val="24"/>
          <w:szCs w:val="24"/>
          <w:lang w:val="uk-UA" w:eastAsia="ru-RU"/>
        </w:rPr>
        <w:t> до цього Порядку.</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1" w:name="n589"/>
      <w:bookmarkEnd w:id="351"/>
      <w:r w:rsidRPr="00702986">
        <w:rPr>
          <w:rFonts w:ascii="Times New Roman" w:eastAsia="Times New Roman" w:hAnsi="Times New Roman" w:cs="Times New Roman"/>
          <w:i/>
          <w:iCs/>
          <w:sz w:val="24"/>
          <w:szCs w:val="24"/>
          <w:lang w:val="uk-UA" w:eastAsia="ru-RU"/>
        </w:rPr>
        <w:t>{Абзац перший пункту 8.7 глави 8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9" w:anchor="n135"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2" w:name="n592"/>
      <w:bookmarkEnd w:id="352"/>
      <w:r w:rsidRPr="00702986">
        <w:rPr>
          <w:rFonts w:ascii="Times New Roman" w:eastAsia="Times New Roman" w:hAnsi="Times New Roman" w:cs="Times New Roman"/>
          <w:sz w:val="24"/>
          <w:szCs w:val="24"/>
          <w:lang w:val="uk-UA" w:eastAsia="ru-RU"/>
        </w:rPr>
        <w:t>Якщо електропостачальник (крім електропостачальників, які виконують функції постачальника універсальних послуг) не надавав компенсації споживачам у звітному році та не здійснював нарахування компенсації споживачам за недотримання гарантованих стандартів якості надання послуг оператора системи - додаток 8 за цей звітний рік ним не подається.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3" w:name="n593"/>
      <w:bookmarkEnd w:id="353"/>
      <w:r w:rsidRPr="00702986">
        <w:rPr>
          <w:rFonts w:ascii="Times New Roman" w:eastAsia="Times New Roman" w:hAnsi="Times New Roman" w:cs="Times New Roman"/>
          <w:i/>
          <w:iCs/>
          <w:sz w:val="24"/>
          <w:szCs w:val="24"/>
          <w:lang w:val="uk-UA" w:eastAsia="ru-RU"/>
        </w:rPr>
        <w:t>{Пункт 8.7 глави 8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200" w:anchor="n136" w:tgtFrame="_blank" w:history="1">
        <w:r w:rsidRPr="00702986">
          <w:rPr>
            <w:rFonts w:ascii="Times New Roman" w:eastAsia="Times New Roman" w:hAnsi="Times New Roman" w:cs="Times New Roman"/>
            <w:i/>
            <w:iCs/>
            <w:color w:val="000099"/>
            <w:sz w:val="24"/>
            <w:szCs w:val="24"/>
            <w:u w:val="single"/>
            <w:lang w:val="uk-UA" w:eastAsia="ru-RU"/>
          </w:rPr>
          <w:t>№ 2031 від 04.12.2024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4" w:name="n411"/>
      <w:bookmarkEnd w:id="354"/>
      <w:r w:rsidRPr="00702986">
        <w:rPr>
          <w:rFonts w:ascii="Times New Roman" w:eastAsia="Times New Roman" w:hAnsi="Times New Roman" w:cs="Times New Roman"/>
          <w:sz w:val="24"/>
          <w:szCs w:val="24"/>
          <w:lang w:val="uk-UA" w:eastAsia="ru-RU"/>
        </w:rPr>
        <w:t>Інформація надсилається ліцензіатами до НКРЕКП в електронному вигляді у форматі «xls» або «</w:t>
      </w:r>
      <w:proofErr w:type="spellStart"/>
      <w:r w:rsidRPr="00702986">
        <w:rPr>
          <w:rFonts w:ascii="Times New Roman" w:eastAsia="Times New Roman" w:hAnsi="Times New Roman" w:cs="Times New Roman"/>
          <w:sz w:val="24"/>
          <w:szCs w:val="24"/>
          <w:lang w:val="uk-UA" w:eastAsia="ru-RU"/>
        </w:rPr>
        <w:t>xlsx</w:t>
      </w:r>
      <w:proofErr w:type="spellEnd"/>
      <w:r w:rsidRPr="00702986">
        <w:rPr>
          <w:rFonts w:ascii="Times New Roman" w:eastAsia="Times New Roman" w:hAnsi="Times New Roman" w:cs="Times New Roman"/>
          <w:sz w:val="24"/>
          <w:szCs w:val="24"/>
          <w:lang w:val="uk-UA" w:eastAsia="ru-RU"/>
        </w:rPr>
        <w:t>» на адреси: sqr@nerc.gov.ua (для електропостачальників) та sqr_n@nerc.gov.ua (для ОСР та ОСП), у двох примірниках:</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5" w:name="n412"/>
      <w:bookmarkEnd w:id="355"/>
      <w:r w:rsidRPr="00702986">
        <w:rPr>
          <w:rFonts w:ascii="Times New Roman" w:eastAsia="Times New Roman" w:hAnsi="Times New Roman" w:cs="Times New Roman"/>
          <w:sz w:val="24"/>
          <w:szCs w:val="24"/>
          <w:lang w:val="uk-UA" w:eastAsia="ru-RU"/>
        </w:rPr>
        <w:lastRenderedPageBreak/>
        <w:t>з накладенням кваліфікованого електронного підпису уповноваженої особи ліцензіата та/або кваліфікованої електронної печатки ліцензіата з дотриманням вимог законів України </w:t>
      </w:r>
      <w:hyperlink r:id="rId201" w:tgtFrame="_blank" w:history="1">
        <w:r w:rsidRPr="00702986">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702986">
        <w:rPr>
          <w:rFonts w:ascii="Times New Roman" w:eastAsia="Times New Roman" w:hAnsi="Times New Roman" w:cs="Times New Roman"/>
          <w:sz w:val="24"/>
          <w:szCs w:val="24"/>
          <w:lang w:val="uk-UA" w:eastAsia="ru-RU"/>
        </w:rPr>
        <w:t> та </w:t>
      </w:r>
      <w:hyperlink r:id="rId202" w:tgtFrame="_blank" w:history="1">
        <w:r w:rsidRPr="00702986">
          <w:rPr>
            <w:rFonts w:ascii="Times New Roman" w:eastAsia="Times New Roman" w:hAnsi="Times New Roman" w:cs="Times New Roman"/>
            <w:color w:val="000099"/>
            <w:sz w:val="24"/>
            <w:szCs w:val="24"/>
            <w:u w:val="single"/>
            <w:lang w:val="uk-UA" w:eastAsia="ru-RU"/>
          </w:rPr>
          <w:t>«Про електронні довірчі послуги»</w:t>
        </w:r>
      </w:hyperlink>
      <w:r w:rsidRPr="00702986">
        <w:rPr>
          <w:rFonts w:ascii="Times New Roman" w:eastAsia="Times New Roman" w:hAnsi="Times New Roman" w:cs="Times New Roman"/>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6" w:name="n413"/>
      <w:bookmarkEnd w:id="356"/>
      <w:r w:rsidRPr="00702986">
        <w:rPr>
          <w:rFonts w:ascii="Times New Roman" w:eastAsia="Times New Roman" w:hAnsi="Times New Roman" w:cs="Times New Roman"/>
          <w:sz w:val="24"/>
          <w:szCs w:val="24"/>
          <w:lang w:val="uk-UA" w:eastAsia="ru-RU"/>
        </w:rPr>
        <w:t>без накладення кваліфікованого електронного підпису та/або кваліфікованої електронної печатки ліцензіата.</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7" w:name="n414"/>
      <w:bookmarkEnd w:id="357"/>
      <w:r w:rsidRPr="00702986">
        <w:rPr>
          <w:rFonts w:ascii="Times New Roman" w:eastAsia="Times New Roman" w:hAnsi="Times New Roman" w:cs="Times New Roman"/>
          <w:i/>
          <w:iCs/>
          <w:sz w:val="24"/>
          <w:szCs w:val="24"/>
          <w:lang w:val="uk-UA" w:eastAsia="ru-RU"/>
        </w:rPr>
        <w:t>{Пункт глави в редакції Постанови Національної комісії, що здійснює державне регулювання у сферах енергетики та комунальних послуг </w:t>
      </w:r>
      <w:hyperlink r:id="rId203" w:anchor="n7" w:tgtFrame="_blank" w:history="1">
        <w:r w:rsidRPr="00702986">
          <w:rPr>
            <w:rFonts w:ascii="Times New Roman" w:eastAsia="Times New Roman" w:hAnsi="Times New Roman" w:cs="Times New Roman"/>
            <w:i/>
            <w:iCs/>
            <w:color w:val="000099"/>
            <w:sz w:val="24"/>
            <w:szCs w:val="24"/>
            <w:u w:val="single"/>
            <w:lang w:val="uk-UA" w:eastAsia="ru-RU"/>
          </w:rPr>
          <w:t>№ 174 від 03.02.2021</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58" w:name="n373"/>
      <w:bookmarkEnd w:id="358"/>
      <w:r w:rsidRPr="00702986">
        <w:rPr>
          <w:rFonts w:ascii="Times New Roman" w:eastAsia="Times New Roman" w:hAnsi="Times New Roman" w:cs="Times New Roman"/>
          <w:i/>
          <w:iCs/>
          <w:sz w:val="24"/>
          <w:szCs w:val="24"/>
          <w:lang w:val="uk-UA" w:eastAsia="ru-RU"/>
        </w:rPr>
        <w:t>{Порядок в редакції</w:t>
      </w:r>
      <w:r w:rsidRPr="00702986">
        <w:rPr>
          <w:rFonts w:ascii="Times New Roman" w:eastAsia="Times New Roman" w:hAnsi="Times New Roman" w:cs="Times New Roman"/>
          <w:sz w:val="24"/>
          <w:szCs w:val="24"/>
          <w:lang w:val="uk-UA" w:eastAsia="ru-RU"/>
        </w:rPr>
        <w:t> </w:t>
      </w:r>
      <w:r w:rsidRPr="00702986">
        <w:rPr>
          <w:rFonts w:ascii="Times New Roman" w:eastAsia="Times New Roman" w:hAnsi="Times New Roman" w:cs="Times New Roman"/>
          <w:i/>
          <w:iCs/>
          <w:sz w:val="24"/>
          <w:szCs w:val="24"/>
          <w:lang w:val="uk-UA" w:eastAsia="ru-RU"/>
        </w:rPr>
        <w:t>Постанови Національної комісії, що здійснює державне регулювання у сферах енергетики та комунальних послуг </w:t>
      </w:r>
      <w:hyperlink r:id="rId204"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3927"/>
        <w:gridCol w:w="5422"/>
      </w:tblGrid>
      <w:tr w:rsidR="00702986" w:rsidRPr="00702986" w:rsidTr="00702986">
        <w:tc>
          <w:tcPr>
            <w:tcW w:w="21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300" w:after="150" w:line="240" w:lineRule="auto"/>
              <w:jc w:val="center"/>
              <w:rPr>
                <w:rFonts w:ascii="Times New Roman" w:eastAsia="Times New Roman" w:hAnsi="Times New Roman" w:cs="Times New Roman"/>
                <w:sz w:val="24"/>
                <w:szCs w:val="24"/>
                <w:lang w:val="uk-UA" w:eastAsia="ru-RU"/>
              </w:rPr>
            </w:pPr>
            <w:bookmarkStart w:id="359" w:name="n134"/>
            <w:bookmarkEnd w:id="359"/>
            <w:r w:rsidRPr="00702986">
              <w:rPr>
                <w:rFonts w:ascii="Times New Roman" w:eastAsia="Times New Roman" w:hAnsi="Times New Roman" w:cs="Times New Roman"/>
                <w:b/>
                <w:bCs/>
                <w:sz w:val="24"/>
                <w:szCs w:val="24"/>
                <w:lang w:val="uk-UA" w:eastAsia="ru-RU"/>
              </w:rPr>
              <w:t>Директор Департаменту</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4"/>
                <w:szCs w:val="24"/>
                <w:lang w:val="uk-UA" w:eastAsia="ru-RU"/>
              </w:rPr>
              <w:t>стратегічного розвитку</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4"/>
                <w:szCs w:val="24"/>
                <w:lang w:val="uk-UA" w:eastAsia="ru-RU"/>
              </w:rPr>
              <w:t>та планування</w:t>
            </w:r>
          </w:p>
        </w:tc>
        <w:tc>
          <w:tcPr>
            <w:tcW w:w="35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300" w:after="0" w:line="240" w:lineRule="auto"/>
              <w:jc w:val="right"/>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4"/>
                <w:szCs w:val="24"/>
                <w:lang w:val="uk-UA" w:eastAsia="ru-RU"/>
              </w:rPr>
              <w:t xml:space="preserve">В. </w:t>
            </w:r>
            <w:proofErr w:type="spellStart"/>
            <w:r w:rsidRPr="00702986">
              <w:rPr>
                <w:rFonts w:ascii="Times New Roman" w:eastAsia="Times New Roman" w:hAnsi="Times New Roman" w:cs="Times New Roman"/>
                <w:b/>
                <w:bCs/>
                <w:sz w:val="24"/>
                <w:szCs w:val="24"/>
                <w:lang w:val="uk-UA" w:eastAsia="ru-RU"/>
              </w:rPr>
              <w:t>Цаплін</w:t>
            </w:r>
            <w:proofErr w:type="spellEnd"/>
          </w:p>
        </w:tc>
      </w:tr>
    </w:tbl>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pict>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702986" w:rsidRPr="00702986" w:rsidTr="00702986">
        <w:tc>
          <w:tcPr>
            <w:tcW w:w="225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360" w:name="n150"/>
            <w:bookmarkStart w:id="361" w:name="n135"/>
            <w:bookmarkEnd w:id="360"/>
            <w:bookmarkEnd w:id="361"/>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Додаток 1</w:t>
            </w:r>
            <w:r w:rsidRPr="00702986">
              <w:rPr>
                <w:rFonts w:ascii="Times New Roman" w:eastAsia="Times New Roman" w:hAnsi="Times New Roman" w:cs="Times New Roman"/>
                <w:sz w:val="24"/>
                <w:szCs w:val="24"/>
                <w:lang w:val="uk-UA" w:eastAsia="ru-RU"/>
              </w:rPr>
              <w:br/>
              <w:t>до Порядку забезпечення стандартів</w:t>
            </w:r>
            <w:r w:rsidRPr="00702986">
              <w:rPr>
                <w:rFonts w:ascii="Times New Roman" w:eastAsia="Times New Roman" w:hAnsi="Times New Roman" w:cs="Times New Roman"/>
                <w:sz w:val="24"/>
                <w:szCs w:val="24"/>
                <w:lang w:val="uk-UA" w:eastAsia="ru-RU"/>
              </w:rPr>
              <w:br/>
              <w:t>якості електропостачання та надання</w:t>
            </w:r>
            <w:r w:rsidRPr="00702986">
              <w:rPr>
                <w:rFonts w:ascii="Times New Roman" w:eastAsia="Times New Roman" w:hAnsi="Times New Roman" w:cs="Times New Roman"/>
                <w:sz w:val="24"/>
                <w:szCs w:val="24"/>
                <w:lang w:val="uk-UA" w:eastAsia="ru-RU"/>
              </w:rPr>
              <w:br/>
              <w:t>компенсацій споживачам</w:t>
            </w:r>
            <w:r w:rsidRPr="00702986">
              <w:rPr>
                <w:rFonts w:ascii="Times New Roman" w:eastAsia="Times New Roman" w:hAnsi="Times New Roman" w:cs="Times New Roman"/>
                <w:sz w:val="24"/>
                <w:szCs w:val="24"/>
                <w:lang w:val="uk-UA" w:eastAsia="ru-RU"/>
              </w:rPr>
              <w:br/>
              <w:t>за їх недотримання</w:t>
            </w:r>
          </w:p>
        </w:tc>
      </w:tr>
    </w:tbl>
    <w:bookmarkStart w:id="362" w:name="n136"/>
    <w:bookmarkEnd w:id="362"/>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fldChar w:fldCharType="begin"/>
      </w:r>
      <w:r w:rsidRPr="00702986">
        <w:rPr>
          <w:rFonts w:ascii="Times New Roman" w:eastAsia="Times New Roman" w:hAnsi="Times New Roman" w:cs="Times New Roman"/>
          <w:sz w:val="24"/>
          <w:szCs w:val="24"/>
          <w:lang w:val="uk-UA" w:eastAsia="ru-RU"/>
        </w:rPr>
        <w:instrText xml:space="preserve"> HYPERLINK "https://zakon.rada.gov.ua/laws/file/text/114/f475628n511.docx" </w:instrText>
      </w:r>
      <w:r w:rsidRPr="00702986">
        <w:rPr>
          <w:rFonts w:ascii="Times New Roman" w:eastAsia="Times New Roman" w:hAnsi="Times New Roman" w:cs="Times New Roman"/>
          <w:sz w:val="24"/>
          <w:szCs w:val="24"/>
          <w:lang w:val="uk-UA" w:eastAsia="ru-RU"/>
        </w:rPr>
        <w:fldChar w:fldCharType="separate"/>
      </w:r>
      <w:r w:rsidRPr="00702986">
        <w:rPr>
          <w:rFonts w:ascii="Times New Roman" w:eastAsia="Times New Roman" w:hAnsi="Times New Roman" w:cs="Times New Roman"/>
          <w:b/>
          <w:bCs/>
          <w:color w:val="C00909"/>
          <w:sz w:val="28"/>
          <w:szCs w:val="28"/>
          <w:u w:val="single"/>
          <w:lang w:val="uk-UA" w:eastAsia="ru-RU"/>
        </w:rPr>
        <w:t>РОЗМІР КОМПЕНСАЦІЇ</w:t>
      </w:r>
      <w:r w:rsidRPr="00702986">
        <w:rPr>
          <w:rFonts w:ascii="Times New Roman" w:eastAsia="Times New Roman" w:hAnsi="Times New Roman" w:cs="Times New Roman"/>
          <w:sz w:val="24"/>
          <w:szCs w:val="24"/>
          <w:lang w:val="uk-UA" w:eastAsia="ru-RU"/>
        </w:rPr>
        <w:fldChar w:fldCharType="end"/>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за недотримання гарантованих стандартів якості надання послуг ОСР</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63" w:name="n374"/>
      <w:bookmarkEnd w:id="363"/>
      <w:r w:rsidRPr="00702986">
        <w:rPr>
          <w:rFonts w:ascii="Times New Roman" w:eastAsia="Times New Roman" w:hAnsi="Times New Roman" w:cs="Times New Roman"/>
          <w:i/>
          <w:iCs/>
          <w:sz w:val="24"/>
          <w:szCs w:val="24"/>
          <w:lang w:val="uk-UA" w:eastAsia="ru-RU"/>
        </w:rPr>
        <w:t>{Додаток 1 в редакції Постанов Національної комісії, що здійснює державне регулювання у сферах енергетики та комунальних послуг </w:t>
      </w:r>
      <w:hyperlink r:id="rId205"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 </w:t>
      </w:r>
      <w:hyperlink r:id="rId206" w:anchor="n56"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7" w:anchor="n80" w:tgtFrame="_blank" w:history="1">
        <w:r w:rsidRPr="00702986">
          <w:rPr>
            <w:rFonts w:ascii="Times New Roman" w:eastAsia="Times New Roman" w:hAnsi="Times New Roman" w:cs="Times New Roman"/>
            <w:i/>
            <w:iCs/>
            <w:color w:val="000099"/>
            <w:sz w:val="24"/>
            <w:szCs w:val="24"/>
            <w:u w:val="single"/>
            <w:lang w:val="uk-UA" w:eastAsia="ru-RU"/>
          </w:rPr>
          <w:t>№ 249 від 11.02.2022</w:t>
        </w:r>
      </w:hyperlink>
      <w:r w:rsidRPr="00702986">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208" w:anchor="n200"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pict>
          <v:rect id="_x0000_i1034" style="width:0;height:0" o:hralign="center" o:hrstd="t" o:hrnoshade="t" o:hr="t" fillcolor="black" stroked="f"/>
        </w:pict>
      </w:r>
    </w:p>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bookmarkStart w:id="364" w:name="n151"/>
      <w:bookmarkEnd w:id="364"/>
      <w:r w:rsidRPr="00702986">
        <w:rPr>
          <w:rFonts w:ascii="Times New Roman" w:eastAsia="Times New Roman" w:hAnsi="Times New Roman" w:cs="Times New Roman"/>
          <w:b/>
          <w:bCs/>
          <w:sz w:val="28"/>
          <w:szCs w:val="28"/>
          <w:lang w:val="uk-UA"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702986" w:rsidRPr="00702986" w:rsidTr="00702986">
        <w:tc>
          <w:tcPr>
            <w:tcW w:w="225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365" w:name="n137"/>
            <w:bookmarkEnd w:id="365"/>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Додаток 2</w:t>
            </w:r>
            <w:r w:rsidRPr="00702986">
              <w:rPr>
                <w:rFonts w:ascii="Times New Roman" w:eastAsia="Times New Roman" w:hAnsi="Times New Roman" w:cs="Times New Roman"/>
                <w:sz w:val="24"/>
                <w:szCs w:val="24"/>
                <w:lang w:val="uk-UA" w:eastAsia="ru-RU"/>
              </w:rPr>
              <w:br/>
              <w:t>до Порядку забезпечення стандартів</w:t>
            </w:r>
            <w:r w:rsidRPr="00702986">
              <w:rPr>
                <w:rFonts w:ascii="Times New Roman" w:eastAsia="Times New Roman" w:hAnsi="Times New Roman" w:cs="Times New Roman"/>
                <w:sz w:val="24"/>
                <w:szCs w:val="24"/>
                <w:lang w:val="uk-UA" w:eastAsia="ru-RU"/>
              </w:rPr>
              <w:br/>
              <w:t>якості електропостачання та надання</w:t>
            </w:r>
            <w:r w:rsidRPr="00702986">
              <w:rPr>
                <w:rFonts w:ascii="Times New Roman" w:eastAsia="Times New Roman" w:hAnsi="Times New Roman" w:cs="Times New Roman"/>
                <w:sz w:val="24"/>
                <w:szCs w:val="24"/>
                <w:lang w:val="uk-UA" w:eastAsia="ru-RU"/>
              </w:rPr>
              <w:br/>
              <w:t>компенсацій споживачам</w:t>
            </w:r>
            <w:r w:rsidRPr="00702986">
              <w:rPr>
                <w:rFonts w:ascii="Times New Roman" w:eastAsia="Times New Roman" w:hAnsi="Times New Roman" w:cs="Times New Roman"/>
                <w:sz w:val="24"/>
                <w:szCs w:val="24"/>
                <w:lang w:val="uk-UA" w:eastAsia="ru-RU"/>
              </w:rPr>
              <w:br/>
              <w:t>за їх недотримання</w:t>
            </w:r>
          </w:p>
        </w:tc>
      </w:tr>
    </w:tbl>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66" w:name="n138"/>
      <w:bookmarkEnd w:id="366"/>
      <w:r w:rsidRPr="00702986">
        <w:rPr>
          <w:rFonts w:ascii="Times New Roman" w:eastAsia="Times New Roman" w:hAnsi="Times New Roman" w:cs="Times New Roman"/>
          <w:b/>
          <w:bCs/>
          <w:sz w:val="28"/>
          <w:szCs w:val="28"/>
          <w:lang w:val="uk-UA" w:eastAsia="ru-RU"/>
        </w:rPr>
        <w:t>РОЗМІР КОМПЕНСАЦІЇ</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за недотримання гарантованих стандартів якості надання послуг електропостачальника</w:t>
      </w:r>
    </w:p>
    <w:tbl>
      <w:tblPr>
        <w:tblW w:w="5000" w:type="pct"/>
        <w:tblCellMar>
          <w:top w:w="15" w:type="dxa"/>
          <w:left w:w="15" w:type="dxa"/>
          <w:bottom w:w="15" w:type="dxa"/>
          <w:right w:w="15" w:type="dxa"/>
        </w:tblCellMar>
        <w:tblLook w:val="04A0" w:firstRow="1" w:lastRow="0" w:firstColumn="1" w:lastColumn="0" w:noHBand="0" w:noVBand="1"/>
      </w:tblPr>
      <w:tblGrid>
        <w:gridCol w:w="1258"/>
        <w:gridCol w:w="2505"/>
        <w:gridCol w:w="1124"/>
        <w:gridCol w:w="904"/>
        <w:gridCol w:w="1248"/>
        <w:gridCol w:w="888"/>
        <w:gridCol w:w="1412"/>
      </w:tblGrid>
      <w:tr w:rsidR="00702986" w:rsidRPr="00702986" w:rsidTr="00702986">
        <w:trPr>
          <w:trHeight w:val="555"/>
        </w:trPr>
        <w:tc>
          <w:tcPr>
            <w:tcW w:w="1380"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bookmarkStart w:id="367" w:name="n381"/>
            <w:bookmarkEnd w:id="367"/>
            <w:r w:rsidRPr="00702986">
              <w:rPr>
                <w:rFonts w:ascii="Times New Roman" w:eastAsia="Times New Roman" w:hAnsi="Times New Roman" w:cs="Times New Roman"/>
                <w:sz w:val="20"/>
                <w:szCs w:val="20"/>
                <w:lang w:val="uk-UA" w:eastAsia="ru-RU"/>
              </w:rPr>
              <w:t>Підпункт Порядку</w:t>
            </w:r>
          </w:p>
        </w:tc>
        <w:tc>
          <w:tcPr>
            <w:tcW w:w="3780" w:type="dxa"/>
            <w:gridSpan w:val="2"/>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Гарантований стандарт</w:t>
            </w:r>
          </w:p>
        </w:tc>
        <w:tc>
          <w:tcPr>
            <w:tcW w:w="3255" w:type="dxa"/>
            <w:gridSpan w:val="3"/>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Розмір компенсації споживачам, грн</w:t>
            </w:r>
          </w:p>
        </w:tc>
        <w:tc>
          <w:tcPr>
            <w:tcW w:w="1455"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Періодичність надання</w:t>
            </w:r>
          </w:p>
        </w:tc>
      </w:tr>
      <w:tr w:rsidR="00702986" w:rsidRPr="00702986" w:rsidTr="00702986">
        <w:trPr>
          <w:trHeight w:val="165"/>
        </w:trPr>
        <w:tc>
          <w:tcPr>
            <w:tcW w:w="0" w:type="auto"/>
            <w:vMerge/>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1005"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proofErr w:type="spellStart"/>
            <w:r w:rsidRPr="00702986">
              <w:rPr>
                <w:rFonts w:ascii="Times New Roman" w:eastAsia="Times New Roman" w:hAnsi="Times New Roman" w:cs="Times New Roman"/>
                <w:sz w:val="20"/>
                <w:szCs w:val="20"/>
                <w:lang w:val="uk-UA" w:eastAsia="ru-RU"/>
              </w:rPr>
              <w:t>побу</w:t>
            </w:r>
            <w:proofErr w:type="spellEnd"/>
            <w:r w:rsidRPr="00702986">
              <w:rPr>
                <w:rFonts w:ascii="Times New Roman" w:eastAsia="Times New Roman" w:hAnsi="Times New Roman" w:cs="Times New Roman"/>
                <w:sz w:val="20"/>
                <w:szCs w:val="20"/>
                <w:lang w:val="uk-UA" w:eastAsia="ru-RU"/>
              </w:rPr>
              <w:t xml:space="preserve"> </w:t>
            </w:r>
            <w:proofErr w:type="spellStart"/>
            <w:r w:rsidRPr="00702986">
              <w:rPr>
                <w:rFonts w:ascii="Times New Roman" w:eastAsia="Times New Roman" w:hAnsi="Times New Roman" w:cs="Times New Roman"/>
                <w:sz w:val="20"/>
                <w:szCs w:val="20"/>
                <w:lang w:val="uk-UA" w:eastAsia="ru-RU"/>
              </w:rPr>
              <w:t>товим</w:t>
            </w:r>
            <w:proofErr w:type="spellEnd"/>
          </w:p>
        </w:tc>
        <w:tc>
          <w:tcPr>
            <w:tcW w:w="2130" w:type="dxa"/>
            <w:gridSpan w:val="2"/>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непобутовим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r>
      <w:tr w:rsidR="00702986" w:rsidRPr="00702986" w:rsidTr="00702986">
        <w:trPr>
          <w:trHeight w:val="300"/>
        </w:trPr>
        <w:tc>
          <w:tcPr>
            <w:tcW w:w="0" w:type="auto"/>
            <w:vMerge/>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127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малим непобутовим</w:t>
            </w:r>
          </w:p>
        </w:tc>
        <w:tc>
          <w:tcPr>
            <w:tcW w:w="75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іншим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r>
      <w:tr w:rsidR="00702986" w:rsidRPr="00702986" w:rsidTr="00702986">
        <w:trPr>
          <w:trHeight w:val="765"/>
        </w:trPr>
        <w:tc>
          <w:tcPr>
            <w:tcW w:w="138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Підпункт 1 пункту 4.3 глави 4</w:t>
            </w:r>
          </w:p>
        </w:tc>
        <w:tc>
          <w:tcPr>
            <w:tcW w:w="262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Надання даних про споживання електричної енергії</w:t>
            </w:r>
          </w:p>
        </w:tc>
        <w:tc>
          <w:tcPr>
            <w:tcW w:w="103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5 роб. днів</w:t>
            </w:r>
          </w:p>
        </w:tc>
        <w:tc>
          <w:tcPr>
            <w:tcW w:w="100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200</w:t>
            </w:r>
          </w:p>
        </w:tc>
        <w:tc>
          <w:tcPr>
            <w:tcW w:w="127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400</w:t>
            </w:r>
          </w:p>
        </w:tc>
        <w:tc>
          <w:tcPr>
            <w:tcW w:w="75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600</w:t>
            </w:r>
          </w:p>
        </w:tc>
        <w:tc>
          <w:tcPr>
            <w:tcW w:w="145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одноразово</w:t>
            </w:r>
          </w:p>
        </w:tc>
      </w:tr>
      <w:tr w:rsidR="00702986" w:rsidRPr="00702986" w:rsidTr="00702986">
        <w:trPr>
          <w:trHeight w:val="90"/>
        </w:trPr>
        <w:tc>
          <w:tcPr>
            <w:tcW w:w="1380"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Підпункт 2 пункту 4.3 глави 4</w:t>
            </w:r>
          </w:p>
        </w:tc>
        <w:tc>
          <w:tcPr>
            <w:tcW w:w="262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Розгляд звернень/скарг/ претензій споживачів</w:t>
            </w:r>
          </w:p>
        </w:tc>
        <w:tc>
          <w:tcPr>
            <w:tcW w:w="103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30 днів</w:t>
            </w:r>
          </w:p>
        </w:tc>
        <w:tc>
          <w:tcPr>
            <w:tcW w:w="100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200</w:t>
            </w:r>
          </w:p>
        </w:tc>
        <w:tc>
          <w:tcPr>
            <w:tcW w:w="127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400</w:t>
            </w:r>
          </w:p>
        </w:tc>
        <w:tc>
          <w:tcPr>
            <w:tcW w:w="75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600</w:t>
            </w:r>
          </w:p>
        </w:tc>
        <w:tc>
          <w:tcPr>
            <w:tcW w:w="145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одноразово</w:t>
            </w:r>
          </w:p>
        </w:tc>
      </w:tr>
      <w:tr w:rsidR="00702986" w:rsidRPr="00702986" w:rsidTr="00702986">
        <w:trPr>
          <w:trHeight w:val="90"/>
        </w:trPr>
        <w:tc>
          <w:tcPr>
            <w:tcW w:w="0" w:type="auto"/>
            <w:vMerge/>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262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розгляд звернень/скарг/ претензій споживачів, якщо під час розгляду звернення необхідно здійснити технічну перевірку або провести експертизу засобу комерційного обліку</w:t>
            </w:r>
          </w:p>
        </w:tc>
        <w:tc>
          <w:tcPr>
            <w:tcW w:w="103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45 днів</w:t>
            </w:r>
          </w:p>
        </w:tc>
        <w:tc>
          <w:tcPr>
            <w:tcW w:w="100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200</w:t>
            </w:r>
          </w:p>
        </w:tc>
        <w:tc>
          <w:tcPr>
            <w:tcW w:w="127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400</w:t>
            </w:r>
          </w:p>
        </w:tc>
        <w:tc>
          <w:tcPr>
            <w:tcW w:w="75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600</w:t>
            </w:r>
          </w:p>
        </w:tc>
        <w:tc>
          <w:tcPr>
            <w:tcW w:w="145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одноразово</w:t>
            </w:r>
          </w:p>
        </w:tc>
      </w:tr>
      <w:tr w:rsidR="00702986" w:rsidRPr="00702986" w:rsidTr="00702986">
        <w:trPr>
          <w:trHeight w:val="780"/>
        </w:trPr>
        <w:tc>
          <w:tcPr>
            <w:tcW w:w="138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Підпункт 3 пункту 4.3 глави 4</w:t>
            </w:r>
          </w:p>
        </w:tc>
        <w:tc>
          <w:tcPr>
            <w:tcW w:w="262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Розгляд звернення споживача щодо перевірки правильності рахунка за електричну енергію</w:t>
            </w:r>
          </w:p>
        </w:tc>
        <w:tc>
          <w:tcPr>
            <w:tcW w:w="103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5 роб. днів</w:t>
            </w:r>
          </w:p>
        </w:tc>
        <w:tc>
          <w:tcPr>
            <w:tcW w:w="100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200</w:t>
            </w:r>
          </w:p>
        </w:tc>
        <w:tc>
          <w:tcPr>
            <w:tcW w:w="127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400</w:t>
            </w:r>
          </w:p>
        </w:tc>
        <w:tc>
          <w:tcPr>
            <w:tcW w:w="75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600</w:t>
            </w:r>
          </w:p>
        </w:tc>
        <w:tc>
          <w:tcPr>
            <w:tcW w:w="145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одноразово</w:t>
            </w:r>
          </w:p>
        </w:tc>
      </w:tr>
      <w:tr w:rsidR="00702986" w:rsidRPr="00702986" w:rsidTr="00702986">
        <w:trPr>
          <w:trHeight w:val="90"/>
        </w:trPr>
        <w:tc>
          <w:tcPr>
            <w:tcW w:w="138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Підпункт 4 пункту 4.3 глави 4</w:t>
            </w:r>
          </w:p>
        </w:tc>
        <w:tc>
          <w:tcPr>
            <w:tcW w:w="262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Урахування суми відповідної компенсації за недотримання гарантованих стандартів якості надання послуг оператора системи у кінцевому рахунку споживача за електричну енергію</w:t>
            </w:r>
          </w:p>
        </w:tc>
        <w:tc>
          <w:tcPr>
            <w:tcW w:w="103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30 днів</w:t>
            </w:r>
          </w:p>
        </w:tc>
        <w:tc>
          <w:tcPr>
            <w:tcW w:w="100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200</w:t>
            </w:r>
          </w:p>
        </w:tc>
        <w:tc>
          <w:tcPr>
            <w:tcW w:w="127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400</w:t>
            </w:r>
          </w:p>
        </w:tc>
        <w:tc>
          <w:tcPr>
            <w:tcW w:w="75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600</w:t>
            </w:r>
          </w:p>
        </w:tc>
        <w:tc>
          <w:tcPr>
            <w:tcW w:w="145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одноразово</w:t>
            </w:r>
          </w:p>
        </w:tc>
      </w:tr>
      <w:tr w:rsidR="00702986" w:rsidRPr="00702986" w:rsidTr="00702986">
        <w:trPr>
          <w:trHeight w:val="90"/>
        </w:trPr>
        <w:tc>
          <w:tcPr>
            <w:tcW w:w="138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Підпункт 5 пункту 4.3 глави 4</w:t>
            </w:r>
          </w:p>
        </w:tc>
        <w:tc>
          <w:tcPr>
            <w:tcW w:w="262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Виставлення рахунка електропостачальником (у паперовій або електронній формі)</w:t>
            </w:r>
          </w:p>
        </w:tc>
        <w:tc>
          <w:tcPr>
            <w:tcW w:w="103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Строк, визначений договором та/або ПРРЕЕ</w:t>
            </w:r>
          </w:p>
        </w:tc>
        <w:tc>
          <w:tcPr>
            <w:tcW w:w="100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100</w:t>
            </w:r>
          </w:p>
        </w:tc>
        <w:tc>
          <w:tcPr>
            <w:tcW w:w="127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200</w:t>
            </w:r>
          </w:p>
        </w:tc>
        <w:tc>
          <w:tcPr>
            <w:tcW w:w="75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400</w:t>
            </w:r>
          </w:p>
        </w:tc>
        <w:tc>
          <w:tcPr>
            <w:tcW w:w="145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одноразово за зверненням споживача</w:t>
            </w:r>
          </w:p>
        </w:tc>
      </w:tr>
      <w:tr w:rsidR="00702986" w:rsidRPr="00702986" w:rsidTr="00702986">
        <w:trPr>
          <w:trHeight w:val="1050"/>
        </w:trPr>
        <w:tc>
          <w:tcPr>
            <w:tcW w:w="138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Підпункт 6 пункту 4.3 глави 4</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 xml:space="preserve">Виставлення рахунка </w:t>
            </w:r>
            <w:proofErr w:type="spellStart"/>
            <w:r w:rsidRPr="00702986">
              <w:rPr>
                <w:rFonts w:ascii="Times New Roman" w:eastAsia="Times New Roman" w:hAnsi="Times New Roman" w:cs="Times New Roman"/>
                <w:sz w:val="20"/>
                <w:szCs w:val="20"/>
                <w:lang w:val="uk-UA" w:eastAsia="ru-RU"/>
              </w:rPr>
              <w:t>електро</w:t>
            </w:r>
            <w:proofErr w:type="spellEnd"/>
            <w:r w:rsidRPr="00702986">
              <w:rPr>
                <w:rFonts w:ascii="Times New Roman" w:eastAsia="Times New Roman" w:hAnsi="Times New Roman" w:cs="Times New Roman"/>
                <w:sz w:val="20"/>
                <w:szCs w:val="20"/>
                <w:lang w:val="uk-UA" w:eastAsia="ru-RU"/>
              </w:rPr>
              <w:t>-постачальником з правильними даними про ціну, вартість та обсяг спожитої електричної енергії</w:t>
            </w:r>
          </w:p>
        </w:tc>
        <w:tc>
          <w:tcPr>
            <w:tcW w:w="100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100</w:t>
            </w:r>
          </w:p>
        </w:tc>
        <w:tc>
          <w:tcPr>
            <w:tcW w:w="127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200</w:t>
            </w:r>
          </w:p>
        </w:tc>
        <w:tc>
          <w:tcPr>
            <w:tcW w:w="75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400</w:t>
            </w:r>
          </w:p>
        </w:tc>
        <w:tc>
          <w:tcPr>
            <w:tcW w:w="145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одноразово за зверненням споживача</w:t>
            </w:r>
          </w:p>
        </w:tc>
      </w:tr>
    </w:tbl>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68" w:name="n376"/>
      <w:bookmarkEnd w:id="368"/>
      <w:r w:rsidRPr="00702986">
        <w:rPr>
          <w:rFonts w:ascii="Times New Roman" w:eastAsia="Times New Roman" w:hAnsi="Times New Roman" w:cs="Times New Roman"/>
          <w:i/>
          <w:iCs/>
          <w:sz w:val="24"/>
          <w:szCs w:val="24"/>
          <w:lang w:val="uk-UA" w:eastAsia="ru-RU"/>
        </w:rPr>
        <w:t>{Додаток 2 в редакції Постанови Національної комісії, що здійснює державне регулювання у сферах енергетики та комунальних послуг </w:t>
      </w:r>
      <w:hyperlink r:id="rId209"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0" w:anchor="n11" w:tgtFrame="_blank" w:history="1">
        <w:r w:rsidRPr="00702986">
          <w:rPr>
            <w:rFonts w:ascii="Times New Roman" w:eastAsia="Times New Roman" w:hAnsi="Times New Roman" w:cs="Times New Roman"/>
            <w:i/>
            <w:iCs/>
            <w:color w:val="000099"/>
            <w:sz w:val="24"/>
            <w:szCs w:val="24"/>
            <w:u w:val="single"/>
            <w:lang w:val="uk-UA" w:eastAsia="ru-RU"/>
          </w:rPr>
          <w:t>№ 1759 від 23.09.2020</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pict>
          <v:rect id="_x0000_i103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702986" w:rsidRPr="00702986" w:rsidTr="00702986">
        <w:tc>
          <w:tcPr>
            <w:tcW w:w="225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369" w:name="n153"/>
            <w:bookmarkStart w:id="370" w:name="n140"/>
            <w:bookmarkEnd w:id="369"/>
            <w:bookmarkEnd w:id="370"/>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Додаток 3</w:t>
            </w:r>
            <w:r w:rsidRPr="00702986">
              <w:rPr>
                <w:rFonts w:ascii="Times New Roman" w:eastAsia="Times New Roman" w:hAnsi="Times New Roman" w:cs="Times New Roman"/>
                <w:sz w:val="24"/>
                <w:szCs w:val="24"/>
                <w:lang w:val="uk-UA" w:eastAsia="ru-RU"/>
              </w:rPr>
              <w:br/>
              <w:t>до Порядку забезпечення стандартів</w:t>
            </w:r>
            <w:r w:rsidRPr="00702986">
              <w:rPr>
                <w:rFonts w:ascii="Times New Roman" w:eastAsia="Times New Roman" w:hAnsi="Times New Roman" w:cs="Times New Roman"/>
                <w:sz w:val="24"/>
                <w:szCs w:val="24"/>
                <w:lang w:val="uk-UA" w:eastAsia="ru-RU"/>
              </w:rPr>
              <w:br/>
              <w:t>якості електропостачання та надання</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sz w:val="24"/>
                <w:szCs w:val="24"/>
                <w:lang w:val="uk-UA" w:eastAsia="ru-RU"/>
              </w:rPr>
              <w:lastRenderedPageBreak/>
              <w:t>компенсацій споживачам</w:t>
            </w:r>
            <w:r w:rsidRPr="00702986">
              <w:rPr>
                <w:rFonts w:ascii="Times New Roman" w:eastAsia="Times New Roman" w:hAnsi="Times New Roman" w:cs="Times New Roman"/>
                <w:sz w:val="24"/>
                <w:szCs w:val="24"/>
                <w:lang w:val="uk-UA" w:eastAsia="ru-RU"/>
              </w:rPr>
              <w:br/>
              <w:t>за їх недотримання</w:t>
            </w:r>
          </w:p>
        </w:tc>
      </w:tr>
    </w:tbl>
    <w:bookmarkStart w:id="371" w:name="n141"/>
    <w:bookmarkEnd w:id="371"/>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lastRenderedPageBreak/>
        <w:fldChar w:fldCharType="begin"/>
      </w:r>
      <w:r w:rsidRPr="00702986">
        <w:rPr>
          <w:rFonts w:ascii="Times New Roman" w:eastAsia="Times New Roman" w:hAnsi="Times New Roman" w:cs="Times New Roman"/>
          <w:sz w:val="24"/>
          <w:szCs w:val="24"/>
          <w:lang w:val="uk-UA" w:eastAsia="ru-RU"/>
        </w:rPr>
        <w:instrText xml:space="preserve"> HYPERLINK "https://zakon.rada.gov.ua/laws/file/text/82/f475628n382.doc" </w:instrText>
      </w:r>
      <w:r w:rsidRPr="00702986">
        <w:rPr>
          <w:rFonts w:ascii="Times New Roman" w:eastAsia="Times New Roman" w:hAnsi="Times New Roman" w:cs="Times New Roman"/>
          <w:sz w:val="24"/>
          <w:szCs w:val="24"/>
          <w:lang w:val="uk-UA" w:eastAsia="ru-RU"/>
        </w:rPr>
        <w:fldChar w:fldCharType="separate"/>
      </w:r>
      <w:r w:rsidRPr="00702986">
        <w:rPr>
          <w:rFonts w:ascii="Times New Roman" w:eastAsia="Times New Roman" w:hAnsi="Times New Roman" w:cs="Times New Roman"/>
          <w:b/>
          <w:bCs/>
          <w:color w:val="C00909"/>
          <w:sz w:val="28"/>
          <w:szCs w:val="28"/>
          <w:u w:val="single"/>
          <w:lang w:val="uk-UA" w:eastAsia="ru-RU"/>
        </w:rPr>
        <w:t>ЗАЯВА</w:t>
      </w:r>
      <w:r w:rsidRPr="00702986">
        <w:rPr>
          <w:rFonts w:ascii="Times New Roman" w:eastAsia="Times New Roman" w:hAnsi="Times New Roman" w:cs="Times New Roman"/>
          <w:sz w:val="24"/>
          <w:szCs w:val="24"/>
          <w:lang w:val="uk-UA" w:eastAsia="ru-RU"/>
        </w:rPr>
        <w:fldChar w:fldCharType="end"/>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про надання компенсації за недотримання гарантованих стандартів якості електропостачання</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72" w:name="n377"/>
      <w:bookmarkEnd w:id="372"/>
      <w:r w:rsidRPr="00702986">
        <w:rPr>
          <w:rFonts w:ascii="Times New Roman" w:eastAsia="Times New Roman" w:hAnsi="Times New Roman" w:cs="Times New Roman"/>
          <w:i/>
          <w:iCs/>
          <w:sz w:val="24"/>
          <w:szCs w:val="24"/>
          <w:lang w:val="uk-UA" w:eastAsia="ru-RU"/>
        </w:rPr>
        <w:t>{Додаток 3 в редакції</w:t>
      </w:r>
      <w:r w:rsidRPr="00702986">
        <w:rPr>
          <w:rFonts w:ascii="Times New Roman" w:eastAsia="Times New Roman" w:hAnsi="Times New Roman" w:cs="Times New Roman"/>
          <w:sz w:val="24"/>
          <w:szCs w:val="24"/>
          <w:lang w:val="uk-UA" w:eastAsia="ru-RU"/>
        </w:rPr>
        <w:t> </w:t>
      </w:r>
      <w:r w:rsidRPr="00702986">
        <w:rPr>
          <w:rFonts w:ascii="Times New Roman" w:eastAsia="Times New Roman" w:hAnsi="Times New Roman" w:cs="Times New Roman"/>
          <w:i/>
          <w:iCs/>
          <w:sz w:val="24"/>
          <w:szCs w:val="24"/>
          <w:lang w:val="uk-UA" w:eastAsia="ru-RU"/>
        </w:rPr>
        <w:t>Постанови Національної комісії, що здійснює державне регулювання у сферах енергетики та комунальних послуг </w:t>
      </w:r>
      <w:hyperlink r:id="rId211"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4949"/>
        <w:gridCol w:w="4400"/>
      </w:tblGrid>
      <w:tr w:rsidR="00702986" w:rsidRPr="00702986" w:rsidTr="00702986">
        <w:tc>
          <w:tcPr>
            <w:tcW w:w="225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373" w:name="n142"/>
            <w:bookmarkEnd w:id="373"/>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Додаток 4</w:t>
            </w:r>
            <w:r w:rsidRPr="00702986">
              <w:rPr>
                <w:rFonts w:ascii="Times New Roman" w:eastAsia="Times New Roman" w:hAnsi="Times New Roman" w:cs="Times New Roman"/>
                <w:sz w:val="24"/>
                <w:szCs w:val="24"/>
                <w:lang w:val="uk-UA" w:eastAsia="ru-RU"/>
              </w:rPr>
              <w:br/>
              <w:t>до Порядку забезпечення стандартів</w:t>
            </w:r>
            <w:r w:rsidRPr="00702986">
              <w:rPr>
                <w:rFonts w:ascii="Times New Roman" w:eastAsia="Times New Roman" w:hAnsi="Times New Roman" w:cs="Times New Roman"/>
                <w:sz w:val="24"/>
                <w:szCs w:val="24"/>
                <w:lang w:val="uk-UA" w:eastAsia="ru-RU"/>
              </w:rPr>
              <w:br/>
              <w:t>якості електропостачання та надання</w:t>
            </w:r>
            <w:r w:rsidRPr="00702986">
              <w:rPr>
                <w:rFonts w:ascii="Times New Roman" w:eastAsia="Times New Roman" w:hAnsi="Times New Roman" w:cs="Times New Roman"/>
                <w:sz w:val="24"/>
                <w:szCs w:val="24"/>
                <w:lang w:val="uk-UA" w:eastAsia="ru-RU"/>
              </w:rPr>
              <w:br/>
              <w:t>компенсацій споживачам</w:t>
            </w:r>
            <w:r w:rsidRPr="00702986">
              <w:rPr>
                <w:rFonts w:ascii="Times New Roman" w:eastAsia="Times New Roman" w:hAnsi="Times New Roman" w:cs="Times New Roman"/>
                <w:sz w:val="24"/>
                <w:szCs w:val="24"/>
                <w:lang w:val="uk-UA" w:eastAsia="ru-RU"/>
              </w:rPr>
              <w:br/>
              <w:t>за їх недотримання</w:t>
            </w:r>
          </w:p>
        </w:tc>
      </w:tr>
    </w:tbl>
    <w:bookmarkStart w:id="374" w:name="n143"/>
    <w:bookmarkEnd w:id="374"/>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fldChar w:fldCharType="begin"/>
      </w:r>
      <w:r w:rsidRPr="00702986">
        <w:rPr>
          <w:rFonts w:ascii="Times New Roman" w:eastAsia="Times New Roman" w:hAnsi="Times New Roman" w:cs="Times New Roman"/>
          <w:sz w:val="24"/>
          <w:szCs w:val="24"/>
          <w:lang w:val="uk-UA" w:eastAsia="ru-RU"/>
        </w:rPr>
        <w:instrText xml:space="preserve"> HYPERLINK "https://zakon.rada.gov.ua/laws/file/text/83/f475628n405.doc" </w:instrText>
      </w:r>
      <w:r w:rsidRPr="00702986">
        <w:rPr>
          <w:rFonts w:ascii="Times New Roman" w:eastAsia="Times New Roman" w:hAnsi="Times New Roman" w:cs="Times New Roman"/>
          <w:sz w:val="24"/>
          <w:szCs w:val="24"/>
          <w:lang w:val="uk-UA" w:eastAsia="ru-RU"/>
        </w:rPr>
        <w:fldChar w:fldCharType="separate"/>
      </w:r>
      <w:r w:rsidRPr="00702986">
        <w:rPr>
          <w:rFonts w:ascii="Times New Roman" w:eastAsia="Times New Roman" w:hAnsi="Times New Roman" w:cs="Times New Roman"/>
          <w:b/>
          <w:bCs/>
          <w:color w:val="C00909"/>
          <w:sz w:val="28"/>
          <w:szCs w:val="28"/>
          <w:u w:val="single"/>
          <w:lang w:val="uk-UA" w:eastAsia="ru-RU"/>
        </w:rPr>
        <w:t>РЕЄСТР</w:t>
      </w:r>
      <w:r w:rsidRPr="00702986">
        <w:rPr>
          <w:rFonts w:ascii="Times New Roman" w:eastAsia="Times New Roman" w:hAnsi="Times New Roman" w:cs="Times New Roman"/>
          <w:sz w:val="24"/>
          <w:szCs w:val="24"/>
          <w:lang w:val="uk-UA" w:eastAsia="ru-RU"/>
        </w:rPr>
        <w:fldChar w:fldCharType="end"/>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надання компенсацій споживачам</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75" w:name="n378"/>
      <w:bookmarkEnd w:id="375"/>
      <w:r w:rsidRPr="00702986">
        <w:rPr>
          <w:rFonts w:ascii="Times New Roman" w:eastAsia="Times New Roman" w:hAnsi="Times New Roman" w:cs="Times New Roman"/>
          <w:i/>
          <w:iCs/>
          <w:sz w:val="24"/>
          <w:szCs w:val="24"/>
          <w:lang w:val="uk-UA" w:eastAsia="ru-RU"/>
        </w:rPr>
        <w:t>{Додаток 4 в редакції</w:t>
      </w:r>
      <w:r w:rsidRPr="00702986">
        <w:rPr>
          <w:rFonts w:ascii="Times New Roman" w:eastAsia="Times New Roman" w:hAnsi="Times New Roman" w:cs="Times New Roman"/>
          <w:sz w:val="24"/>
          <w:szCs w:val="24"/>
          <w:lang w:val="uk-UA" w:eastAsia="ru-RU"/>
        </w:rPr>
        <w:t> </w:t>
      </w:r>
      <w:r w:rsidRPr="00702986">
        <w:rPr>
          <w:rFonts w:ascii="Times New Roman" w:eastAsia="Times New Roman" w:hAnsi="Times New Roman" w:cs="Times New Roman"/>
          <w:i/>
          <w:iCs/>
          <w:sz w:val="24"/>
          <w:szCs w:val="24"/>
          <w:lang w:val="uk-UA" w:eastAsia="ru-RU"/>
        </w:rPr>
        <w:t>Постанови Національної комісії, що здійснює державне регулювання у сферах енергетики та комунальних послуг </w:t>
      </w:r>
      <w:hyperlink r:id="rId212"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3" w:anchor="n12" w:tgtFrame="_blank" w:history="1">
        <w:r w:rsidRPr="00702986">
          <w:rPr>
            <w:rFonts w:ascii="Times New Roman" w:eastAsia="Times New Roman" w:hAnsi="Times New Roman" w:cs="Times New Roman"/>
            <w:i/>
            <w:iCs/>
            <w:color w:val="000099"/>
            <w:sz w:val="24"/>
            <w:szCs w:val="24"/>
            <w:u w:val="single"/>
            <w:lang w:val="uk-UA" w:eastAsia="ru-RU"/>
          </w:rPr>
          <w:t>№ 1759 від 23.09.2020</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pict>
          <v:rect id="_x0000_i103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702986" w:rsidRPr="00702986" w:rsidTr="00702986">
        <w:tc>
          <w:tcPr>
            <w:tcW w:w="225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376" w:name="n156"/>
            <w:bookmarkStart w:id="377" w:name="n145"/>
            <w:bookmarkEnd w:id="376"/>
            <w:bookmarkEnd w:id="377"/>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Додаток 5</w:t>
            </w:r>
            <w:r w:rsidRPr="00702986">
              <w:rPr>
                <w:rFonts w:ascii="Times New Roman" w:eastAsia="Times New Roman" w:hAnsi="Times New Roman" w:cs="Times New Roman"/>
                <w:sz w:val="24"/>
                <w:szCs w:val="24"/>
                <w:lang w:val="uk-UA" w:eastAsia="ru-RU"/>
              </w:rPr>
              <w:br/>
              <w:t>до Порядку забезпечення стандартів</w:t>
            </w:r>
            <w:r w:rsidRPr="00702986">
              <w:rPr>
                <w:rFonts w:ascii="Times New Roman" w:eastAsia="Times New Roman" w:hAnsi="Times New Roman" w:cs="Times New Roman"/>
                <w:sz w:val="24"/>
                <w:szCs w:val="24"/>
                <w:lang w:val="uk-UA" w:eastAsia="ru-RU"/>
              </w:rPr>
              <w:br/>
              <w:t>якості електропостачання та надання</w:t>
            </w:r>
            <w:r w:rsidRPr="00702986">
              <w:rPr>
                <w:rFonts w:ascii="Times New Roman" w:eastAsia="Times New Roman" w:hAnsi="Times New Roman" w:cs="Times New Roman"/>
                <w:sz w:val="24"/>
                <w:szCs w:val="24"/>
                <w:lang w:val="uk-UA" w:eastAsia="ru-RU"/>
              </w:rPr>
              <w:br/>
              <w:t>компенсацій споживачам</w:t>
            </w:r>
            <w:r w:rsidRPr="00702986">
              <w:rPr>
                <w:rFonts w:ascii="Times New Roman" w:eastAsia="Times New Roman" w:hAnsi="Times New Roman" w:cs="Times New Roman"/>
                <w:sz w:val="24"/>
                <w:szCs w:val="24"/>
                <w:lang w:val="uk-UA" w:eastAsia="ru-RU"/>
              </w:rPr>
              <w:br/>
              <w:t>за їх недотримання</w:t>
            </w:r>
          </w:p>
        </w:tc>
      </w:tr>
    </w:tbl>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78" w:name="n146"/>
      <w:bookmarkEnd w:id="378"/>
      <w:r w:rsidRPr="00702986">
        <w:rPr>
          <w:rFonts w:ascii="Times New Roman" w:eastAsia="Times New Roman" w:hAnsi="Times New Roman" w:cs="Times New Roman"/>
          <w:b/>
          <w:bCs/>
          <w:sz w:val="28"/>
          <w:szCs w:val="28"/>
          <w:lang w:val="uk-UA" w:eastAsia="ru-RU"/>
        </w:rPr>
        <w:t>РЕЄСТР</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нарахування компенсацій споживачам, компенсації яким надаються оператором системи</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__________________________________за ____ квартал</w:t>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0"/>
          <w:szCs w:val="20"/>
          <w:lang w:val="uk-UA" w:eastAsia="ru-RU"/>
        </w:rPr>
        <w:t>(найменування ліцензіата)</w:t>
      </w:r>
    </w:p>
    <w:tbl>
      <w:tblPr>
        <w:tblW w:w="5000" w:type="pct"/>
        <w:tblCellMar>
          <w:top w:w="15" w:type="dxa"/>
          <w:left w:w="15" w:type="dxa"/>
          <w:bottom w:w="15" w:type="dxa"/>
          <w:right w:w="15" w:type="dxa"/>
        </w:tblCellMar>
        <w:tblLook w:val="04A0" w:firstRow="1" w:lastRow="0" w:firstColumn="1" w:lastColumn="0" w:noHBand="0" w:noVBand="1"/>
      </w:tblPr>
      <w:tblGrid>
        <w:gridCol w:w="200"/>
        <w:gridCol w:w="984"/>
        <w:gridCol w:w="642"/>
        <w:gridCol w:w="711"/>
        <w:gridCol w:w="856"/>
        <w:gridCol w:w="790"/>
        <w:gridCol w:w="865"/>
        <w:gridCol w:w="898"/>
        <w:gridCol w:w="791"/>
        <w:gridCol w:w="897"/>
        <w:gridCol w:w="789"/>
        <w:gridCol w:w="916"/>
      </w:tblGrid>
      <w:tr w:rsidR="00702986" w:rsidRPr="00702986" w:rsidTr="00702986">
        <w:trPr>
          <w:trHeight w:val="840"/>
        </w:trPr>
        <w:tc>
          <w:tcPr>
            <w:tcW w:w="390"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bookmarkStart w:id="379" w:name="n385"/>
            <w:bookmarkEnd w:id="379"/>
            <w:r w:rsidRPr="00702986">
              <w:rPr>
                <w:rFonts w:ascii="Times New Roman" w:eastAsia="Times New Roman" w:hAnsi="Times New Roman" w:cs="Times New Roman"/>
                <w:sz w:val="20"/>
                <w:szCs w:val="20"/>
                <w:lang w:val="uk-UA" w:eastAsia="ru-RU"/>
              </w:rPr>
              <w:t>№ з/п</w:t>
            </w:r>
          </w:p>
        </w:tc>
        <w:tc>
          <w:tcPr>
            <w:tcW w:w="4515" w:type="dxa"/>
            <w:gridSpan w:val="4"/>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Інформація про споживача</w:t>
            </w:r>
          </w:p>
        </w:tc>
        <w:tc>
          <w:tcPr>
            <w:tcW w:w="1095"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Дата нарахування компенсації</w:t>
            </w:r>
          </w:p>
        </w:tc>
        <w:tc>
          <w:tcPr>
            <w:tcW w:w="1320" w:type="dxa"/>
            <w:vMerge w:val="restart"/>
            <w:tcBorders>
              <w:top w:val="single" w:sz="6" w:space="0" w:color="000000"/>
              <w:left w:val="single" w:sz="6" w:space="0" w:color="000000"/>
              <w:bottom w:val="nil"/>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Дата отримання повідомлення від оператора системи щодо виплати компенсації</w:t>
            </w:r>
          </w:p>
        </w:tc>
        <w:tc>
          <w:tcPr>
            <w:tcW w:w="1500" w:type="dxa"/>
            <w:vMerge w:val="restart"/>
            <w:tcBorders>
              <w:top w:val="single" w:sz="6" w:space="0" w:color="000000"/>
              <w:left w:val="single" w:sz="6" w:space="0" w:color="000000"/>
              <w:bottom w:val="nil"/>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Дата недотримання оператором системи гарантованого стандарту якості</w:t>
            </w:r>
          </w:p>
        </w:tc>
        <w:tc>
          <w:tcPr>
            <w:tcW w:w="1365"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Період, за який надається компенсація (лише для періодичних платежів)</w:t>
            </w:r>
          </w:p>
        </w:tc>
        <w:tc>
          <w:tcPr>
            <w:tcW w:w="1545"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Гарантований стандарт якості, за недотримання якого нараховується компенсація (пункт Порядку)</w:t>
            </w:r>
          </w:p>
        </w:tc>
        <w:tc>
          <w:tcPr>
            <w:tcW w:w="1320"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Розмір нарахованої компенсації, грн</w:t>
            </w:r>
          </w:p>
        </w:tc>
        <w:tc>
          <w:tcPr>
            <w:tcW w:w="1560" w:type="dxa"/>
            <w:vMerge w:val="restart"/>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Найменування оператора системи, який не дотримався гарантованого стандарту</w:t>
            </w:r>
          </w:p>
        </w:tc>
      </w:tr>
      <w:tr w:rsidR="00702986" w:rsidRPr="00702986" w:rsidTr="00702986">
        <w:trPr>
          <w:trHeight w:val="1410"/>
        </w:trPr>
        <w:tc>
          <w:tcPr>
            <w:tcW w:w="0" w:type="auto"/>
            <w:vMerge/>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138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Прізвище, ім’я, по батькові (найменування)</w:t>
            </w:r>
          </w:p>
        </w:tc>
        <w:tc>
          <w:tcPr>
            <w:tcW w:w="109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Адреса точки розподілу (передачі)</w:t>
            </w:r>
          </w:p>
        </w:tc>
        <w:tc>
          <w:tcPr>
            <w:tcW w:w="72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Інша інформація</w:t>
            </w:r>
          </w:p>
        </w:tc>
        <w:tc>
          <w:tcPr>
            <w:tcW w:w="124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Тип споживача (побутовий, малий непобутовий, інший непобутовий)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p>
        </w:tc>
      </w:tr>
      <w:tr w:rsidR="00702986" w:rsidRPr="00702986" w:rsidTr="00702986">
        <w:trPr>
          <w:trHeight w:val="375"/>
        </w:trPr>
        <w:tc>
          <w:tcPr>
            <w:tcW w:w="39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lastRenderedPageBreak/>
              <w:t>1</w:t>
            </w:r>
          </w:p>
        </w:tc>
        <w:tc>
          <w:tcPr>
            <w:tcW w:w="138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2</w:t>
            </w:r>
          </w:p>
        </w:tc>
        <w:tc>
          <w:tcPr>
            <w:tcW w:w="109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3</w:t>
            </w:r>
          </w:p>
        </w:tc>
        <w:tc>
          <w:tcPr>
            <w:tcW w:w="72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4</w:t>
            </w:r>
          </w:p>
        </w:tc>
        <w:tc>
          <w:tcPr>
            <w:tcW w:w="124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5</w:t>
            </w:r>
          </w:p>
        </w:tc>
        <w:tc>
          <w:tcPr>
            <w:tcW w:w="109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6</w:t>
            </w:r>
          </w:p>
        </w:tc>
        <w:tc>
          <w:tcPr>
            <w:tcW w:w="132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7</w:t>
            </w:r>
          </w:p>
        </w:tc>
        <w:tc>
          <w:tcPr>
            <w:tcW w:w="150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8</w:t>
            </w:r>
          </w:p>
        </w:tc>
        <w:tc>
          <w:tcPr>
            <w:tcW w:w="136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9</w:t>
            </w:r>
          </w:p>
        </w:tc>
        <w:tc>
          <w:tcPr>
            <w:tcW w:w="154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10</w:t>
            </w:r>
          </w:p>
        </w:tc>
        <w:tc>
          <w:tcPr>
            <w:tcW w:w="132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11</w:t>
            </w:r>
          </w:p>
        </w:tc>
        <w:tc>
          <w:tcPr>
            <w:tcW w:w="156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t>12</w:t>
            </w:r>
          </w:p>
        </w:tc>
      </w:tr>
      <w:tr w:rsidR="00702986" w:rsidRPr="00702986" w:rsidTr="00702986">
        <w:trPr>
          <w:trHeight w:val="315"/>
        </w:trPr>
        <w:tc>
          <w:tcPr>
            <w:tcW w:w="39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38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09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72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24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09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32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50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36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545"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32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c>
          <w:tcPr>
            <w:tcW w:w="1560" w:type="dxa"/>
            <w:tcBorders>
              <w:top w:val="single" w:sz="6" w:space="0" w:color="000000"/>
              <w:left w:val="single" w:sz="6" w:space="0" w:color="000000"/>
              <w:bottom w:val="single" w:sz="6" w:space="0" w:color="000000"/>
              <w:right w:val="single" w:sz="6" w:space="0" w:color="000000"/>
            </w:tcBorders>
            <w:hideMark/>
          </w:tcPr>
          <w:p w:rsidR="00702986" w:rsidRPr="00702986" w:rsidRDefault="00702986" w:rsidP="00702986">
            <w:pPr>
              <w:spacing w:before="150" w:after="150" w:line="240" w:lineRule="auto"/>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0"/>
                <w:szCs w:val="20"/>
                <w:lang w:val="uk-UA" w:eastAsia="ru-RU"/>
              </w:rPr>
              <w:br/>
            </w:r>
          </w:p>
        </w:tc>
      </w:tr>
    </w:tbl>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80" w:name="n379"/>
      <w:bookmarkEnd w:id="380"/>
      <w:r w:rsidRPr="00702986">
        <w:rPr>
          <w:rFonts w:ascii="Times New Roman" w:eastAsia="Times New Roman" w:hAnsi="Times New Roman" w:cs="Times New Roman"/>
          <w:i/>
          <w:iCs/>
          <w:sz w:val="24"/>
          <w:szCs w:val="24"/>
          <w:lang w:val="uk-UA" w:eastAsia="ru-RU"/>
        </w:rPr>
        <w:t>{Додаток 5 в редакції</w:t>
      </w:r>
      <w:r w:rsidRPr="00702986">
        <w:rPr>
          <w:rFonts w:ascii="Times New Roman" w:eastAsia="Times New Roman" w:hAnsi="Times New Roman" w:cs="Times New Roman"/>
          <w:sz w:val="24"/>
          <w:szCs w:val="24"/>
          <w:lang w:val="uk-UA" w:eastAsia="ru-RU"/>
        </w:rPr>
        <w:t> </w:t>
      </w:r>
      <w:r w:rsidRPr="00702986">
        <w:rPr>
          <w:rFonts w:ascii="Times New Roman" w:eastAsia="Times New Roman" w:hAnsi="Times New Roman" w:cs="Times New Roman"/>
          <w:i/>
          <w:iCs/>
          <w:sz w:val="24"/>
          <w:szCs w:val="24"/>
          <w:lang w:val="uk-UA" w:eastAsia="ru-RU"/>
        </w:rPr>
        <w:t>Постанови Національної комісії, що здійснює державне регулювання у сферах енергетики та комунальних послуг </w:t>
      </w:r>
      <w:hyperlink r:id="rId214"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w:t>
      </w:r>
    </w:p>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pict>
          <v:rect id="_x0000_i1037" style="width:0;height:0" o:hralign="center" o:hrstd="t" o:hrnoshade="t" o:hr="t" fillcolor="black" stroked="f"/>
        </w:pict>
      </w:r>
    </w:p>
    <w:p w:rsidR="00702986" w:rsidRPr="00702986" w:rsidRDefault="00702986" w:rsidP="00702986">
      <w:pPr>
        <w:spacing w:after="0" w:line="240" w:lineRule="auto"/>
        <w:rPr>
          <w:rFonts w:ascii="Times New Roman" w:eastAsia="Times New Roman" w:hAnsi="Times New Roman" w:cs="Times New Roman"/>
          <w:sz w:val="24"/>
          <w:szCs w:val="24"/>
          <w:lang w:val="uk-UA" w:eastAsia="ru-RU"/>
        </w:rPr>
      </w:pPr>
      <w:bookmarkStart w:id="381" w:name="n407"/>
      <w:bookmarkEnd w:id="381"/>
      <w:r w:rsidRPr="00702986">
        <w:rPr>
          <w:rFonts w:ascii="Times New Roman" w:eastAsia="Times New Roman" w:hAnsi="Times New Roman" w:cs="Times New Roman"/>
          <w:i/>
          <w:iCs/>
          <w:sz w:val="24"/>
          <w:szCs w:val="24"/>
          <w:lang w:val="uk-UA"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702986" w:rsidRPr="00702986" w:rsidTr="00702986">
        <w:tc>
          <w:tcPr>
            <w:tcW w:w="225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382" w:name="n147"/>
            <w:bookmarkEnd w:id="382"/>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Додаток 6</w:t>
            </w:r>
            <w:r w:rsidRPr="00702986">
              <w:rPr>
                <w:rFonts w:ascii="Times New Roman" w:eastAsia="Times New Roman" w:hAnsi="Times New Roman" w:cs="Times New Roman"/>
                <w:sz w:val="24"/>
                <w:szCs w:val="24"/>
                <w:lang w:val="uk-UA" w:eastAsia="ru-RU"/>
              </w:rPr>
              <w:br/>
              <w:t>до Порядку забезпечення стандартів</w:t>
            </w:r>
            <w:r w:rsidRPr="00702986">
              <w:rPr>
                <w:rFonts w:ascii="Times New Roman" w:eastAsia="Times New Roman" w:hAnsi="Times New Roman" w:cs="Times New Roman"/>
                <w:sz w:val="24"/>
                <w:szCs w:val="24"/>
                <w:lang w:val="uk-UA" w:eastAsia="ru-RU"/>
              </w:rPr>
              <w:br/>
              <w:t>якості електропостачання та надання</w:t>
            </w:r>
            <w:r w:rsidRPr="00702986">
              <w:rPr>
                <w:rFonts w:ascii="Times New Roman" w:eastAsia="Times New Roman" w:hAnsi="Times New Roman" w:cs="Times New Roman"/>
                <w:sz w:val="24"/>
                <w:szCs w:val="24"/>
                <w:lang w:val="uk-UA" w:eastAsia="ru-RU"/>
              </w:rPr>
              <w:br/>
              <w:t>компенсацій споживачам</w:t>
            </w:r>
            <w:r w:rsidRPr="00702986">
              <w:rPr>
                <w:rFonts w:ascii="Times New Roman" w:eastAsia="Times New Roman" w:hAnsi="Times New Roman" w:cs="Times New Roman"/>
                <w:sz w:val="24"/>
                <w:szCs w:val="24"/>
                <w:lang w:val="uk-UA" w:eastAsia="ru-RU"/>
              </w:rPr>
              <w:br/>
              <w:t>за їх недотримання</w:t>
            </w:r>
          </w:p>
        </w:tc>
      </w:tr>
    </w:tbl>
    <w:bookmarkStart w:id="383" w:name="n148"/>
    <w:bookmarkEnd w:id="383"/>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fldChar w:fldCharType="begin"/>
      </w:r>
      <w:r w:rsidRPr="00702986">
        <w:rPr>
          <w:rFonts w:ascii="Times New Roman" w:eastAsia="Times New Roman" w:hAnsi="Times New Roman" w:cs="Times New Roman"/>
          <w:sz w:val="24"/>
          <w:szCs w:val="24"/>
          <w:lang w:val="uk-UA" w:eastAsia="ru-RU"/>
        </w:rPr>
        <w:instrText xml:space="preserve"> HYPERLINK "https://zakon.rada.gov.ua/laws/file/text/114/f475628n512.docx" </w:instrText>
      </w:r>
      <w:r w:rsidRPr="00702986">
        <w:rPr>
          <w:rFonts w:ascii="Times New Roman" w:eastAsia="Times New Roman" w:hAnsi="Times New Roman" w:cs="Times New Roman"/>
          <w:sz w:val="24"/>
          <w:szCs w:val="24"/>
          <w:lang w:val="uk-UA" w:eastAsia="ru-RU"/>
        </w:rPr>
        <w:fldChar w:fldCharType="separate"/>
      </w:r>
      <w:r w:rsidRPr="00702986">
        <w:rPr>
          <w:rFonts w:ascii="Times New Roman" w:eastAsia="Times New Roman" w:hAnsi="Times New Roman" w:cs="Times New Roman"/>
          <w:b/>
          <w:bCs/>
          <w:color w:val="C00909"/>
          <w:sz w:val="28"/>
          <w:szCs w:val="28"/>
          <w:u w:val="single"/>
          <w:lang w:val="uk-UA" w:eastAsia="ru-RU"/>
        </w:rPr>
        <w:t>ІНФОРМАЦІЯ</w:t>
      </w:r>
      <w:r w:rsidRPr="00702986">
        <w:rPr>
          <w:rFonts w:ascii="Times New Roman" w:eastAsia="Times New Roman" w:hAnsi="Times New Roman" w:cs="Times New Roman"/>
          <w:sz w:val="24"/>
          <w:szCs w:val="24"/>
          <w:lang w:val="uk-UA" w:eastAsia="ru-RU"/>
        </w:rPr>
        <w:fldChar w:fldCharType="end"/>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щодо дотримання загальних та гарантованих стандартів якості надання послуг ОСР та сум наданих компенсацій за недотримання гарантованих стандартів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84" w:name="n392"/>
      <w:bookmarkEnd w:id="384"/>
      <w:r w:rsidRPr="00702986">
        <w:rPr>
          <w:rFonts w:ascii="Times New Roman" w:eastAsia="Times New Roman" w:hAnsi="Times New Roman" w:cs="Times New Roman"/>
          <w:i/>
          <w:iCs/>
          <w:sz w:val="24"/>
          <w:szCs w:val="24"/>
          <w:lang w:val="uk-UA" w:eastAsia="ru-RU"/>
        </w:rPr>
        <w:t>{Додаток 6 в редакції Постанов Національної комісії, що здійснює державне регулювання у сферах енергетики та комунальних послуг </w:t>
      </w:r>
      <w:hyperlink r:id="rId215"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 </w:t>
      </w:r>
      <w:hyperlink r:id="rId216" w:anchor="n58" w:tgtFrame="_blank" w:history="1">
        <w:r w:rsidRPr="00702986">
          <w:rPr>
            <w:rFonts w:ascii="Times New Roman" w:eastAsia="Times New Roman" w:hAnsi="Times New Roman" w:cs="Times New Roman"/>
            <w:i/>
            <w:iCs/>
            <w:color w:val="000099"/>
            <w:sz w:val="24"/>
            <w:szCs w:val="24"/>
            <w:u w:val="single"/>
            <w:lang w:val="uk-UA" w:eastAsia="ru-RU"/>
          </w:rPr>
          <w:t>№ 1354 від 18.08.2021</w:t>
        </w:r>
      </w:hyperlink>
      <w:r w:rsidRPr="00702986">
        <w:rPr>
          <w:rFonts w:ascii="Times New Roman" w:eastAsia="Times New Roman" w:hAnsi="Times New Roman" w:cs="Times New Roman"/>
          <w:i/>
          <w:iCs/>
          <w:sz w:val="24"/>
          <w:szCs w:val="24"/>
          <w:lang w:val="uk-UA" w:eastAsia="ru-RU"/>
        </w:rPr>
        <w:t>, </w:t>
      </w:r>
      <w:hyperlink r:id="rId217" w:anchor="n202"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4949"/>
        <w:gridCol w:w="4400"/>
      </w:tblGrid>
      <w:tr w:rsidR="00702986" w:rsidRPr="00702986" w:rsidTr="00702986">
        <w:tc>
          <w:tcPr>
            <w:tcW w:w="225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385" w:name="n388"/>
            <w:bookmarkEnd w:id="385"/>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Додаток 7</w:t>
            </w:r>
            <w:r w:rsidRPr="00702986">
              <w:rPr>
                <w:rFonts w:ascii="Times New Roman" w:eastAsia="Times New Roman" w:hAnsi="Times New Roman" w:cs="Times New Roman"/>
                <w:sz w:val="24"/>
                <w:szCs w:val="24"/>
                <w:lang w:val="uk-UA" w:eastAsia="ru-RU"/>
              </w:rPr>
              <w:br/>
              <w:t>до Порядку забезпечення стандартів</w:t>
            </w:r>
            <w:r w:rsidRPr="00702986">
              <w:rPr>
                <w:rFonts w:ascii="Times New Roman" w:eastAsia="Times New Roman" w:hAnsi="Times New Roman" w:cs="Times New Roman"/>
                <w:sz w:val="24"/>
                <w:szCs w:val="24"/>
                <w:lang w:val="uk-UA" w:eastAsia="ru-RU"/>
              </w:rPr>
              <w:br/>
              <w:t>якості електропостачання та надання</w:t>
            </w:r>
            <w:r w:rsidRPr="00702986">
              <w:rPr>
                <w:rFonts w:ascii="Times New Roman" w:eastAsia="Times New Roman" w:hAnsi="Times New Roman" w:cs="Times New Roman"/>
                <w:sz w:val="24"/>
                <w:szCs w:val="24"/>
                <w:lang w:val="uk-UA" w:eastAsia="ru-RU"/>
              </w:rPr>
              <w:br/>
              <w:t>компенсацій споживачам</w:t>
            </w:r>
            <w:r w:rsidRPr="00702986">
              <w:rPr>
                <w:rFonts w:ascii="Times New Roman" w:eastAsia="Times New Roman" w:hAnsi="Times New Roman" w:cs="Times New Roman"/>
                <w:sz w:val="24"/>
                <w:szCs w:val="24"/>
                <w:lang w:val="uk-UA" w:eastAsia="ru-RU"/>
              </w:rPr>
              <w:br/>
              <w:t>за їх недотримання</w:t>
            </w:r>
          </w:p>
        </w:tc>
      </w:tr>
    </w:tbl>
    <w:bookmarkStart w:id="386" w:name="n389"/>
    <w:bookmarkEnd w:id="386"/>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fldChar w:fldCharType="begin"/>
      </w:r>
      <w:r w:rsidRPr="00702986">
        <w:rPr>
          <w:rFonts w:ascii="Times New Roman" w:eastAsia="Times New Roman" w:hAnsi="Times New Roman" w:cs="Times New Roman"/>
          <w:sz w:val="24"/>
          <w:szCs w:val="24"/>
          <w:lang w:val="uk-UA" w:eastAsia="ru-RU"/>
        </w:rPr>
        <w:instrText xml:space="preserve"> HYPERLINK "https://zakon.rada.gov.ua/laws/file/text/114/f475628n513.docx" </w:instrText>
      </w:r>
      <w:r w:rsidRPr="00702986">
        <w:rPr>
          <w:rFonts w:ascii="Times New Roman" w:eastAsia="Times New Roman" w:hAnsi="Times New Roman" w:cs="Times New Roman"/>
          <w:sz w:val="24"/>
          <w:szCs w:val="24"/>
          <w:lang w:val="uk-UA" w:eastAsia="ru-RU"/>
        </w:rPr>
        <w:fldChar w:fldCharType="separate"/>
      </w:r>
      <w:r w:rsidRPr="00702986">
        <w:rPr>
          <w:rFonts w:ascii="Times New Roman" w:eastAsia="Times New Roman" w:hAnsi="Times New Roman" w:cs="Times New Roman"/>
          <w:b/>
          <w:bCs/>
          <w:color w:val="C00909"/>
          <w:sz w:val="28"/>
          <w:szCs w:val="28"/>
          <w:u w:val="single"/>
          <w:lang w:val="uk-UA" w:eastAsia="ru-RU"/>
        </w:rPr>
        <w:t>ІНФОРМАЦІЯ</w:t>
      </w:r>
      <w:r w:rsidRPr="00702986">
        <w:rPr>
          <w:rFonts w:ascii="Times New Roman" w:eastAsia="Times New Roman" w:hAnsi="Times New Roman" w:cs="Times New Roman"/>
          <w:sz w:val="24"/>
          <w:szCs w:val="24"/>
          <w:lang w:val="uk-UA" w:eastAsia="ru-RU"/>
        </w:rPr>
        <w:fldChar w:fldCharType="end"/>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щодо дотримання гарантованих стандартів якості надання послуг ОСП та сум наданих компенсацій за недотримання гарантованих стандартів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87" w:name="n393"/>
      <w:bookmarkEnd w:id="387"/>
      <w:r w:rsidRPr="00702986">
        <w:rPr>
          <w:rFonts w:ascii="Times New Roman" w:eastAsia="Times New Roman" w:hAnsi="Times New Roman" w:cs="Times New Roman"/>
          <w:i/>
          <w:iCs/>
          <w:sz w:val="24"/>
          <w:szCs w:val="24"/>
          <w:lang w:val="uk-UA" w:eastAsia="ru-RU"/>
        </w:rPr>
        <w:t>{Додаток 7 в редакції Постанови Національної комісії, що здійснює державне регулювання у сферах енергетики та комунальних послуг </w:t>
      </w:r>
      <w:hyperlink r:id="rId218"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9" w:anchor="n13" w:tgtFrame="_blank" w:history="1">
        <w:r w:rsidRPr="00702986">
          <w:rPr>
            <w:rFonts w:ascii="Times New Roman" w:eastAsia="Times New Roman" w:hAnsi="Times New Roman" w:cs="Times New Roman"/>
            <w:i/>
            <w:iCs/>
            <w:color w:val="000099"/>
            <w:sz w:val="24"/>
            <w:szCs w:val="24"/>
            <w:u w:val="single"/>
            <w:lang w:val="uk-UA" w:eastAsia="ru-RU"/>
          </w:rPr>
          <w:t>№ 1759 від 23.09.2020</w:t>
        </w:r>
      </w:hyperlink>
      <w:r w:rsidRPr="00702986">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220" w:anchor="n204" w:tgtFrame="_blank" w:history="1">
        <w:r w:rsidRPr="00702986">
          <w:rPr>
            <w:rFonts w:ascii="Times New Roman" w:eastAsia="Times New Roman" w:hAnsi="Times New Roman" w:cs="Times New Roman"/>
            <w:i/>
            <w:iCs/>
            <w:color w:val="000099"/>
            <w:sz w:val="24"/>
            <w:szCs w:val="24"/>
            <w:u w:val="single"/>
            <w:lang w:val="uk-UA" w:eastAsia="ru-RU"/>
          </w:rPr>
          <w:t>№ 338 від 20.02.2024</w:t>
        </w:r>
      </w:hyperlink>
      <w:r w:rsidRPr="00702986">
        <w:rPr>
          <w:rFonts w:ascii="Times New Roman" w:eastAsia="Times New Roman" w:hAnsi="Times New Roman" w:cs="Times New Roman"/>
          <w:i/>
          <w:iCs/>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4949"/>
        <w:gridCol w:w="4400"/>
      </w:tblGrid>
      <w:tr w:rsidR="00702986" w:rsidRPr="00702986" w:rsidTr="00702986">
        <w:tc>
          <w:tcPr>
            <w:tcW w:w="225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bookmarkStart w:id="388" w:name="n390"/>
            <w:bookmarkEnd w:id="388"/>
          </w:p>
        </w:tc>
        <w:tc>
          <w:tcPr>
            <w:tcW w:w="2000" w:type="pct"/>
            <w:tcBorders>
              <w:top w:val="single" w:sz="2" w:space="0" w:color="auto"/>
              <w:left w:val="single" w:sz="2" w:space="0" w:color="auto"/>
              <w:bottom w:val="single" w:sz="2" w:space="0" w:color="auto"/>
              <w:right w:val="single" w:sz="2" w:space="0" w:color="auto"/>
            </w:tcBorders>
            <w:hideMark/>
          </w:tcPr>
          <w:p w:rsidR="00702986" w:rsidRPr="00702986" w:rsidRDefault="00702986" w:rsidP="00702986">
            <w:pPr>
              <w:spacing w:before="150" w:after="150" w:line="240" w:lineRule="auto"/>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t>Додаток 8</w:t>
            </w:r>
            <w:r w:rsidRPr="00702986">
              <w:rPr>
                <w:rFonts w:ascii="Times New Roman" w:eastAsia="Times New Roman" w:hAnsi="Times New Roman" w:cs="Times New Roman"/>
                <w:sz w:val="24"/>
                <w:szCs w:val="24"/>
                <w:lang w:val="uk-UA" w:eastAsia="ru-RU"/>
              </w:rPr>
              <w:br/>
              <w:t>до Порядку забезпечення стандартів</w:t>
            </w:r>
            <w:r w:rsidRPr="00702986">
              <w:rPr>
                <w:rFonts w:ascii="Times New Roman" w:eastAsia="Times New Roman" w:hAnsi="Times New Roman" w:cs="Times New Roman"/>
                <w:sz w:val="24"/>
                <w:szCs w:val="24"/>
                <w:lang w:val="uk-UA" w:eastAsia="ru-RU"/>
              </w:rPr>
              <w:br/>
              <w:t>якості електропостачання та надання</w:t>
            </w:r>
            <w:r w:rsidRPr="00702986">
              <w:rPr>
                <w:rFonts w:ascii="Times New Roman" w:eastAsia="Times New Roman" w:hAnsi="Times New Roman" w:cs="Times New Roman"/>
                <w:sz w:val="24"/>
                <w:szCs w:val="24"/>
                <w:lang w:val="uk-UA" w:eastAsia="ru-RU"/>
              </w:rPr>
              <w:br/>
              <w:t>компенсацій споживачам</w:t>
            </w:r>
            <w:r w:rsidRPr="00702986">
              <w:rPr>
                <w:rFonts w:ascii="Times New Roman" w:eastAsia="Times New Roman" w:hAnsi="Times New Roman" w:cs="Times New Roman"/>
                <w:sz w:val="24"/>
                <w:szCs w:val="24"/>
                <w:lang w:val="uk-UA" w:eastAsia="ru-RU"/>
              </w:rPr>
              <w:br/>
              <w:t>за їх недотримання</w:t>
            </w:r>
          </w:p>
        </w:tc>
      </w:tr>
    </w:tbl>
    <w:bookmarkStart w:id="389" w:name="n391"/>
    <w:bookmarkEnd w:id="389"/>
    <w:p w:rsidR="00702986" w:rsidRPr="00702986" w:rsidRDefault="00702986" w:rsidP="00702986">
      <w:pPr>
        <w:spacing w:before="150" w:after="150" w:line="240" w:lineRule="auto"/>
        <w:ind w:left="225" w:right="225"/>
        <w:jc w:val="center"/>
        <w:rPr>
          <w:rFonts w:ascii="Times New Roman" w:eastAsia="Times New Roman" w:hAnsi="Times New Roman" w:cs="Times New Roman"/>
          <w:sz w:val="24"/>
          <w:szCs w:val="24"/>
          <w:lang w:val="uk-UA" w:eastAsia="ru-RU"/>
        </w:rPr>
      </w:pPr>
      <w:r w:rsidRPr="00702986">
        <w:rPr>
          <w:rFonts w:ascii="Times New Roman" w:eastAsia="Times New Roman" w:hAnsi="Times New Roman" w:cs="Times New Roman"/>
          <w:sz w:val="24"/>
          <w:szCs w:val="24"/>
          <w:lang w:val="uk-UA" w:eastAsia="ru-RU"/>
        </w:rPr>
        <w:lastRenderedPageBreak/>
        <w:fldChar w:fldCharType="begin"/>
      </w:r>
      <w:r w:rsidRPr="00702986">
        <w:rPr>
          <w:rFonts w:ascii="Times New Roman" w:eastAsia="Times New Roman" w:hAnsi="Times New Roman" w:cs="Times New Roman"/>
          <w:sz w:val="24"/>
          <w:szCs w:val="24"/>
          <w:lang w:val="uk-UA" w:eastAsia="ru-RU"/>
        </w:rPr>
        <w:instrText xml:space="preserve"> HYPERLINK "https://zakon.rada.gov.ua/laws/file/text/82/f475628n395.doc" </w:instrText>
      </w:r>
      <w:r w:rsidRPr="00702986">
        <w:rPr>
          <w:rFonts w:ascii="Times New Roman" w:eastAsia="Times New Roman" w:hAnsi="Times New Roman" w:cs="Times New Roman"/>
          <w:sz w:val="24"/>
          <w:szCs w:val="24"/>
          <w:lang w:val="uk-UA" w:eastAsia="ru-RU"/>
        </w:rPr>
        <w:fldChar w:fldCharType="separate"/>
      </w:r>
      <w:r w:rsidRPr="00702986">
        <w:rPr>
          <w:rFonts w:ascii="Times New Roman" w:eastAsia="Times New Roman" w:hAnsi="Times New Roman" w:cs="Times New Roman"/>
          <w:b/>
          <w:bCs/>
          <w:color w:val="C00909"/>
          <w:sz w:val="28"/>
          <w:szCs w:val="28"/>
          <w:u w:val="single"/>
          <w:lang w:val="uk-UA" w:eastAsia="ru-RU"/>
        </w:rPr>
        <w:t>ІНФОРМАЦІЯ</w:t>
      </w:r>
      <w:r w:rsidRPr="00702986">
        <w:rPr>
          <w:rFonts w:ascii="Times New Roman" w:eastAsia="Times New Roman" w:hAnsi="Times New Roman" w:cs="Times New Roman"/>
          <w:sz w:val="24"/>
          <w:szCs w:val="24"/>
          <w:lang w:val="uk-UA" w:eastAsia="ru-RU"/>
        </w:rPr>
        <w:fldChar w:fldCharType="end"/>
      </w:r>
      <w:r w:rsidRPr="00702986">
        <w:rPr>
          <w:rFonts w:ascii="Times New Roman" w:eastAsia="Times New Roman" w:hAnsi="Times New Roman" w:cs="Times New Roman"/>
          <w:sz w:val="24"/>
          <w:szCs w:val="24"/>
          <w:lang w:val="uk-UA" w:eastAsia="ru-RU"/>
        </w:rPr>
        <w:br/>
      </w:r>
      <w:r w:rsidRPr="00702986">
        <w:rPr>
          <w:rFonts w:ascii="Times New Roman" w:eastAsia="Times New Roman" w:hAnsi="Times New Roman" w:cs="Times New Roman"/>
          <w:b/>
          <w:bCs/>
          <w:sz w:val="28"/>
          <w:szCs w:val="28"/>
          <w:lang w:val="uk-UA" w:eastAsia="ru-RU"/>
        </w:rPr>
        <w:t>щодо дотримання загальних та гарантованих стандартів якості надання послуг електропостачальника та сум наданих компенсацій за недотримання гарантованих стандартів якості надання послуг</w:t>
      </w:r>
    </w:p>
    <w:p w:rsidR="00702986" w:rsidRPr="00702986" w:rsidRDefault="00702986" w:rsidP="00702986">
      <w:pPr>
        <w:spacing w:after="150" w:line="240" w:lineRule="auto"/>
        <w:ind w:firstLine="450"/>
        <w:jc w:val="both"/>
        <w:rPr>
          <w:rFonts w:ascii="Times New Roman" w:eastAsia="Times New Roman" w:hAnsi="Times New Roman" w:cs="Times New Roman"/>
          <w:sz w:val="24"/>
          <w:szCs w:val="24"/>
          <w:lang w:val="uk-UA" w:eastAsia="ru-RU"/>
        </w:rPr>
      </w:pPr>
      <w:bookmarkStart w:id="390" w:name="n394"/>
      <w:bookmarkEnd w:id="390"/>
      <w:r w:rsidRPr="00702986">
        <w:rPr>
          <w:rFonts w:ascii="Times New Roman" w:eastAsia="Times New Roman" w:hAnsi="Times New Roman" w:cs="Times New Roman"/>
          <w:i/>
          <w:iCs/>
          <w:sz w:val="24"/>
          <w:szCs w:val="24"/>
          <w:lang w:val="uk-UA" w:eastAsia="ru-RU"/>
        </w:rPr>
        <w:t>{Додаток 8 в редакції</w:t>
      </w:r>
      <w:r w:rsidRPr="00702986">
        <w:rPr>
          <w:rFonts w:ascii="Times New Roman" w:eastAsia="Times New Roman" w:hAnsi="Times New Roman" w:cs="Times New Roman"/>
          <w:sz w:val="24"/>
          <w:szCs w:val="24"/>
          <w:lang w:val="uk-UA" w:eastAsia="ru-RU"/>
        </w:rPr>
        <w:t> </w:t>
      </w:r>
      <w:r w:rsidRPr="00702986">
        <w:rPr>
          <w:rFonts w:ascii="Times New Roman" w:eastAsia="Times New Roman" w:hAnsi="Times New Roman" w:cs="Times New Roman"/>
          <w:i/>
          <w:iCs/>
          <w:sz w:val="24"/>
          <w:szCs w:val="24"/>
          <w:lang w:val="uk-UA" w:eastAsia="ru-RU"/>
        </w:rPr>
        <w:t>Постанови Національної комісії, що здійснює державне регулювання у сферах енергетики та комунальних послуг </w:t>
      </w:r>
      <w:hyperlink r:id="rId221" w:tgtFrame="_blank" w:history="1">
        <w:r w:rsidRPr="00702986">
          <w:rPr>
            <w:rFonts w:ascii="Times New Roman" w:eastAsia="Times New Roman" w:hAnsi="Times New Roman" w:cs="Times New Roman"/>
            <w:i/>
            <w:iCs/>
            <w:color w:val="000099"/>
            <w:sz w:val="24"/>
            <w:szCs w:val="24"/>
            <w:u w:val="single"/>
            <w:lang w:val="uk-UA" w:eastAsia="ru-RU"/>
          </w:rPr>
          <w:t>№ 1550 від 12.08.2020</w:t>
        </w:r>
      </w:hyperlink>
      <w:r w:rsidRPr="00702986">
        <w:rPr>
          <w:rFonts w:ascii="Times New Roman" w:eastAsia="Times New Roman" w:hAnsi="Times New Roman" w:cs="Times New Roman"/>
          <w:i/>
          <w:iCs/>
          <w:sz w:val="24"/>
          <w:szCs w:val="24"/>
          <w:lang w:val="uk-UA" w:eastAsia="ru-RU"/>
        </w:rPr>
        <w:t>}</w:t>
      </w:r>
    </w:p>
    <w:p w:rsidR="00CC4EA7" w:rsidRPr="00702986" w:rsidRDefault="00CC4EA7" w:rsidP="00702986">
      <w:pPr>
        <w:rPr>
          <w:lang w:val="uk-UA"/>
        </w:rPr>
      </w:pPr>
    </w:p>
    <w:sectPr w:rsidR="00CC4EA7" w:rsidRPr="00702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E4"/>
    <w:rsid w:val="00702986"/>
    <w:rsid w:val="007A53E4"/>
    <w:rsid w:val="00AB2857"/>
    <w:rsid w:val="00CC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AC40E40-722A-4CF6-A589-263F5B51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0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98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02986"/>
  </w:style>
  <w:style w:type="character" w:customStyle="1" w:styleId="valid">
    <w:name w:val="valid"/>
    <w:basedOn w:val="a0"/>
    <w:rsid w:val="00702986"/>
  </w:style>
  <w:style w:type="character" w:customStyle="1" w:styleId="dat0">
    <w:name w:val="dat0"/>
    <w:basedOn w:val="a0"/>
    <w:rsid w:val="00702986"/>
  </w:style>
  <w:style w:type="character" w:styleId="a3">
    <w:name w:val="Hyperlink"/>
    <w:basedOn w:val="a0"/>
    <w:uiPriority w:val="99"/>
    <w:semiHidden/>
    <w:unhideWhenUsed/>
    <w:rsid w:val="00702986"/>
    <w:rPr>
      <w:color w:val="0000FF"/>
      <w:u w:val="single"/>
    </w:rPr>
  </w:style>
  <w:style w:type="character" w:styleId="a4">
    <w:name w:val="FollowedHyperlink"/>
    <w:basedOn w:val="a0"/>
    <w:uiPriority w:val="99"/>
    <w:semiHidden/>
    <w:unhideWhenUsed/>
    <w:rsid w:val="00702986"/>
    <w:rPr>
      <w:color w:val="800080"/>
      <w:u w:val="single"/>
    </w:rPr>
  </w:style>
  <w:style w:type="character" w:customStyle="1" w:styleId="dat">
    <w:name w:val="dat"/>
    <w:basedOn w:val="a0"/>
    <w:rsid w:val="00702986"/>
  </w:style>
  <w:style w:type="character" w:customStyle="1" w:styleId="item">
    <w:name w:val="item"/>
    <w:basedOn w:val="a0"/>
    <w:rsid w:val="00702986"/>
  </w:style>
  <w:style w:type="character" w:customStyle="1" w:styleId="ml-auto">
    <w:name w:val="ml-auto"/>
    <w:basedOn w:val="a0"/>
    <w:rsid w:val="00702986"/>
  </w:style>
  <w:style w:type="character" w:customStyle="1" w:styleId="d-none">
    <w:name w:val="d-none"/>
    <w:basedOn w:val="a0"/>
    <w:rsid w:val="00702986"/>
  </w:style>
  <w:style w:type="character" w:customStyle="1" w:styleId="separ">
    <w:name w:val="separ"/>
    <w:basedOn w:val="a0"/>
    <w:rsid w:val="00702986"/>
  </w:style>
  <w:style w:type="paragraph" w:customStyle="1" w:styleId="rvps4">
    <w:name w:val="rvps4"/>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02986"/>
  </w:style>
  <w:style w:type="character" w:customStyle="1" w:styleId="rvts23">
    <w:name w:val="rvts23"/>
    <w:basedOn w:val="a0"/>
    <w:rsid w:val="00702986"/>
  </w:style>
  <w:style w:type="paragraph" w:customStyle="1" w:styleId="rvps7">
    <w:name w:val="rvps7"/>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2986"/>
  </w:style>
  <w:style w:type="paragraph" w:customStyle="1" w:styleId="rvps6">
    <w:name w:val="rvps6"/>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02986"/>
    <w:rPr>
      <w:i/>
      <w:iCs/>
    </w:rPr>
  </w:style>
  <w:style w:type="paragraph" w:customStyle="1" w:styleId="rvps18">
    <w:name w:val="rvps18"/>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02986"/>
  </w:style>
  <w:style w:type="character" w:customStyle="1" w:styleId="rvts46">
    <w:name w:val="rvts46"/>
    <w:basedOn w:val="a0"/>
    <w:rsid w:val="00702986"/>
  </w:style>
  <w:style w:type="character" w:customStyle="1" w:styleId="rvts44">
    <w:name w:val="rvts44"/>
    <w:basedOn w:val="a0"/>
    <w:rsid w:val="00702986"/>
  </w:style>
  <w:style w:type="paragraph" w:customStyle="1" w:styleId="rvps15">
    <w:name w:val="rvps15"/>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702986"/>
  </w:style>
  <w:style w:type="paragraph" w:customStyle="1" w:styleId="rvps12">
    <w:name w:val="rvps12"/>
    <w:basedOn w:val="a"/>
    <w:rsid w:val="00702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702986"/>
  </w:style>
  <w:style w:type="character" w:customStyle="1" w:styleId="rvts82">
    <w:name w:val="rvts82"/>
    <w:basedOn w:val="a0"/>
    <w:rsid w:val="00702986"/>
  </w:style>
  <w:style w:type="character" w:customStyle="1" w:styleId="rvts90">
    <w:name w:val="rvts90"/>
    <w:basedOn w:val="a0"/>
    <w:rsid w:val="0070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85711">
      <w:bodyDiv w:val="1"/>
      <w:marLeft w:val="0"/>
      <w:marRight w:val="0"/>
      <w:marTop w:val="0"/>
      <w:marBottom w:val="0"/>
      <w:divBdr>
        <w:top w:val="none" w:sz="0" w:space="0" w:color="auto"/>
        <w:left w:val="none" w:sz="0" w:space="0" w:color="auto"/>
        <w:bottom w:val="none" w:sz="0" w:space="0" w:color="auto"/>
        <w:right w:val="none" w:sz="0" w:space="0" w:color="auto"/>
      </w:divBdr>
      <w:divsChild>
        <w:div w:id="945648751">
          <w:marLeft w:val="0"/>
          <w:marRight w:val="0"/>
          <w:marTop w:val="0"/>
          <w:marBottom w:val="0"/>
          <w:divBdr>
            <w:top w:val="none" w:sz="0" w:space="0" w:color="auto"/>
            <w:left w:val="none" w:sz="0" w:space="0" w:color="auto"/>
            <w:bottom w:val="single" w:sz="24" w:space="0" w:color="004BC1"/>
            <w:right w:val="none" w:sz="0" w:space="0" w:color="auto"/>
          </w:divBdr>
        </w:div>
        <w:div w:id="2092193095">
          <w:marLeft w:val="0"/>
          <w:marRight w:val="0"/>
          <w:marTop w:val="0"/>
          <w:marBottom w:val="0"/>
          <w:divBdr>
            <w:top w:val="single" w:sz="6" w:space="0" w:color="BBBBBB"/>
            <w:left w:val="single" w:sz="6" w:space="0" w:color="BBBBBB"/>
            <w:bottom w:val="single" w:sz="6" w:space="0" w:color="E3E3E3"/>
            <w:right w:val="single" w:sz="6" w:space="0" w:color="E3E3E3"/>
          </w:divBdr>
          <w:divsChild>
            <w:div w:id="1553081640">
              <w:marLeft w:val="0"/>
              <w:marRight w:val="0"/>
              <w:marTop w:val="0"/>
              <w:marBottom w:val="0"/>
              <w:divBdr>
                <w:top w:val="none" w:sz="0" w:space="0" w:color="auto"/>
                <w:left w:val="none" w:sz="0" w:space="0" w:color="auto"/>
                <w:bottom w:val="none" w:sz="0" w:space="0" w:color="auto"/>
                <w:right w:val="none" w:sz="0" w:space="0" w:color="auto"/>
              </w:divBdr>
              <w:divsChild>
                <w:div w:id="1999842143">
                  <w:marLeft w:val="0"/>
                  <w:marRight w:val="0"/>
                  <w:marTop w:val="0"/>
                  <w:marBottom w:val="0"/>
                  <w:divBdr>
                    <w:top w:val="none" w:sz="0" w:space="0" w:color="auto"/>
                    <w:left w:val="none" w:sz="0" w:space="0" w:color="auto"/>
                    <w:bottom w:val="none" w:sz="0" w:space="0" w:color="auto"/>
                    <w:right w:val="none" w:sz="0" w:space="0" w:color="auto"/>
                  </w:divBdr>
                </w:div>
                <w:div w:id="20899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471">
          <w:marLeft w:val="0"/>
          <w:marRight w:val="0"/>
          <w:marTop w:val="0"/>
          <w:marBottom w:val="0"/>
          <w:divBdr>
            <w:top w:val="none" w:sz="0" w:space="0" w:color="auto"/>
            <w:left w:val="none" w:sz="0" w:space="0" w:color="auto"/>
            <w:bottom w:val="none" w:sz="0" w:space="0" w:color="auto"/>
            <w:right w:val="none" w:sz="0" w:space="0" w:color="auto"/>
          </w:divBdr>
        </w:div>
        <w:div w:id="883054759">
          <w:marLeft w:val="0"/>
          <w:marRight w:val="0"/>
          <w:marTop w:val="0"/>
          <w:marBottom w:val="0"/>
          <w:divBdr>
            <w:top w:val="single" w:sz="6" w:space="6" w:color="C3D6F5"/>
            <w:left w:val="single" w:sz="6" w:space="12" w:color="C3D6F5"/>
            <w:bottom w:val="single" w:sz="6" w:space="6" w:color="CAE8FC"/>
            <w:right w:val="single" w:sz="6" w:space="12" w:color="CAE8FC"/>
          </w:divBdr>
          <w:divsChild>
            <w:div w:id="1839270270">
              <w:marLeft w:val="0"/>
              <w:marRight w:val="0"/>
              <w:marTop w:val="0"/>
              <w:marBottom w:val="0"/>
              <w:divBdr>
                <w:top w:val="none" w:sz="0" w:space="0" w:color="auto"/>
                <w:left w:val="none" w:sz="0" w:space="0" w:color="auto"/>
                <w:bottom w:val="none" w:sz="0" w:space="0" w:color="auto"/>
                <w:right w:val="none" w:sz="0" w:space="0" w:color="auto"/>
              </w:divBdr>
            </w:div>
          </w:divsChild>
        </w:div>
        <w:div w:id="161285636">
          <w:marLeft w:val="0"/>
          <w:marRight w:val="0"/>
          <w:marTop w:val="0"/>
          <w:marBottom w:val="0"/>
          <w:divBdr>
            <w:top w:val="none" w:sz="0" w:space="0" w:color="auto"/>
            <w:left w:val="none" w:sz="0" w:space="0" w:color="auto"/>
            <w:bottom w:val="none" w:sz="0" w:space="0" w:color="auto"/>
            <w:right w:val="none" w:sz="0" w:space="0" w:color="auto"/>
          </w:divBdr>
          <w:divsChild>
            <w:div w:id="1916165547">
              <w:marLeft w:val="-225"/>
              <w:marRight w:val="-225"/>
              <w:marTop w:val="0"/>
              <w:marBottom w:val="0"/>
              <w:divBdr>
                <w:top w:val="none" w:sz="0" w:space="0" w:color="auto"/>
                <w:left w:val="none" w:sz="0" w:space="0" w:color="auto"/>
                <w:bottom w:val="none" w:sz="0" w:space="0" w:color="auto"/>
                <w:right w:val="none" w:sz="0" w:space="0" w:color="auto"/>
              </w:divBdr>
              <w:divsChild>
                <w:div w:id="1429496301">
                  <w:marLeft w:val="0"/>
                  <w:marRight w:val="0"/>
                  <w:marTop w:val="0"/>
                  <w:marBottom w:val="0"/>
                  <w:divBdr>
                    <w:top w:val="none" w:sz="0" w:space="0" w:color="auto"/>
                    <w:left w:val="none" w:sz="0" w:space="0" w:color="auto"/>
                    <w:bottom w:val="none" w:sz="0" w:space="0" w:color="auto"/>
                    <w:right w:val="none" w:sz="0" w:space="0" w:color="auto"/>
                  </w:divBdr>
                  <w:divsChild>
                    <w:div w:id="324670828">
                      <w:marLeft w:val="0"/>
                      <w:marRight w:val="0"/>
                      <w:marTop w:val="0"/>
                      <w:marBottom w:val="0"/>
                      <w:divBdr>
                        <w:top w:val="none" w:sz="0" w:space="0" w:color="auto"/>
                        <w:left w:val="none" w:sz="0" w:space="0" w:color="auto"/>
                        <w:bottom w:val="none" w:sz="0" w:space="0" w:color="auto"/>
                        <w:right w:val="none" w:sz="0" w:space="0" w:color="auto"/>
                      </w:divBdr>
                      <w:divsChild>
                        <w:div w:id="1776905120">
                          <w:marLeft w:val="0"/>
                          <w:marRight w:val="0"/>
                          <w:marTop w:val="0"/>
                          <w:marBottom w:val="0"/>
                          <w:divBdr>
                            <w:top w:val="none" w:sz="0" w:space="0" w:color="auto"/>
                            <w:left w:val="none" w:sz="0" w:space="0" w:color="auto"/>
                            <w:bottom w:val="none" w:sz="0" w:space="0" w:color="auto"/>
                            <w:right w:val="none" w:sz="0" w:space="0" w:color="auto"/>
                          </w:divBdr>
                          <w:divsChild>
                            <w:div w:id="1418550835">
                              <w:marLeft w:val="0"/>
                              <w:marRight w:val="0"/>
                              <w:marTop w:val="0"/>
                              <w:marBottom w:val="0"/>
                              <w:divBdr>
                                <w:top w:val="none" w:sz="0" w:space="0" w:color="auto"/>
                                <w:left w:val="none" w:sz="0" w:space="0" w:color="auto"/>
                                <w:bottom w:val="none" w:sz="0" w:space="0" w:color="auto"/>
                                <w:right w:val="none" w:sz="0" w:space="0" w:color="auto"/>
                              </w:divBdr>
                              <w:divsChild>
                                <w:div w:id="586889010">
                                  <w:marLeft w:val="0"/>
                                  <w:marRight w:val="0"/>
                                  <w:marTop w:val="150"/>
                                  <w:marBottom w:val="150"/>
                                  <w:divBdr>
                                    <w:top w:val="none" w:sz="0" w:space="0" w:color="auto"/>
                                    <w:left w:val="none" w:sz="0" w:space="0" w:color="auto"/>
                                    <w:bottom w:val="none" w:sz="0" w:space="0" w:color="auto"/>
                                    <w:right w:val="none" w:sz="0" w:space="0" w:color="auto"/>
                                  </w:divBdr>
                                </w:div>
                                <w:div w:id="470829642">
                                  <w:marLeft w:val="0"/>
                                  <w:marRight w:val="0"/>
                                  <w:marTop w:val="0"/>
                                  <w:marBottom w:val="0"/>
                                  <w:divBdr>
                                    <w:top w:val="none" w:sz="0" w:space="0" w:color="auto"/>
                                    <w:left w:val="none" w:sz="0" w:space="0" w:color="auto"/>
                                    <w:bottom w:val="none" w:sz="0" w:space="0" w:color="auto"/>
                                    <w:right w:val="none" w:sz="0" w:space="0" w:color="auto"/>
                                  </w:divBdr>
                                </w:div>
                                <w:div w:id="703409462">
                                  <w:marLeft w:val="0"/>
                                  <w:marRight w:val="0"/>
                                  <w:marTop w:val="0"/>
                                  <w:marBottom w:val="150"/>
                                  <w:divBdr>
                                    <w:top w:val="none" w:sz="0" w:space="0" w:color="auto"/>
                                    <w:left w:val="none" w:sz="0" w:space="0" w:color="auto"/>
                                    <w:bottom w:val="none" w:sz="0" w:space="0" w:color="auto"/>
                                    <w:right w:val="none" w:sz="0" w:space="0" w:color="auto"/>
                                  </w:divBdr>
                                </w:div>
                                <w:div w:id="279992838">
                                  <w:marLeft w:val="0"/>
                                  <w:marRight w:val="0"/>
                                  <w:marTop w:val="0"/>
                                  <w:marBottom w:val="150"/>
                                  <w:divBdr>
                                    <w:top w:val="none" w:sz="0" w:space="0" w:color="auto"/>
                                    <w:left w:val="none" w:sz="0" w:space="0" w:color="auto"/>
                                    <w:bottom w:val="none" w:sz="0" w:space="0" w:color="auto"/>
                                    <w:right w:val="none" w:sz="0" w:space="0" w:color="auto"/>
                                  </w:divBdr>
                                </w:div>
                                <w:div w:id="699353693">
                                  <w:marLeft w:val="0"/>
                                  <w:marRight w:val="0"/>
                                  <w:marTop w:val="0"/>
                                  <w:marBottom w:val="0"/>
                                  <w:divBdr>
                                    <w:top w:val="none" w:sz="0" w:space="0" w:color="auto"/>
                                    <w:left w:val="none" w:sz="0" w:space="0" w:color="auto"/>
                                    <w:bottom w:val="none" w:sz="0" w:space="0" w:color="auto"/>
                                    <w:right w:val="none" w:sz="0" w:space="0" w:color="auto"/>
                                  </w:divBdr>
                                </w:div>
                                <w:div w:id="43600893">
                                  <w:marLeft w:val="0"/>
                                  <w:marRight w:val="0"/>
                                  <w:marTop w:val="0"/>
                                  <w:marBottom w:val="0"/>
                                  <w:divBdr>
                                    <w:top w:val="none" w:sz="0" w:space="0" w:color="auto"/>
                                    <w:left w:val="none" w:sz="0" w:space="0" w:color="auto"/>
                                    <w:bottom w:val="none" w:sz="0" w:space="0" w:color="auto"/>
                                    <w:right w:val="none" w:sz="0" w:space="0" w:color="auto"/>
                                  </w:divBdr>
                                </w:div>
                                <w:div w:id="1009530580">
                                  <w:marLeft w:val="0"/>
                                  <w:marRight w:val="0"/>
                                  <w:marTop w:val="0"/>
                                  <w:marBottom w:val="0"/>
                                  <w:divBdr>
                                    <w:top w:val="none" w:sz="0" w:space="0" w:color="auto"/>
                                    <w:left w:val="none" w:sz="0" w:space="0" w:color="auto"/>
                                    <w:bottom w:val="none" w:sz="0" w:space="0" w:color="auto"/>
                                    <w:right w:val="none" w:sz="0" w:space="0" w:color="auto"/>
                                  </w:divBdr>
                                </w:div>
                                <w:div w:id="1923370195">
                                  <w:marLeft w:val="0"/>
                                  <w:marRight w:val="0"/>
                                  <w:marTop w:val="0"/>
                                  <w:marBottom w:val="0"/>
                                  <w:divBdr>
                                    <w:top w:val="none" w:sz="0" w:space="0" w:color="auto"/>
                                    <w:left w:val="none" w:sz="0" w:space="0" w:color="auto"/>
                                    <w:bottom w:val="none" w:sz="0" w:space="0" w:color="auto"/>
                                    <w:right w:val="none" w:sz="0" w:space="0" w:color="auto"/>
                                  </w:divBdr>
                                </w:div>
                                <w:div w:id="1792283513">
                                  <w:marLeft w:val="0"/>
                                  <w:marRight w:val="0"/>
                                  <w:marTop w:val="0"/>
                                  <w:marBottom w:val="0"/>
                                  <w:divBdr>
                                    <w:top w:val="none" w:sz="0" w:space="0" w:color="auto"/>
                                    <w:left w:val="none" w:sz="0" w:space="0" w:color="auto"/>
                                    <w:bottom w:val="none" w:sz="0" w:space="0" w:color="auto"/>
                                    <w:right w:val="none" w:sz="0" w:space="0" w:color="auto"/>
                                  </w:divBdr>
                                </w:div>
                                <w:div w:id="415788158">
                                  <w:marLeft w:val="0"/>
                                  <w:marRight w:val="0"/>
                                  <w:marTop w:val="0"/>
                                  <w:marBottom w:val="0"/>
                                  <w:divBdr>
                                    <w:top w:val="none" w:sz="0" w:space="0" w:color="auto"/>
                                    <w:left w:val="none" w:sz="0" w:space="0" w:color="auto"/>
                                    <w:bottom w:val="none" w:sz="0" w:space="0" w:color="auto"/>
                                    <w:right w:val="none" w:sz="0" w:space="0" w:color="auto"/>
                                  </w:divBdr>
                                </w:div>
                                <w:div w:id="1370566294">
                                  <w:marLeft w:val="0"/>
                                  <w:marRight w:val="0"/>
                                  <w:marTop w:val="0"/>
                                  <w:marBottom w:val="0"/>
                                  <w:divBdr>
                                    <w:top w:val="none" w:sz="0" w:space="0" w:color="auto"/>
                                    <w:left w:val="none" w:sz="0" w:space="0" w:color="auto"/>
                                    <w:bottom w:val="none" w:sz="0" w:space="0" w:color="auto"/>
                                    <w:right w:val="none" w:sz="0" w:space="0" w:color="auto"/>
                                  </w:divBdr>
                                </w:div>
                                <w:div w:id="1413240992">
                                  <w:marLeft w:val="0"/>
                                  <w:marRight w:val="0"/>
                                  <w:marTop w:val="0"/>
                                  <w:marBottom w:val="0"/>
                                  <w:divBdr>
                                    <w:top w:val="none" w:sz="0" w:space="0" w:color="auto"/>
                                    <w:left w:val="none" w:sz="0" w:space="0" w:color="auto"/>
                                    <w:bottom w:val="none" w:sz="0" w:space="0" w:color="auto"/>
                                    <w:right w:val="none" w:sz="0" w:space="0" w:color="auto"/>
                                  </w:divBdr>
                                </w:div>
                                <w:div w:id="516313106">
                                  <w:marLeft w:val="0"/>
                                  <w:marRight w:val="0"/>
                                  <w:marTop w:val="0"/>
                                  <w:marBottom w:val="0"/>
                                  <w:divBdr>
                                    <w:top w:val="none" w:sz="0" w:space="0" w:color="auto"/>
                                    <w:left w:val="none" w:sz="0" w:space="0" w:color="auto"/>
                                    <w:bottom w:val="none" w:sz="0" w:space="0" w:color="auto"/>
                                    <w:right w:val="none" w:sz="0" w:space="0" w:color="auto"/>
                                  </w:divBdr>
                                </w:div>
                                <w:div w:id="1602453332">
                                  <w:marLeft w:val="0"/>
                                  <w:marRight w:val="0"/>
                                  <w:marTop w:val="0"/>
                                  <w:marBottom w:val="0"/>
                                  <w:divBdr>
                                    <w:top w:val="none" w:sz="0" w:space="0" w:color="auto"/>
                                    <w:left w:val="none" w:sz="0" w:space="0" w:color="auto"/>
                                    <w:bottom w:val="none" w:sz="0" w:space="0" w:color="auto"/>
                                    <w:right w:val="none" w:sz="0" w:space="0" w:color="auto"/>
                                  </w:divBdr>
                                </w:div>
                                <w:div w:id="2018968731">
                                  <w:marLeft w:val="0"/>
                                  <w:marRight w:val="0"/>
                                  <w:marTop w:val="0"/>
                                  <w:marBottom w:val="0"/>
                                  <w:divBdr>
                                    <w:top w:val="none" w:sz="0" w:space="0" w:color="auto"/>
                                    <w:left w:val="none" w:sz="0" w:space="0" w:color="auto"/>
                                    <w:bottom w:val="none" w:sz="0" w:space="0" w:color="auto"/>
                                    <w:right w:val="none" w:sz="0" w:space="0" w:color="auto"/>
                                  </w:divBdr>
                                </w:div>
                                <w:div w:id="1125388172">
                                  <w:marLeft w:val="0"/>
                                  <w:marRight w:val="0"/>
                                  <w:marTop w:val="0"/>
                                  <w:marBottom w:val="0"/>
                                  <w:divBdr>
                                    <w:top w:val="none" w:sz="0" w:space="0" w:color="auto"/>
                                    <w:left w:val="none" w:sz="0" w:space="0" w:color="auto"/>
                                    <w:bottom w:val="none" w:sz="0" w:space="0" w:color="auto"/>
                                    <w:right w:val="none" w:sz="0" w:space="0" w:color="auto"/>
                                  </w:divBdr>
                                </w:div>
                                <w:div w:id="1752005295">
                                  <w:marLeft w:val="0"/>
                                  <w:marRight w:val="0"/>
                                  <w:marTop w:val="0"/>
                                  <w:marBottom w:val="0"/>
                                  <w:divBdr>
                                    <w:top w:val="none" w:sz="0" w:space="0" w:color="auto"/>
                                    <w:left w:val="none" w:sz="0" w:space="0" w:color="auto"/>
                                    <w:bottom w:val="none" w:sz="0" w:space="0" w:color="auto"/>
                                    <w:right w:val="none" w:sz="0" w:space="0" w:color="auto"/>
                                  </w:divBdr>
                                </w:div>
                                <w:div w:id="821046118">
                                  <w:marLeft w:val="0"/>
                                  <w:marRight w:val="0"/>
                                  <w:marTop w:val="0"/>
                                  <w:marBottom w:val="0"/>
                                  <w:divBdr>
                                    <w:top w:val="none" w:sz="0" w:space="0" w:color="auto"/>
                                    <w:left w:val="none" w:sz="0" w:space="0" w:color="auto"/>
                                    <w:bottom w:val="none" w:sz="0" w:space="0" w:color="auto"/>
                                    <w:right w:val="none" w:sz="0" w:space="0" w:color="auto"/>
                                  </w:divBdr>
                                </w:div>
                                <w:div w:id="138150788">
                                  <w:marLeft w:val="0"/>
                                  <w:marRight w:val="0"/>
                                  <w:marTop w:val="0"/>
                                  <w:marBottom w:val="0"/>
                                  <w:divBdr>
                                    <w:top w:val="none" w:sz="0" w:space="0" w:color="auto"/>
                                    <w:left w:val="none" w:sz="0" w:space="0" w:color="auto"/>
                                    <w:bottom w:val="none" w:sz="0" w:space="0" w:color="auto"/>
                                    <w:right w:val="none" w:sz="0" w:space="0" w:color="auto"/>
                                  </w:divBdr>
                                </w:div>
                                <w:div w:id="1651710410">
                                  <w:marLeft w:val="0"/>
                                  <w:marRight w:val="0"/>
                                  <w:marTop w:val="0"/>
                                  <w:marBottom w:val="0"/>
                                  <w:divBdr>
                                    <w:top w:val="none" w:sz="0" w:space="0" w:color="auto"/>
                                    <w:left w:val="none" w:sz="0" w:space="0" w:color="auto"/>
                                    <w:bottom w:val="none" w:sz="0" w:space="0" w:color="auto"/>
                                    <w:right w:val="none" w:sz="0" w:space="0" w:color="auto"/>
                                  </w:divBdr>
                                </w:div>
                                <w:div w:id="1581981583">
                                  <w:marLeft w:val="0"/>
                                  <w:marRight w:val="0"/>
                                  <w:marTop w:val="0"/>
                                  <w:marBottom w:val="0"/>
                                  <w:divBdr>
                                    <w:top w:val="none" w:sz="0" w:space="0" w:color="auto"/>
                                    <w:left w:val="none" w:sz="0" w:space="0" w:color="auto"/>
                                    <w:bottom w:val="none" w:sz="0" w:space="0" w:color="auto"/>
                                    <w:right w:val="none" w:sz="0" w:space="0" w:color="auto"/>
                                  </w:divBdr>
                                </w:div>
                                <w:div w:id="977496491">
                                  <w:marLeft w:val="0"/>
                                  <w:marRight w:val="0"/>
                                  <w:marTop w:val="0"/>
                                  <w:marBottom w:val="0"/>
                                  <w:divBdr>
                                    <w:top w:val="none" w:sz="0" w:space="0" w:color="auto"/>
                                    <w:left w:val="none" w:sz="0" w:space="0" w:color="auto"/>
                                    <w:bottom w:val="none" w:sz="0" w:space="0" w:color="auto"/>
                                    <w:right w:val="none" w:sz="0" w:space="0" w:color="auto"/>
                                  </w:divBdr>
                                </w:div>
                                <w:div w:id="1916276822">
                                  <w:marLeft w:val="0"/>
                                  <w:marRight w:val="0"/>
                                  <w:marTop w:val="0"/>
                                  <w:marBottom w:val="0"/>
                                  <w:divBdr>
                                    <w:top w:val="none" w:sz="0" w:space="0" w:color="auto"/>
                                    <w:left w:val="none" w:sz="0" w:space="0" w:color="auto"/>
                                    <w:bottom w:val="none" w:sz="0" w:space="0" w:color="auto"/>
                                    <w:right w:val="none" w:sz="0" w:space="0" w:color="auto"/>
                                  </w:divBdr>
                                </w:div>
                                <w:div w:id="1241132614">
                                  <w:marLeft w:val="0"/>
                                  <w:marRight w:val="0"/>
                                  <w:marTop w:val="0"/>
                                  <w:marBottom w:val="0"/>
                                  <w:divBdr>
                                    <w:top w:val="none" w:sz="0" w:space="0" w:color="auto"/>
                                    <w:left w:val="none" w:sz="0" w:space="0" w:color="auto"/>
                                    <w:bottom w:val="none" w:sz="0" w:space="0" w:color="auto"/>
                                    <w:right w:val="none" w:sz="0" w:space="0" w:color="auto"/>
                                  </w:divBdr>
                                </w:div>
                                <w:div w:id="1017274828">
                                  <w:marLeft w:val="0"/>
                                  <w:marRight w:val="0"/>
                                  <w:marTop w:val="0"/>
                                  <w:marBottom w:val="0"/>
                                  <w:divBdr>
                                    <w:top w:val="none" w:sz="0" w:space="0" w:color="auto"/>
                                    <w:left w:val="none" w:sz="0" w:space="0" w:color="auto"/>
                                    <w:bottom w:val="none" w:sz="0" w:space="0" w:color="auto"/>
                                    <w:right w:val="none" w:sz="0" w:space="0" w:color="auto"/>
                                  </w:divBdr>
                                </w:div>
                                <w:div w:id="1684936459">
                                  <w:marLeft w:val="0"/>
                                  <w:marRight w:val="0"/>
                                  <w:marTop w:val="0"/>
                                  <w:marBottom w:val="0"/>
                                  <w:divBdr>
                                    <w:top w:val="none" w:sz="0" w:space="0" w:color="auto"/>
                                    <w:left w:val="none" w:sz="0" w:space="0" w:color="auto"/>
                                    <w:bottom w:val="none" w:sz="0" w:space="0" w:color="auto"/>
                                    <w:right w:val="none" w:sz="0" w:space="0" w:color="auto"/>
                                  </w:divBdr>
                                </w:div>
                                <w:div w:id="417167734">
                                  <w:marLeft w:val="0"/>
                                  <w:marRight w:val="0"/>
                                  <w:marTop w:val="0"/>
                                  <w:marBottom w:val="0"/>
                                  <w:divBdr>
                                    <w:top w:val="none" w:sz="0" w:space="0" w:color="auto"/>
                                    <w:left w:val="none" w:sz="0" w:space="0" w:color="auto"/>
                                    <w:bottom w:val="none" w:sz="0" w:space="0" w:color="auto"/>
                                    <w:right w:val="none" w:sz="0" w:space="0" w:color="auto"/>
                                  </w:divBdr>
                                </w:div>
                                <w:div w:id="1656226717">
                                  <w:marLeft w:val="0"/>
                                  <w:marRight w:val="0"/>
                                  <w:marTop w:val="0"/>
                                  <w:marBottom w:val="0"/>
                                  <w:divBdr>
                                    <w:top w:val="none" w:sz="0" w:space="0" w:color="auto"/>
                                    <w:left w:val="none" w:sz="0" w:space="0" w:color="auto"/>
                                    <w:bottom w:val="none" w:sz="0" w:space="0" w:color="auto"/>
                                    <w:right w:val="none" w:sz="0" w:space="0" w:color="auto"/>
                                  </w:divBdr>
                                </w:div>
                                <w:div w:id="912202424">
                                  <w:marLeft w:val="0"/>
                                  <w:marRight w:val="0"/>
                                  <w:marTop w:val="0"/>
                                  <w:marBottom w:val="0"/>
                                  <w:divBdr>
                                    <w:top w:val="none" w:sz="0" w:space="0" w:color="auto"/>
                                    <w:left w:val="none" w:sz="0" w:space="0" w:color="auto"/>
                                    <w:bottom w:val="none" w:sz="0" w:space="0" w:color="auto"/>
                                    <w:right w:val="none" w:sz="0" w:space="0" w:color="auto"/>
                                  </w:divBdr>
                                </w:div>
                                <w:div w:id="137966724">
                                  <w:marLeft w:val="0"/>
                                  <w:marRight w:val="0"/>
                                  <w:marTop w:val="0"/>
                                  <w:marBottom w:val="0"/>
                                  <w:divBdr>
                                    <w:top w:val="none" w:sz="0" w:space="0" w:color="auto"/>
                                    <w:left w:val="none" w:sz="0" w:space="0" w:color="auto"/>
                                    <w:bottom w:val="none" w:sz="0" w:space="0" w:color="auto"/>
                                    <w:right w:val="none" w:sz="0" w:space="0" w:color="auto"/>
                                  </w:divBdr>
                                </w:div>
                                <w:div w:id="1207793165">
                                  <w:marLeft w:val="0"/>
                                  <w:marRight w:val="0"/>
                                  <w:marTop w:val="0"/>
                                  <w:marBottom w:val="0"/>
                                  <w:divBdr>
                                    <w:top w:val="none" w:sz="0" w:space="0" w:color="auto"/>
                                    <w:left w:val="none" w:sz="0" w:space="0" w:color="auto"/>
                                    <w:bottom w:val="none" w:sz="0" w:space="0" w:color="auto"/>
                                    <w:right w:val="none" w:sz="0" w:space="0" w:color="auto"/>
                                  </w:divBdr>
                                </w:div>
                                <w:div w:id="2016182212">
                                  <w:marLeft w:val="0"/>
                                  <w:marRight w:val="0"/>
                                  <w:marTop w:val="0"/>
                                  <w:marBottom w:val="0"/>
                                  <w:divBdr>
                                    <w:top w:val="none" w:sz="0" w:space="0" w:color="auto"/>
                                    <w:left w:val="none" w:sz="0" w:space="0" w:color="auto"/>
                                    <w:bottom w:val="none" w:sz="0" w:space="0" w:color="auto"/>
                                    <w:right w:val="none" w:sz="0" w:space="0" w:color="auto"/>
                                  </w:divBdr>
                                </w:div>
                                <w:div w:id="527446632">
                                  <w:marLeft w:val="0"/>
                                  <w:marRight w:val="0"/>
                                  <w:marTop w:val="0"/>
                                  <w:marBottom w:val="0"/>
                                  <w:divBdr>
                                    <w:top w:val="none" w:sz="0" w:space="0" w:color="auto"/>
                                    <w:left w:val="none" w:sz="0" w:space="0" w:color="auto"/>
                                    <w:bottom w:val="none" w:sz="0" w:space="0" w:color="auto"/>
                                    <w:right w:val="none" w:sz="0" w:space="0" w:color="auto"/>
                                  </w:divBdr>
                                </w:div>
                                <w:div w:id="1367371648">
                                  <w:marLeft w:val="0"/>
                                  <w:marRight w:val="0"/>
                                  <w:marTop w:val="0"/>
                                  <w:marBottom w:val="0"/>
                                  <w:divBdr>
                                    <w:top w:val="none" w:sz="0" w:space="0" w:color="auto"/>
                                    <w:left w:val="none" w:sz="0" w:space="0" w:color="auto"/>
                                    <w:bottom w:val="none" w:sz="0" w:space="0" w:color="auto"/>
                                    <w:right w:val="none" w:sz="0" w:space="0" w:color="auto"/>
                                  </w:divBdr>
                                </w:div>
                                <w:div w:id="529494048">
                                  <w:marLeft w:val="0"/>
                                  <w:marRight w:val="0"/>
                                  <w:marTop w:val="0"/>
                                  <w:marBottom w:val="0"/>
                                  <w:divBdr>
                                    <w:top w:val="none" w:sz="0" w:space="0" w:color="auto"/>
                                    <w:left w:val="none" w:sz="0" w:space="0" w:color="auto"/>
                                    <w:bottom w:val="none" w:sz="0" w:space="0" w:color="auto"/>
                                    <w:right w:val="none" w:sz="0" w:space="0" w:color="auto"/>
                                  </w:divBdr>
                                </w:div>
                                <w:div w:id="603223625">
                                  <w:marLeft w:val="0"/>
                                  <w:marRight w:val="0"/>
                                  <w:marTop w:val="0"/>
                                  <w:marBottom w:val="0"/>
                                  <w:divBdr>
                                    <w:top w:val="none" w:sz="0" w:space="0" w:color="auto"/>
                                    <w:left w:val="none" w:sz="0" w:space="0" w:color="auto"/>
                                    <w:bottom w:val="none" w:sz="0" w:space="0" w:color="auto"/>
                                    <w:right w:val="none" w:sz="0" w:space="0" w:color="auto"/>
                                  </w:divBdr>
                                </w:div>
                                <w:div w:id="1899053106">
                                  <w:marLeft w:val="0"/>
                                  <w:marRight w:val="0"/>
                                  <w:marTop w:val="0"/>
                                  <w:marBottom w:val="0"/>
                                  <w:divBdr>
                                    <w:top w:val="none" w:sz="0" w:space="0" w:color="auto"/>
                                    <w:left w:val="none" w:sz="0" w:space="0" w:color="auto"/>
                                    <w:bottom w:val="none" w:sz="0" w:space="0" w:color="auto"/>
                                    <w:right w:val="none" w:sz="0" w:space="0" w:color="auto"/>
                                  </w:divBdr>
                                </w:div>
                                <w:div w:id="1449550132">
                                  <w:marLeft w:val="0"/>
                                  <w:marRight w:val="0"/>
                                  <w:marTop w:val="0"/>
                                  <w:marBottom w:val="0"/>
                                  <w:divBdr>
                                    <w:top w:val="none" w:sz="0" w:space="0" w:color="auto"/>
                                    <w:left w:val="none" w:sz="0" w:space="0" w:color="auto"/>
                                    <w:bottom w:val="none" w:sz="0" w:space="0" w:color="auto"/>
                                    <w:right w:val="none" w:sz="0" w:space="0" w:color="auto"/>
                                  </w:divBdr>
                                </w:div>
                                <w:div w:id="725643866">
                                  <w:marLeft w:val="0"/>
                                  <w:marRight w:val="0"/>
                                  <w:marTop w:val="0"/>
                                  <w:marBottom w:val="0"/>
                                  <w:divBdr>
                                    <w:top w:val="none" w:sz="0" w:space="0" w:color="auto"/>
                                    <w:left w:val="none" w:sz="0" w:space="0" w:color="auto"/>
                                    <w:bottom w:val="none" w:sz="0" w:space="0" w:color="auto"/>
                                    <w:right w:val="none" w:sz="0" w:space="0" w:color="auto"/>
                                  </w:divBdr>
                                </w:div>
                                <w:div w:id="469329679">
                                  <w:marLeft w:val="0"/>
                                  <w:marRight w:val="0"/>
                                  <w:marTop w:val="0"/>
                                  <w:marBottom w:val="0"/>
                                  <w:divBdr>
                                    <w:top w:val="none" w:sz="0" w:space="0" w:color="auto"/>
                                    <w:left w:val="none" w:sz="0" w:space="0" w:color="auto"/>
                                    <w:bottom w:val="none" w:sz="0" w:space="0" w:color="auto"/>
                                    <w:right w:val="none" w:sz="0" w:space="0" w:color="auto"/>
                                  </w:divBdr>
                                </w:div>
                                <w:div w:id="1665473245">
                                  <w:marLeft w:val="0"/>
                                  <w:marRight w:val="0"/>
                                  <w:marTop w:val="0"/>
                                  <w:marBottom w:val="0"/>
                                  <w:divBdr>
                                    <w:top w:val="none" w:sz="0" w:space="0" w:color="auto"/>
                                    <w:left w:val="none" w:sz="0" w:space="0" w:color="auto"/>
                                    <w:bottom w:val="none" w:sz="0" w:space="0" w:color="auto"/>
                                    <w:right w:val="none" w:sz="0" w:space="0" w:color="auto"/>
                                  </w:divBdr>
                                </w:div>
                                <w:div w:id="848980895">
                                  <w:marLeft w:val="0"/>
                                  <w:marRight w:val="0"/>
                                  <w:marTop w:val="0"/>
                                  <w:marBottom w:val="0"/>
                                  <w:divBdr>
                                    <w:top w:val="none" w:sz="0" w:space="0" w:color="auto"/>
                                    <w:left w:val="none" w:sz="0" w:space="0" w:color="auto"/>
                                    <w:bottom w:val="none" w:sz="0" w:space="0" w:color="auto"/>
                                    <w:right w:val="none" w:sz="0" w:space="0" w:color="auto"/>
                                  </w:divBdr>
                                </w:div>
                                <w:div w:id="1819374519">
                                  <w:marLeft w:val="0"/>
                                  <w:marRight w:val="0"/>
                                  <w:marTop w:val="0"/>
                                  <w:marBottom w:val="0"/>
                                  <w:divBdr>
                                    <w:top w:val="none" w:sz="0" w:space="0" w:color="auto"/>
                                    <w:left w:val="none" w:sz="0" w:space="0" w:color="auto"/>
                                    <w:bottom w:val="none" w:sz="0" w:space="0" w:color="auto"/>
                                    <w:right w:val="none" w:sz="0" w:space="0" w:color="auto"/>
                                  </w:divBdr>
                                </w:div>
                                <w:div w:id="1418551963">
                                  <w:marLeft w:val="0"/>
                                  <w:marRight w:val="0"/>
                                  <w:marTop w:val="0"/>
                                  <w:marBottom w:val="0"/>
                                  <w:divBdr>
                                    <w:top w:val="none" w:sz="0" w:space="0" w:color="auto"/>
                                    <w:left w:val="none" w:sz="0" w:space="0" w:color="auto"/>
                                    <w:bottom w:val="none" w:sz="0" w:space="0" w:color="auto"/>
                                    <w:right w:val="none" w:sz="0" w:space="0" w:color="auto"/>
                                  </w:divBdr>
                                </w:div>
                                <w:div w:id="1745833810">
                                  <w:marLeft w:val="0"/>
                                  <w:marRight w:val="0"/>
                                  <w:marTop w:val="0"/>
                                  <w:marBottom w:val="0"/>
                                  <w:divBdr>
                                    <w:top w:val="none" w:sz="0" w:space="0" w:color="auto"/>
                                    <w:left w:val="none" w:sz="0" w:space="0" w:color="auto"/>
                                    <w:bottom w:val="none" w:sz="0" w:space="0" w:color="auto"/>
                                    <w:right w:val="none" w:sz="0" w:space="0" w:color="auto"/>
                                  </w:divBdr>
                                </w:div>
                                <w:div w:id="645010268">
                                  <w:marLeft w:val="0"/>
                                  <w:marRight w:val="0"/>
                                  <w:marTop w:val="0"/>
                                  <w:marBottom w:val="150"/>
                                  <w:divBdr>
                                    <w:top w:val="none" w:sz="0" w:space="0" w:color="auto"/>
                                    <w:left w:val="none" w:sz="0" w:space="0" w:color="auto"/>
                                    <w:bottom w:val="none" w:sz="0" w:space="0" w:color="auto"/>
                                    <w:right w:val="none" w:sz="0" w:space="0" w:color="auto"/>
                                  </w:divBdr>
                                </w:div>
                                <w:div w:id="753892236">
                                  <w:marLeft w:val="0"/>
                                  <w:marRight w:val="0"/>
                                  <w:marTop w:val="0"/>
                                  <w:marBottom w:val="0"/>
                                  <w:divBdr>
                                    <w:top w:val="none" w:sz="0" w:space="0" w:color="auto"/>
                                    <w:left w:val="none" w:sz="0" w:space="0" w:color="auto"/>
                                    <w:bottom w:val="none" w:sz="0" w:space="0" w:color="auto"/>
                                    <w:right w:val="none" w:sz="0" w:space="0" w:color="auto"/>
                                  </w:divBdr>
                                </w:div>
                                <w:div w:id="1515920545">
                                  <w:marLeft w:val="0"/>
                                  <w:marRight w:val="0"/>
                                  <w:marTop w:val="0"/>
                                  <w:marBottom w:val="0"/>
                                  <w:divBdr>
                                    <w:top w:val="none" w:sz="0" w:space="0" w:color="auto"/>
                                    <w:left w:val="none" w:sz="0" w:space="0" w:color="auto"/>
                                    <w:bottom w:val="none" w:sz="0" w:space="0" w:color="auto"/>
                                    <w:right w:val="none" w:sz="0" w:space="0" w:color="auto"/>
                                  </w:divBdr>
                                </w:div>
                                <w:div w:id="1509176004">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659501379">
                                  <w:marLeft w:val="0"/>
                                  <w:marRight w:val="0"/>
                                  <w:marTop w:val="0"/>
                                  <w:marBottom w:val="0"/>
                                  <w:divBdr>
                                    <w:top w:val="none" w:sz="0" w:space="0" w:color="auto"/>
                                    <w:left w:val="none" w:sz="0" w:space="0" w:color="auto"/>
                                    <w:bottom w:val="none" w:sz="0" w:space="0" w:color="auto"/>
                                    <w:right w:val="none" w:sz="0" w:space="0" w:color="auto"/>
                                  </w:divBdr>
                                </w:div>
                                <w:div w:id="1813251116">
                                  <w:marLeft w:val="0"/>
                                  <w:marRight w:val="0"/>
                                  <w:marTop w:val="0"/>
                                  <w:marBottom w:val="0"/>
                                  <w:divBdr>
                                    <w:top w:val="none" w:sz="0" w:space="0" w:color="auto"/>
                                    <w:left w:val="none" w:sz="0" w:space="0" w:color="auto"/>
                                    <w:bottom w:val="none" w:sz="0" w:space="0" w:color="auto"/>
                                    <w:right w:val="none" w:sz="0" w:space="0" w:color="auto"/>
                                  </w:divBdr>
                                </w:div>
                                <w:div w:id="579752927">
                                  <w:marLeft w:val="0"/>
                                  <w:marRight w:val="0"/>
                                  <w:marTop w:val="0"/>
                                  <w:marBottom w:val="0"/>
                                  <w:divBdr>
                                    <w:top w:val="none" w:sz="0" w:space="0" w:color="auto"/>
                                    <w:left w:val="none" w:sz="0" w:space="0" w:color="auto"/>
                                    <w:bottom w:val="none" w:sz="0" w:space="0" w:color="auto"/>
                                    <w:right w:val="none" w:sz="0" w:space="0" w:color="auto"/>
                                  </w:divBdr>
                                </w:div>
                                <w:div w:id="777988289">
                                  <w:marLeft w:val="0"/>
                                  <w:marRight w:val="0"/>
                                  <w:marTop w:val="0"/>
                                  <w:marBottom w:val="0"/>
                                  <w:divBdr>
                                    <w:top w:val="none" w:sz="0" w:space="0" w:color="auto"/>
                                    <w:left w:val="none" w:sz="0" w:space="0" w:color="auto"/>
                                    <w:bottom w:val="none" w:sz="0" w:space="0" w:color="auto"/>
                                    <w:right w:val="none" w:sz="0" w:space="0" w:color="auto"/>
                                  </w:divBdr>
                                </w:div>
                                <w:div w:id="49158110">
                                  <w:marLeft w:val="0"/>
                                  <w:marRight w:val="0"/>
                                  <w:marTop w:val="0"/>
                                  <w:marBottom w:val="0"/>
                                  <w:divBdr>
                                    <w:top w:val="none" w:sz="0" w:space="0" w:color="auto"/>
                                    <w:left w:val="none" w:sz="0" w:space="0" w:color="auto"/>
                                    <w:bottom w:val="none" w:sz="0" w:space="0" w:color="auto"/>
                                    <w:right w:val="none" w:sz="0" w:space="0" w:color="auto"/>
                                  </w:divBdr>
                                </w:div>
                                <w:div w:id="1584335553">
                                  <w:marLeft w:val="0"/>
                                  <w:marRight w:val="0"/>
                                  <w:marTop w:val="0"/>
                                  <w:marBottom w:val="0"/>
                                  <w:divBdr>
                                    <w:top w:val="none" w:sz="0" w:space="0" w:color="auto"/>
                                    <w:left w:val="none" w:sz="0" w:space="0" w:color="auto"/>
                                    <w:bottom w:val="none" w:sz="0" w:space="0" w:color="auto"/>
                                    <w:right w:val="none" w:sz="0" w:space="0" w:color="auto"/>
                                  </w:divBdr>
                                  <w:divsChild>
                                    <w:div w:id="1532496786">
                                      <w:marLeft w:val="0"/>
                                      <w:marRight w:val="0"/>
                                      <w:marTop w:val="0"/>
                                      <w:marBottom w:val="150"/>
                                      <w:divBdr>
                                        <w:top w:val="none" w:sz="0" w:space="0" w:color="auto"/>
                                        <w:left w:val="none" w:sz="0" w:space="0" w:color="auto"/>
                                        <w:bottom w:val="none" w:sz="0" w:space="0" w:color="auto"/>
                                        <w:right w:val="none" w:sz="0" w:space="0" w:color="auto"/>
                                      </w:divBdr>
                                    </w:div>
                                  </w:divsChild>
                                </w:div>
                                <w:div w:id="203368262">
                                  <w:marLeft w:val="0"/>
                                  <w:marRight w:val="0"/>
                                  <w:marTop w:val="0"/>
                                  <w:marBottom w:val="0"/>
                                  <w:divBdr>
                                    <w:top w:val="none" w:sz="0" w:space="0" w:color="auto"/>
                                    <w:left w:val="none" w:sz="0" w:space="0" w:color="auto"/>
                                    <w:bottom w:val="none" w:sz="0" w:space="0" w:color="auto"/>
                                    <w:right w:val="none" w:sz="0" w:space="0" w:color="auto"/>
                                  </w:divBdr>
                                </w:div>
                                <w:div w:id="1225335636">
                                  <w:marLeft w:val="0"/>
                                  <w:marRight w:val="0"/>
                                  <w:marTop w:val="0"/>
                                  <w:marBottom w:val="0"/>
                                  <w:divBdr>
                                    <w:top w:val="none" w:sz="0" w:space="0" w:color="auto"/>
                                    <w:left w:val="none" w:sz="0" w:space="0" w:color="auto"/>
                                    <w:bottom w:val="none" w:sz="0" w:space="0" w:color="auto"/>
                                    <w:right w:val="none" w:sz="0" w:space="0" w:color="auto"/>
                                  </w:divBdr>
                                </w:div>
                                <w:div w:id="1340887520">
                                  <w:marLeft w:val="0"/>
                                  <w:marRight w:val="0"/>
                                  <w:marTop w:val="0"/>
                                  <w:marBottom w:val="0"/>
                                  <w:divBdr>
                                    <w:top w:val="none" w:sz="0" w:space="0" w:color="auto"/>
                                    <w:left w:val="none" w:sz="0" w:space="0" w:color="auto"/>
                                    <w:bottom w:val="none" w:sz="0" w:space="0" w:color="auto"/>
                                    <w:right w:val="none" w:sz="0" w:space="0" w:color="auto"/>
                                  </w:divBdr>
                                </w:div>
                                <w:div w:id="396710410">
                                  <w:marLeft w:val="0"/>
                                  <w:marRight w:val="0"/>
                                  <w:marTop w:val="0"/>
                                  <w:marBottom w:val="0"/>
                                  <w:divBdr>
                                    <w:top w:val="none" w:sz="0" w:space="0" w:color="auto"/>
                                    <w:left w:val="none" w:sz="0" w:space="0" w:color="auto"/>
                                    <w:bottom w:val="none" w:sz="0" w:space="0" w:color="auto"/>
                                    <w:right w:val="none" w:sz="0" w:space="0" w:color="auto"/>
                                  </w:divBdr>
                                </w:div>
                                <w:div w:id="2097708692">
                                  <w:marLeft w:val="0"/>
                                  <w:marRight w:val="0"/>
                                  <w:marTop w:val="0"/>
                                  <w:marBottom w:val="0"/>
                                  <w:divBdr>
                                    <w:top w:val="none" w:sz="0" w:space="0" w:color="auto"/>
                                    <w:left w:val="none" w:sz="0" w:space="0" w:color="auto"/>
                                    <w:bottom w:val="none" w:sz="0" w:space="0" w:color="auto"/>
                                    <w:right w:val="none" w:sz="0" w:space="0" w:color="auto"/>
                                  </w:divBdr>
                                </w:div>
                                <w:div w:id="577903847">
                                  <w:marLeft w:val="0"/>
                                  <w:marRight w:val="0"/>
                                  <w:marTop w:val="0"/>
                                  <w:marBottom w:val="0"/>
                                  <w:divBdr>
                                    <w:top w:val="none" w:sz="0" w:space="0" w:color="auto"/>
                                    <w:left w:val="none" w:sz="0" w:space="0" w:color="auto"/>
                                    <w:bottom w:val="none" w:sz="0" w:space="0" w:color="auto"/>
                                    <w:right w:val="none" w:sz="0" w:space="0" w:color="auto"/>
                                  </w:divBdr>
                                </w:div>
                                <w:div w:id="1473326744">
                                  <w:marLeft w:val="0"/>
                                  <w:marRight w:val="0"/>
                                  <w:marTop w:val="0"/>
                                  <w:marBottom w:val="0"/>
                                  <w:divBdr>
                                    <w:top w:val="none" w:sz="0" w:space="0" w:color="auto"/>
                                    <w:left w:val="none" w:sz="0" w:space="0" w:color="auto"/>
                                    <w:bottom w:val="none" w:sz="0" w:space="0" w:color="auto"/>
                                    <w:right w:val="none" w:sz="0" w:space="0" w:color="auto"/>
                                  </w:divBdr>
                                </w:div>
                                <w:div w:id="38212163">
                                  <w:marLeft w:val="0"/>
                                  <w:marRight w:val="0"/>
                                  <w:marTop w:val="0"/>
                                  <w:marBottom w:val="0"/>
                                  <w:divBdr>
                                    <w:top w:val="none" w:sz="0" w:space="0" w:color="auto"/>
                                    <w:left w:val="none" w:sz="0" w:space="0" w:color="auto"/>
                                    <w:bottom w:val="none" w:sz="0" w:space="0" w:color="auto"/>
                                    <w:right w:val="none" w:sz="0" w:space="0" w:color="auto"/>
                                  </w:divBdr>
                                </w:div>
                                <w:div w:id="600650767">
                                  <w:marLeft w:val="0"/>
                                  <w:marRight w:val="0"/>
                                  <w:marTop w:val="0"/>
                                  <w:marBottom w:val="0"/>
                                  <w:divBdr>
                                    <w:top w:val="none" w:sz="0" w:space="0" w:color="auto"/>
                                    <w:left w:val="none" w:sz="0" w:space="0" w:color="auto"/>
                                    <w:bottom w:val="none" w:sz="0" w:space="0" w:color="auto"/>
                                    <w:right w:val="none" w:sz="0" w:space="0" w:color="auto"/>
                                  </w:divBdr>
                                </w:div>
                                <w:div w:id="718549007">
                                  <w:marLeft w:val="0"/>
                                  <w:marRight w:val="0"/>
                                  <w:marTop w:val="0"/>
                                  <w:marBottom w:val="0"/>
                                  <w:divBdr>
                                    <w:top w:val="none" w:sz="0" w:space="0" w:color="auto"/>
                                    <w:left w:val="none" w:sz="0" w:space="0" w:color="auto"/>
                                    <w:bottom w:val="none" w:sz="0" w:space="0" w:color="auto"/>
                                    <w:right w:val="none" w:sz="0" w:space="0" w:color="auto"/>
                                  </w:divBdr>
                                </w:div>
                                <w:div w:id="989749408">
                                  <w:marLeft w:val="0"/>
                                  <w:marRight w:val="0"/>
                                  <w:marTop w:val="0"/>
                                  <w:marBottom w:val="0"/>
                                  <w:divBdr>
                                    <w:top w:val="none" w:sz="0" w:space="0" w:color="auto"/>
                                    <w:left w:val="none" w:sz="0" w:space="0" w:color="auto"/>
                                    <w:bottom w:val="none" w:sz="0" w:space="0" w:color="auto"/>
                                    <w:right w:val="none" w:sz="0" w:space="0" w:color="auto"/>
                                  </w:divBdr>
                                </w:div>
                                <w:div w:id="124741851">
                                  <w:marLeft w:val="0"/>
                                  <w:marRight w:val="0"/>
                                  <w:marTop w:val="0"/>
                                  <w:marBottom w:val="0"/>
                                  <w:divBdr>
                                    <w:top w:val="none" w:sz="0" w:space="0" w:color="auto"/>
                                    <w:left w:val="none" w:sz="0" w:space="0" w:color="auto"/>
                                    <w:bottom w:val="none" w:sz="0" w:space="0" w:color="auto"/>
                                    <w:right w:val="none" w:sz="0" w:space="0" w:color="auto"/>
                                  </w:divBdr>
                                </w:div>
                                <w:div w:id="785734888">
                                  <w:marLeft w:val="0"/>
                                  <w:marRight w:val="0"/>
                                  <w:marTop w:val="0"/>
                                  <w:marBottom w:val="0"/>
                                  <w:divBdr>
                                    <w:top w:val="none" w:sz="0" w:space="0" w:color="auto"/>
                                    <w:left w:val="none" w:sz="0" w:space="0" w:color="auto"/>
                                    <w:bottom w:val="none" w:sz="0" w:space="0" w:color="auto"/>
                                    <w:right w:val="none" w:sz="0" w:space="0" w:color="auto"/>
                                  </w:divBdr>
                                </w:div>
                                <w:div w:id="1681346871">
                                  <w:marLeft w:val="0"/>
                                  <w:marRight w:val="0"/>
                                  <w:marTop w:val="0"/>
                                  <w:marBottom w:val="0"/>
                                  <w:divBdr>
                                    <w:top w:val="none" w:sz="0" w:space="0" w:color="auto"/>
                                    <w:left w:val="none" w:sz="0" w:space="0" w:color="auto"/>
                                    <w:bottom w:val="none" w:sz="0" w:space="0" w:color="auto"/>
                                    <w:right w:val="none" w:sz="0" w:space="0" w:color="auto"/>
                                  </w:divBdr>
                                </w:div>
                                <w:div w:id="1107193763">
                                  <w:marLeft w:val="0"/>
                                  <w:marRight w:val="0"/>
                                  <w:marTop w:val="0"/>
                                  <w:marBottom w:val="0"/>
                                  <w:divBdr>
                                    <w:top w:val="none" w:sz="0" w:space="0" w:color="auto"/>
                                    <w:left w:val="none" w:sz="0" w:space="0" w:color="auto"/>
                                    <w:bottom w:val="none" w:sz="0" w:space="0" w:color="auto"/>
                                    <w:right w:val="none" w:sz="0" w:space="0" w:color="auto"/>
                                  </w:divBdr>
                                </w:div>
                                <w:div w:id="2028753767">
                                  <w:marLeft w:val="0"/>
                                  <w:marRight w:val="0"/>
                                  <w:marTop w:val="0"/>
                                  <w:marBottom w:val="0"/>
                                  <w:divBdr>
                                    <w:top w:val="none" w:sz="0" w:space="0" w:color="auto"/>
                                    <w:left w:val="none" w:sz="0" w:space="0" w:color="auto"/>
                                    <w:bottom w:val="none" w:sz="0" w:space="0" w:color="auto"/>
                                    <w:right w:val="none" w:sz="0" w:space="0" w:color="auto"/>
                                  </w:divBdr>
                                </w:div>
                                <w:div w:id="739526030">
                                  <w:marLeft w:val="0"/>
                                  <w:marRight w:val="0"/>
                                  <w:marTop w:val="0"/>
                                  <w:marBottom w:val="0"/>
                                  <w:divBdr>
                                    <w:top w:val="none" w:sz="0" w:space="0" w:color="auto"/>
                                    <w:left w:val="none" w:sz="0" w:space="0" w:color="auto"/>
                                    <w:bottom w:val="none" w:sz="0" w:space="0" w:color="auto"/>
                                    <w:right w:val="none" w:sz="0" w:space="0" w:color="auto"/>
                                  </w:divBdr>
                                </w:div>
                                <w:div w:id="24983896">
                                  <w:marLeft w:val="0"/>
                                  <w:marRight w:val="0"/>
                                  <w:marTop w:val="0"/>
                                  <w:marBottom w:val="0"/>
                                  <w:divBdr>
                                    <w:top w:val="none" w:sz="0" w:space="0" w:color="auto"/>
                                    <w:left w:val="none" w:sz="0" w:space="0" w:color="auto"/>
                                    <w:bottom w:val="none" w:sz="0" w:space="0" w:color="auto"/>
                                    <w:right w:val="none" w:sz="0" w:space="0" w:color="auto"/>
                                  </w:divBdr>
                                </w:div>
                                <w:div w:id="1966808733">
                                  <w:marLeft w:val="0"/>
                                  <w:marRight w:val="0"/>
                                  <w:marTop w:val="0"/>
                                  <w:marBottom w:val="0"/>
                                  <w:divBdr>
                                    <w:top w:val="none" w:sz="0" w:space="0" w:color="auto"/>
                                    <w:left w:val="none" w:sz="0" w:space="0" w:color="auto"/>
                                    <w:bottom w:val="none" w:sz="0" w:space="0" w:color="auto"/>
                                    <w:right w:val="none" w:sz="0" w:space="0" w:color="auto"/>
                                  </w:divBdr>
                                </w:div>
                                <w:div w:id="1907521402">
                                  <w:marLeft w:val="0"/>
                                  <w:marRight w:val="0"/>
                                  <w:marTop w:val="0"/>
                                  <w:marBottom w:val="0"/>
                                  <w:divBdr>
                                    <w:top w:val="none" w:sz="0" w:space="0" w:color="auto"/>
                                    <w:left w:val="none" w:sz="0" w:space="0" w:color="auto"/>
                                    <w:bottom w:val="none" w:sz="0" w:space="0" w:color="auto"/>
                                    <w:right w:val="none" w:sz="0" w:space="0" w:color="auto"/>
                                  </w:divBdr>
                                </w:div>
                                <w:div w:id="479932118">
                                  <w:marLeft w:val="0"/>
                                  <w:marRight w:val="0"/>
                                  <w:marTop w:val="0"/>
                                  <w:marBottom w:val="0"/>
                                  <w:divBdr>
                                    <w:top w:val="none" w:sz="0" w:space="0" w:color="auto"/>
                                    <w:left w:val="none" w:sz="0" w:space="0" w:color="auto"/>
                                    <w:bottom w:val="none" w:sz="0" w:space="0" w:color="auto"/>
                                    <w:right w:val="none" w:sz="0" w:space="0" w:color="auto"/>
                                  </w:divBdr>
                                </w:div>
                                <w:div w:id="1475298013">
                                  <w:marLeft w:val="0"/>
                                  <w:marRight w:val="0"/>
                                  <w:marTop w:val="0"/>
                                  <w:marBottom w:val="0"/>
                                  <w:divBdr>
                                    <w:top w:val="none" w:sz="0" w:space="0" w:color="auto"/>
                                    <w:left w:val="none" w:sz="0" w:space="0" w:color="auto"/>
                                    <w:bottom w:val="none" w:sz="0" w:space="0" w:color="auto"/>
                                    <w:right w:val="none" w:sz="0" w:space="0" w:color="auto"/>
                                  </w:divBdr>
                                </w:div>
                                <w:div w:id="1058093367">
                                  <w:marLeft w:val="0"/>
                                  <w:marRight w:val="0"/>
                                  <w:marTop w:val="0"/>
                                  <w:marBottom w:val="0"/>
                                  <w:divBdr>
                                    <w:top w:val="none" w:sz="0" w:space="0" w:color="auto"/>
                                    <w:left w:val="none" w:sz="0" w:space="0" w:color="auto"/>
                                    <w:bottom w:val="none" w:sz="0" w:space="0" w:color="auto"/>
                                    <w:right w:val="none" w:sz="0" w:space="0" w:color="auto"/>
                                  </w:divBdr>
                                </w:div>
                                <w:div w:id="370493538">
                                  <w:marLeft w:val="0"/>
                                  <w:marRight w:val="0"/>
                                  <w:marTop w:val="0"/>
                                  <w:marBottom w:val="0"/>
                                  <w:divBdr>
                                    <w:top w:val="none" w:sz="0" w:space="0" w:color="auto"/>
                                    <w:left w:val="none" w:sz="0" w:space="0" w:color="auto"/>
                                    <w:bottom w:val="none" w:sz="0" w:space="0" w:color="auto"/>
                                    <w:right w:val="none" w:sz="0" w:space="0" w:color="auto"/>
                                  </w:divBdr>
                                </w:div>
                                <w:div w:id="113906094">
                                  <w:marLeft w:val="0"/>
                                  <w:marRight w:val="0"/>
                                  <w:marTop w:val="0"/>
                                  <w:marBottom w:val="0"/>
                                  <w:divBdr>
                                    <w:top w:val="none" w:sz="0" w:space="0" w:color="auto"/>
                                    <w:left w:val="none" w:sz="0" w:space="0" w:color="auto"/>
                                    <w:bottom w:val="none" w:sz="0" w:space="0" w:color="auto"/>
                                    <w:right w:val="none" w:sz="0" w:space="0" w:color="auto"/>
                                  </w:divBdr>
                                </w:div>
                                <w:div w:id="1103766051">
                                  <w:marLeft w:val="0"/>
                                  <w:marRight w:val="0"/>
                                  <w:marTop w:val="0"/>
                                  <w:marBottom w:val="0"/>
                                  <w:divBdr>
                                    <w:top w:val="none" w:sz="0" w:space="0" w:color="auto"/>
                                    <w:left w:val="none" w:sz="0" w:space="0" w:color="auto"/>
                                    <w:bottom w:val="none" w:sz="0" w:space="0" w:color="auto"/>
                                    <w:right w:val="none" w:sz="0" w:space="0" w:color="auto"/>
                                  </w:divBdr>
                                </w:div>
                                <w:div w:id="419330798">
                                  <w:marLeft w:val="0"/>
                                  <w:marRight w:val="0"/>
                                  <w:marTop w:val="0"/>
                                  <w:marBottom w:val="0"/>
                                  <w:divBdr>
                                    <w:top w:val="none" w:sz="0" w:space="0" w:color="auto"/>
                                    <w:left w:val="none" w:sz="0" w:space="0" w:color="auto"/>
                                    <w:bottom w:val="none" w:sz="0" w:space="0" w:color="auto"/>
                                    <w:right w:val="none" w:sz="0" w:space="0" w:color="auto"/>
                                  </w:divBdr>
                                </w:div>
                                <w:div w:id="650404997">
                                  <w:marLeft w:val="0"/>
                                  <w:marRight w:val="0"/>
                                  <w:marTop w:val="0"/>
                                  <w:marBottom w:val="0"/>
                                  <w:divBdr>
                                    <w:top w:val="none" w:sz="0" w:space="0" w:color="auto"/>
                                    <w:left w:val="none" w:sz="0" w:space="0" w:color="auto"/>
                                    <w:bottom w:val="none" w:sz="0" w:space="0" w:color="auto"/>
                                    <w:right w:val="none" w:sz="0" w:space="0" w:color="auto"/>
                                  </w:divBdr>
                                </w:div>
                                <w:div w:id="1537499061">
                                  <w:marLeft w:val="0"/>
                                  <w:marRight w:val="0"/>
                                  <w:marTop w:val="0"/>
                                  <w:marBottom w:val="0"/>
                                  <w:divBdr>
                                    <w:top w:val="none" w:sz="0" w:space="0" w:color="auto"/>
                                    <w:left w:val="none" w:sz="0" w:space="0" w:color="auto"/>
                                    <w:bottom w:val="none" w:sz="0" w:space="0" w:color="auto"/>
                                    <w:right w:val="none" w:sz="0" w:space="0" w:color="auto"/>
                                  </w:divBdr>
                                </w:div>
                                <w:div w:id="1097752280">
                                  <w:marLeft w:val="0"/>
                                  <w:marRight w:val="0"/>
                                  <w:marTop w:val="0"/>
                                  <w:marBottom w:val="0"/>
                                  <w:divBdr>
                                    <w:top w:val="none" w:sz="0" w:space="0" w:color="auto"/>
                                    <w:left w:val="none" w:sz="0" w:space="0" w:color="auto"/>
                                    <w:bottom w:val="none" w:sz="0" w:space="0" w:color="auto"/>
                                    <w:right w:val="none" w:sz="0" w:space="0" w:color="auto"/>
                                  </w:divBdr>
                                </w:div>
                                <w:div w:id="424033052">
                                  <w:marLeft w:val="0"/>
                                  <w:marRight w:val="0"/>
                                  <w:marTop w:val="0"/>
                                  <w:marBottom w:val="0"/>
                                  <w:divBdr>
                                    <w:top w:val="none" w:sz="0" w:space="0" w:color="auto"/>
                                    <w:left w:val="none" w:sz="0" w:space="0" w:color="auto"/>
                                    <w:bottom w:val="none" w:sz="0" w:space="0" w:color="auto"/>
                                    <w:right w:val="none" w:sz="0" w:space="0" w:color="auto"/>
                                  </w:divBdr>
                                </w:div>
                                <w:div w:id="682904611">
                                  <w:marLeft w:val="0"/>
                                  <w:marRight w:val="0"/>
                                  <w:marTop w:val="0"/>
                                  <w:marBottom w:val="0"/>
                                  <w:divBdr>
                                    <w:top w:val="none" w:sz="0" w:space="0" w:color="auto"/>
                                    <w:left w:val="none" w:sz="0" w:space="0" w:color="auto"/>
                                    <w:bottom w:val="none" w:sz="0" w:space="0" w:color="auto"/>
                                    <w:right w:val="none" w:sz="0" w:space="0" w:color="auto"/>
                                  </w:divBdr>
                                </w:div>
                                <w:div w:id="1744449511">
                                  <w:marLeft w:val="0"/>
                                  <w:marRight w:val="0"/>
                                  <w:marTop w:val="0"/>
                                  <w:marBottom w:val="0"/>
                                  <w:divBdr>
                                    <w:top w:val="none" w:sz="0" w:space="0" w:color="auto"/>
                                    <w:left w:val="none" w:sz="0" w:space="0" w:color="auto"/>
                                    <w:bottom w:val="none" w:sz="0" w:space="0" w:color="auto"/>
                                    <w:right w:val="none" w:sz="0" w:space="0" w:color="auto"/>
                                  </w:divBdr>
                                </w:div>
                                <w:div w:id="1406683887">
                                  <w:marLeft w:val="0"/>
                                  <w:marRight w:val="0"/>
                                  <w:marTop w:val="0"/>
                                  <w:marBottom w:val="0"/>
                                  <w:divBdr>
                                    <w:top w:val="none" w:sz="0" w:space="0" w:color="auto"/>
                                    <w:left w:val="none" w:sz="0" w:space="0" w:color="auto"/>
                                    <w:bottom w:val="none" w:sz="0" w:space="0" w:color="auto"/>
                                    <w:right w:val="none" w:sz="0" w:space="0" w:color="auto"/>
                                  </w:divBdr>
                                </w:div>
                                <w:div w:id="1289162223">
                                  <w:marLeft w:val="0"/>
                                  <w:marRight w:val="0"/>
                                  <w:marTop w:val="0"/>
                                  <w:marBottom w:val="0"/>
                                  <w:divBdr>
                                    <w:top w:val="none" w:sz="0" w:space="0" w:color="auto"/>
                                    <w:left w:val="none" w:sz="0" w:space="0" w:color="auto"/>
                                    <w:bottom w:val="none" w:sz="0" w:space="0" w:color="auto"/>
                                    <w:right w:val="none" w:sz="0" w:space="0" w:color="auto"/>
                                  </w:divBdr>
                                </w:div>
                                <w:div w:id="130829673">
                                  <w:marLeft w:val="0"/>
                                  <w:marRight w:val="0"/>
                                  <w:marTop w:val="0"/>
                                  <w:marBottom w:val="0"/>
                                  <w:divBdr>
                                    <w:top w:val="none" w:sz="0" w:space="0" w:color="auto"/>
                                    <w:left w:val="none" w:sz="0" w:space="0" w:color="auto"/>
                                    <w:bottom w:val="none" w:sz="0" w:space="0" w:color="auto"/>
                                    <w:right w:val="none" w:sz="0" w:space="0" w:color="auto"/>
                                  </w:divBdr>
                                </w:div>
                                <w:div w:id="1564829107">
                                  <w:marLeft w:val="0"/>
                                  <w:marRight w:val="0"/>
                                  <w:marTop w:val="0"/>
                                  <w:marBottom w:val="0"/>
                                  <w:divBdr>
                                    <w:top w:val="none" w:sz="0" w:space="0" w:color="auto"/>
                                    <w:left w:val="none" w:sz="0" w:space="0" w:color="auto"/>
                                    <w:bottom w:val="none" w:sz="0" w:space="0" w:color="auto"/>
                                    <w:right w:val="none" w:sz="0" w:space="0" w:color="auto"/>
                                  </w:divBdr>
                                </w:div>
                                <w:div w:id="467168339">
                                  <w:marLeft w:val="0"/>
                                  <w:marRight w:val="0"/>
                                  <w:marTop w:val="0"/>
                                  <w:marBottom w:val="0"/>
                                  <w:divBdr>
                                    <w:top w:val="none" w:sz="0" w:space="0" w:color="auto"/>
                                    <w:left w:val="none" w:sz="0" w:space="0" w:color="auto"/>
                                    <w:bottom w:val="none" w:sz="0" w:space="0" w:color="auto"/>
                                    <w:right w:val="none" w:sz="0" w:space="0" w:color="auto"/>
                                  </w:divBdr>
                                </w:div>
                                <w:div w:id="1195269178">
                                  <w:marLeft w:val="0"/>
                                  <w:marRight w:val="0"/>
                                  <w:marTop w:val="0"/>
                                  <w:marBottom w:val="0"/>
                                  <w:divBdr>
                                    <w:top w:val="none" w:sz="0" w:space="0" w:color="auto"/>
                                    <w:left w:val="none" w:sz="0" w:space="0" w:color="auto"/>
                                    <w:bottom w:val="none" w:sz="0" w:space="0" w:color="auto"/>
                                    <w:right w:val="none" w:sz="0" w:space="0" w:color="auto"/>
                                  </w:divBdr>
                                </w:div>
                                <w:div w:id="950864312">
                                  <w:marLeft w:val="0"/>
                                  <w:marRight w:val="0"/>
                                  <w:marTop w:val="0"/>
                                  <w:marBottom w:val="0"/>
                                  <w:divBdr>
                                    <w:top w:val="none" w:sz="0" w:space="0" w:color="auto"/>
                                    <w:left w:val="none" w:sz="0" w:space="0" w:color="auto"/>
                                    <w:bottom w:val="none" w:sz="0" w:space="0" w:color="auto"/>
                                    <w:right w:val="none" w:sz="0" w:space="0" w:color="auto"/>
                                  </w:divBdr>
                                </w:div>
                                <w:div w:id="1776293131">
                                  <w:marLeft w:val="0"/>
                                  <w:marRight w:val="0"/>
                                  <w:marTop w:val="0"/>
                                  <w:marBottom w:val="0"/>
                                  <w:divBdr>
                                    <w:top w:val="none" w:sz="0" w:space="0" w:color="auto"/>
                                    <w:left w:val="none" w:sz="0" w:space="0" w:color="auto"/>
                                    <w:bottom w:val="none" w:sz="0" w:space="0" w:color="auto"/>
                                    <w:right w:val="none" w:sz="0" w:space="0" w:color="auto"/>
                                  </w:divBdr>
                                </w:div>
                                <w:div w:id="1496218721">
                                  <w:marLeft w:val="0"/>
                                  <w:marRight w:val="0"/>
                                  <w:marTop w:val="0"/>
                                  <w:marBottom w:val="0"/>
                                  <w:divBdr>
                                    <w:top w:val="none" w:sz="0" w:space="0" w:color="auto"/>
                                    <w:left w:val="none" w:sz="0" w:space="0" w:color="auto"/>
                                    <w:bottom w:val="none" w:sz="0" w:space="0" w:color="auto"/>
                                    <w:right w:val="none" w:sz="0" w:space="0" w:color="auto"/>
                                  </w:divBdr>
                                </w:div>
                                <w:div w:id="1109206977">
                                  <w:marLeft w:val="0"/>
                                  <w:marRight w:val="0"/>
                                  <w:marTop w:val="0"/>
                                  <w:marBottom w:val="0"/>
                                  <w:divBdr>
                                    <w:top w:val="none" w:sz="0" w:space="0" w:color="auto"/>
                                    <w:left w:val="none" w:sz="0" w:space="0" w:color="auto"/>
                                    <w:bottom w:val="none" w:sz="0" w:space="0" w:color="auto"/>
                                    <w:right w:val="none" w:sz="0" w:space="0" w:color="auto"/>
                                  </w:divBdr>
                                </w:div>
                                <w:div w:id="619071909">
                                  <w:marLeft w:val="0"/>
                                  <w:marRight w:val="0"/>
                                  <w:marTop w:val="0"/>
                                  <w:marBottom w:val="0"/>
                                  <w:divBdr>
                                    <w:top w:val="none" w:sz="0" w:space="0" w:color="auto"/>
                                    <w:left w:val="none" w:sz="0" w:space="0" w:color="auto"/>
                                    <w:bottom w:val="none" w:sz="0" w:space="0" w:color="auto"/>
                                    <w:right w:val="none" w:sz="0" w:space="0" w:color="auto"/>
                                  </w:divBdr>
                                </w:div>
                                <w:div w:id="1279069496">
                                  <w:marLeft w:val="0"/>
                                  <w:marRight w:val="0"/>
                                  <w:marTop w:val="0"/>
                                  <w:marBottom w:val="0"/>
                                  <w:divBdr>
                                    <w:top w:val="none" w:sz="0" w:space="0" w:color="auto"/>
                                    <w:left w:val="none" w:sz="0" w:space="0" w:color="auto"/>
                                    <w:bottom w:val="none" w:sz="0" w:space="0" w:color="auto"/>
                                    <w:right w:val="none" w:sz="0" w:space="0" w:color="auto"/>
                                  </w:divBdr>
                                </w:div>
                                <w:div w:id="603457838">
                                  <w:marLeft w:val="0"/>
                                  <w:marRight w:val="0"/>
                                  <w:marTop w:val="0"/>
                                  <w:marBottom w:val="0"/>
                                  <w:divBdr>
                                    <w:top w:val="none" w:sz="0" w:space="0" w:color="auto"/>
                                    <w:left w:val="none" w:sz="0" w:space="0" w:color="auto"/>
                                    <w:bottom w:val="none" w:sz="0" w:space="0" w:color="auto"/>
                                    <w:right w:val="none" w:sz="0" w:space="0" w:color="auto"/>
                                  </w:divBdr>
                                </w:div>
                                <w:div w:id="1076975161">
                                  <w:marLeft w:val="0"/>
                                  <w:marRight w:val="0"/>
                                  <w:marTop w:val="0"/>
                                  <w:marBottom w:val="0"/>
                                  <w:divBdr>
                                    <w:top w:val="none" w:sz="0" w:space="0" w:color="auto"/>
                                    <w:left w:val="none" w:sz="0" w:space="0" w:color="auto"/>
                                    <w:bottom w:val="none" w:sz="0" w:space="0" w:color="auto"/>
                                    <w:right w:val="none" w:sz="0" w:space="0" w:color="auto"/>
                                  </w:divBdr>
                                </w:div>
                                <w:div w:id="1551964015">
                                  <w:marLeft w:val="0"/>
                                  <w:marRight w:val="0"/>
                                  <w:marTop w:val="0"/>
                                  <w:marBottom w:val="0"/>
                                  <w:divBdr>
                                    <w:top w:val="none" w:sz="0" w:space="0" w:color="auto"/>
                                    <w:left w:val="none" w:sz="0" w:space="0" w:color="auto"/>
                                    <w:bottom w:val="none" w:sz="0" w:space="0" w:color="auto"/>
                                    <w:right w:val="none" w:sz="0" w:space="0" w:color="auto"/>
                                  </w:divBdr>
                                </w:div>
                                <w:div w:id="2063015587">
                                  <w:marLeft w:val="0"/>
                                  <w:marRight w:val="0"/>
                                  <w:marTop w:val="0"/>
                                  <w:marBottom w:val="0"/>
                                  <w:divBdr>
                                    <w:top w:val="none" w:sz="0" w:space="0" w:color="auto"/>
                                    <w:left w:val="none" w:sz="0" w:space="0" w:color="auto"/>
                                    <w:bottom w:val="none" w:sz="0" w:space="0" w:color="auto"/>
                                    <w:right w:val="none" w:sz="0" w:space="0" w:color="auto"/>
                                  </w:divBdr>
                                </w:div>
                                <w:div w:id="1491825964">
                                  <w:marLeft w:val="0"/>
                                  <w:marRight w:val="0"/>
                                  <w:marTop w:val="0"/>
                                  <w:marBottom w:val="0"/>
                                  <w:divBdr>
                                    <w:top w:val="none" w:sz="0" w:space="0" w:color="auto"/>
                                    <w:left w:val="none" w:sz="0" w:space="0" w:color="auto"/>
                                    <w:bottom w:val="none" w:sz="0" w:space="0" w:color="auto"/>
                                    <w:right w:val="none" w:sz="0" w:space="0" w:color="auto"/>
                                  </w:divBdr>
                                </w:div>
                                <w:div w:id="1358119224">
                                  <w:marLeft w:val="0"/>
                                  <w:marRight w:val="0"/>
                                  <w:marTop w:val="0"/>
                                  <w:marBottom w:val="0"/>
                                  <w:divBdr>
                                    <w:top w:val="none" w:sz="0" w:space="0" w:color="auto"/>
                                    <w:left w:val="none" w:sz="0" w:space="0" w:color="auto"/>
                                    <w:bottom w:val="none" w:sz="0" w:space="0" w:color="auto"/>
                                    <w:right w:val="none" w:sz="0" w:space="0" w:color="auto"/>
                                  </w:divBdr>
                                </w:div>
                                <w:div w:id="522135556">
                                  <w:marLeft w:val="0"/>
                                  <w:marRight w:val="0"/>
                                  <w:marTop w:val="0"/>
                                  <w:marBottom w:val="0"/>
                                  <w:divBdr>
                                    <w:top w:val="none" w:sz="0" w:space="0" w:color="auto"/>
                                    <w:left w:val="none" w:sz="0" w:space="0" w:color="auto"/>
                                    <w:bottom w:val="none" w:sz="0" w:space="0" w:color="auto"/>
                                    <w:right w:val="none" w:sz="0" w:space="0" w:color="auto"/>
                                  </w:divBdr>
                                </w:div>
                                <w:div w:id="752429541">
                                  <w:marLeft w:val="0"/>
                                  <w:marRight w:val="0"/>
                                  <w:marTop w:val="0"/>
                                  <w:marBottom w:val="0"/>
                                  <w:divBdr>
                                    <w:top w:val="none" w:sz="0" w:space="0" w:color="auto"/>
                                    <w:left w:val="none" w:sz="0" w:space="0" w:color="auto"/>
                                    <w:bottom w:val="none" w:sz="0" w:space="0" w:color="auto"/>
                                    <w:right w:val="none" w:sz="0" w:space="0" w:color="auto"/>
                                  </w:divBdr>
                                </w:div>
                                <w:div w:id="1296521783">
                                  <w:marLeft w:val="0"/>
                                  <w:marRight w:val="0"/>
                                  <w:marTop w:val="0"/>
                                  <w:marBottom w:val="0"/>
                                  <w:divBdr>
                                    <w:top w:val="none" w:sz="0" w:space="0" w:color="auto"/>
                                    <w:left w:val="none" w:sz="0" w:space="0" w:color="auto"/>
                                    <w:bottom w:val="none" w:sz="0" w:space="0" w:color="auto"/>
                                    <w:right w:val="none" w:sz="0" w:space="0" w:color="auto"/>
                                  </w:divBdr>
                                </w:div>
                                <w:div w:id="73556064">
                                  <w:marLeft w:val="0"/>
                                  <w:marRight w:val="0"/>
                                  <w:marTop w:val="0"/>
                                  <w:marBottom w:val="0"/>
                                  <w:divBdr>
                                    <w:top w:val="none" w:sz="0" w:space="0" w:color="auto"/>
                                    <w:left w:val="none" w:sz="0" w:space="0" w:color="auto"/>
                                    <w:bottom w:val="none" w:sz="0" w:space="0" w:color="auto"/>
                                    <w:right w:val="none" w:sz="0" w:space="0" w:color="auto"/>
                                  </w:divBdr>
                                </w:div>
                                <w:div w:id="1810436952">
                                  <w:marLeft w:val="0"/>
                                  <w:marRight w:val="0"/>
                                  <w:marTop w:val="0"/>
                                  <w:marBottom w:val="0"/>
                                  <w:divBdr>
                                    <w:top w:val="none" w:sz="0" w:space="0" w:color="auto"/>
                                    <w:left w:val="none" w:sz="0" w:space="0" w:color="auto"/>
                                    <w:bottom w:val="none" w:sz="0" w:space="0" w:color="auto"/>
                                    <w:right w:val="none" w:sz="0" w:space="0" w:color="auto"/>
                                  </w:divBdr>
                                </w:div>
                                <w:div w:id="727144912">
                                  <w:marLeft w:val="0"/>
                                  <w:marRight w:val="0"/>
                                  <w:marTop w:val="0"/>
                                  <w:marBottom w:val="0"/>
                                  <w:divBdr>
                                    <w:top w:val="none" w:sz="0" w:space="0" w:color="auto"/>
                                    <w:left w:val="none" w:sz="0" w:space="0" w:color="auto"/>
                                    <w:bottom w:val="none" w:sz="0" w:space="0" w:color="auto"/>
                                    <w:right w:val="none" w:sz="0" w:space="0" w:color="auto"/>
                                  </w:divBdr>
                                </w:div>
                                <w:div w:id="507057743">
                                  <w:marLeft w:val="0"/>
                                  <w:marRight w:val="0"/>
                                  <w:marTop w:val="0"/>
                                  <w:marBottom w:val="0"/>
                                  <w:divBdr>
                                    <w:top w:val="none" w:sz="0" w:space="0" w:color="auto"/>
                                    <w:left w:val="none" w:sz="0" w:space="0" w:color="auto"/>
                                    <w:bottom w:val="none" w:sz="0" w:space="0" w:color="auto"/>
                                    <w:right w:val="none" w:sz="0" w:space="0" w:color="auto"/>
                                  </w:divBdr>
                                </w:div>
                                <w:div w:id="1825465391">
                                  <w:marLeft w:val="0"/>
                                  <w:marRight w:val="0"/>
                                  <w:marTop w:val="0"/>
                                  <w:marBottom w:val="0"/>
                                  <w:divBdr>
                                    <w:top w:val="none" w:sz="0" w:space="0" w:color="auto"/>
                                    <w:left w:val="none" w:sz="0" w:space="0" w:color="auto"/>
                                    <w:bottom w:val="none" w:sz="0" w:space="0" w:color="auto"/>
                                    <w:right w:val="none" w:sz="0" w:space="0" w:color="auto"/>
                                  </w:divBdr>
                                </w:div>
                                <w:div w:id="178394894">
                                  <w:marLeft w:val="0"/>
                                  <w:marRight w:val="0"/>
                                  <w:marTop w:val="0"/>
                                  <w:marBottom w:val="0"/>
                                  <w:divBdr>
                                    <w:top w:val="none" w:sz="0" w:space="0" w:color="auto"/>
                                    <w:left w:val="none" w:sz="0" w:space="0" w:color="auto"/>
                                    <w:bottom w:val="none" w:sz="0" w:space="0" w:color="auto"/>
                                    <w:right w:val="none" w:sz="0" w:space="0" w:color="auto"/>
                                  </w:divBdr>
                                </w:div>
                                <w:div w:id="57672388">
                                  <w:marLeft w:val="0"/>
                                  <w:marRight w:val="0"/>
                                  <w:marTop w:val="0"/>
                                  <w:marBottom w:val="0"/>
                                  <w:divBdr>
                                    <w:top w:val="none" w:sz="0" w:space="0" w:color="auto"/>
                                    <w:left w:val="none" w:sz="0" w:space="0" w:color="auto"/>
                                    <w:bottom w:val="none" w:sz="0" w:space="0" w:color="auto"/>
                                    <w:right w:val="none" w:sz="0" w:space="0" w:color="auto"/>
                                  </w:divBdr>
                                </w:div>
                                <w:div w:id="463281715">
                                  <w:marLeft w:val="0"/>
                                  <w:marRight w:val="0"/>
                                  <w:marTop w:val="0"/>
                                  <w:marBottom w:val="0"/>
                                  <w:divBdr>
                                    <w:top w:val="none" w:sz="0" w:space="0" w:color="auto"/>
                                    <w:left w:val="none" w:sz="0" w:space="0" w:color="auto"/>
                                    <w:bottom w:val="none" w:sz="0" w:space="0" w:color="auto"/>
                                    <w:right w:val="none" w:sz="0" w:space="0" w:color="auto"/>
                                  </w:divBdr>
                                </w:div>
                                <w:div w:id="412705495">
                                  <w:marLeft w:val="0"/>
                                  <w:marRight w:val="0"/>
                                  <w:marTop w:val="0"/>
                                  <w:marBottom w:val="0"/>
                                  <w:divBdr>
                                    <w:top w:val="none" w:sz="0" w:space="0" w:color="auto"/>
                                    <w:left w:val="none" w:sz="0" w:space="0" w:color="auto"/>
                                    <w:bottom w:val="none" w:sz="0" w:space="0" w:color="auto"/>
                                    <w:right w:val="none" w:sz="0" w:space="0" w:color="auto"/>
                                  </w:divBdr>
                                </w:div>
                                <w:div w:id="2108842917">
                                  <w:marLeft w:val="0"/>
                                  <w:marRight w:val="0"/>
                                  <w:marTop w:val="0"/>
                                  <w:marBottom w:val="0"/>
                                  <w:divBdr>
                                    <w:top w:val="none" w:sz="0" w:space="0" w:color="auto"/>
                                    <w:left w:val="none" w:sz="0" w:space="0" w:color="auto"/>
                                    <w:bottom w:val="none" w:sz="0" w:space="0" w:color="auto"/>
                                    <w:right w:val="none" w:sz="0" w:space="0" w:color="auto"/>
                                  </w:divBdr>
                                </w:div>
                                <w:div w:id="1327897212">
                                  <w:marLeft w:val="0"/>
                                  <w:marRight w:val="0"/>
                                  <w:marTop w:val="0"/>
                                  <w:marBottom w:val="0"/>
                                  <w:divBdr>
                                    <w:top w:val="none" w:sz="0" w:space="0" w:color="auto"/>
                                    <w:left w:val="none" w:sz="0" w:space="0" w:color="auto"/>
                                    <w:bottom w:val="none" w:sz="0" w:space="0" w:color="auto"/>
                                    <w:right w:val="none" w:sz="0" w:space="0" w:color="auto"/>
                                  </w:divBdr>
                                </w:div>
                                <w:div w:id="611018948">
                                  <w:marLeft w:val="0"/>
                                  <w:marRight w:val="0"/>
                                  <w:marTop w:val="0"/>
                                  <w:marBottom w:val="0"/>
                                  <w:divBdr>
                                    <w:top w:val="none" w:sz="0" w:space="0" w:color="auto"/>
                                    <w:left w:val="none" w:sz="0" w:space="0" w:color="auto"/>
                                    <w:bottom w:val="none" w:sz="0" w:space="0" w:color="auto"/>
                                    <w:right w:val="none" w:sz="0" w:space="0" w:color="auto"/>
                                  </w:divBdr>
                                </w:div>
                                <w:div w:id="1223563111">
                                  <w:marLeft w:val="0"/>
                                  <w:marRight w:val="0"/>
                                  <w:marTop w:val="0"/>
                                  <w:marBottom w:val="0"/>
                                  <w:divBdr>
                                    <w:top w:val="none" w:sz="0" w:space="0" w:color="auto"/>
                                    <w:left w:val="none" w:sz="0" w:space="0" w:color="auto"/>
                                    <w:bottom w:val="none" w:sz="0" w:space="0" w:color="auto"/>
                                    <w:right w:val="none" w:sz="0" w:space="0" w:color="auto"/>
                                  </w:divBdr>
                                </w:div>
                                <w:div w:id="1542858678">
                                  <w:marLeft w:val="0"/>
                                  <w:marRight w:val="0"/>
                                  <w:marTop w:val="0"/>
                                  <w:marBottom w:val="0"/>
                                  <w:divBdr>
                                    <w:top w:val="none" w:sz="0" w:space="0" w:color="auto"/>
                                    <w:left w:val="none" w:sz="0" w:space="0" w:color="auto"/>
                                    <w:bottom w:val="none" w:sz="0" w:space="0" w:color="auto"/>
                                    <w:right w:val="none" w:sz="0" w:space="0" w:color="auto"/>
                                  </w:divBdr>
                                </w:div>
                                <w:div w:id="32076259">
                                  <w:marLeft w:val="0"/>
                                  <w:marRight w:val="0"/>
                                  <w:marTop w:val="0"/>
                                  <w:marBottom w:val="0"/>
                                  <w:divBdr>
                                    <w:top w:val="none" w:sz="0" w:space="0" w:color="auto"/>
                                    <w:left w:val="none" w:sz="0" w:space="0" w:color="auto"/>
                                    <w:bottom w:val="none" w:sz="0" w:space="0" w:color="auto"/>
                                    <w:right w:val="none" w:sz="0" w:space="0" w:color="auto"/>
                                  </w:divBdr>
                                </w:div>
                                <w:div w:id="1160656498">
                                  <w:marLeft w:val="0"/>
                                  <w:marRight w:val="0"/>
                                  <w:marTop w:val="0"/>
                                  <w:marBottom w:val="0"/>
                                  <w:divBdr>
                                    <w:top w:val="none" w:sz="0" w:space="0" w:color="auto"/>
                                    <w:left w:val="none" w:sz="0" w:space="0" w:color="auto"/>
                                    <w:bottom w:val="none" w:sz="0" w:space="0" w:color="auto"/>
                                    <w:right w:val="none" w:sz="0" w:space="0" w:color="auto"/>
                                  </w:divBdr>
                                </w:div>
                                <w:div w:id="1363285172">
                                  <w:marLeft w:val="0"/>
                                  <w:marRight w:val="0"/>
                                  <w:marTop w:val="0"/>
                                  <w:marBottom w:val="0"/>
                                  <w:divBdr>
                                    <w:top w:val="none" w:sz="0" w:space="0" w:color="auto"/>
                                    <w:left w:val="none" w:sz="0" w:space="0" w:color="auto"/>
                                    <w:bottom w:val="none" w:sz="0" w:space="0" w:color="auto"/>
                                    <w:right w:val="none" w:sz="0" w:space="0" w:color="auto"/>
                                  </w:divBdr>
                                </w:div>
                                <w:div w:id="1207831539">
                                  <w:marLeft w:val="0"/>
                                  <w:marRight w:val="0"/>
                                  <w:marTop w:val="0"/>
                                  <w:marBottom w:val="0"/>
                                  <w:divBdr>
                                    <w:top w:val="none" w:sz="0" w:space="0" w:color="auto"/>
                                    <w:left w:val="none" w:sz="0" w:space="0" w:color="auto"/>
                                    <w:bottom w:val="none" w:sz="0" w:space="0" w:color="auto"/>
                                    <w:right w:val="none" w:sz="0" w:space="0" w:color="auto"/>
                                  </w:divBdr>
                                </w:div>
                                <w:div w:id="1854028705">
                                  <w:marLeft w:val="0"/>
                                  <w:marRight w:val="0"/>
                                  <w:marTop w:val="0"/>
                                  <w:marBottom w:val="0"/>
                                  <w:divBdr>
                                    <w:top w:val="none" w:sz="0" w:space="0" w:color="auto"/>
                                    <w:left w:val="none" w:sz="0" w:space="0" w:color="auto"/>
                                    <w:bottom w:val="none" w:sz="0" w:space="0" w:color="auto"/>
                                    <w:right w:val="none" w:sz="0" w:space="0" w:color="auto"/>
                                  </w:divBdr>
                                </w:div>
                                <w:div w:id="885682185">
                                  <w:marLeft w:val="0"/>
                                  <w:marRight w:val="0"/>
                                  <w:marTop w:val="0"/>
                                  <w:marBottom w:val="0"/>
                                  <w:divBdr>
                                    <w:top w:val="none" w:sz="0" w:space="0" w:color="auto"/>
                                    <w:left w:val="none" w:sz="0" w:space="0" w:color="auto"/>
                                    <w:bottom w:val="none" w:sz="0" w:space="0" w:color="auto"/>
                                    <w:right w:val="none" w:sz="0" w:space="0" w:color="auto"/>
                                  </w:divBdr>
                                </w:div>
                                <w:div w:id="1020854765">
                                  <w:marLeft w:val="0"/>
                                  <w:marRight w:val="0"/>
                                  <w:marTop w:val="0"/>
                                  <w:marBottom w:val="0"/>
                                  <w:divBdr>
                                    <w:top w:val="none" w:sz="0" w:space="0" w:color="auto"/>
                                    <w:left w:val="none" w:sz="0" w:space="0" w:color="auto"/>
                                    <w:bottom w:val="none" w:sz="0" w:space="0" w:color="auto"/>
                                    <w:right w:val="none" w:sz="0" w:space="0" w:color="auto"/>
                                  </w:divBdr>
                                </w:div>
                                <w:div w:id="1984234331">
                                  <w:marLeft w:val="0"/>
                                  <w:marRight w:val="0"/>
                                  <w:marTop w:val="0"/>
                                  <w:marBottom w:val="0"/>
                                  <w:divBdr>
                                    <w:top w:val="none" w:sz="0" w:space="0" w:color="auto"/>
                                    <w:left w:val="none" w:sz="0" w:space="0" w:color="auto"/>
                                    <w:bottom w:val="none" w:sz="0" w:space="0" w:color="auto"/>
                                    <w:right w:val="none" w:sz="0" w:space="0" w:color="auto"/>
                                  </w:divBdr>
                                </w:div>
                                <w:div w:id="1302732997">
                                  <w:marLeft w:val="0"/>
                                  <w:marRight w:val="0"/>
                                  <w:marTop w:val="0"/>
                                  <w:marBottom w:val="0"/>
                                  <w:divBdr>
                                    <w:top w:val="none" w:sz="0" w:space="0" w:color="auto"/>
                                    <w:left w:val="none" w:sz="0" w:space="0" w:color="auto"/>
                                    <w:bottom w:val="none" w:sz="0" w:space="0" w:color="auto"/>
                                    <w:right w:val="none" w:sz="0" w:space="0" w:color="auto"/>
                                  </w:divBdr>
                                </w:div>
                                <w:div w:id="772435384">
                                  <w:marLeft w:val="0"/>
                                  <w:marRight w:val="0"/>
                                  <w:marTop w:val="0"/>
                                  <w:marBottom w:val="0"/>
                                  <w:divBdr>
                                    <w:top w:val="none" w:sz="0" w:space="0" w:color="auto"/>
                                    <w:left w:val="none" w:sz="0" w:space="0" w:color="auto"/>
                                    <w:bottom w:val="none" w:sz="0" w:space="0" w:color="auto"/>
                                    <w:right w:val="none" w:sz="0" w:space="0" w:color="auto"/>
                                  </w:divBdr>
                                </w:div>
                                <w:div w:id="1279675976">
                                  <w:marLeft w:val="0"/>
                                  <w:marRight w:val="0"/>
                                  <w:marTop w:val="0"/>
                                  <w:marBottom w:val="0"/>
                                  <w:divBdr>
                                    <w:top w:val="none" w:sz="0" w:space="0" w:color="auto"/>
                                    <w:left w:val="none" w:sz="0" w:space="0" w:color="auto"/>
                                    <w:bottom w:val="none" w:sz="0" w:space="0" w:color="auto"/>
                                    <w:right w:val="none" w:sz="0" w:space="0" w:color="auto"/>
                                  </w:divBdr>
                                </w:div>
                                <w:div w:id="1319455045">
                                  <w:marLeft w:val="0"/>
                                  <w:marRight w:val="0"/>
                                  <w:marTop w:val="0"/>
                                  <w:marBottom w:val="0"/>
                                  <w:divBdr>
                                    <w:top w:val="none" w:sz="0" w:space="0" w:color="auto"/>
                                    <w:left w:val="none" w:sz="0" w:space="0" w:color="auto"/>
                                    <w:bottom w:val="none" w:sz="0" w:space="0" w:color="auto"/>
                                    <w:right w:val="none" w:sz="0" w:space="0" w:color="auto"/>
                                  </w:divBdr>
                                </w:div>
                                <w:div w:id="1723597275">
                                  <w:marLeft w:val="0"/>
                                  <w:marRight w:val="0"/>
                                  <w:marTop w:val="0"/>
                                  <w:marBottom w:val="0"/>
                                  <w:divBdr>
                                    <w:top w:val="none" w:sz="0" w:space="0" w:color="auto"/>
                                    <w:left w:val="none" w:sz="0" w:space="0" w:color="auto"/>
                                    <w:bottom w:val="none" w:sz="0" w:space="0" w:color="auto"/>
                                    <w:right w:val="none" w:sz="0" w:space="0" w:color="auto"/>
                                  </w:divBdr>
                                </w:div>
                                <w:div w:id="629868214">
                                  <w:marLeft w:val="0"/>
                                  <w:marRight w:val="0"/>
                                  <w:marTop w:val="0"/>
                                  <w:marBottom w:val="0"/>
                                  <w:divBdr>
                                    <w:top w:val="none" w:sz="0" w:space="0" w:color="auto"/>
                                    <w:left w:val="none" w:sz="0" w:space="0" w:color="auto"/>
                                    <w:bottom w:val="none" w:sz="0" w:space="0" w:color="auto"/>
                                    <w:right w:val="none" w:sz="0" w:space="0" w:color="auto"/>
                                  </w:divBdr>
                                </w:div>
                                <w:div w:id="2006545682">
                                  <w:marLeft w:val="0"/>
                                  <w:marRight w:val="0"/>
                                  <w:marTop w:val="0"/>
                                  <w:marBottom w:val="0"/>
                                  <w:divBdr>
                                    <w:top w:val="none" w:sz="0" w:space="0" w:color="auto"/>
                                    <w:left w:val="none" w:sz="0" w:space="0" w:color="auto"/>
                                    <w:bottom w:val="none" w:sz="0" w:space="0" w:color="auto"/>
                                    <w:right w:val="none" w:sz="0" w:space="0" w:color="auto"/>
                                  </w:divBdr>
                                </w:div>
                                <w:div w:id="1829634976">
                                  <w:marLeft w:val="0"/>
                                  <w:marRight w:val="0"/>
                                  <w:marTop w:val="0"/>
                                  <w:marBottom w:val="0"/>
                                  <w:divBdr>
                                    <w:top w:val="none" w:sz="0" w:space="0" w:color="auto"/>
                                    <w:left w:val="none" w:sz="0" w:space="0" w:color="auto"/>
                                    <w:bottom w:val="none" w:sz="0" w:space="0" w:color="auto"/>
                                    <w:right w:val="none" w:sz="0" w:space="0" w:color="auto"/>
                                  </w:divBdr>
                                </w:div>
                                <w:div w:id="499346030">
                                  <w:marLeft w:val="0"/>
                                  <w:marRight w:val="0"/>
                                  <w:marTop w:val="0"/>
                                  <w:marBottom w:val="0"/>
                                  <w:divBdr>
                                    <w:top w:val="none" w:sz="0" w:space="0" w:color="auto"/>
                                    <w:left w:val="none" w:sz="0" w:space="0" w:color="auto"/>
                                    <w:bottom w:val="none" w:sz="0" w:space="0" w:color="auto"/>
                                    <w:right w:val="none" w:sz="0" w:space="0" w:color="auto"/>
                                  </w:divBdr>
                                </w:div>
                                <w:div w:id="694038819">
                                  <w:marLeft w:val="0"/>
                                  <w:marRight w:val="0"/>
                                  <w:marTop w:val="0"/>
                                  <w:marBottom w:val="0"/>
                                  <w:divBdr>
                                    <w:top w:val="none" w:sz="0" w:space="0" w:color="auto"/>
                                    <w:left w:val="none" w:sz="0" w:space="0" w:color="auto"/>
                                    <w:bottom w:val="none" w:sz="0" w:space="0" w:color="auto"/>
                                    <w:right w:val="none" w:sz="0" w:space="0" w:color="auto"/>
                                  </w:divBdr>
                                </w:div>
                                <w:div w:id="591478018">
                                  <w:marLeft w:val="0"/>
                                  <w:marRight w:val="0"/>
                                  <w:marTop w:val="0"/>
                                  <w:marBottom w:val="0"/>
                                  <w:divBdr>
                                    <w:top w:val="none" w:sz="0" w:space="0" w:color="auto"/>
                                    <w:left w:val="none" w:sz="0" w:space="0" w:color="auto"/>
                                    <w:bottom w:val="none" w:sz="0" w:space="0" w:color="auto"/>
                                    <w:right w:val="none" w:sz="0" w:space="0" w:color="auto"/>
                                  </w:divBdr>
                                </w:div>
                                <w:div w:id="437601418">
                                  <w:marLeft w:val="0"/>
                                  <w:marRight w:val="0"/>
                                  <w:marTop w:val="0"/>
                                  <w:marBottom w:val="0"/>
                                  <w:divBdr>
                                    <w:top w:val="none" w:sz="0" w:space="0" w:color="auto"/>
                                    <w:left w:val="none" w:sz="0" w:space="0" w:color="auto"/>
                                    <w:bottom w:val="none" w:sz="0" w:space="0" w:color="auto"/>
                                    <w:right w:val="none" w:sz="0" w:space="0" w:color="auto"/>
                                  </w:divBdr>
                                </w:div>
                                <w:div w:id="106238573">
                                  <w:marLeft w:val="0"/>
                                  <w:marRight w:val="0"/>
                                  <w:marTop w:val="0"/>
                                  <w:marBottom w:val="0"/>
                                  <w:divBdr>
                                    <w:top w:val="none" w:sz="0" w:space="0" w:color="auto"/>
                                    <w:left w:val="none" w:sz="0" w:space="0" w:color="auto"/>
                                    <w:bottom w:val="none" w:sz="0" w:space="0" w:color="auto"/>
                                    <w:right w:val="none" w:sz="0" w:space="0" w:color="auto"/>
                                  </w:divBdr>
                                </w:div>
                                <w:div w:id="123276815">
                                  <w:marLeft w:val="0"/>
                                  <w:marRight w:val="0"/>
                                  <w:marTop w:val="0"/>
                                  <w:marBottom w:val="0"/>
                                  <w:divBdr>
                                    <w:top w:val="none" w:sz="0" w:space="0" w:color="auto"/>
                                    <w:left w:val="none" w:sz="0" w:space="0" w:color="auto"/>
                                    <w:bottom w:val="none" w:sz="0" w:space="0" w:color="auto"/>
                                    <w:right w:val="none" w:sz="0" w:space="0" w:color="auto"/>
                                  </w:divBdr>
                                  <w:divsChild>
                                    <w:div w:id="710350576">
                                      <w:marLeft w:val="0"/>
                                      <w:marRight w:val="0"/>
                                      <w:marTop w:val="150"/>
                                      <w:marBottom w:val="150"/>
                                      <w:divBdr>
                                        <w:top w:val="none" w:sz="0" w:space="0" w:color="auto"/>
                                        <w:left w:val="none" w:sz="0" w:space="0" w:color="auto"/>
                                        <w:bottom w:val="none" w:sz="0" w:space="0" w:color="auto"/>
                                        <w:right w:val="none" w:sz="0" w:space="0" w:color="auto"/>
                                      </w:divBdr>
                                    </w:div>
                                  </w:divsChild>
                                </w:div>
                                <w:div w:id="1602948915">
                                  <w:marLeft w:val="0"/>
                                  <w:marRight w:val="0"/>
                                  <w:marTop w:val="0"/>
                                  <w:marBottom w:val="0"/>
                                  <w:divBdr>
                                    <w:top w:val="none" w:sz="0" w:space="0" w:color="auto"/>
                                    <w:left w:val="none" w:sz="0" w:space="0" w:color="auto"/>
                                    <w:bottom w:val="none" w:sz="0" w:space="0" w:color="auto"/>
                                    <w:right w:val="none" w:sz="0" w:space="0" w:color="auto"/>
                                  </w:divBdr>
                                </w:div>
                                <w:div w:id="844976017">
                                  <w:marLeft w:val="0"/>
                                  <w:marRight w:val="0"/>
                                  <w:marTop w:val="0"/>
                                  <w:marBottom w:val="0"/>
                                  <w:divBdr>
                                    <w:top w:val="none" w:sz="0" w:space="0" w:color="auto"/>
                                    <w:left w:val="none" w:sz="0" w:space="0" w:color="auto"/>
                                    <w:bottom w:val="none" w:sz="0" w:space="0" w:color="auto"/>
                                    <w:right w:val="none" w:sz="0" w:space="0" w:color="auto"/>
                                  </w:divBdr>
                                </w:div>
                                <w:div w:id="284771667">
                                  <w:marLeft w:val="0"/>
                                  <w:marRight w:val="0"/>
                                  <w:marTop w:val="0"/>
                                  <w:marBottom w:val="0"/>
                                  <w:divBdr>
                                    <w:top w:val="none" w:sz="0" w:space="0" w:color="auto"/>
                                    <w:left w:val="none" w:sz="0" w:space="0" w:color="auto"/>
                                    <w:bottom w:val="none" w:sz="0" w:space="0" w:color="auto"/>
                                    <w:right w:val="none" w:sz="0" w:space="0" w:color="auto"/>
                                  </w:divBdr>
                                </w:div>
                                <w:div w:id="614825562">
                                  <w:marLeft w:val="0"/>
                                  <w:marRight w:val="0"/>
                                  <w:marTop w:val="0"/>
                                  <w:marBottom w:val="0"/>
                                  <w:divBdr>
                                    <w:top w:val="none" w:sz="0" w:space="0" w:color="auto"/>
                                    <w:left w:val="none" w:sz="0" w:space="0" w:color="auto"/>
                                    <w:bottom w:val="none" w:sz="0" w:space="0" w:color="auto"/>
                                    <w:right w:val="none" w:sz="0" w:space="0" w:color="auto"/>
                                  </w:divBdr>
                                </w:div>
                                <w:div w:id="1669940326">
                                  <w:marLeft w:val="0"/>
                                  <w:marRight w:val="0"/>
                                  <w:marTop w:val="0"/>
                                  <w:marBottom w:val="0"/>
                                  <w:divBdr>
                                    <w:top w:val="none" w:sz="0" w:space="0" w:color="auto"/>
                                    <w:left w:val="none" w:sz="0" w:space="0" w:color="auto"/>
                                    <w:bottom w:val="none" w:sz="0" w:space="0" w:color="auto"/>
                                    <w:right w:val="none" w:sz="0" w:space="0" w:color="auto"/>
                                  </w:divBdr>
                                </w:div>
                                <w:div w:id="338656004">
                                  <w:marLeft w:val="0"/>
                                  <w:marRight w:val="0"/>
                                  <w:marTop w:val="0"/>
                                  <w:marBottom w:val="0"/>
                                  <w:divBdr>
                                    <w:top w:val="none" w:sz="0" w:space="0" w:color="auto"/>
                                    <w:left w:val="none" w:sz="0" w:space="0" w:color="auto"/>
                                    <w:bottom w:val="none" w:sz="0" w:space="0" w:color="auto"/>
                                    <w:right w:val="none" w:sz="0" w:space="0" w:color="auto"/>
                                  </w:divBdr>
                                </w:div>
                                <w:div w:id="1912081408">
                                  <w:marLeft w:val="0"/>
                                  <w:marRight w:val="0"/>
                                  <w:marTop w:val="0"/>
                                  <w:marBottom w:val="0"/>
                                  <w:divBdr>
                                    <w:top w:val="none" w:sz="0" w:space="0" w:color="auto"/>
                                    <w:left w:val="none" w:sz="0" w:space="0" w:color="auto"/>
                                    <w:bottom w:val="none" w:sz="0" w:space="0" w:color="auto"/>
                                    <w:right w:val="none" w:sz="0" w:space="0" w:color="auto"/>
                                  </w:divBdr>
                                </w:div>
                                <w:div w:id="2012872920">
                                  <w:marLeft w:val="0"/>
                                  <w:marRight w:val="0"/>
                                  <w:marTop w:val="0"/>
                                  <w:marBottom w:val="0"/>
                                  <w:divBdr>
                                    <w:top w:val="none" w:sz="0" w:space="0" w:color="auto"/>
                                    <w:left w:val="none" w:sz="0" w:space="0" w:color="auto"/>
                                    <w:bottom w:val="none" w:sz="0" w:space="0" w:color="auto"/>
                                    <w:right w:val="none" w:sz="0" w:space="0" w:color="auto"/>
                                  </w:divBdr>
                                </w:div>
                                <w:div w:id="1532722229">
                                  <w:marLeft w:val="0"/>
                                  <w:marRight w:val="0"/>
                                  <w:marTop w:val="0"/>
                                  <w:marBottom w:val="0"/>
                                  <w:divBdr>
                                    <w:top w:val="none" w:sz="0" w:space="0" w:color="auto"/>
                                    <w:left w:val="none" w:sz="0" w:space="0" w:color="auto"/>
                                    <w:bottom w:val="none" w:sz="0" w:space="0" w:color="auto"/>
                                    <w:right w:val="none" w:sz="0" w:space="0" w:color="auto"/>
                                  </w:divBdr>
                                </w:div>
                                <w:div w:id="491288359">
                                  <w:marLeft w:val="0"/>
                                  <w:marRight w:val="0"/>
                                  <w:marTop w:val="0"/>
                                  <w:marBottom w:val="0"/>
                                  <w:divBdr>
                                    <w:top w:val="none" w:sz="0" w:space="0" w:color="auto"/>
                                    <w:left w:val="none" w:sz="0" w:space="0" w:color="auto"/>
                                    <w:bottom w:val="none" w:sz="0" w:space="0" w:color="auto"/>
                                    <w:right w:val="none" w:sz="0" w:space="0" w:color="auto"/>
                                  </w:divBdr>
                                </w:div>
                                <w:div w:id="1044334131">
                                  <w:marLeft w:val="0"/>
                                  <w:marRight w:val="0"/>
                                  <w:marTop w:val="0"/>
                                  <w:marBottom w:val="0"/>
                                  <w:divBdr>
                                    <w:top w:val="none" w:sz="0" w:space="0" w:color="auto"/>
                                    <w:left w:val="none" w:sz="0" w:space="0" w:color="auto"/>
                                    <w:bottom w:val="none" w:sz="0" w:space="0" w:color="auto"/>
                                    <w:right w:val="none" w:sz="0" w:space="0" w:color="auto"/>
                                  </w:divBdr>
                                </w:div>
                                <w:div w:id="847254078">
                                  <w:marLeft w:val="0"/>
                                  <w:marRight w:val="0"/>
                                  <w:marTop w:val="0"/>
                                  <w:marBottom w:val="0"/>
                                  <w:divBdr>
                                    <w:top w:val="none" w:sz="0" w:space="0" w:color="auto"/>
                                    <w:left w:val="none" w:sz="0" w:space="0" w:color="auto"/>
                                    <w:bottom w:val="none" w:sz="0" w:space="0" w:color="auto"/>
                                    <w:right w:val="none" w:sz="0" w:space="0" w:color="auto"/>
                                  </w:divBdr>
                                </w:div>
                                <w:div w:id="1616329337">
                                  <w:marLeft w:val="0"/>
                                  <w:marRight w:val="0"/>
                                  <w:marTop w:val="0"/>
                                  <w:marBottom w:val="0"/>
                                  <w:divBdr>
                                    <w:top w:val="none" w:sz="0" w:space="0" w:color="auto"/>
                                    <w:left w:val="none" w:sz="0" w:space="0" w:color="auto"/>
                                    <w:bottom w:val="none" w:sz="0" w:space="0" w:color="auto"/>
                                    <w:right w:val="none" w:sz="0" w:space="0" w:color="auto"/>
                                  </w:divBdr>
                                </w:div>
                                <w:div w:id="1614046386">
                                  <w:marLeft w:val="0"/>
                                  <w:marRight w:val="0"/>
                                  <w:marTop w:val="0"/>
                                  <w:marBottom w:val="0"/>
                                  <w:divBdr>
                                    <w:top w:val="none" w:sz="0" w:space="0" w:color="auto"/>
                                    <w:left w:val="none" w:sz="0" w:space="0" w:color="auto"/>
                                    <w:bottom w:val="none" w:sz="0" w:space="0" w:color="auto"/>
                                    <w:right w:val="none" w:sz="0" w:space="0" w:color="auto"/>
                                  </w:divBdr>
                                </w:div>
                                <w:div w:id="479690106">
                                  <w:marLeft w:val="0"/>
                                  <w:marRight w:val="0"/>
                                  <w:marTop w:val="0"/>
                                  <w:marBottom w:val="0"/>
                                  <w:divBdr>
                                    <w:top w:val="none" w:sz="0" w:space="0" w:color="auto"/>
                                    <w:left w:val="none" w:sz="0" w:space="0" w:color="auto"/>
                                    <w:bottom w:val="none" w:sz="0" w:space="0" w:color="auto"/>
                                    <w:right w:val="none" w:sz="0" w:space="0" w:color="auto"/>
                                  </w:divBdr>
                                </w:div>
                                <w:div w:id="1535077170">
                                  <w:marLeft w:val="0"/>
                                  <w:marRight w:val="0"/>
                                  <w:marTop w:val="0"/>
                                  <w:marBottom w:val="0"/>
                                  <w:divBdr>
                                    <w:top w:val="none" w:sz="0" w:space="0" w:color="auto"/>
                                    <w:left w:val="none" w:sz="0" w:space="0" w:color="auto"/>
                                    <w:bottom w:val="none" w:sz="0" w:space="0" w:color="auto"/>
                                    <w:right w:val="none" w:sz="0" w:space="0" w:color="auto"/>
                                  </w:divBdr>
                                </w:div>
                                <w:div w:id="2093888792">
                                  <w:marLeft w:val="0"/>
                                  <w:marRight w:val="0"/>
                                  <w:marTop w:val="0"/>
                                  <w:marBottom w:val="0"/>
                                  <w:divBdr>
                                    <w:top w:val="none" w:sz="0" w:space="0" w:color="auto"/>
                                    <w:left w:val="none" w:sz="0" w:space="0" w:color="auto"/>
                                    <w:bottom w:val="none" w:sz="0" w:space="0" w:color="auto"/>
                                    <w:right w:val="none" w:sz="0" w:space="0" w:color="auto"/>
                                  </w:divBdr>
                                </w:div>
                                <w:div w:id="2004118413">
                                  <w:marLeft w:val="0"/>
                                  <w:marRight w:val="0"/>
                                  <w:marTop w:val="0"/>
                                  <w:marBottom w:val="0"/>
                                  <w:divBdr>
                                    <w:top w:val="none" w:sz="0" w:space="0" w:color="auto"/>
                                    <w:left w:val="none" w:sz="0" w:space="0" w:color="auto"/>
                                    <w:bottom w:val="none" w:sz="0" w:space="0" w:color="auto"/>
                                    <w:right w:val="none" w:sz="0" w:space="0" w:color="auto"/>
                                  </w:divBdr>
                                </w:div>
                                <w:div w:id="807208618">
                                  <w:marLeft w:val="0"/>
                                  <w:marRight w:val="0"/>
                                  <w:marTop w:val="0"/>
                                  <w:marBottom w:val="0"/>
                                  <w:divBdr>
                                    <w:top w:val="none" w:sz="0" w:space="0" w:color="auto"/>
                                    <w:left w:val="none" w:sz="0" w:space="0" w:color="auto"/>
                                    <w:bottom w:val="none" w:sz="0" w:space="0" w:color="auto"/>
                                    <w:right w:val="none" w:sz="0" w:space="0" w:color="auto"/>
                                  </w:divBdr>
                                </w:div>
                                <w:div w:id="702487759">
                                  <w:marLeft w:val="0"/>
                                  <w:marRight w:val="0"/>
                                  <w:marTop w:val="0"/>
                                  <w:marBottom w:val="0"/>
                                  <w:divBdr>
                                    <w:top w:val="none" w:sz="0" w:space="0" w:color="auto"/>
                                    <w:left w:val="none" w:sz="0" w:space="0" w:color="auto"/>
                                    <w:bottom w:val="none" w:sz="0" w:space="0" w:color="auto"/>
                                    <w:right w:val="none" w:sz="0" w:space="0" w:color="auto"/>
                                  </w:divBdr>
                                </w:div>
                                <w:div w:id="1120805723">
                                  <w:marLeft w:val="0"/>
                                  <w:marRight w:val="0"/>
                                  <w:marTop w:val="0"/>
                                  <w:marBottom w:val="0"/>
                                  <w:divBdr>
                                    <w:top w:val="none" w:sz="0" w:space="0" w:color="auto"/>
                                    <w:left w:val="none" w:sz="0" w:space="0" w:color="auto"/>
                                    <w:bottom w:val="none" w:sz="0" w:space="0" w:color="auto"/>
                                    <w:right w:val="none" w:sz="0" w:space="0" w:color="auto"/>
                                  </w:divBdr>
                                </w:div>
                                <w:div w:id="1520001381">
                                  <w:marLeft w:val="0"/>
                                  <w:marRight w:val="0"/>
                                  <w:marTop w:val="0"/>
                                  <w:marBottom w:val="0"/>
                                  <w:divBdr>
                                    <w:top w:val="none" w:sz="0" w:space="0" w:color="auto"/>
                                    <w:left w:val="none" w:sz="0" w:space="0" w:color="auto"/>
                                    <w:bottom w:val="none" w:sz="0" w:space="0" w:color="auto"/>
                                    <w:right w:val="none" w:sz="0" w:space="0" w:color="auto"/>
                                  </w:divBdr>
                                </w:div>
                                <w:div w:id="120417808">
                                  <w:marLeft w:val="0"/>
                                  <w:marRight w:val="0"/>
                                  <w:marTop w:val="0"/>
                                  <w:marBottom w:val="0"/>
                                  <w:divBdr>
                                    <w:top w:val="none" w:sz="0" w:space="0" w:color="auto"/>
                                    <w:left w:val="none" w:sz="0" w:space="0" w:color="auto"/>
                                    <w:bottom w:val="none" w:sz="0" w:space="0" w:color="auto"/>
                                    <w:right w:val="none" w:sz="0" w:space="0" w:color="auto"/>
                                  </w:divBdr>
                                </w:div>
                                <w:div w:id="2129272248">
                                  <w:marLeft w:val="0"/>
                                  <w:marRight w:val="0"/>
                                  <w:marTop w:val="0"/>
                                  <w:marBottom w:val="0"/>
                                  <w:divBdr>
                                    <w:top w:val="none" w:sz="0" w:space="0" w:color="auto"/>
                                    <w:left w:val="none" w:sz="0" w:space="0" w:color="auto"/>
                                    <w:bottom w:val="none" w:sz="0" w:space="0" w:color="auto"/>
                                    <w:right w:val="none" w:sz="0" w:space="0" w:color="auto"/>
                                  </w:divBdr>
                                </w:div>
                                <w:div w:id="919558105">
                                  <w:marLeft w:val="0"/>
                                  <w:marRight w:val="0"/>
                                  <w:marTop w:val="0"/>
                                  <w:marBottom w:val="0"/>
                                  <w:divBdr>
                                    <w:top w:val="none" w:sz="0" w:space="0" w:color="auto"/>
                                    <w:left w:val="none" w:sz="0" w:space="0" w:color="auto"/>
                                    <w:bottom w:val="none" w:sz="0" w:space="0" w:color="auto"/>
                                    <w:right w:val="none" w:sz="0" w:space="0" w:color="auto"/>
                                  </w:divBdr>
                                </w:div>
                                <w:div w:id="1266574295">
                                  <w:marLeft w:val="0"/>
                                  <w:marRight w:val="0"/>
                                  <w:marTop w:val="0"/>
                                  <w:marBottom w:val="0"/>
                                  <w:divBdr>
                                    <w:top w:val="none" w:sz="0" w:space="0" w:color="auto"/>
                                    <w:left w:val="none" w:sz="0" w:space="0" w:color="auto"/>
                                    <w:bottom w:val="none" w:sz="0" w:space="0" w:color="auto"/>
                                    <w:right w:val="none" w:sz="0" w:space="0" w:color="auto"/>
                                  </w:divBdr>
                                </w:div>
                                <w:div w:id="1649817378">
                                  <w:marLeft w:val="0"/>
                                  <w:marRight w:val="0"/>
                                  <w:marTop w:val="0"/>
                                  <w:marBottom w:val="0"/>
                                  <w:divBdr>
                                    <w:top w:val="none" w:sz="0" w:space="0" w:color="auto"/>
                                    <w:left w:val="none" w:sz="0" w:space="0" w:color="auto"/>
                                    <w:bottom w:val="none" w:sz="0" w:space="0" w:color="auto"/>
                                    <w:right w:val="none" w:sz="0" w:space="0" w:color="auto"/>
                                  </w:divBdr>
                                </w:div>
                                <w:div w:id="659037359">
                                  <w:marLeft w:val="0"/>
                                  <w:marRight w:val="0"/>
                                  <w:marTop w:val="0"/>
                                  <w:marBottom w:val="0"/>
                                  <w:divBdr>
                                    <w:top w:val="none" w:sz="0" w:space="0" w:color="auto"/>
                                    <w:left w:val="none" w:sz="0" w:space="0" w:color="auto"/>
                                    <w:bottom w:val="none" w:sz="0" w:space="0" w:color="auto"/>
                                    <w:right w:val="none" w:sz="0" w:space="0" w:color="auto"/>
                                  </w:divBdr>
                                </w:div>
                                <w:div w:id="2023429241">
                                  <w:marLeft w:val="0"/>
                                  <w:marRight w:val="0"/>
                                  <w:marTop w:val="0"/>
                                  <w:marBottom w:val="0"/>
                                  <w:divBdr>
                                    <w:top w:val="none" w:sz="0" w:space="0" w:color="auto"/>
                                    <w:left w:val="none" w:sz="0" w:space="0" w:color="auto"/>
                                    <w:bottom w:val="none" w:sz="0" w:space="0" w:color="auto"/>
                                    <w:right w:val="none" w:sz="0" w:space="0" w:color="auto"/>
                                  </w:divBdr>
                                </w:div>
                                <w:div w:id="1727753547">
                                  <w:marLeft w:val="0"/>
                                  <w:marRight w:val="0"/>
                                  <w:marTop w:val="0"/>
                                  <w:marBottom w:val="0"/>
                                  <w:divBdr>
                                    <w:top w:val="none" w:sz="0" w:space="0" w:color="auto"/>
                                    <w:left w:val="none" w:sz="0" w:space="0" w:color="auto"/>
                                    <w:bottom w:val="none" w:sz="0" w:space="0" w:color="auto"/>
                                    <w:right w:val="none" w:sz="0" w:space="0" w:color="auto"/>
                                  </w:divBdr>
                                </w:div>
                                <w:div w:id="179586187">
                                  <w:marLeft w:val="0"/>
                                  <w:marRight w:val="0"/>
                                  <w:marTop w:val="0"/>
                                  <w:marBottom w:val="0"/>
                                  <w:divBdr>
                                    <w:top w:val="none" w:sz="0" w:space="0" w:color="auto"/>
                                    <w:left w:val="none" w:sz="0" w:space="0" w:color="auto"/>
                                    <w:bottom w:val="none" w:sz="0" w:space="0" w:color="auto"/>
                                    <w:right w:val="none" w:sz="0" w:space="0" w:color="auto"/>
                                  </w:divBdr>
                                </w:div>
                                <w:div w:id="824933493">
                                  <w:marLeft w:val="0"/>
                                  <w:marRight w:val="0"/>
                                  <w:marTop w:val="0"/>
                                  <w:marBottom w:val="0"/>
                                  <w:divBdr>
                                    <w:top w:val="none" w:sz="0" w:space="0" w:color="auto"/>
                                    <w:left w:val="none" w:sz="0" w:space="0" w:color="auto"/>
                                    <w:bottom w:val="none" w:sz="0" w:space="0" w:color="auto"/>
                                    <w:right w:val="none" w:sz="0" w:space="0" w:color="auto"/>
                                  </w:divBdr>
                                </w:div>
                                <w:div w:id="1362248707">
                                  <w:marLeft w:val="0"/>
                                  <w:marRight w:val="0"/>
                                  <w:marTop w:val="0"/>
                                  <w:marBottom w:val="0"/>
                                  <w:divBdr>
                                    <w:top w:val="none" w:sz="0" w:space="0" w:color="auto"/>
                                    <w:left w:val="none" w:sz="0" w:space="0" w:color="auto"/>
                                    <w:bottom w:val="none" w:sz="0" w:space="0" w:color="auto"/>
                                    <w:right w:val="none" w:sz="0" w:space="0" w:color="auto"/>
                                  </w:divBdr>
                                </w:div>
                                <w:div w:id="907883627">
                                  <w:marLeft w:val="0"/>
                                  <w:marRight w:val="0"/>
                                  <w:marTop w:val="0"/>
                                  <w:marBottom w:val="0"/>
                                  <w:divBdr>
                                    <w:top w:val="none" w:sz="0" w:space="0" w:color="auto"/>
                                    <w:left w:val="none" w:sz="0" w:space="0" w:color="auto"/>
                                    <w:bottom w:val="none" w:sz="0" w:space="0" w:color="auto"/>
                                    <w:right w:val="none" w:sz="0" w:space="0" w:color="auto"/>
                                  </w:divBdr>
                                </w:div>
                                <w:div w:id="139542327">
                                  <w:marLeft w:val="0"/>
                                  <w:marRight w:val="0"/>
                                  <w:marTop w:val="0"/>
                                  <w:marBottom w:val="0"/>
                                  <w:divBdr>
                                    <w:top w:val="none" w:sz="0" w:space="0" w:color="auto"/>
                                    <w:left w:val="none" w:sz="0" w:space="0" w:color="auto"/>
                                    <w:bottom w:val="none" w:sz="0" w:space="0" w:color="auto"/>
                                    <w:right w:val="none" w:sz="0" w:space="0" w:color="auto"/>
                                  </w:divBdr>
                                </w:div>
                                <w:div w:id="717095593">
                                  <w:marLeft w:val="0"/>
                                  <w:marRight w:val="0"/>
                                  <w:marTop w:val="0"/>
                                  <w:marBottom w:val="0"/>
                                  <w:divBdr>
                                    <w:top w:val="none" w:sz="0" w:space="0" w:color="auto"/>
                                    <w:left w:val="none" w:sz="0" w:space="0" w:color="auto"/>
                                    <w:bottom w:val="none" w:sz="0" w:space="0" w:color="auto"/>
                                    <w:right w:val="none" w:sz="0" w:space="0" w:color="auto"/>
                                  </w:divBdr>
                                </w:div>
                                <w:div w:id="670328078">
                                  <w:marLeft w:val="0"/>
                                  <w:marRight w:val="0"/>
                                  <w:marTop w:val="0"/>
                                  <w:marBottom w:val="0"/>
                                  <w:divBdr>
                                    <w:top w:val="none" w:sz="0" w:space="0" w:color="auto"/>
                                    <w:left w:val="none" w:sz="0" w:space="0" w:color="auto"/>
                                    <w:bottom w:val="none" w:sz="0" w:space="0" w:color="auto"/>
                                    <w:right w:val="none" w:sz="0" w:space="0" w:color="auto"/>
                                  </w:divBdr>
                                </w:div>
                                <w:div w:id="1900750181">
                                  <w:marLeft w:val="0"/>
                                  <w:marRight w:val="0"/>
                                  <w:marTop w:val="0"/>
                                  <w:marBottom w:val="0"/>
                                  <w:divBdr>
                                    <w:top w:val="none" w:sz="0" w:space="0" w:color="auto"/>
                                    <w:left w:val="none" w:sz="0" w:space="0" w:color="auto"/>
                                    <w:bottom w:val="none" w:sz="0" w:space="0" w:color="auto"/>
                                    <w:right w:val="none" w:sz="0" w:space="0" w:color="auto"/>
                                  </w:divBdr>
                                </w:div>
                                <w:div w:id="579296606">
                                  <w:marLeft w:val="0"/>
                                  <w:marRight w:val="0"/>
                                  <w:marTop w:val="0"/>
                                  <w:marBottom w:val="0"/>
                                  <w:divBdr>
                                    <w:top w:val="none" w:sz="0" w:space="0" w:color="auto"/>
                                    <w:left w:val="none" w:sz="0" w:space="0" w:color="auto"/>
                                    <w:bottom w:val="none" w:sz="0" w:space="0" w:color="auto"/>
                                    <w:right w:val="none" w:sz="0" w:space="0" w:color="auto"/>
                                  </w:divBdr>
                                </w:div>
                                <w:div w:id="1897814821">
                                  <w:marLeft w:val="0"/>
                                  <w:marRight w:val="0"/>
                                  <w:marTop w:val="0"/>
                                  <w:marBottom w:val="0"/>
                                  <w:divBdr>
                                    <w:top w:val="none" w:sz="0" w:space="0" w:color="auto"/>
                                    <w:left w:val="none" w:sz="0" w:space="0" w:color="auto"/>
                                    <w:bottom w:val="none" w:sz="0" w:space="0" w:color="auto"/>
                                    <w:right w:val="none" w:sz="0" w:space="0" w:color="auto"/>
                                  </w:divBdr>
                                </w:div>
                                <w:div w:id="867572415">
                                  <w:marLeft w:val="0"/>
                                  <w:marRight w:val="0"/>
                                  <w:marTop w:val="0"/>
                                  <w:marBottom w:val="0"/>
                                  <w:divBdr>
                                    <w:top w:val="none" w:sz="0" w:space="0" w:color="auto"/>
                                    <w:left w:val="none" w:sz="0" w:space="0" w:color="auto"/>
                                    <w:bottom w:val="none" w:sz="0" w:space="0" w:color="auto"/>
                                    <w:right w:val="none" w:sz="0" w:space="0" w:color="auto"/>
                                  </w:divBdr>
                                </w:div>
                                <w:div w:id="675498423">
                                  <w:marLeft w:val="0"/>
                                  <w:marRight w:val="0"/>
                                  <w:marTop w:val="0"/>
                                  <w:marBottom w:val="0"/>
                                  <w:divBdr>
                                    <w:top w:val="none" w:sz="0" w:space="0" w:color="auto"/>
                                    <w:left w:val="none" w:sz="0" w:space="0" w:color="auto"/>
                                    <w:bottom w:val="none" w:sz="0" w:space="0" w:color="auto"/>
                                    <w:right w:val="none" w:sz="0" w:space="0" w:color="auto"/>
                                  </w:divBdr>
                                </w:div>
                                <w:div w:id="2711716">
                                  <w:marLeft w:val="0"/>
                                  <w:marRight w:val="0"/>
                                  <w:marTop w:val="0"/>
                                  <w:marBottom w:val="0"/>
                                  <w:divBdr>
                                    <w:top w:val="none" w:sz="0" w:space="0" w:color="auto"/>
                                    <w:left w:val="none" w:sz="0" w:space="0" w:color="auto"/>
                                    <w:bottom w:val="none" w:sz="0" w:space="0" w:color="auto"/>
                                    <w:right w:val="none" w:sz="0" w:space="0" w:color="auto"/>
                                  </w:divBdr>
                                </w:div>
                                <w:div w:id="482895576">
                                  <w:marLeft w:val="0"/>
                                  <w:marRight w:val="0"/>
                                  <w:marTop w:val="0"/>
                                  <w:marBottom w:val="0"/>
                                  <w:divBdr>
                                    <w:top w:val="none" w:sz="0" w:space="0" w:color="auto"/>
                                    <w:left w:val="none" w:sz="0" w:space="0" w:color="auto"/>
                                    <w:bottom w:val="none" w:sz="0" w:space="0" w:color="auto"/>
                                    <w:right w:val="none" w:sz="0" w:space="0" w:color="auto"/>
                                  </w:divBdr>
                                </w:div>
                                <w:div w:id="368917654">
                                  <w:marLeft w:val="0"/>
                                  <w:marRight w:val="0"/>
                                  <w:marTop w:val="0"/>
                                  <w:marBottom w:val="0"/>
                                  <w:divBdr>
                                    <w:top w:val="none" w:sz="0" w:space="0" w:color="auto"/>
                                    <w:left w:val="none" w:sz="0" w:space="0" w:color="auto"/>
                                    <w:bottom w:val="none" w:sz="0" w:space="0" w:color="auto"/>
                                    <w:right w:val="none" w:sz="0" w:space="0" w:color="auto"/>
                                  </w:divBdr>
                                </w:div>
                                <w:div w:id="1641770259">
                                  <w:marLeft w:val="0"/>
                                  <w:marRight w:val="0"/>
                                  <w:marTop w:val="0"/>
                                  <w:marBottom w:val="0"/>
                                  <w:divBdr>
                                    <w:top w:val="none" w:sz="0" w:space="0" w:color="auto"/>
                                    <w:left w:val="none" w:sz="0" w:space="0" w:color="auto"/>
                                    <w:bottom w:val="none" w:sz="0" w:space="0" w:color="auto"/>
                                    <w:right w:val="none" w:sz="0" w:space="0" w:color="auto"/>
                                  </w:divBdr>
                                </w:div>
                                <w:div w:id="698624010">
                                  <w:marLeft w:val="0"/>
                                  <w:marRight w:val="0"/>
                                  <w:marTop w:val="0"/>
                                  <w:marBottom w:val="0"/>
                                  <w:divBdr>
                                    <w:top w:val="none" w:sz="0" w:space="0" w:color="auto"/>
                                    <w:left w:val="none" w:sz="0" w:space="0" w:color="auto"/>
                                    <w:bottom w:val="none" w:sz="0" w:space="0" w:color="auto"/>
                                    <w:right w:val="none" w:sz="0" w:space="0" w:color="auto"/>
                                  </w:divBdr>
                                </w:div>
                                <w:div w:id="572396321">
                                  <w:marLeft w:val="0"/>
                                  <w:marRight w:val="0"/>
                                  <w:marTop w:val="0"/>
                                  <w:marBottom w:val="0"/>
                                  <w:divBdr>
                                    <w:top w:val="none" w:sz="0" w:space="0" w:color="auto"/>
                                    <w:left w:val="none" w:sz="0" w:space="0" w:color="auto"/>
                                    <w:bottom w:val="none" w:sz="0" w:space="0" w:color="auto"/>
                                    <w:right w:val="none" w:sz="0" w:space="0" w:color="auto"/>
                                  </w:divBdr>
                                </w:div>
                                <w:div w:id="1692149327">
                                  <w:marLeft w:val="0"/>
                                  <w:marRight w:val="0"/>
                                  <w:marTop w:val="0"/>
                                  <w:marBottom w:val="0"/>
                                  <w:divBdr>
                                    <w:top w:val="none" w:sz="0" w:space="0" w:color="auto"/>
                                    <w:left w:val="none" w:sz="0" w:space="0" w:color="auto"/>
                                    <w:bottom w:val="none" w:sz="0" w:space="0" w:color="auto"/>
                                    <w:right w:val="none" w:sz="0" w:space="0" w:color="auto"/>
                                  </w:divBdr>
                                </w:div>
                                <w:div w:id="976951928">
                                  <w:marLeft w:val="0"/>
                                  <w:marRight w:val="0"/>
                                  <w:marTop w:val="0"/>
                                  <w:marBottom w:val="0"/>
                                  <w:divBdr>
                                    <w:top w:val="none" w:sz="0" w:space="0" w:color="auto"/>
                                    <w:left w:val="none" w:sz="0" w:space="0" w:color="auto"/>
                                    <w:bottom w:val="none" w:sz="0" w:space="0" w:color="auto"/>
                                    <w:right w:val="none" w:sz="0" w:space="0" w:color="auto"/>
                                  </w:divBdr>
                                </w:div>
                                <w:div w:id="196622664">
                                  <w:marLeft w:val="0"/>
                                  <w:marRight w:val="0"/>
                                  <w:marTop w:val="0"/>
                                  <w:marBottom w:val="0"/>
                                  <w:divBdr>
                                    <w:top w:val="none" w:sz="0" w:space="0" w:color="auto"/>
                                    <w:left w:val="none" w:sz="0" w:space="0" w:color="auto"/>
                                    <w:bottom w:val="none" w:sz="0" w:space="0" w:color="auto"/>
                                    <w:right w:val="none" w:sz="0" w:space="0" w:color="auto"/>
                                  </w:divBdr>
                                </w:div>
                                <w:div w:id="486170303">
                                  <w:marLeft w:val="0"/>
                                  <w:marRight w:val="0"/>
                                  <w:marTop w:val="0"/>
                                  <w:marBottom w:val="0"/>
                                  <w:divBdr>
                                    <w:top w:val="none" w:sz="0" w:space="0" w:color="auto"/>
                                    <w:left w:val="none" w:sz="0" w:space="0" w:color="auto"/>
                                    <w:bottom w:val="none" w:sz="0" w:space="0" w:color="auto"/>
                                    <w:right w:val="none" w:sz="0" w:space="0" w:color="auto"/>
                                  </w:divBdr>
                                </w:div>
                                <w:div w:id="1957784256">
                                  <w:marLeft w:val="0"/>
                                  <w:marRight w:val="0"/>
                                  <w:marTop w:val="0"/>
                                  <w:marBottom w:val="0"/>
                                  <w:divBdr>
                                    <w:top w:val="none" w:sz="0" w:space="0" w:color="auto"/>
                                    <w:left w:val="none" w:sz="0" w:space="0" w:color="auto"/>
                                    <w:bottom w:val="none" w:sz="0" w:space="0" w:color="auto"/>
                                    <w:right w:val="none" w:sz="0" w:space="0" w:color="auto"/>
                                  </w:divBdr>
                                </w:div>
                                <w:div w:id="1991901292">
                                  <w:marLeft w:val="0"/>
                                  <w:marRight w:val="0"/>
                                  <w:marTop w:val="0"/>
                                  <w:marBottom w:val="0"/>
                                  <w:divBdr>
                                    <w:top w:val="none" w:sz="0" w:space="0" w:color="auto"/>
                                    <w:left w:val="none" w:sz="0" w:space="0" w:color="auto"/>
                                    <w:bottom w:val="none" w:sz="0" w:space="0" w:color="auto"/>
                                    <w:right w:val="none" w:sz="0" w:space="0" w:color="auto"/>
                                  </w:divBdr>
                                </w:div>
                                <w:div w:id="615648301">
                                  <w:marLeft w:val="0"/>
                                  <w:marRight w:val="0"/>
                                  <w:marTop w:val="0"/>
                                  <w:marBottom w:val="0"/>
                                  <w:divBdr>
                                    <w:top w:val="none" w:sz="0" w:space="0" w:color="auto"/>
                                    <w:left w:val="none" w:sz="0" w:space="0" w:color="auto"/>
                                    <w:bottom w:val="none" w:sz="0" w:space="0" w:color="auto"/>
                                    <w:right w:val="none" w:sz="0" w:space="0" w:color="auto"/>
                                  </w:divBdr>
                                </w:div>
                                <w:div w:id="693463088">
                                  <w:marLeft w:val="0"/>
                                  <w:marRight w:val="0"/>
                                  <w:marTop w:val="0"/>
                                  <w:marBottom w:val="0"/>
                                  <w:divBdr>
                                    <w:top w:val="none" w:sz="0" w:space="0" w:color="auto"/>
                                    <w:left w:val="none" w:sz="0" w:space="0" w:color="auto"/>
                                    <w:bottom w:val="none" w:sz="0" w:space="0" w:color="auto"/>
                                    <w:right w:val="none" w:sz="0" w:space="0" w:color="auto"/>
                                  </w:divBdr>
                                </w:div>
                                <w:div w:id="555241442">
                                  <w:marLeft w:val="0"/>
                                  <w:marRight w:val="0"/>
                                  <w:marTop w:val="0"/>
                                  <w:marBottom w:val="0"/>
                                  <w:divBdr>
                                    <w:top w:val="none" w:sz="0" w:space="0" w:color="auto"/>
                                    <w:left w:val="none" w:sz="0" w:space="0" w:color="auto"/>
                                    <w:bottom w:val="none" w:sz="0" w:space="0" w:color="auto"/>
                                    <w:right w:val="none" w:sz="0" w:space="0" w:color="auto"/>
                                  </w:divBdr>
                                </w:div>
                                <w:div w:id="572663244">
                                  <w:marLeft w:val="0"/>
                                  <w:marRight w:val="0"/>
                                  <w:marTop w:val="0"/>
                                  <w:marBottom w:val="0"/>
                                  <w:divBdr>
                                    <w:top w:val="none" w:sz="0" w:space="0" w:color="auto"/>
                                    <w:left w:val="none" w:sz="0" w:space="0" w:color="auto"/>
                                    <w:bottom w:val="none" w:sz="0" w:space="0" w:color="auto"/>
                                    <w:right w:val="none" w:sz="0" w:space="0" w:color="auto"/>
                                  </w:divBdr>
                                </w:div>
                                <w:div w:id="469518893">
                                  <w:marLeft w:val="0"/>
                                  <w:marRight w:val="0"/>
                                  <w:marTop w:val="0"/>
                                  <w:marBottom w:val="0"/>
                                  <w:divBdr>
                                    <w:top w:val="none" w:sz="0" w:space="0" w:color="auto"/>
                                    <w:left w:val="none" w:sz="0" w:space="0" w:color="auto"/>
                                    <w:bottom w:val="none" w:sz="0" w:space="0" w:color="auto"/>
                                    <w:right w:val="none" w:sz="0" w:space="0" w:color="auto"/>
                                  </w:divBdr>
                                </w:div>
                                <w:div w:id="807632394">
                                  <w:marLeft w:val="0"/>
                                  <w:marRight w:val="0"/>
                                  <w:marTop w:val="0"/>
                                  <w:marBottom w:val="0"/>
                                  <w:divBdr>
                                    <w:top w:val="none" w:sz="0" w:space="0" w:color="auto"/>
                                    <w:left w:val="none" w:sz="0" w:space="0" w:color="auto"/>
                                    <w:bottom w:val="none" w:sz="0" w:space="0" w:color="auto"/>
                                    <w:right w:val="none" w:sz="0" w:space="0" w:color="auto"/>
                                  </w:divBdr>
                                </w:div>
                                <w:div w:id="1657763968">
                                  <w:marLeft w:val="0"/>
                                  <w:marRight w:val="0"/>
                                  <w:marTop w:val="0"/>
                                  <w:marBottom w:val="0"/>
                                  <w:divBdr>
                                    <w:top w:val="none" w:sz="0" w:space="0" w:color="auto"/>
                                    <w:left w:val="none" w:sz="0" w:space="0" w:color="auto"/>
                                    <w:bottom w:val="none" w:sz="0" w:space="0" w:color="auto"/>
                                    <w:right w:val="none" w:sz="0" w:space="0" w:color="auto"/>
                                  </w:divBdr>
                                </w:div>
                                <w:div w:id="1875343953">
                                  <w:marLeft w:val="0"/>
                                  <w:marRight w:val="0"/>
                                  <w:marTop w:val="0"/>
                                  <w:marBottom w:val="0"/>
                                  <w:divBdr>
                                    <w:top w:val="none" w:sz="0" w:space="0" w:color="auto"/>
                                    <w:left w:val="none" w:sz="0" w:space="0" w:color="auto"/>
                                    <w:bottom w:val="none" w:sz="0" w:space="0" w:color="auto"/>
                                    <w:right w:val="none" w:sz="0" w:space="0" w:color="auto"/>
                                  </w:divBdr>
                                </w:div>
                                <w:div w:id="633753917">
                                  <w:marLeft w:val="0"/>
                                  <w:marRight w:val="0"/>
                                  <w:marTop w:val="0"/>
                                  <w:marBottom w:val="0"/>
                                  <w:divBdr>
                                    <w:top w:val="none" w:sz="0" w:space="0" w:color="auto"/>
                                    <w:left w:val="none" w:sz="0" w:space="0" w:color="auto"/>
                                    <w:bottom w:val="none" w:sz="0" w:space="0" w:color="auto"/>
                                    <w:right w:val="none" w:sz="0" w:space="0" w:color="auto"/>
                                  </w:divBdr>
                                </w:div>
                                <w:div w:id="967129317">
                                  <w:marLeft w:val="0"/>
                                  <w:marRight w:val="0"/>
                                  <w:marTop w:val="0"/>
                                  <w:marBottom w:val="0"/>
                                  <w:divBdr>
                                    <w:top w:val="none" w:sz="0" w:space="0" w:color="auto"/>
                                    <w:left w:val="none" w:sz="0" w:space="0" w:color="auto"/>
                                    <w:bottom w:val="none" w:sz="0" w:space="0" w:color="auto"/>
                                    <w:right w:val="none" w:sz="0" w:space="0" w:color="auto"/>
                                  </w:divBdr>
                                </w:div>
                                <w:div w:id="1099716524">
                                  <w:marLeft w:val="0"/>
                                  <w:marRight w:val="0"/>
                                  <w:marTop w:val="0"/>
                                  <w:marBottom w:val="0"/>
                                  <w:divBdr>
                                    <w:top w:val="none" w:sz="0" w:space="0" w:color="auto"/>
                                    <w:left w:val="none" w:sz="0" w:space="0" w:color="auto"/>
                                    <w:bottom w:val="none" w:sz="0" w:space="0" w:color="auto"/>
                                    <w:right w:val="none" w:sz="0" w:space="0" w:color="auto"/>
                                  </w:divBdr>
                                </w:div>
                                <w:div w:id="1941720649">
                                  <w:marLeft w:val="0"/>
                                  <w:marRight w:val="0"/>
                                  <w:marTop w:val="0"/>
                                  <w:marBottom w:val="0"/>
                                  <w:divBdr>
                                    <w:top w:val="none" w:sz="0" w:space="0" w:color="auto"/>
                                    <w:left w:val="none" w:sz="0" w:space="0" w:color="auto"/>
                                    <w:bottom w:val="none" w:sz="0" w:space="0" w:color="auto"/>
                                    <w:right w:val="none" w:sz="0" w:space="0" w:color="auto"/>
                                  </w:divBdr>
                                </w:div>
                                <w:div w:id="1655374864">
                                  <w:marLeft w:val="0"/>
                                  <w:marRight w:val="0"/>
                                  <w:marTop w:val="0"/>
                                  <w:marBottom w:val="0"/>
                                  <w:divBdr>
                                    <w:top w:val="none" w:sz="0" w:space="0" w:color="auto"/>
                                    <w:left w:val="none" w:sz="0" w:space="0" w:color="auto"/>
                                    <w:bottom w:val="none" w:sz="0" w:space="0" w:color="auto"/>
                                    <w:right w:val="none" w:sz="0" w:space="0" w:color="auto"/>
                                  </w:divBdr>
                                </w:div>
                                <w:div w:id="1798791484">
                                  <w:marLeft w:val="0"/>
                                  <w:marRight w:val="0"/>
                                  <w:marTop w:val="0"/>
                                  <w:marBottom w:val="0"/>
                                  <w:divBdr>
                                    <w:top w:val="none" w:sz="0" w:space="0" w:color="auto"/>
                                    <w:left w:val="none" w:sz="0" w:space="0" w:color="auto"/>
                                    <w:bottom w:val="none" w:sz="0" w:space="0" w:color="auto"/>
                                    <w:right w:val="none" w:sz="0" w:space="0" w:color="auto"/>
                                  </w:divBdr>
                                </w:div>
                                <w:div w:id="1419331077">
                                  <w:marLeft w:val="0"/>
                                  <w:marRight w:val="0"/>
                                  <w:marTop w:val="0"/>
                                  <w:marBottom w:val="0"/>
                                  <w:divBdr>
                                    <w:top w:val="none" w:sz="0" w:space="0" w:color="auto"/>
                                    <w:left w:val="none" w:sz="0" w:space="0" w:color="auto"/>
                                    <w:bottom w:val="none" w:sz="0" w:space="0" w:color="auto"/>
                                    <w:right w:val="none" w:sz="0" w:space="0" w:color="auto"/>
                                  </w:divBdr>
                                </w:div>
                                <w:div w:id="1125587489">
                                  <w:marLeft w:val="0"/>
                                  <w:marRight w:val="0"/>
                                  <w:marTop w:val="0"/>
                                  <w:marBottom w:val="0"/>
                                  <w:divBdr>
                                    <w:top w:val="none" w:sz="0" w:space="0" w:color="auto"/>
                                    <w:left w:val="none" w:sz="0" w:space="0" w:color="auto"/>
                                    <w:bottom w:val="none" w:sz="0" w:space="0" w:color="auto"/>
                                    <w:right w:val="none" w:sz="0" w:space="0" w:color="auto"/>
                                  </w:divBdr>
                                </w:div>
                                <w:div w:id="108013186">
                                  <w:marLeft w:val="0"/>
                                  <w:marRight w:val="0"/>
                                  <w:marTop w:val="0"/>
                                  <w:marBottom w:val="0"/>
                                  <w:divBdr>
                                    <w:top w:val="none" w:sz="0" w:space="0" w:color="auto"/>
                                    <w:left w:val="none" w:sz="0" w:space="0" w:color="auto"/>
                                    <w:bottom w:val="none" w:sz="0" w:space="0" w:color="auto"/>
                                    <w:right w:val="none" w:sz="0" w:space="0" w:color="auto"/>
                                  </w:divBdr>
                                </w:div>
                                <w:div w:id="1452817540">
                                  <w:marLeft w:val="0"/>
                                  <w:marRight w:val="0"/>
                                  <w:marTop w:val="0"/>
                                  <w:marBottom w:val="0"/>
                                  <w:divBdr>
                                    <w:top w:val="none" w:sz="0" w:space="0" w:color="auto"/>
                                    <w:left w:val="none" w:sz="0" w:space="0" w:color="auto"/>
                                    <w:bottom w:val="none" w:sz="0" w:space="0" w:color="auto"/>
                                    <w:right w:val="none" w:sz="0" w:space="0" w:color="auto"/>
                                  </w:divBdr>
                                </w:div>
                                <w:div w:id="951786155">
                                  <w:marLeft w:val="0"/>
                                  <w:marRight w:val="0"/>
                                  <w:marTop w:val="0"/>
                                  <w:marBottom w:val="0"/>
                                  <w:divBdr>
                                    <w:top w:val="none" w:sz="0" w:space="0" w:color="auto"/>
                                    <w:left w:val="none" w:sz="0" w:space="0" w:color="auto"/>
                                    <w:bottom w:val="none" w:sz="0" w:space="0" w:color="auto"/>
                                    <w:right w:val="none" w:sz="0" w:space="0" w:color="auto"/>
                                  </w:divBdr>
                                </w:div>
                                <w:div w:id="673607666">
                                  <w:marLeft w:val="0"/>
                                  <w:marRight w:val="0"/>
                                  <w:marTop w:val="0"/>
                                  <w:marBottom w:val="0"/>
                                  <w:divBdr>
                                    <w:top w:val="none" w:sz="0" w:space="0" w:color="auto"/>
                                    <w:left w:val="none" w:sz="0" w:space="0" w:color="auto"/>
                                    <w:bottom w:val="none" w:sz="0" w:space="0" w:color="auto"/>
                                    <w:right w:val="none" w:sz="0" w:space="0" w:color="auto"/>
                                  </w:divBdr>
                                </w:div>
                                <w:div w:id="1014577275">
                                  <w:marLeft w:val="0"/>
                                  <w:marRight w:val="0"/>
                                  <w:marTop w:val="0"/>
                                  <w:marBottom w:val="0"/>
                                  <w:divBdr>
                                    <w:top w:val="none" w:sz="0" w:space="0" w:color="auto"/>
                                    <w:left w:val="none" w:sz="0" w:space="0" w:color="auto"/>
                                    <w:bottom w:val="none" w:sz="0" w:space="0" w:color="auto"/>
                                    <w:right w:val="none" w:sz="0" w:space="0" w:color="auto"/>
                                  </w:divBdr>
                                </w:div>
                                <w:div w:id="1350060022">
                                  <w:marLeft w:val="0"/>
                                  <w:marRight w:val="0"/>
                                  <w:marTop w:val="0"/>
                                  <w:marBottom w:val="0"/>
                                  <w:divBdr>
                                    <w:top w:val="none" w:sz="0" w:space="0" w:color="auto"/>
                                    <w:left w:val="none" w:sz="0" w:space="0" w:color="auto"/>
                                    <w:bottom w:val="none" w:sz="0" w:space="0" w:color="auto"/>
                                    <w:right w:val="none" w:sz="0" w:space="0" w:color="auto"/>
                                  </w:divBdr>
                                </w:div>
                                <w:div w:id="1220046158">
                                  <w:marLeft w:val="0"/>
                                  <w:marRight w:val="0"/>
                                  <w:marTop w:val="0"/>
                                  <w:marBottom w:val="0"/>
                                  <w:divBdr>
                                    <w:top w:val="none" w:sz="0" w:space="0" w:color="auto"/>
                                    <w:left w:val="none" w:sz="0" w:space="0" w:color="auto"/>
                                    <w:bottom w:val="none" w:sz="0" w:space="0" w:color="auto"/>
                                    <w:right w:val="none" w:sz="0" w:space="0" w:color="auto"/>
                                  </w:divBdr>
                                </w:div>
                                <w:div w:id="1850828141">
                                  <w:marLeft w:val="0"/>
                                  <w:marRight w:val="0"/>
                                  <w:marTop w:val="0"/>
                                  <w:marBottom w:val="0"/>
                                  <w:divBdr>
                                    <w:top w:val="none" w:sz="0" w:space="0" w:color="auto"/>
                                    <w:left w:val="none" w:sz="0" w:space="0" w:color="auto"/>
                                    <w:bottom w:val="none" w:sz="0" w:space="0" w:color="auto"/>
                                    <w:right w:val="none" w:sz="0" w:space="0" w:color="auto"/>
                                  </w:divBdr>
                                </w:div>
                                <w:div w:id="922372854">
                                  <w:marLeft w:val="0"/>
                                  <w:marRight w:val="0"/>
                                  <w:marTop w:val="0"/>
                                  <w:marBottom w:val="0"/>
                                  <w:divBdr>
                                    <w:top w:val="none" w:sz="0" w:space="0" w:color="auto"/>
                                    <w:left w:val="none" w:sz="0" w:space="0" w:color="auto"/>
                                    <w:bottom w:val="none" w:sz="0" w:space="0" w:color="auto"/>
                                    <w:right w:val="none" w:sz="0" w:space="0" w:color="auto"/>
                                  </w:divBdr>
                                </w:div>
                                <w:div w:id="1812675841">
                                  <w:marLeft w:val="0"/>
                                  <w:marRight w:val="0"/>
                                  <w:marTop w:val="0"/>
                                  <w:marBottom w:val="0"/>
                                  <w:divBdr>
                                    <w:top w:val="none" w:sz="0" w:space="0" w:color="auto"/>
                                    <w:left w:val="none" w:sz="0" w:space="0" w:color="auto"/>
                                    <w:bottom w:val="none" w:sz="0" w:space="0" w:color="auto"/>
                                    <w:right w:val="none" w:sz="0" w:space="0" w:color="auto"/>
                                  </w:divBdr>
                                </w:div>
                                <w:div w:id="1653026377">
                                  <w:marLeft w:val="0"/>
                                  <w:marRight w:val="0"/>
                                  <w:marTop w:val="0"/>
                                  <w:marBottom w:val="0"/>
                                  <w:divBdr>
                                    <w:top w:val="none" w:sz="0" w:space="0" w:color="auto"/>
                                    <w:left w:val="none" w:sz="0" w:space="0" w:color="auto"/>
                                    <w:bottom w:val="none" w:sz="0" w:space="0" w:color="auto"/>
                                    <w:right w:val="none" w:sz="0" w:space="0" w:color="auto"/>
                                  </w:divBdr>
                                </w:div>
                                <w:div w:id="1164008309">
                                  <w:marLeft w:val="0"/>
                                  <w:marRight w:val="0"/>
                                  <w:marTop w:val="0"/>
                                  <w:marBottom w:val="0"/>
                                  <w:divBdr>
                                    <w:top w:val="none" w:sz="0" w:space="0" w:color="auto"/>
                                    <w:left w:val="none" w:sz="0" w:space="0" w:color="auto"/>
                                    <w:bottom w:val="none" w:sz="0" w:space="0" w:color="auto"/>
                                    <w:right w:val="none" w:sz="0" w:space="0" w:color="auto"/>
                                  </w:divBdr>
                                </w:div>
                                <w:div w:id="1041325550">
                                  <w:marLeft w:val="0"/>
                                  <w:marRight w:val="0"/>
                                  <w:marTop w:val="0"/>
                                  <w:marBottom w:val="0"/>
                                  <w:divBdr>
                                    <w:top w:val="none" w:sz="0" w:space="0" w:color="auto"/>
                                    <w:left w:val="none" w:sz="0" w:space="0" w:color="auto"/>
                                    <w:bottom w:val="none" w:sz="0" w:space="0" w:color="auto"/>
                                    <w:right w:val="none" w:sz="0" w:space="0" w:color="auto"/>
                                  </w:divBdr>
                                </w:div>
                                <w:div w:id="187763673">
                                  <w:marLeft w:val="0"/>
                                  <w:marRight w:val="0"/>
                                  <w:marTop w:val="0"/>
                                  <w:marBottom w:val="0"/>
                                  <w:divBdr>
                                    <w:top w:val="none" w:sz="0" w:space="0" w:color="auto"/>
                                    <w:left w:val="none" w:sz="0" w:space="0" w:color="auto"/>
                                    <w:bottom w:val="none" w:sz="0" w:space="0" w:color="auto"/>
                                    <w:right w:val="none" w:sz="0" w:space="0" w:color="auto"/>
                                  </w:divBdr>
                                </w:div>
                                <w:div w:id="60760387">
                                  <w:marLeft w:val="0"/>
                                  <w:marRight w:val="0"/>
                                  <w:marTop w:val="0"/>
                                  <w:marBottom w:val="0"/>
                                  <w:divBdr>
                                    <w:top w:val="none" w:sz="0" w:space="0" w:color="auto"/>
                                    <w:left w:val="none" w:sz="0" w:space="0" w:color="auto"/>
                                    <w:bottom w:val="none" w:sz="0" w:space="0" w:color="auto"/>
                                    <w:right w:val="none" w:sz="0" w:space="0" w:color="auto"/>
                                  </w:divBdr>
                                </w:div>
                                <w:div w:id="319044739">
                                  <w:marLeft w:val="0"/>
                                  <w:marRight w:val="0"/>
                                  <w:marTop w:val="0"/>
                                  <w:marBottom w:val="0"/>
                                  <w:divBdr>
                                    <w:top w:val="none" w:sz="0" w:space="0" w:color="auto"/>
                                    <w:left w:val="none" w:sz="0" w:space="0" w:color="auto"/>
                                    <w:bottom w:val="none" w:sz="0" w:space="0" w:color="auto"/>
                                    <w:right w:val="none" w:sz="0" w:space="0" w:color="auto"/>
                                  </w:divBdr>
                                </w:div>
                                <w:div w:id="77606872">
                                  <w:marLeft w:val="0"/>
                                  <w:marRight w:val="0"/>
                                  <w:marTop w:val="0"/>
                                  <w:marBottom w:val="0"/>
                                  <w:divBdr>
                                    <w:top w:val="none" w:sz="0" w:space="0" w:color="auto"/>
                                    <w:left w:val="none" w:sz="0" w:space="0" w:color="auto"/>
                                    <w:bottom w:val="none" w:sz="0" w:space="0" w:color="auto"/>
                                    <w:right w:val="none" w:sz="0" w:space="0" w:color="auto"/>
                                  </w:divBdr>
                                </w:div>
                                <w:div w:id="336419887">
                                  <w:marLeft w:val="0"/>
                                  <w:marRight w:val="0"/>
                                  <w:marTop w:val="0"/>
                                  <w:marBottom w:val="0"/>
                                  <w:divBdr>
                                    <w:top w:val="none" w:sz="0" w:space="0" w:color="auto"/>
                                    <w:left w:val="none" w:sz="0" w:space="0" w:color="auto"/>
                                    <w:bottom w:val="none" w:sz="0" w:space="0" w:color="auto"/>
                                    <w:right w:val="none" w:sz="0" w:space="0" w:color="auto"/>
                                  </w:divBdr>
                                </w:div>
                                <w:div w:id="417023852">
                                  <w:marLeft w:val="0"/>
                                  <w:marRight w:val="0"/>
                                  <w:marTop w:val="0"/>
                                  <w:marBottom w:val="0"/>
                                  <w:divBdr>
                                    <w:top w:val="none" w:sz="0" w:space="0" w:color="auto"/>
                                    <w:left w:val="none" w:sz="0" w:space="0" w:color="auto"/>
                                    <w:bottom w:val="none" w:sz="0" w:space="0" w:color="auto"/>
                                    <w:right w:val="none" w:sz="0" w:space="0" w:color="auto"/>
                                  </w:divBdr>
                                </w:div>
                                <w:div w:id="136186861">
                                  <w:marLeft w:val="0"/>
                                  <w:marRight w:val="0"/>
                                  <w:marTop w:val="0"/>
                                  <w:marBottom w:val="0"/>
                                  <w:divBdr>
                                    <w:top w:val="none" w:sz="0" w:space="0" w:color="auto"/>
                                    <w:left w:val="none" w:sz="0" w:space="0" w:color="auto"/>
                                    <w:bottom w:val="none" w:sz="0" w:space="0" w:color="auto"/>
                                    <w:right w:val="none" w:sz="0" w:space="0" w:color="auto"/>
                                  </w:divBdr>
                                </w:div>
                                <w:div w:id="341204627">
                                  <w:marLeft w:val="0"/>
                                  <w:marRight w:val="0"/>
                                  <w:marTop w:val="0"/>
                                  <w:marBottom w:val="0"/>
                                  <w:divBdr>
                                    <w:top w:val="none" w:sz="0" w:space="0" w:color="auto"/>
                                    <w:left w:val="none" w:sz="0" w:space="0" w:color="auto"/>
                                    <w:bottom w:val="none" w:sz="0" w:space="0" w:color="auto"/>
                                    <w:right w:val="none" w:sz="0" w:space="0" w:color="auto"/>
                                  </w:divBdr>
                                </w:div>
                                <w:div w:id="1241715975">
                                  <w:marLeft w:val="0"/>
                                  <w:marRight w:val="0"/>
                                  <w:marTop w:val="0"/>
                                  <w:marBottom w:val="0"/>
                                  <w:divBdr>
                                    <w:top w:val="none" w:sz="0" w:space="0" w:color="auto"/>
                                    <w:left w:val="none" w:sz="0" w:space="0" w:color="auto"/>
                                    <w:bottom w:val="none" w:sz="0" w:space="0" w:color="auto"/>
                                    <w:right w:val="none" w:sz="0" w:space="0" w:color="auto"/>
                                  </w:divBdr>
                                </w:div>
                                <w:div w:id="1237939009">
                                  <w:marLeft w:val="0"/>
                                  <w:marRight w:val="0"/>
                                  <w:marTop w:val="0"/>
                                  <w:marBottom w:val="0"/>
                                  <w:divBdr>
                                    <w:top w:val="none" w:sz="0" w:space="0" w:color="auto"/>
                                    <w:left w:val="none" w:sz="0" w:space="0" w:color="auto"/>
                                    <w:bottom w:val="none" w:sz="0" w:space="0" w:color="auto"/>
                                    <w:right w:val="none" w:sz="0" w:space="0" w:color="auto"/>
                                  </w:divBdr>
                                </w:div>
                                <w:div w:id="747769488">
                                  <w:marLeft w:val="0"/>
                                  <w:marRight w:val="0"/>
                                  <w:marTop w:val="0"/>
                                  <w:marBottom w:val="0"/>
                                  <w:divBdr>
                                    <w:top w:val="none" w:sz="0" w:space="0" w:color="auto"/>
                                    <w:left w:val="none" w:sz="0" w:space="0" w:color="auto"/>
                                    <w:bottom w:val="none" w:sz="0" w:space="0" w:color="auto"/>
                                    <w:right w:val="none" w:sz="0" w:space="0" w:color="auto"/>
                                  </w:divBdr>
                                </w:div>
                                <w:div w:id="625433641">
                                  <w:marLeft w:val="0"/>
                                  <w:marRight w:val="0"/>
                                  <w:marTop w:val="0"/>
                                  <w:marBottom w:val="0"/>
                                  <w:divBdr>
                                    <w:top w:val="none" w:sz="0" w:space="0" w:color="auto"/>
                                    <w:left w:val="none" w:sz="0" w:space="0" w:color="auto"/>
                                    <w:bottom w:val="none" w:sz="0" w:space="0" w:color="auto"/>
                                    <w:right w:val="none" w:sz="0" w:space="0" w:color="auto"/>
                                  </w:divBdr>
                                </w:div>
                                <w:div w:id="942883708">
                                  <w:marLeft w:val="0"/>
                                  <w:marRight w:val="0"/>
                                  <w:marTop w:val="0"/>
                                  <w:marBottom w:val="0"/>
                                  <w:divBdr>
                                    <w:top w:val="none" w:sz="0" w:space="0" w:color="auto"/>
                                    <w:left w:val="none" w:sz="0" w:space="0" w:color="auto"/>
                                    <w:bottom w:val="none" w:sz="0" w:space="0" w:color="auto"/>
                                    <w:right w:val="none" w:sz="0" w:space="0" w:color="auto"/>
                                  </w:divBdr>
                                </w:div>
                                <w:div w:id="321861769">
                                  <w:marLeft w:val="0"/>
                                  <w:marRight w:val="0"/>
                                  <w:marTop w:val="0"/>
                                  <w:marBottom w:val="0"/>
                                  <w:divBdr>
                                    <w:top w:val="none" w:sz="0" w:space="0" w:color="auto"/>
                                    <w:left w:val="none" w:sz="0" w:space="0" w:color="auto"/>
                                    <w:bottom w:val="none" w:sz="0" w:space="0" w:color="auto"/>
                                    <w:right w:val="none" w:sz="0" w:space="0" w:color="auto"/>
                                  </w:divBdr>
                                </w:div>
                                <w:div w:id="109588044">
                                  <w:marLeft w:val="0"/>
                                  <w:marRight w:val="0"/>
                                  <w:marTop w:val="0"/>
                                  <w:marBottom w:val="0"/>
                                  <w:divBdr>
                                    <w:top w:val="none" w:sz="0" w:space="0" w:color="auto"/>
                                    <w:left w:val="none" w:sz="0" w:space="0" w:color="auto"/>
                                    <w:bottom w:val="none" w:sz="0" w:space="0" w:color="auto"/>
                                    <w:right w:val="none" w:sz="0" w:space="0" w:color="auto"/>
                                  </w:divBdr>
                                </w:div>
                                <w:div w:id="581793226">
                                  <w:marLeft w:val="0"/>
                                  <w:marRight w:val="0"/>
                                  <w:marTop w:val="0"/>
                                  <w:marBottom w:val="0"/>
                                  <w:divBdr>
                                    <w:top w:val="none" w:sz="0" w:space="0" w:color="auto"/>
                                    <w:left w:val="none" w:sz="0" w:space="0" w:color="auto"/>
                                    <w:bottom w:val="none" w:sz="0" w:space="0" w:color="auto"/>
                                    <w:right w:val="none" w:sz="0" w:space="0" w:color="auto"/>
                                  </w:divBdr>
                                </w:div>
                                <w:div w:id="2004891752">
                                  <w:marLeft w:val="0"/>
                                  <w:marRight w:val="0"/>
                                  <w:marTop w:val="0"/>
                                  <w:marBottom w:val="0"/>
                                  <w:divBdr>
                                    <w:top w:val="none" w:sz="0" w:space="0" w:color="auto"/>
                                    <w:left w:val="none" w:sz="0" w:space="0" w:color="auto"/>
                                    <w:bottom w:val="none" w:sz="0" w:space="0" w:color="auto"/>
                                    <w:right w:val="none" w:sz="0" w:space="0" w:color="auto"/>
                                  </w:divBdr>
                                </w:div>
                                <w:div w:id="314143876">
                                  <w:marLeft w:val="0"/>
                                  <w:marRight w:val="0"/>
                                  <w:marTop w:val="0"/>
                                  <w:marBottom w:val="0"/>
                                  <w:divBdr>
                                    <w:top w:val="none" w:sz="0" w:space="0" w:color="auto"/>
                                    <w:left w:val="none" w:sz="0" w:space="0" w:color="auto"/>
                                    <w:bottom w:val="none" w:sz="0" w:space="0" w:color="auto"/>
                                    <w:right w:val="none" w:sz="0" w:space="0" w:color="auto"/>
                                  </w:divBdr>
                                </w:div>
                                <w:div w:id="691104308">
                                  <w:marLeft w:val="0"/>
                                  <w:marRight w:val="0"/>
                                  <w:marTop w:val="0"/>
                                  <w:marBottom w:val="0"/>
                                  <w:divBdr>
                                    <w:top w:val="none" w:sz="0" w:space="0" w:color="auto"/>
                                    <w:left w:val="none" w:sz="0" w:space="0" w:color="auto"/>
                                    <w:bottom w:val="none" w:sz="0" w:space="0" w:color="auto"/>
                                    <w:right w:val="none" w:sz="0" w:space="0" w:color="auto"/>
                                  </w:divBdr>
                                </w:div>
                                <w:div w:id="1825198810">
                                  <w:marLeft w:val="0"/>
                                  <w:marRight w:val="0"/>
                                  <w:marTop w:val="0"/>
                                  <w:marBottom w:val="0"/>
                                  <w:divBdr>
                                    <w:top w:val="none" w:sz="0" w:space="0" w:color="auto"/>
                                    <w:left w:val="none" w:sz="0" w:space="0" w:color="auto"/>
                                    <w:bottom w:val="none" w:sz="0" w:space="0" w:color="auto"/>
                                    <w:right w:val="none" w:sz="0" w:space="0" w:color="auto"/>
                                  </w:divBdr>
                                </w:div>
                                <w:div w:id="645361434">
                                  <w:marLeft w:val="0"/>
                                  <w:marRight w:val="0"/>
                                  <w:marTop w:val="0"/>
                                  <w:marBottom w:val="0"/>
                                  <w:divBdr>
                                    <w:top w:val="none" w:sz="0" w:space="0" w:color="auto"/>
                                    <w:left w:val="none" w:sz="0" w:space="0" w:color="auto"/>
                                    <w:bottom w:val="none" w:sz="0" w:space="0" w:color="auto"/>
                                    <w:right w:val="none" w:sz="0" w:space="0" w:color="auto"/>
                                  </w:divBdr>
                                </w:div>
                                <w:div w:id="1371876686">
                                  <w:marLeft w:val="0"/>
                                  <w:marRight w:val="0"/>
                                  <w:marTop w:val="0"/>
                                  <w:marBottom w:val="0"/>
                                  <w:divBdr>
                                    <w:top w:val="none" w:sz="0" w:space="0" w:color="auto"/>
                                    <w:left w:val="none" w:sz="0" w:space="0" w:color="auto"/>
                                    <w:bottom w:val="none" w:sz="0" w:space="0" w:color="auto"/>
                                    <w:right w:val="none" w:sz="0" w:space="0" w:color="auto"/>
                                  </w:divBdr>
                                </w:div>
                                <w:div w:id="499393861">
                                  <w:marLeft w:val="0"/>
                                  <w:marRight w:val="0"/>
                                  <w:marTop w:val="0"/>
                                  <w:marBottom w:val="0"/>
                                  <w:divBdr>
                                    <w:top w:val="none" w:sz="0" w:space="0" w:color="auto"/>
                                    <w:left w:val="none" w:sz="0" w:space="0" w:color="auto"/>
                                    <w:bottom w:val="none" w:sz="0" w:space="0" w:color="auto"/>
                                    <w:right w:val="none" w:sz="0" w:space="0" w:color="auto"/>
                                  </w:divBdr>
                                </w:div>
                                <w:div w:id="1353653556">
                                  <w:marLeft w:val="0"/>
                                  <w:marRight w:val="0"/>
                                  <w:marTop w:val="0"/>
                                  <w:marBottom w:val="0"/>
                                  <w:divBdr>
                                    <w:top w:val="none" w:sz="0" w:space="0" w:color="auto"/>
                                    <w:left w:val="none" w:sz="0" w:space="0" w:color="auto"/>
                                    <w:bottom w:val="none" w:sz="0" w:space="0" w:color="auto"/>
                                    <w:right w:val="none" w:sz="0" w:space="0" w:color="auto"/>
                                  </w:divBdr>
                                </w:div>
                                <w:div w:id="1645163234">
                                  <w:marLeft w:val="0"/>
                                  <w:marRight w:val="0"/>
                                  <w:marTop w:val="0"/>
                                  <w:marBottom w:val="0"/>
                                  <w:divBdr>
                                    <w:top w:val="none" w:sz="0" w:space="0" w:color="auto"/>
                                    <w:left w:val="none" w:sz="0" w:space="0" w:color="auto"/>
                                    <w:bottom w:val="none" w:sz="0" w:space="0" w:color="auto"/>
                                    <w:right w:val="none" w:sz="0" w:space="0" w:color="auto"/>
                                  </w:divBdr>
                                </w:div>
                                <w:div w:id="276838528">
                                  <w:marLeft w:val="0"/>
                                  <w:marRight w:val="0"/>
                                  <w:marTop w:val="0"/>
                                  <w:marBottom w:val="0"/>
                                  <w:divBdr>
                                    <w:top w:val="none" w:sz="0" w:space="0" w:color="auto"/>
                                    <w:left w:val="none" w:sz="0" w:space="0" w:color="auto"/>
                                    <w:bottom w:val="none" w:sz="0" w:space="0" w:color="auto"/>
                                    <w:right w:val="none" w:sz="0" w:space="0" w:color="auto"/>
                                  </w:divBdr>
                                </w:div>
                                <w:div w:id="545530766">
                                  <w:marLeft w:val="0"/>
                                  <w:marRight w:val="0"/>
                                  <w:marTop w:val="0"/>
                                  <w:marBottom w:val="0"/>
                                  <w:divBdr>
                                    <w:top w:val="none" w:sz="0" w:space="0" w:color="auto"/>
                                    <w:left w:val="none" w:sz="0" w:space="0" w:color="auto"/>
                                    <w:bottom w:val="none" w:sz="0" w:space="0" w:color="auto"/>
                                    <w:right w:val="none" w:sz="0" w:space="0" w:color="auto"/>
                                  </w:divBdr>
                                </w:div>
                                <w:div w:id="51781860">
                                  <w:marLeft w:val="0"/>
                                  <w:marRight w:val="0"/>
                                  <w:marTop w:val="0"/>
                                  <w:marBottom w:val="0"/>
                                  <w:divBdr>
                                    <w:top w:val="none" w:sz="0" w:space="0" w:color="auto"/>
                                    <w:left w:val="none" w:sz="0" w:space="0" w:color="auto"/>
                                    <w:bottom w:val="none" w:sz="0" w:space="0" w:color="auto"/>
                                    <w:right w:val="none" w:sz="0" w:space="0" w:color="auto"/>
                                  </w:divBdr>
                                </w:div>
                                <w:div w:id="1606883322">
                                  <w:marLeft w:val="0"/>
                                  <w:marRight w:val="0"/>
                                  <w:marTop w:val="0"/>
                                  <w:marBottom w:val="0"/>
                                  <w:divBdr>
                                    <w:top w:val="none" w:sz="0" w:space="0" w:color="auto"/>
                                    <w:left w:val="none" w:sz="0" w:space="0" w:color="auto"/>
                                    <w:bottom w:val="none" w:sz="0" w:space="0" w:color="auto"/>
                                    <w:right w:val="none" w:sz="0" w:space="0" w:color="auto"/>
                                  </w:divBdr>
                                </w:div>
                                <w:div w:id="1375616674">
                                  <w:marLeft w:val="0"/>
                                  <w:marRight w:val="0"/>
                                  <w:marTop w:val="0"/>
                                  <w:marBottom w:val="0"/>
                                  <w:divBdr>
                                    <w:top w:val="none" w:sz="0" w:space="0" w:color="auto"/>
                                    <w:left w:val="none" w:sz="0" w:space="0" w:color="auto"/>
                                    <w:bottom w:val="none" w:sz="0" w:space="0" w:color="auto"/>
                                    <w:right w:val="none" w:sz="0" w:space="0" w:color="auto"/>
                                  </w:divBdr>
                                </w:div>
                                <w:div w:id="1558512702">
                                  <w:marLeft w:val="0"/>
                                  <w:marRight w:val="0"/>
                                  <w:marTop w:val="0"/>
                                  <w:marBottom w:val="0"/>
                                  <w:divBdr>
                                    <w:top w:val="none" w:sz="0" w:space="0" w:color="auto"/>
                                    <w:left w:val="none" w:sz="0" w:space="0" w:color="auto"/>
                                    <w:bottom w:val="none" w:sz="0" w:space="0" w:color="auto"/>
                                    <w:right w:val="none" w:sz="0" w:space="0" w:color="auto"/>
                                  </w:divBdr>
                                </w:div>
                                <w:div w:id="1173305038">
                                  <w:marLeft w:val="0"/>
                                  <w:marRight w:val="0"/>
                                  <w:marTop w:val="0"/>
                                  <w:marBottom w:val="0"/>
                                  <w:divBdr>
                                    <w:top w:val="none" w:sz="0" w:space="0" w:color="auto"/>
                                    <w:left w:val="none" w:sz="0" w:space="0" w:color="auto"/>
                                    <w:bottom w:val="none" w:sz="0" w:space="0" w:color="auto"/>
                                    <w:right w:val="none" w:sz="0" w:space="0" w:color="auto"/>
                                  </w:divBdr>
                                </w:div>
                                <w:div w:id="440028261">
                                  <w:marLeft w:val="0"/>
                                  <w:marRight w:val="0"/>
                                  <w:marTop w:val="0"/>
                                  <w:marBottom w:val="0"/>
                                  <w:divBdr>
                                    <w:top w:val="none" w:sz="0" w:space="0" w:color="auto"/>
                                    <w:left w:val="none" w:sz="0" w:space="0" w:color="auto"/>
                                    <w:bottom w:val="none" w:sz="0" w:space="0" w:color="auto"/>
                                    <w:right w:val="none" w:sz="0" w:space="0" w:color="auto"/>
                                  </w:divBdr>
                                </w:div>
                                <w:div w:id="1247878892">
                                  <w:marLeft w:val="0"/>
                                  <w:marRight w:val="0"/>
                                  <w:marTop w:val="0"/>
                                  <w:marBottom w:val="0"/>
                                  <w:divBdr>
                                    <w:top w:val="none" w:sz="0" w:space="0" w:color="auto"/>
                                    <w:left w:val="none" w:sz="0" w:space="0" w:color="auto"/>
                                    <w:bottom w:val="none" w:sz="0" w:space="0" w:color="auto"/>
                                    <w:right w:val="none" w:sz="0" w:space="0" w:color="auto"/>
                                  </w:divBdr>
                                </w:div>
                                <w:div w:id="1650787772">
                                  <w:marLeft w:val="0"/>
                                  <w:marRight w:val="0"/>
                                  <w:marTop w:val="0"/>
                                  <w:marBottom w:val="0"/>
                                  <w:divBdr>
                                    <w:top w:val="none" w:sz="0" w:space="0" w:color="auto"/>
                                    <w:left w:val="none" w:sz="0" w:space="0" w:color="auto"/>
                                    <w:bottom w:val="none" w:sz="0" w:space="0" w:color="auto"/>
                                    <w:right w:val="none" w:sz="0" w:space="0" w:color="auto"/>
                                  </w:divBdr>
                                </w:div>
                                <w:div w:id="230819574">
                                  <w:marLeft w:val="0"/>
                                  <w:marRight w:val="0"/>
                                  <w:marTop w:val="0"/>
                                  <w:marBottom w:val="0"/>
                                  <w:divBdr>
                                    <w:top w:val="none" w:sz="0" w:space="0" w:color="auto"/>
                                    <w:left w:val="none" w:sz="0" w:space="0" w:color="auto"/>
                                    <w:bottom w:val="none" w:sz="0" w:space="0" w:color="auto"/>
                                    <w:right w:val="none" w:sz="0" w:space="0" w:color="auto"/>
                                  </w:divBdr>
                                </w:div>
                                <w:div w:id="50544065">
                                  <w:marLeft w:val="0"/>
                                  <w:marRight w:val="0"/>
                                  <w:marTop w:val="0"/>
                                  <w:marBottom w:val="0"/>
                                  <w:divBdr>
                                    <w:top w:val="none" w:sz="0" w:space="0" w:color="auto"/>
                                    <w:left w:val="none" w:sz="0" w:space="0" w:color="auto"/>
                                    <w:bottom w:val="none" w:sz="0" w:space="0" w:color="auto"/>
                                    <w:right w:val="none" w:sz="0" w:space="0" w:color="auto"/>
                                  </w:divBdr>
                                </w:div>
                                <w:div w:id="1082868454">
                                  <w:marLeft w:val="0"/>
                                  <w:marRight w:val="0"/>
                                  <w:marTop w:val="0"/>
                                  <w:marBottom w:val="0"/>
                                  <w:divBdr>
                                    <w:top w:val="none" w:sz="0" w:space="0" w:color="auto"/>
                                    <w:left w:val="none" w:sz="0" w:space="0" w:color="auto"/>
                                    <w:bottom w:val="none" w:sz="0" w:space="0" w:color="auto"/>
                                    <w:right w:val="none" w:sz="0" w:space="0" w:color="auto"/>
                                  </w:divBdr>
                                </w:div>
                                <w:div w:id="201018553">
                                  <w:marLeft w:val="0"/>
                                  <w:marRight w:val="0"/>
                                  <w:marTop w:val="0"/>
                                  <w:marBottom w:val="0"/>
                                  <w:divBdr>
                                    <w:top w:val="none" w:sz="0" w:space="0" w:color="auto"/>
                                    <w:left w:val="none" w:sz="0" w:space="0" w:color="auto"/>
                                    <w:bottom w:val="none" w:sz="0" w:space="0" w:color="auto"/>
                                    <w:right w:val="none" w:sz="0" w:space="0" w:color="auto"/>
                                  </w:divBdr>
                                </w:div>
                                <w:div w:id="1838496101">
                                  <w:marLeft w:val="0"/>
                                  <w:marRight w:val="0"/>
                                  <w:marTop w:val="0"/>
                                  <w:marBottom w:val="0"/>
                                  <w:divBdr>
                                    <w:top w:val="none" w:sz="0" w:space="0" w:color="auto"/>
                                    <w:left w:val="none" w:sz="0" w:space="0" w:color="auto"/>
                                    <w:bottom w:val="none" w:sz="0" w:space="0" w:color="auto"/>
                                    <w:right w:val="none" w:sz="0" w:space="0" w:color="auto"/>
                                  </w:divBdr>
                                </w:div>
                                <w:div w:id="1654991203">
                                  <w:marLeft w:val="0"/>
                                  <w:marRight w:val="0"/>
                                  <w:marTop w:val="0"/>
                                  <w:marBottom w:val="0"/>
                                  <w:divBdr>
                                    <w:top w:val="none" w:sz="0" w:space="0" w:color="auto"/>
                                    <w:left w:val="none" w:sz="0" w:space="0" w:color="auto"/>
                                    <w:bottom w:val="none" w:sz="0" w:space="0" w:color="auto"/>
                                    <w:right w:val="none" w:sz="0" w:space="0" w:color="auto"/>
                                  </w:divBdr>
                                </w:div>
                                <w:div w:id="144318749">
                                  <w:marLeft w:val="0"/>
                                  <w:marRight w:val="0"/>
                                  <w:marTop w:val="0"/>
                                  <w:marBottom w:val="0"/>
                                  <w:divBdr>
                                    <w:top w:val="none" w:sz="0" w:space="0" w:color="auto"/>
                                    <w:left w:val="none" w:sz="0" w:space="0" w:color="auto"/>
                                    <w:bottom w:val="none" w:sz="0" w:space="0" w:color="auto"/>
                                    <w:right w:val="none" w:sz="0" w:space="0" w:color="auto"/>
                                  </w:divBdr>
                                  <w:divsChild>
                                    <w:div w:id="436142734">
                                      <w:marLeft w:val="0"/>
                                      <w:marRight w:val="0"/>
                                      <w:marTop w:val="0"/>
                                      <w:marBottom w:val="150"/>
                                      <w:divBdr>
                                        <w:top w:val="none" w:sz="0" w:space="0" w:color="auto"/>
                                        <w:left w:val="none" w:sz="0" w:space="0" w:color="auto"/>
                                        <w:bottom w:val="none" w:sz="0" w:space="0" w:color="auto"/>
                                        <w:right w:val="none" w:sz="0" w:space="0" w:color="auto"/>
                                      </w:divBdr>
                                    </w:div>
                                  </w:divsChild>
                                </w:div>
                                <w:div w:id="298731192">
                                  <w:marLeft w:val="0"/>
                                  <w:marRight w:val="0"/>
                                  <w:marTop w:val="0"/>
                                  <w:marBottom w:val="150"/>
                                  <w:divBdr>
                                    <w:top w:val="none" w:sz="0" w:space="0" w:color="auto"/>
                                    <w:left w:val="none" w:sz="0" w:space="0" w:color="auto"/>
                                    <w:bottom w:val="none" w:sz="0" w:space="0" w:color="auto"/>
                                    <w:right w:val="none" w:sz="0" w:space="0" w:color="auto"/>
                                  </w:divBdr>
                                </w:div>
                                <w:div w:id="366108545">
                                  <w:marLeft w:val="0"/>
                                  <w:marRight w:val="0"/>
                                  <w:marTop w:val="0"/>
                                  <w:marBottom w:val="0"/>
                                  <w:divBdr>
                                    <w:top w:val="none" w:sz="0" w:space="0" w:color="auto"/>
                                    <w:left w:val="none" w:sz="0" w:space="0" w:color="auto"/>
                                    <w:bottom w:val="none" w:sz="0" w:space="0" w:color="auto"/>
                                    <w:right w:val="none" w:sz="0" w:space="0" w:color="auto"/>
                                  </w:divBdr>
                                </w:div>
                                <w:div w:id="1988123264">
                                  <w:marLeft w:val="0"/>
                                  <w:marRight w:val="0"/>
                                  <w:marTop w:val="0"/>
                                  <w:marBottom w:val="0"/>
                                  <w:divBdr>
                                    <w:top w:val="none" w:sz="0" w:space="0" w:color="auto"/>
                                    <w:left w:val="none" w:sz="0" w:space="0" w:color="auto"/>
                                    <w:bottom w:val="none" w:sz="0" w:space="0" w:color="auto"/>
                                    <w:right w:val="none" w:sz="0" w:space="0" w:color="auto"/>
                                  </w:divBdr>
                                </w:div>
                                <w:div w:id="1247109834">
                                  <w:marLeft w:val="0"/>
                                  <w:marRight w:val="0"/>
                                  <w:marTop w:val="0"/>
                                  <w:marBottom w:val="150"/>
                                  <w:divBdr>
                                    <w:top w:val="none" w:sz="0" w:space="0" w:color="auto"/>
                                    <w:left w:val="none" w:sz="0" w:space="0" w:color="auto"/>
                                    <w:bottom w:val="none" w:sz="0" w:space="0" w:color="auto"/>
                                    <w:right w:val="none" w:sz="0" w:space="0" w:color="auto"/>
                                  </w:divBdr>
                                </w:div>
                                <w:div w:id="1612973700">
                                  <w:marLeft w:val="0"/>
                                  <w:marRight w:val="0"/>
                                  <w:marTop w:val="0"/>
                                  <w:marBottom w:val="150"/>
                                  <w:divBdr>
                                    <w:top w:val="none" w:sz="0" w:space="0" w:color="auto"/>
                                    <w:left w:val="none" w:sz="0" w:space="0" w:color="auto"/>
                                    <w:bottom w:val="none" w:sz="0" w:space="0" w:color="auto"/>
                                    <w:right w:val="none" w:sz="0" w:space="0" w:color="auto"/>
                                  </w:divBdr>
                                </w:div>
                                <w:div w:id="1171484986">
                                  <w:marLeft w:val="0"/>
                                  <w:marRight w:val="0"/>
                                  <w:marTop w:val="0"/>
                                  <w:marBottom w:val="150"/>
                                  <w:divBdr>
                                    <w:top w:val="none" w:sz="0" w:space="0" w:color="auto"/>
                                    <w:left w:val="none" w:sz="0" w:space="0" w:color="auto"/>
                                    <w:bottom w:val="none" w:sz="0" w:space="0" w:color="auto"/>
                                    <w:right w:val="none" w:sz="0" w:space="0" w:color="auto"/>
                                  </w:divBdr>
                                </w:div>
                                <w:div w:id="705788851">
                                  <w:marLeft w:val="0"/>
                                  <w:marRight w:val="0"/>
                                  <w:marTop w:val="0"/>
                                  <w:marBottom w:val="150"/>
                                  <w:divBdr>
                                    <w:top w:val="none" w:sz="0" w:space="0" w:color="auto"/>
                                    <w:left w:val="none" w:sz="0" w:space="0" w:color="auto"/>
                                    <w:bottom w:val="none" w:sz="0" w:space="0" w:color="auto"/>
                                    <w:right w:val="none" w:sz="0" w:space="0" w:color="auto"/>
                                  </w:divBdr>
                                </w:div>
                                <w:div w:id="205682173">
                                  <w:marLeft w:val="0"/>
                                  <w:marRight w:val="0"/>
                                  <w:marTop w:val="0"/>
                                  <w:marBottom w:val="150"/>
                                  <w:divBdr>
                                    <w:top w:val="none" w:sz="0" w:space="0" w:color="auto"/>
                                    <w:left w:val="none" w:sz="0" w:space="0" w:color="auto"/>
                                    <w:bottom w:val="none" w:sz="0" w:space="0" w:color="auto"/>
                                    <w:right w:val="none" w:sz="0" w:space="0" w:color="auto"/>
                                  </w:divBdr>
                                </w:div>
                                <w:div w:id="1287617441">
                                  <w:marLeft w:val="0"/>
                                  <w:marRight w:val="0"/>
                                  <w:marTop w:val="0"/>
                                  <w:marBottom w:val="150"/>
                                  <w:divBdr>
                                    <w:top w:val="none" w:sz="0" w:space="0" w:color="auto"/>
                                    <w:left w:val="none" w:sz="0" w:space="0" w:color="auto"/>
                                    <w:bottom w:val="none" w:sz="0" w:space="0" w:color="auto"/>
                                    <w:right w:val="none" w:sz="0" w:space="0" w:color="auto"/>
                                  </w:divBdr>
                                </w:div>
                                <w:div w:id="408967424">
                                  <w:marLeft w:val="0"/>
                                  <w:marRight w:val="0"/>
                                  <w:marTop w:val="0"/>
                                  <w:marBottom w:val="150"/>
                                  <w:divBdr>
                                    <w:top w:val="none" w:sz="0" w:space="0" w:color="auto"/>
                                    <w:left w:val="none" w:sz="0" w:space="0" w:color="auto"/>
                                    <w:bottom w:val="none" w:sz="0" w:space="0" w:color="auto"/>
                                    <w:right w:val="none" w:sz="0" w:space="0" w:color="auto"/>
                                  </w:divBdr>
                                </w:div>
                                <w:div w:id="1960262810">
                                  <w:marLeft w:val="0"/>
                                  <w:marRight w:val="0"/>
                                  <w:marTop w:val="0"/>
                                  <w:marBottom w:val="0"/>
                                  <w:divBdr>
                                    <w:top w:val="none" w:sz="0" w:space="0" w:color="auto"/>
                                    <w:left w:val="none" w:sz="0" w:space="0" w:color="auto"/>
                                    <w:bottom w:val="none" w:sz="0" w:space="0" w:color="auto"/>
                                    <w:right w:val="none" w:sz="0" w:space="0" w:color="auto"/>
                                  </w:divBdr>
                                </w:div>
                                <w:div w:id="1849979962">
                                  <w:marLeft w:val="0"/>
                                  <w:marRight w:val="0"/>
                                  <w:marTop w:val="0"/>
                                  <w:marBottom w:val="0"/>
                                  <w:divBdr>
                                    <w:top w:val="none" w:sz="0" w:space="0" w:color="auto"/>
                                    <w:left w:val="none" w:sz="0" w:space="0" w:color="auto"/>
                                    <w:bottom w:val="none" w:sz="0" w:space="0" w:color="auto"/>
                                    <w:right w:val="none" w:sz="0" w:space="0" w:color="auto"/>
                                  </w:divBdr>
                                </w:div>
                                <w:div w:id="1653867466">
                                  <w:marLeft w:val="0"/>
                                  <w:marRight w:val="0"/>
                                  <w:marTop w:val="0"/>
                                  <w:marBottom w:val="150"/>
                                  <w:divBdr>
                                    <w:top w:val="none" w:sz="0" w:space="0" w:color="auto"/>
                                    <w:left w:val="none" w:sz="0" w:space="0" w:color="auto"/>
                                    <w:bottom w:val="none" w:sz="0" w:space="0" w:color="auto"/>
                                    <w:right w:val="none" w:sz="0" w:space="0" w:color="auto"/>
                                  </w:divBdr>
                                </w:div>
                                <w:div w:id="1687823098">
                                  <w:marLeft w:val="0"/>
                                  <w:marRight w:val="0"/>
                                  <w:marTop w:val="0"/>
                                  <w:marBottom w:val="0"/>
                                  <w:divBdr>
                                    <w:top w:val="none" w:sz="0" w:space="0" w:color="auto"/>
                                    <w:left w:val="none" w:sz="0" w:space="0" w:color="auto"/>
                                    <w:bottom w:val="none" w:sz="0" w:space="0" w:color="auto"/>
                                    <w:right w:val="none" w:sz="0" w:space="0" w:color="auto"/>
                                  </w:divBdr>
                                </w:div>
                                <w:div w:id="1373729276">
                                  <w:marLeft w:val="0"/>
                                  <w:marRight w:val="0"/>
                                  <w:marTop w:val="0"/>
                                  <w:marBottom w:val="0"/>
                                  <w:divBdr>
                                    <w:top w:val="none" w:sz="0" w:space="0" w:color="auto"/>
                                    <w:left w:val="none" w:sz="0" w:space="0" w:color="auto"/>
                                    <w:bottom w:val="none" w:sz="0" w:space="0" w:color="auto"/>
                                    <w:right w:val="none" w:sz="0" w:space="0" w:color="auto"/>
                                  </w:divBdr>
                                </w:div>
                                <w:div w:id="1875848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309187">
      <w:bodyDiv w:val="1"/>
      <w:marLeft w:val="0"/>
      <w:marRight w:val="0"/>
      <w:marTop w:val="0"/>
      <w:marBottom w:val="0"/>
      <w:divBdr>
        <w:top w:val="none" w:sz="0" w:space="0" w:color="auto"/>
        <w:left w:val="none" w:sz="0" w:space="0" w:color="auto"/>
        <w:bottom w:val="none" w:sz="0" w:space="0" w:color="auto"/>
        <w:right w:val="none" w:sz="0" w:space="0" w:color="auto"/>
      </w:divBdr>
    </w:div>
    <w:div w:id="1841039408">
      <w:bodyDiv w:val="1"/>
      <w:marLeft w:val="0"/>
      <w:marRight w:val="0"/>
      <w:marTop w:val="0"/>
      <w:marBottom w:val="0"/>
      <w:divBdr>
        <w:top w:val="none" w:sz="0" w:space="0" w:color="auto"/>
        <w:left w:val="none" w:sz="0" w:space="0" w:color="auto"/>
        <w:bottom w:val="none" w:sz="0" w:space="0" w:color="auto"/>
        <w:right w:val="none" w:sz="0" w:space="0" w:color="auto"/>
      </w:divBdr>
      <w:divsChild>
        <w:div w:id="257834706">
          <w:marLeft w:val="0"/>
          <w:marRight w:val="0"/>
          <w:marTop w:val="0"/>
          <w:marBottom w:val="150"/>
          <w:divBdr>
            <w:top w:val="none" w:sz="0" w:space="0" w:color="auto"/>
            <w:left w:val="none" w:sz="0" w:space="0" w:color="auto"/>
            <w:bottom w:val="none" w:sz="0" w:space="0" w:color="auto"/>
            <w:right w:val="none" w:sz="0" w:space="0" w:color="auto"/>
          </w:divBdr>
        </w:div>
        <w:div w:id="290328858">
          <w:marLeft w:val="0"/>
          <w:marRight w:val="0"/>
          <w:marTop w:val="0"/>
          <w:marBottom w:val="150"/>
          <w:divBdr>
            <w:top w:val="none" w:sz="0" w:space="0" w:color="auto"/>
            <w:left w:val="none" w:sz="0" w:space="0" w:color="auto"/>
            <w:bottom w:val="none" w:sz="0" w:space="0" w:color="auto"/>
            <w:right w:val="none" w:sz="0" w:space="0" w:color="auto"/>
          </w:divBdr>
        </w:div>
        <w:div w:id="1693796716">
          <w:marLeft w:val="0"/>
          <w:marRight w:val="0"/>
          <w:marTop w:val="0"/>
          <w:marBottom w:val="150"/>
          <w:divBdr>
            <w:top w:val="none" w:sz="0" w:space="0" w:color="auto"/>
            <w:left w:val="none" w:sz="0" w:space="0" w:color="auto"/>
            <w:bottom w:val="none" w:sz="0" w:space="0" w:color="auto"/>
            <w:right w:val="none" w:sz="0" w:space="0" w:color="auto"/>
          </w:divBdr>
        </w:div>
        <w:div w:id="1699039324">
          <w:marLeft w:val="0"/>
          <w:marRight w:val="0"/>
          <w:marTop w:val="0"/>
          <w:marBottom w:val="150"/>
          <w:divBdr>
            <w:top w:val="none" w:sz="0" w:space="0" w:color="auto"/>
            <w:left w:val="none" w:sz="0" w:space="0" w:color="auto"/>
            <w:bottom w:val="none" w:sz="0" w:space="0" w:color="auto"/>
            <w:right w:val="none" w:sz="0" w:space="0" w:color="auto"/>
          </w:divBdr>
        </w:div>
        <w:div w:id="404685255">
          <w:marLeft w:val="0"/>
          <w:marRight w:val="0"/>
          <w:marTop w:val="0"/>
          <w:marBottom w:val="150"/>
          <w:divBdr>
            <w:top w:val="none" w:sz="0" w:space="0" w:color="auto"/>
            <w:left w:val="none" w:sz="0" w:space="0" w:color="auto"/>
            <w:bottom w:val="none" w:sz="0" w:space="0" w:color="auto"/>
            <w:right w:val="none" w:sz="0" w:space="0" w:color="auto"/>
          </w:divBdr>
        </w:div>
        <w:div w:id="1795521426">
          <w:marLeft w:val="0"/>
          <w:marRight w:val="0"/>
          <w:marTop w:val="0"/>
          <w:marBottom w:val="150"/>
          <w:divBdr>
            <w:top w:val="none" w:sz="0" w:space="0" w:color="auto"/>
            <w:left w:val="none" w:sz="0" w:space="0" w:color="auto"/>
            <w:bottom w:val="none" w:sz="0" w:space="0" w:color="auto"/>
            <w:right w:val="none" w:sz="0" w:space="0" w:color="auto"/>
          </w:divBdr>
        </w:div>
        <w:div w:id="427123767">
          <w:marLeft w:val="0"/>
          <w:marRight w:val="0"/>
          <w:marTop w:val="0"/>
          <w:marBottom w:val="150"/>
          <w:divBdr>
            <w:top w:val="none" w:sz="0" w:space="0" w:color="auto"/>
            <w:left w:val="none" w:sz="0" w:space="0" w:color="auto"/>
            <w:bottom w:val="none" w:sz="0" w:space="0" w:color="auto"/>
            <w:right w:val="none" w:sz="0" w:space="0" w:color="auto"/>
          </w:divBdr>
        </w:div>
        <w:div w:id="1506627030">
          <w:marLeft w:val="0"/>
          <w:marRight w:val="0"/>
          <w:marTop w:val="0"/>
          <w:marBottom w:val="150"/>
          <w:divBdr>
            <w:top w:val="none" w:sz="0" w:space="0" w:color="auto"/>
            <w:left w:val="none" w:sz="0" w:space="0" w:color="auto"/>
            <w:bottom w:val="none" w:sz="0" w:space="0" w:color="auto"/>
            <w:right w:val="none" w:sz="0" w:space="0" w:color="auto"/>
          </w:divBdr>
        </w:div>
        <w:div w:id="10052855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v2031874-24" TargetMode="External"/><Relationship Id="rId21" Type="http://schemas.openxmlformats.org/officeDocument/2006/relationships/hyperlink" Target="https://zakon.rada.gov.ua/laws/show/v1354874-21" TargetMode="External"/><Relationship Id="rId42" Type="http://schemas.openxmlformats.org/officeDocument/2006/relationships/hyperlink" Target="https://zakon.rada.gov.ua/laws/show/v0338874-24" TargetMode="External"/><Relationship Id="rId63" Type="http://schemas.openxmlformats.org/officeDocument/2006/relationships/hyperlink" Target="https://zakon.rada.gov.ua/laws/show/v0375874-18" TargetMode="External"/><Relationship Id="rId84" Type="http://schemas.openxmlformats.org/officeDocument/2006/relationships/hyperlink" Target="https://zakon.rada.gov.ua/laws/show/v0338874-24" TargetMode="External"/><Relationship Id="rId138" Type="http://schemas.openxmlformats.org/officeDocument/2006/relationships/hyperlink" Target="https://zakon.rada.gov.ua/laws/show/v0249874-22" TargetMode="External"/><Relationship Id="rId159" Type="http://schemas.openxmlformats.org/officeDocument/2006/relationships/hyperlink" Target="https://zakon.rada.gov.ua/laws/show/v0375874-18" TargetMode="External"/><Relationship Id="rId170" Type="http://schemas.openxmlformats.org/officeDocument/2006/relationships/hyperlink" Target="https://zakon.rada.gov.ua/laws/show/v0375874-18" TargetMode="External"/><Relationship Id="rId191" Type="http://schemas.openxmlformats.org/officeDocument/2006/relationships/hyperlink" Target="https://zakon.rada.gov.ua/laws/show/v2031874-24" TargetMode="External"/><Relationship Id="rId205" Type="http://schemas.openxmlformats.org/officeDocument/2006/relationships/hyperlink" Target="https://zakon.rada.gov.ua/laws/show/v1550874-20" TargetMode="External"/><Relationship Id="rId107" Type="http://schemas.openxmlformats.org/officeDocument/2006/relationships/hyperlink" Target="https://zakon.rada.gov.ua/laws/show/v0375874-18" TargetMode="External"/><Relationship Id="rId11" Type="http://schemas.openxmlformats.org/officeDocument/2006/relationships/control" Target="activeX/activeX1.xml"/><Relationship Id="rId32" Type="http://schemas.openxmlformats.org/officeDocument/2006/relationships/hyperlink" Target="https://zakon.rada.gov.ua/laws/show/v0453874-19" TargetMode="External"/><Relationship Id="rId53" Type="http://schemas.openxmlformats.org/officeDocument/2006/relationships/hyperlink" Target="https://zakon.rada.gov.ua/laws/show/v0338874-24" TargetMode="External"/><Relationship Id="rId74" Type="http://schemas.openxmlformats.org/officeDocument/2006/relationships/hyperlink" Target="https://zakon.rada.gov.ua/laws/show/v0375874-18" TargetMode="External"/><Relationship Id="rId128" Type="http://schemas.openxmlformats.org/officeDocument/2006/relationships/hyperlink" Target="https://zakon.rada.gov.ua/laws/show/v0375874-18" TargetMode="External"/><Relationship Id="rId149" Type="http://schemas.openxmlformats.org/officeDocument/2006/relationships/hyperlink" Target="https://zakon.rada.gov.ua/laws/show/v2031874-24" TargetMode="External"/><Relationship Id="rId5" Type="http://schemas.openxmlformats.org/officeDocument/2006/relationships/hyperlink" Target="https://zakon.rada.gov.ua/laws/show/v2031874-24" TargetMode="External"/><Relationship Id="rId95" Type="http://schemas.openxmlformats.org/officeDocument/2006/relationships/hyperlink" Target="https://zakon.rada.gov.ua/laws/show/v0338874-24" TargetMode="External"/><Relationship Id="rId160" Type="http://schemas.openxmlformats.org/officeDocument/2006/relationships/hyperlink" Target="https://zakon.rada.gov.ua/laws/show/v1354874-21" TargetMode="External"/><Relationship Id="rId181" Type="http://schemas.openxmlformats.org/officeDocument/2006/relationships/hyperlink" Target="https://zakon.rada.gov.ua/laws/show/v0375874-18" TargetMode="External"/><Relationship Id="rId216" Type="http://schemas.openxmlformats.org/officeDocument/2006/relationships/hyperlink" Target="https://zakon.rada.gov.ua/laws/show/v1354874-21" TargetMode="External"/><Relationship Id="rId211" Type="http://schemas.openxmlformats.org/officeDocument/2006/relationships/hyperlink" Target="https://zakon.rada.gov.ua/laws/show/v1550874-20" TargetMode="External"/><Relationship Id="rId22" Type="http://schemas.openxmlformats.org/officeDocument/2006/relationships/hyperlink" Target="https://zakon.rada.gov.ua/laws/show/v0249874-22" TargetMode="External"/><Relationship Id="rId27" Type="http://schemas.openxmlformats.org/officeDocument/2006/relationships/hyperlink" Target="https://zakon.rada.gov.ua/laws/show/v0375874-18" TargetMode="External"/><Relationship Id="rId43" Type="http://schemas.openxmlformats.org/officeDocument/2006/relationships/hyperlink" Target="https://zakon.rada.gov.ua/laws/show/v0310874-18" TargetMode="External"/><Relationship Id="rId48" Type="http://schemas.openxmlformats.org/officeDocument/2006/relationships/hyperlink" Target="https://zakon.rada.gov.ua/laws/show/v1354874-21" TargetMode="External"/><Relationship Id="rId64" Type="http://schemas.openxmlformats.org/officeDocument/2006/relationships/hyperlink" Target="https://zakon.rada.gov.ua/laws/file/imgs/82/p475628n235.bmp" TargetMode="External"/><Relationship Id="rId69" Type="http://schemas.openxmlformats.org/officeDocument/2006/relationships/hyperlink" Target="https://zakon.rada.gov.ua/laws/show/v0338874-24" TargetMode="External"/><Relationship Id="rId113" Type="http://schemas.openxmlformats.org/officeDocument/2006/relationships/hyperlink" Target="https://zakon.rada.gov.ua/laws/show/v0310874-18" TargetMode="External"/><Relationship Id="rId118" Type="http://schemas.openxmlformats.org/officeDocument/2006/relationships/hyperlink" Target="https://zakon.rada.gov.ua/laws/show/v0375874-18" TargetMode="External"/><Relationship Id="rId134" Type="http://schemas.openxmlformats.org/officeDocument/2006/relationships/hyperlink" Target="https://zakon.rada.gov.ua/laws/show/v0375874-18" TargetMode="External"/><Relationship Id="rId139" Type="http://schemas.openxmlformats.org/officeDocument/2006/relationships/hyperlink" Target="https://zakon.rada.gov.ua/laws/show/v0375874-18" TargetMode="External"/><Relationship Id="rId80" Type="http://schemas.openxmlformats.org/officeDocument/2006/relationships/hyperlink" Target="https://zakon.rada.gov.ua/laws/show/v0338874-24" TargetMode="External"/><Relationship Id="rId85" Type="http://schemas.openxmlformats.org/officeDocument/2006/relationships/hyperlink" Target="https://zakon.rada.gov.ua/laws/show/v0310874-18" TargetMode="External"/><Relationship Id="rId150" Type="http://schemas.openxmlformats.org/officeDocument/2006/relationships/hyperlink" Target="https://zakon.rada.gov.ua/laws/show/v0375874-18" TargetMode="External"/><Relationship Id="rId155" Type="http://schemas.openxmlformats.org/officeDocument/2006/relationships/hyperlink" Target="https://zakon.rada.gov.ua/laws/show/v0375874-18" TargetMode="External"/><Relationship Id="rId171" Type="http://schemas.openxmlformats.org/officeDocument/2006/relationships/hyperlink" Target="https://zakon.rada.gov.ua/laws/show/2019-19" TargetMode="External"/><Relationship Id="rId176" Type="http://schemas.openxmlformats.org/officeDocument/2006/relationships/hyperlink" Target="https://zakon.rada.gov.ua/laws/show/v0375874-18" TargetMode="External"/><Relationship Id="rId192" Type="http://schemas.openxmlformats.org/officeDocument/2006/relationships/hyperlink" Target="https://zakon.rada.gov.ua/laws/show/v0375874-18" TargetMode="External"/><Relationship Id="rId197" Type="http://schemas.openxmlformats.org/officeDocument/2006/relationships/hyperlink" Target="https://zakon.rada.gov.ua/laws/show/v2031874-24" TargetMode="External"/><Relationship Id="rId206" Type="http://schemas.openxmlformats.org/officeDocument/2006/relationships/hyperlink" Target="https://zakon.rada.gov.ua/laws/show/v1354874-21" TargetMode="External"/><Relationship Id="rId201" Type="http://schemas.openxmlformats.org/officeDocument/2006/relationships/hyperlink" Target="https://zakon.rada.gov.ua/laws/show/851-15" TargetMode="External"/><Relationship Id="rId222" Type="http://schemas.openxmlformats.org/officeDocument/2006/relationships/fontTable" Target="fontTable.xml"/><Relationship Id="rId12" Type="http://schemas.openxmlformats.org/officeDocument/2006/relationships/hyperlink" Target="https://zakon.rada.gov.ua/laws/term/v0375874-18" TargetMode="External"/><Relationship Id="rId17" Type="http://schemas.openxmlformats.org/officeDocument/2006/relationships/hyperlink" Target="https://zakon.rada.gov.ua/laws/show/v0453874-19" TargetMode="External"/><Relationship Id="rId33" Type="http://schemas.openxmlformats.org/officeDocument/2006/relationships/hyperlink" Target="https://zakon.rada.gov.ua/laws/show/v1550874-20" TargetMode="External"/><Relationship Id="rId38" Type="http://schemas.openxmlformats.org/officeDocument/2006/relationships/hyperlink" Target="https://zakon.rada.gov.ua/laws/show/v0310874-18" TargetMode="External"/><Relationship Id="rId59" Type="http://schemas.openxmlformats.org/officeDocument/2006/relationships/hyperlink" Target="https://zakon.rada.gov.ua/laws/show/v0338874-24" TargetMode="External"/><Relationship Id="rId103" Type="http://schemas.openxmlformats.org/officeDocument/2006/relationships/hyperlink" Target="https://zakon.rada.gov.ua/laws/show/v0338874-24" TargetMode="External"/><Relationship Id="rId108" Type="http://schemas.openxmlformats.org/officeDocument/2006/relationships/hyperlink" Target="https://zakon.rada.gov.ua/laws/show/v0375874-18" TargetMode="External"/><Relationship Id="rId124" Type="http://schemas.openxmlformats.org/officeDocument/2006/relationships/hyperlink" Target="https://zakon.rada.gov.ua/laws/show/v0338874-24" TargetMode="External"/><Relationship Id="rId129" Type="http://schemas.openxmlformats.org/officeDocument/2006/relationships/hyperlink" Target="https://zakon.rada.gov.ua/laws/show/v0375874-18" TargetMode="External"/><Relationship Id="rId54" Type="http://schemas.openxmlformats.org/officeDocument/2006/relationships/hyperlink" Target="https://zakon.rada.gov.ua/laws/show/v0338874-24" TargetMode="External"/><Relationship Id="rId70" Type="http://schemas.openxmlformats.org/officeDocument/2006/relationships/hyperlink" Target="https://zakon.rada.gov.ua/laws/show/v0375874-18" TargetMode="External"/><Relationship Id="rId75" Type="http://schemas.openxmlformats.org/officeDocument/2006/relationships/hyperlink" Target="https://zakon.rada.gov.ua/laws/show/v1354874-21" TargetMode="External"/><Relationship Id="rId91" Type="http://schemas.openxmlformats.org/officeDocument/2006/relationships/hyperlink" Target="https://zakon.rada.gov.ua/laws/show/v0338874-24" TargetMode="External"/><Relationship Id="rId96" Type="http://schemas.openxmlformats.org/officeDocument/2006/relationships/hyperlink" Target="https://zakon.rada.gov.ua/laws/show/v0338874-24" TargetMode="External"/><Relationship Id="rId140" Type="http://schemas.openxmlformats.org/officeDocument/2006/relationships/hyperlink" Target="https://zakon.rada.gov.ua/laws/show/v2031874-24" TargetMode="External"/><Relationship Id="rId145" Type="http://schemas.openxmlformats.org/officeDocument/2006/relationships/hyperlink" Target="https://zakon.rada.gov.ua/laws/show/v0338874-24" TargetMode="External"/><Relationship Id="rId161" Type="http://schemas.openxmlformats.org/officeDocument/2006/relationships/hyperlink" Target="https://zakon.rada.gov.ua/laws/show/v2031874-24" TargetMode="External"/><Relationship Id="rId166" Type="http://schemas.openxmlformats.org/officeDocument/2006/relationships/hyperlink" Target="https://zakon.rada.gov.ua/laws/show/v0375874-18" TargetMode="External"/><Relationship Id="rId182" Type="http://schemas.openxmlformats.org/officeDocument/2006/relationships/hyperlink" Target="https://zakon.rada.gov.ua/laws/show/v2031874-24" TargetMode="External"/><Relationship Id="rId187" Type="http://schemas.openxmlformats.org/officeDocument/2006/relationships/hyperlink" Target="https://zakon.rada.gov.ua/laws/show/v2031874-24" TargetMode="External"/><Relationship Id="rId217" Type="http://schemas.openxmlformats.org/officeDocument/2006/relationships/hyperlink" Target="https://zakon.rada.gov.ua/laws/show/v0338874-24" TargetMode="External"/><Relationship Id="rId1" Type="http://schemas.openxmlformats.org/officeDocument/2006/relationships/styles" Target="styles.xml"/><Relationship Id="rId6" Type="http://schemas.openxmlformats.org/officeDocument/2006/relationships/hyperlink" Target="https://zakon.rada.gov.ua/laws/show/v0375874-18/card4" TargetMode="External"/><Relationship Id="rId212" Type="http://schemas.openxmlformats.org/officeDocument/2006/relationships/hyperlink" Target="https://zakon.rada.gov.ua/laws/show/v1550874-20" TargetMode="External"/><Relationship Id="rId23" Type="http://schemas.openxmlformats.org/officeDocument/2006/relationships/hyperlink" Target="https://zakon.rada.gov.ua/laws/show/v0338874-24" TargetMode="External"/><Relationship Id="rId28" Type="http://schemas.openxmlformats.org/officeDocument/2006/relationships/hyperlink" Target="https://zakon.rada.gov.ua/laws/show/v0453874-19" TargetMode="External"/><Relationship Id="rId49" Type="http://schemas.openxmlformats.org/officeDocument/2006/relationships/hyperlink" Target="https://zakon.rada.gov.ua/laws/show/v1354874-21" TargetMode="External"/><Relationship Id="rId114" Type="http://schemas.openxmlformats.org/officeDocument/2006/relationships/hyperlink" Target="https://zakon.rada.gov.ua/laws/show/v0310874-18" TargetMode="External"/><Relationship Id="rId119" Type="http://schemas.openxmlformats.org/officeDocument/2006/relationships/hyperlink" Target="https://zakon.rada.gov.ua/laws/show/v0310874-18" TargetMode="External"/><Relationship Id="rId44" Type="http://schemas.openxmlformats.org/officeDocument/2006/relationships/hyperlink" Target="https://zakon.rada.gov.ua/laws/show/v0310874-18" TargetMode="External"/><Relationship Id="rId60" Type="http://schemas.openxmlformats.org/officeDocument/2006/relationships/hyperlink" Target="https://zakon.rada.gov.ua/laws/show/v0338874-24" TargetMode="External"/><Relationship Id="rId65" Type="http://schemas.openxmlformats.org/officeDocument/2006/relationships/image" Target="media/image3.gif"/><Relationship Id="rId81" Type="http://schemas.openxmlformats.org/officeDocument/2006/relationships/hyperlink" Target="https://zakon.rada.gov.ua/laws/show/v0375874-18" TargetMode="External"/><Relationship Id="rId86" Type="http://schemas.openxmlformats.org/officeDocument/2006/relationships/hyperlink" Target="https://zakon.rada.gov.ua/laws/show/v0375874-18" TargetMode="External"/><Relationship Id="rId130" Type="http://schemas.openxmlformats.org/officeDocument/2006/relationships/hyperlink" Target="https://zakon.rada.gov.ua/laws/show/v0338874-24" TargetMode="External"/><Relationship Id="rId135" Type="http://schemas.openxmlformats.org/officeDocument/2006/relationships/hyperlink" Target="https://zakon.rada.gov.ua/laws/show/v0375874-18" TargetMode="External"/><Relationship Id="rId151" Type="http://schemas.openxmlformats.org/officeDocument/2006/relationships/hyperlink" Target="https://zakon.rada.gov.ua/laws/show/v0310874-18" TargetMode="External"/><Relationship Id="rId156" Type="http://schemas.openxmlformats.org/officeDocument/2006/relationships/hyperlink" Target="https://zakon.rada.gov.ua/laws/show/v0375874-18" TargetMode="External"/><Relationship Id="rId177" Type="http://schemas.openxmlformats.org/officeDocument/2006/relationships/hyperlink" Target="https://zakon.rada.gov.ua/laws/show/v0375874-18" TargetMode="External"/><Relationship Id="rId198" Type="http://schemas.openxmlformats.org/officeDocument/2006/relationships/hyperlink" Target="https://zakon.rada.gov.ua/laws/show/v0375874-18" TargetMode="External"/><Relationship Id="rId172" Type="http://schemas.openxmlformats.org/officeDocument/2006/relationships/hyperlink" Target="https://zakon.rada.gov.ua/laws/show/v2031874-24" TargetMode="External"/><Relationship Id="rId193" Type="http://schemas.openxmlformats.org/officeDocument/2006/relationships/hyperlink" Target="https://zakon.rada.gov.ua/laws/show/v0174874-21" TargetMode="External"/><Relationship Id="rId202" Type="http://schemas.openxmlformats.org/officeDocument/2006/relationships/hyperlink" Target="https://zakon.rada.gov.ua/laws/show/2155-19" TargetMode="External"/><Relationship Id="rId207" Type="http://schemas.openxmlformats.org/officeDocument/2006/relationships/hyperlink" Target="https://zakon.rada.gov.ua/laws/show/v0249874-22" TargetMode="External"/><Relationship Id="rId223" Type="http://schemas.openxmlformats.org/officeDocument/2006/relationships/theme" Target="theme/theme1.xml"/><Relationship Id="rId13" Type="http://schemas.openxmlformats.org/officeDocument/2006/relationships/hyperlink" Target="https://zakon.rada.gov.ua/laws/main/l475628" TargetMode="External"/><Relationship Id="rId18" Type="http://schemas.openxmlformats.org/officeDocument/2006/relationships/hyperlink" Target="https://zakon.rada.gov.ua/laws/show/v1550874-20" TargetMode="External"/><Relationship Id="rId39" Type="http://schemas.openxmlformats.org/officeDocument/2006/relationships/hyperlink" Target="https://zakon.rada.gov.ua/laws/show/v0311874-18" TargetMode="External"/><Relationship Id="rId109" Type="http://schemas.openxmlformats.org/officeDocument/2006/relationships/hyperlink" Target="https://zakon.rada.gov.ua/laws/show/v0338874-24" TargetMode="External"/><Relationship Id="rId34" Type="http://schemas.openxmlformats.org/officeDocument/2006/relationships/hyperlink" Target="https://zakon.rada.gov.ua/laws/show/v2031874-24" TargetMode="External"/><Relationship Id="rId50" Type="http://schemas.openxmlformats.org/officeDocument/2006/relationships/hyperlink" Target="https://zakon.rada.gov.ua/laws/show/v0249874-22" TargetMode="External"/><Relationship Id="rId55" Type="http://schemas.openxmlformats.org/officeDocument/2006/relationships/hyperlink" Target="https://zakon.rada.gov.ua/laws/show/v0338874-24" TargetMode="External"/><Relationship Id="rId76" Type="http://schemas.openxmlformats.org/officeDocument/2006/relationships/hyperlink" Target="https://zakon.rada.gov.ua/laws/show/v0338874-24" TargetMode="External"/><Relationship Id="rId97" Type="http://schemas.openxmlformats.org/officeDocument/2006/relationships/hyperlink" Target="https://zakon.rada.gov.ua/laws/show/v0309874-18" TargetMode="External"/><Relationship Id="rId104" Type="http://schemas.openxmlformats.org/officeDocument/2006/relationships/hyperlink" Target="https://zakon.rada.gov.ua/laws/show/v0338874-24" TargetMode="External"/><Relationship Id="rId120" Type="http://schemas.openxmlformats.org/officeDocument/2006/relationships/hyperlink" Target="https://zakon.rada.gov.ua/laws/show/v1354874-21" TargetMode="External"/><Relationship Id="rId125" Type="http://schemas.openxmlformats.org/officeDocument/2006/relationships/hyperlink" Target="https://zakon.rada.gov.ua/laws/show/v0310874-18" TargetMode="External"/><Relationship Id="rId141" Type="http://schemas.openxmlformats.org/officeDocument/2006/relationships/hyperlink" Target="https://zakon.rada.gov.ua/laws/show/v1354874-21" TargetMode="External"/><Relationship Id="rId146" Type="http://schemas.openxmlformats.org/officeDocument/2006/relationships/hyperlink" Target="https://zakon.rada.gov.ua/laws/show/v0375874-18" TargetMode="External"/><Relationship Id="rId167" Type="http://schemas.openxmlformats.org/officeDocument/2006/relationships/hyperlink" Target="https://zakon.rada.gov.ua/laws/show/v2031874-24" TargetMode="External"/><Relationship Id="rId188" Type="http://schemas.openxmlformats.org/officeDocument/2006/relationships/hyperlink" Target="https://zakon.rada.gov.ua/laws/show/v2031874-24" TargetMode="External"/><Relationship Id="rId7" Type="http://schemas.openxmlformats.org/officeDocument/2006/relationships/hyperlink" Target="https://zakon.rada.gov.ua/laws/card/v0375874-18" TargetMode="External"/><Relationship Id="rId71" Type="http://schemas.openxmlformats.org/officeDocument/2006/relationships/hyperlink" Target="https://zakon.rada.gov.ua/laws/show/v0338874-24" TargetMode="External"/><Relationship Id="rId92" Type="http://schemas.openxmlformats.org/officeDocument/2006/relationships/hyperlink" Target="https://zakon.rada.gov.ua/laws/show/v1759874-20" TargetMode="External"/><Relationship Id="rId162" Type="http://schemas.openxmlformats.org/officeDocument/2006/relationships/hyperlink" Target="https://zakon.rada.gov.ua/laws/show/v2031874-24" TargetMode="External"/><Relationship Id="rId183" Type="http://schemas.openxmlformats.org/officeDocument/2006/relationships/hyperlink" Target="https://zakon.rada.gov.ua/laws/show/v0375874-18" TargetMode="External"/><Relationship Id="rId213" Type="http://schemas.openxmlformats.org/officeDocument/2006/relationships/hyperlink" Target="https://zakon.rada.gov.ua/laws/show/v1759874-20" TargetMode="External"/><Relationship Id="rId218" Type="http://schemas.openxmlformats.org/officeDocument/2006/relationships/hyperlink" Target="https://zakon.rada.gov.ua/laws/show/v1550874-20" TargetMode="External"/><Relationship Id="rId2" Type="http://schemas.openxmlformats.org/officeDocument/2006/relationships/settings" Target="settings.xml"/><Relationship Id="rId29" Type="http://schemas.openxmlformats.org/officeDocument/2006/relationships/hyperlink" Target="https://zakon.rada.gov.ua/laws/show/v1841874-16" TargetMode="External"/><Relationship Id="rId24" Type="http://schemas.openxmlformats.org/officeDocument/2006/relationships/hyperlink" Target="https://zakon.rada.gov.ua/laws/show/v2031874-24" TargetMode="External"/><Relationship Id="rId40" Type="http://schemas.openxmlformats.org/officeDocument/2006/relationships/hyperlink" Target="https://zakon.rada.gov.ua/laws/show/v0312874-18" TargetMode="External"/><Relationship Id="rId45" Type="http://schemas.openxmlformats.org/officeDocument/2006/relationships/hyperlink" Target="https://zakon.rada.gov.ua/laws/show/v0310874-18" TargetMode="External"/><Relationship Id="rId66" Type="http://schemas.openxmlformats.org/officeDocument/2006/relationships/hyperlink" Target="https://zakon.rada.gov.ua/laws/show/v0310874-18" TargetMode="External"/><Relationship Id="rId87" Type="http://schemas.openxmlformats.org/officeDocument/2006/relationships/hyperlink" Target="https://zakon.rada.gov.ua/laws/show/v1354874-21" TargetMode="External"/><Relationship Id="rId110" Type="http://schemas.openxmlformats.org/officeDocument/2006/relationships/hyperlink" Target="https://zakon.rada.gov.ua/laws/show/v0375874-18" TargetMode="External"/><Relationship Id="rId115" Type="http://schemas.openxmlformats.org/officeDocument/2006/relationships/hyperlink" Target="https://zakon.rada.gov.ua/laws/show/v0310874-18" TargetMode="External"/><Relationship Id="rId131" Type="http://schemas.openxmlformats.org/officeDocument/2006/relationships/hyperlink" Target="https://zakon.rada.gov.ua/laws/show/v0375874-18" TargetMode="External"/><Relationship Id="rId136" Type="http://schemas.openxmlformats.org/officeDocument/2006/relationships/hyperlink" Target="https://zakon.rada.gov.ua/laws/show/v0375874-18" TargetMode="External"/><Relationship Id="rId157" Type="http://schemas.openxmlformats.org/officeDocument/2006/relationships/hyperlink" Target="https://zakon.rada.gov.ua/laws/show/v0375874-18" TargetMode="External"/><Relationship Id="rId178" Type="http://schemas.openxmlformats.org/officeDocument/2006/relationships/hyperlink" Target="https://zakon.rada.gov.ua/laws/show/v2031874-24" TargetMode="External"/><Relationship Id="rId61" Type="http://schemas.openxmlformats.org/officeDocument/2006/relationships/hyperlink" Target="https://zakon.rada.gov.ua/laws/show/v0375874-18" TargetMode="External"/><Relationship Id="rId82" Type="http://schemas.openxmlformats.org/officeDocument/2006/relationships/hyperlink" Target="https://zakon.rada.gov.ua/laws/show/v1354874-21" TargetMode="External"/><Relationship Id="rId152" Type="http://schemas.openxmlformats.org/officeDocument/2006/relationships/hyperlink" Target="https://zakon.rada.gov.ua/laws/show/v0375874-18" TargetMode="External"/><Relationship Id="rId173" Type="http://schemas.openxmlformats.org/officeDocument/2006/relationships/hyperlink" Target="https://zakon.rada.gov.ua/laws/show/v0375874-18" TargetMode="External"/><Relationship Id="rId194" Type="http://schemas.openxmlformats.org/officeDocument/2006/relationships/hyperlink" Target="https://zakon.rada.gov.ua/laws/show/v0174874-21" TargetMode="External"/><Relationship Id="rId199" Type="http://schemas.openxmlformats.org/officeDocument/2006/relationships/hyperlink" Target="https://zakon.rada.gov.ua/laws/show/v2031874-24" TargetMode="External"/><Relationship Id="rId203" Type="http://schemas.openxmlformats.org/officeDocument/2006/relationships/hyperlink" Target="https://zakon.rada.gov.ua/laws/show/v0174874-21" TargetMode="External"/><Relationship Id="rId208" Type="http://schemas.openxmlformats.org/officeDocument/2006/relationships/hyperlink" Target="https://zakon.rada.gov.ua/laws/show/v0338874-24" TargetMode="External"/><Relationship Id="rId19" Type="http://schemas.openxmlformats.org/officeDocument/2006/relationships/hyperlink" Target="https://zakon.rada.gov.ua/laws/show/v1759874-20" TargetMode="External"/><Relationship Id="rId14" Type="http://schemas.openxmlformats.org/officeDocument/2006/relationships/hyperlink" Target="https://zakon.rada.gov.ua/laws/show/v0375874-18/stru#Stru" TargetMode="External"/><Relationship Id="rId30" Type="http://schemas.openxmlformats.org/officeDocument/2006/relationships/hyperlink" Target="https://zakon.rada.gov.ua/laws/show/v1841874-16" TargetMode="External"/><Relationship Id="rId35" Type="http://schemas.openxmlformats.org/officeDocument/2006/relationships/hyperlink" Target="https://zakon.rada.gov.ua/laws/show/v2031874-24" TargetMode="External"/><Relationship Id="rId56" Type="http://schemas.openxmlformats.org/officeDocument/2006/relationships/hyperlink" Target="https://zakon.rada.gov.ua/laws/show/v0338874-24" TargetMode="External"/><Relationship Id="rId77" Type="http://schemas.openxmlformats.org/officeDocument/2006/relationships/hyperlink" Target="https://zakon.rada.gov.ua/laws/show/v1354874-21" TargetMode="External"/><Relationship Id="rId100" Type="http://schemas.openxmlformats.org/officeDocument/2006/relationships/hyperlink" Target="https://zakon.rada.gov.ua/laws/show/v1759874-20" TargetMode="External"/><Relationship Id="rId105" Type="http://schemas.openxmlformats.org/officeDocument/2006/relationships/hyperlink" Target="https://zakon.rada.gov.ua/laws/show/v0375874-18" TargetMode="External"/><Relationship Id="rId126" Type="http://schemas.openxmlformats.org/officeDocument/2006/relationships/hyperlink" Target="https://zakon.rada.gov.ua/laws/show/v1354874-21" TargetMode="External"/><Relationship Id="rId147" Type="http://schemas.openxmlformats.org/officeDocument/2006/relationships/hyperlink" Target="https://zakon.rada.gov.ua/laws/show/v2031874-24" TargetMode="External"/><Relationship Id="rId168" Type="http://schemas.openxmlformats.org/officeDocument/2006/relationships/hyperlink" Target="https://zakon.rada.gov.ua/laws/show/v2031874-24" TargetMode="External"/><Relationship Id="rId8" Type="http://schemas.openxmlformats.org/officeDocument/2006/relationships/hyperlink" Target="https://zakon.rada.gov.ua/laws/show/v0375874-18/card3#Files" TargetMode="External"/><Relationship Id="rId51" Type="http://schemas.openxmlformats.org/officeDocument/2006/relationships/hyperlink" Target="https://zakon.rada.gov.ua/laws/show/v0338874-24" TargetMode="External"/><Relationship Id="rId72" Type="http://schemas.openxmlformats.org/officeDocument/2006/relationships/hyperlink" Target="https://zakon.rada.gov.ua/laws/show/v0338874-24" TargetMode="External"/><Relationship Id="rId93" Type="http://schemas.openxmlformats.org/officeDocument/2006/relationships/hyperlink" Target="https://zakon.rada.gov.ua/laws/show/v1759874-20" TargetMode="External"/><Relationship Id="rId98" Type="http://schemas.openxmlformats.org/officeDocument/2006/relationships/hyperlink" Target="https://zakon.rada.gov.ua/laws/show/v0338874-24" TargetMode="External"/><Relationship Id="rId121" Type="http://schemas.openxmlformats.org/officeDocument/2006/relationships/hyperlink" Target="https://zakon.rada.gov.ua/laws/show/v0375874-18" TargetMode="External"/><Relationship Id="rId142" Type="http://schemas.openxmlformats.org/officeDocument/2006/relationships/hyperlink" Target="https://zakon.rada.gov.ua/laws/show/v0338874-24" TargetMode="External"/><Relationship Id="rId163" Type="http://schemas.openxmlformats.org/officeDocument/2006/relationships/hyperlink" Target="https://zakon.rada.gov.ua/laws/show/v0375874-18" TargetMode="External"/><Relationship Id="rId184" Type="http://schemas.openxmlformats.org/officeDocument/2006/relationships/hyperlink" Target="https://zakon.rada.gov.ua/laws/show/v0375874-18" TargetMode="External"/><Relationship Id="rId189" Type="http://schemas.openxmlformats.org/officeDocument/2006/relationships/hyperlink" Target="https://zakon.rada.gov.ua/laws/show/v0375874-18" TargetMode="External"/><Relationship Id="rId219" Type="http://schemas.openxmlformats.org/officeDocument/2006/relationships/hyperlink" Target="https://zakon.rada.gov.ua/laws/show/v1759874-20" TargetMode="External"/><Relationship Id="rId3" Type="http://schemas.openxmlformats.org/officeDocument/2006/relationships/webSettings" Target="webSettings.xml"/><Relationship Id="rId214" Type="http://schemas.openxmlformats.org/officeDocument/2006/relationships/hyperlink" Target="https://zakon.rada.gov.ua/laws/show/v1550874-20" TargetMode="External"/><Relationship Id="rId25" Type="http://schemas.openxmlformats.org/officeDocument/2006/relationships/hyperlink" Target="https://zakon.rada.gov.ua/laws/show/2019-19" TargetMode="External"/><Relationship Id="rId46" Type="http://schemas.openxmlformats.org/officeDocument/2006/relationships/hyperlink" Target="https://zakon.rada.gov.ua/laws/show/v0310874-18" TargetMode="External"/><Relationship Id="rId67" Type="http://schemas.openxmlformats.org/officeDocument/2006/relationships/hyperlink" Target="https://zakon.rada.gov.ua/laws/show/v0375874-18" TargetMode="External"/><Relationship Id="rId116" Type="http://schemas.openxmlformats.org/officeDocument/2006/relationships/hyperlink" Target="https://zakon.rada.gov.ua/laws/show/v0310874-18" TargetMode="External"/><Relationship Id="rId137" Type="http://schemas.openxmlformats.org/officeDocument/2006/relationships/hyperlink" Target="https://zakon.rada.gov.ua/laws/show/v0375874-18" TargetMode="External"/><Relationship Id="rId158" Type="http://schemas.openxmlformats.org/officeDocument/2006/relationships/hyperlink" Target="https://zakon.rada.gov.ua/laws/show/v0375874-18" TargetMode="External"/><Relationship Id="rId20" Type="http://schemas.openxmlformats.org/officeDocument/2006/relationships/hyperlink" Target="https://zakon.rada.gov.ua/laws/show/v0174874-21" TargetMode="External"/><Relationship Id="rId41" Type="http://schemas.openxmlformats.org/officeDocument/2006/relationships/hyperlink" Target="https://zakon.rada.gov.ua/laws/show/v1354874-21" TargetMode="External"/><Relationship Id="rId62" Type="http://schemas.openxmlformats.org/officeDocument/2006/relationships/hyperlink" Target="https://zakon.rada.gov.ua/laws/show/v0375874-18" TargetMode="External"/><Relationship Id="rId83" Type="http://schemas.openxmlformats.org/officeDocument/2006/relationships/hyperlink" Target="https://zakon.rada.gov.ua/laws/show/v0249874-22" TargetMode="External"/><Relationship Id="rId88" Type="http://schemas.openxmlformats.org/officeDocument/2006/relationships/hyperlink" Target="https://zakon.rada.gov.ua/laws/show/v0338874-24" TargetMode="External"/><Relationship Id="rId111" Type="http://schemas.openxmlformats.org/officeDocument/2006/relationships/hyperlink" Target="https://zakon.rada.gov.ua/laws/show/v0310874-18" TargetMode="External"/><Relationship Id="rId132" Type="http://schemas.openxmlformats.org/officeDocument/2006/relationships/hyperlink" Target="https://zakon.rada.gov.ua/laws/show/v0338874-24" TargetMode="External"/><Relationship Id="rId153" Type="http://schemas.openxmlformats.org/officeDocument/2006/relationships/hyperlink" Target="https://zakon.rada.gov.ua/laws/show/v0338874-24" TargetMode="External"/><Relationship Id="rId174" Type="http://schemas.openxmlformats.org/officeDocument/2006/relationships/hyperlink" Target="https://zakon.rada.gov.ua/laws/show/v0375874-18" TargetMode="External"/><Relationship Id="rId179" Type="http://schemas.openxmlformats.org/officeDocument/2006/relationships/hyperlink" Target="https://zakon.rada.gov.ua/laws/show/v0375874-18" TargetMode="External"/><Relationship Id="rId195" Type="http://schemas.openxmlformats.org/officeDocument/2006/relationships/hyperlink" Target="https://zakon.rada.gov.ua/laws/show/v1354874-21" TargetMode="External"/><Relationship Id="rId209" Type="http://schemas.openxmlformats.org/officeDocument/2006/relationships/hyperlink" Target="https://zakon.rada.gov.ua/laws/show/v1550874-20" TargetMode="External"/><Relationship Id="rId190" Type="http://schemas.openxmlformats.org/officeDocument/2006/relationships/hyperlink" Target="https://zakon.rada.gov.ua/laws/show/v0375874-18" TargetMode="External"/><Relationship Id="rId204" Type="http://schemas.openxmlformats.org/officeDocument/2006/relationships/hyperlink" Target="https://zakon.rada.gov.ua/laws/show/v1550874-20" TargetMode="External"/><Relationship Id="rId220" Type="http://schemas.openxmlformats.org/officeDocument/2006/relationships/hyperlink" Target="https://zakon.rada.gov.ua/laws/show/v0338874-24" TargetMode="External"/><Relationship Id="rId15" Type="http://schemas.openxmlformats.org/officeDocument/2006/relationships/hyperlink" Target="https://zakon.rada.gov.ua/laws/show/v0375874-18/conv" TargetMode="External"/><Relationship Id="rId36" Type="http://schemas.openxmlformats.org/officeDocument/2006/relationships/hyperlink" Target="https://zakon.rada.gov.ua/laws/show/2019-19" TargetMode="External"/><Relationship Id="rId57" Type="http://schemas.openxmlformats.org/officeDocument/2006/relationships/hyperlink" Target="https://zakon.rada.gov.ua/laws/show/v1550874-20" TargetMode="External"/><Relationship Id="rId106" Type="http://schemas.openxmlformats.org/officeDocument/2006/relationships/hyperlink" Target="https://zakon.rada.gov.ua/laws/show/v0312874-18" TargetMode="External"/><Relationship Id="rId127" Type="http://schemas.openxmlformats.org/officeDocument/2006/relationships/hyperlink" Target="https://zakon.rada.gov.ua/laws/show/v0338874-24" TargetMode="External"/><Relationship Id="rId10" Type="http://schemas.openxmlformats.org/officeDocument/2006/relationships/image" Target="media/image1.wmf"/><Relationship Id="rId31" Type="http://schemas.openxmlformats.org/officeDocument/2006/relationships/hyperlink" Target="https://zakon.rada.gov.ua/laws/show/v0375874-18/paran94" TargetMode="External"/><Relationship Id="rId52" Type="http://schemas.openxmlformats.org/officeDocument/2006/relationships/hyperlink" Target="https://zakon.rada.gov.ua/laws/show/v0310874-18" TargetMode="External"/><Relationship Id="rId73" Type="http://schemas.openxmlformats.org/officeDocument/2006/relationships/hyperlink" Target="https://zakon.rada.gov.ua/laws/show/v1354874-21" TargetMode="External"/><Relationship Id="rId78" Type="http://schemas.openxmlformats.org/officeDocument/2006/relationships/hyperlink" Target="https://zakon.rada.gov.ua/laws/show/v0375874-18" TargetMode="External"/><Relationship Id="rId94" Type="http://schemas.openxmlformats.org/officeDocument/2006/relationships/hyperlink" Target="https://zakon.rada.gov.ua/laws/show/v0338874-24" TargetMode="External"/><Relationship Id="rId99" Type="http://schemas.openxmlformats.org/officeDocument/2006/relationships/hyperlink" Target="https://zakon.rada.gov.ua/laws/show/v0338874-24" TargetMode="External"/><Relationship Id="rId101" Type="http://schemas.openxmlformats.org/officeDocument/2006/relationships/hyperlink" Target="https://zakon.rada.gov.ua/laws/show/v0338874-24" TargetMode="External"/><Relationship Id="rId122" Type="http://schemas.openxmlformats.org/officeDocument/2006/relationships/hyperlink" Target="https://zakon.rada.gov.ua/laws/show/v0375874-18" TargetMode="External"/><Relationship Id="rId143" Type="http://schemas.openxmlformats.org/officeDocument/2006/relationships/hyperlink" Target="https://zakon.rada.gov.ua/laws/show/v2031874-24" TargetMode="External"/><Relationship Id="rId148" Type="http://schemas.openxmlformats.org/officeDocument/2006/relationships/hyperlink" Target="https://zakon.rada.gov.ua/laws/show/v0375874-18" TargetMode="External"/><Relationship Id="rId164" Type="http://schemas.openxmlformats.org/officeDocument/2006/relationships/hyperlink" Target="https://zakon.rada.gov.ua/laws/show/v0375874-18" TargetMode="External"/><Relationship Id="rId169" Type="http://schemas.openxmlformats.org/officeDocument/2006/relationships/hyperlink" Target="https://zakon.rada.gov.ua/laws/show/v2031874-24" TargetMode="External"/><Relationship Id="rId185" Type="http://schemas.openxmlformats.org/officeDocument/2006/relationships/hyperlink" Target="https://zakon.rada.gov.ua/laws/show/v0375874-18" TargetMode="External"/><Relationship Id="rId4" Type="http://schemas.openxmlformats.org/officeDocument/2006/relationships/hyperlink" Target="https://zakon.rada.gov.ua/laws/show/v2031874-24" TargetMode="External"/><Relationship Id="rId9" Type="http://schemas.openxmlformats.org/officeDocument/2006/relationships/hyperlink" Target="https://zakon.rada.gov.ua/laws/show/v0375874-18/card4#Current" TargetMode="External"/><Relationship Id="rId180" Type="http://schemas.openxmlformats.org/officeDocument/2006/relationships/hyperlink" Target="https://zakon.rada.gov.ua/laws/show/v0375874-18" TargetMode="External"/><Relationship Id="rId210" Type="http://schemas.openxmlformats.org/officeDocument/2006/relationships/hyperlink" Target="https://zakon.rada.gov.ua/laws/show/v1759874-20" TargetMode="External"/><Relationship Id="rId215" Type="http://schemas.openxmlformats.org/officeDocument/2006/relationships/hyperlink" Target="https://zakon.rada.gov.ua/laws/show/v1550874-20" TargetMode="External"/><Relationship Id="rId26" Type="http://schemas.openxmlformats.org/officeDocument/2006/relationships/hyperlink" Target="https://zakon.rada.gov.ua/laws/show/1540-19" TargetMode="External"/><Relationship Id="rId47" Type="http://schemas.openxmlformats.org/officeDocument/2006/relationships/hyperlink" Target="https://zakon.rada.gov.ua/laws/show/v0310874-18" TargetMode="External"/><Relationship Id="rId68" Type="http://schemas.openxmlformats.org/officeDocument/2006/relationships/hyperlink" Target="https://zakon.rada.gov.ua/laws/show/v0249874-22" TargetMode="External"/><Relationship Id="rId89" Type="http://schemas.openxmlformats.org/officeDocument/2006/relationships/hyperlink" Target="https://zakon.rada.gov.ua/laws/show/v0309874-18" TargetMode="External"/><Relationship Id="rId112" Type="http://schemas.openxmlformats.org/officeDocument/2006/relationships/hyperlink" Target="https://zakon.rada.gov.ua/laws/show/v0310874-18" TargetMode="External"/><Relationship Id="rId133" Type="http://schemas.openxmlformats.org/officeDocument/2006/relationships/hyperlink" Target="https://zakon.rada.gov.ua/laws/show/v2031874-24" TargetMode="External"/><Relationship Id="rId154" Type="http://schemas.openxmlformats.org/officeDocument/2006/relationships/hyperlink" Target="https://zakon.rada.gov.ua/laws/show/v0375874-18" TargetMode="External"/><Relationship Id="rId175" Type="http://schemas.openxmlformats.org/officeDocument/2006/relationships/hyperlink" Target="https://zakon.rada.gov.ua/laws/show/v2031874-24" TargetMode="External"/><Relationship Id="rId196" Type="http://schemas.openxmlformats.org/officeDocument/2006/relationships/hyperlink" Target="https://zakon.rada.gov.ua/laws/show/v0249874-22" TargetMode="External"/><Relationship Id="rId200" Type="http://schemas.openxmlformats.org/officeDocument/2006/relationships/hyperlink" Target="https://zakon.rada.gov.ua/laws/show/v2031874-24" TargetMode="External"/><Relationship Id="rId16" Type="http://schemas.openxmlformats.org/officeDocument/2006/relationships/image" Target="media/image2.gif"/><Relationship Id="rId221" Type="http://schemas.openxmlformats.org/officeDocument/2006/relationships/hyperlink" Target="https://zakon.rada.gov.ua/laws/show/v1550874-20" TargetMode="External"/><Relationship Id="rId37" Type="http://schemas.openxmlformats.org/officeDocument/2006/relationships/hyperlink" Target="https://zakon.rada.gov.ua/laws/show/1540-19" TargetMode="External"/><Relationship Id="rId58" Type="http://schemas.openxmlformats.org/officeDocument/2006/relationships/hyperlink" Target="https://zakon.rada.gov.ua/laws/show/v1354874-21" TargetMode="External"/><Relationship Id="rId79" Type="http://schemas.openxmlformats.org/officeDocument/2006/relationships/hyperlink" Target="https://zakon.rada.gov.ua/laws/show/v1354874-21" TargetMode="External"/><Relationship Id="rId102" Type="http://schemas.openxmlformats.org/officeDocument/2006/relationships/hyperlink" Target="https://zakon.rada.gov.ua/laws/show/v1759874-20" TargetMode="External"/><Relationship Id="rId123" Type="http://schemas.openxmlformats.org/officeDocument/2006/relationships/hyperlink" Target="https://zakon.rada.gov.ua/laws/show/v0375874-18" TargetMode="External"/><Relationship Id="rId144" Type="http://schemas.openxmlformats.org/officeDocument/2006/relationships/hyperlink" Target="https://zakon.rada.gov.ua/laws/show/v0375874-18" TargetMode="External"/><Relationship Id="rId90" Type="http://schemas.openxmlformats.org/officeDocument/2006/relationships/hyperlink" Target="https://zakon.rada.gov.ua/laws/show/v0338874-24" TargetMode="External"/><Relationship Id="rId165" Type="http://schemas.openxmlformats.org/officeDocument/2006/relationships/hyperlink" Target="https://zakon.rada.gov.ua/laws/show/v2031874-24" TargetMode="External"/><Relationship Id="rId186" Type="http://schemas.openxmlformats.org/officeDocument/2006/relationships/hyperlink" Target="https://zakon.rada.gov.ua/laws/show/v2031874-2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14946</Words>
  <Characters>85197</Characters>
  <Application>Microsoft Office Word</Application>
  <DocSecurity>0</DocSecurity>
  <Lines>709</Lines>
  <Paragraphs>199</Paragraphs>
  <ScaleCrop>false</ScaleCrop>
  <Company/>
  <LinksUpToDate>false</LinksUpToDate>
  <CharactersWithSpaces>99944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Евгений Александрович</dc:creator>
  <cp:keywords/>
  <dc:description/>
  <cp:lastModifiedBy>Макаров Евгений Александрович</cp:lastModifiedBy>
  <cp:revision>3</cp:revision>
  <dcterms:created xsi:type="dcterms:W3CDTF">2018-10-22T06:50:00Z</dcterms:created>
  <dcterms:modified xsi:type="dcterms:W3CDTF">2025-07-02T13:11:00Z</dcterms:modified>
</cp:coreProperties>
</file>