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57D" w:rsidRPr="0070057D" w:rsidRDefault="0070057D" w:rsidP="0070057D">
      <w:pPr>
        <w:shd w:val="clear" w:color="auto" w:fill="FFFFFF"/>
        <w:spacing w:after="100" w:afterAutospacing="1" w:line="240" w:lineRule="auto"/>
        <w:jc w:val="center"/>
        <w:outlineLvl w:val="0"/>
        <w:rPr>
          <w:rFonts w:ascii="Arial" w:eastAsia="Times New Roman" w:hAnsi="Arial" w:cs="Arial"/>
          <w:color w:val="333333"/>
          <w:kern w:val="36"/>
          <w:sz w:val="48"/>
          <w:szCs w:val="48"/>
          <w:lang w:val="uk-UA" w:eastAsia="ru-RU"/>
        </w:rPr>
      </w:pPr>
      <w:r w:rsidRPr="0070057D">
        <w:rPr>
          <w:rFonts w:ascii="Arial" w:eastAsia="Times New Roman" w:hAnsi="Arial" w:cs="Arial"/>
          <w:color w:val="333333"/>
          <w:kern w:val="36"/>
          <w:sz w:val="48"/>
          <w:szCs w:val="48"/>
          <w:lang w:val="uk-UA" w:eastAsia="ru-RU"/>
        </w:rPr>
        <w:t>Про Національну комісію, що здійснює державне регулювання у сферах е</w:t>
      </w:r>
      <w:bookmarkStart w:id="0" w:name="_GoBack"/>
      <w:bookmarkEnd w:id="0"/>
      <w:r w:rsidRPr="0070057D">
        <w:rPr>
          <w:rFonts w:ascii="Arial" w:eastAsia="Times New Roman" w:hAnsi="Arial" w:cs="Arial"/>
          <w:color w:val="333333"/>
          <w:kern w:val="36"/>
          <w:sz w:val="48"/>
          <w:szCs w:val="48"/>
          <w:lang w:val="uk-UA" w:eastAsia="ru-RU"/>
        </w:rPr>
        <w:t>нергетики та комунальних послуг</w:t>
      </w:r>
    </w:p>
    <w:p w:rsidR="0070057D" w:rsidRPr="0070057D" w:rsidRDefault="0070057D" w:rsidP="0070057D">
      <w:pPr>
        <w:spacing w:after="0" w:line="240" w:lineRule="auto"/>
        <w:rPr>
          <w:rFonts w:ascii="Arial" w:eastAsia="Times New Roman" w:hAnsi="Arial" w:cs="Arial"/>
          <w:color w:val="000000"/>
          <w:sz w:val="24"/>
          <w:szCs w:val="24"/>
          <w:lang w:val="uk-UA" w:eastAsia="ru-RU"/>
        </w:rPr>
      </w:pPr>
      <w:r w:rsidRPr="0070057D">
        <w:rPr>
          <w:rFonts w:ascii="Arial" w:eastAsia="Times New Roman" w:hAnsi="Arial" w:cs="Arial"/>
          <w:color w:val="000000"/>
          <w:sz w:val="24"/>
          <w:szCs w:val="24"/>
          <w:lang w:val="uk-UA" w:eastAsia="ru-RU"/>
        </w:rPr>
        <w:t>Документ 1540-VIII, чинний, поточна редакція — </w:t>
      </w:r>
      <w:r w:rsidRPr="0070057D">
        <w:rPr>
          <w:rFonts w:ascii="Arial" w:eastAsia="Times New Roman" w:hAnsi="Arial" w:cs="Arial"/>
          <w:b/>
          <w:bCs/>
          <w:color w:val="000000"/>
          <w:sz w:val="24"/>
          <w:szCs w:val="24"/>
          <w:lang w:val="uk-UA" w:eastAsia="ru-RU"/>
        </w:rPr>
        <w:t>Редакція</w:t>
      </w:r>
      <w:r w:rsidRPr="0070057D">
        <w:rPr>
          <w:rFonts w:ascii="Arial" w:eastAsia="Times New Roman" w:hAnsi="Arial" w:cs="Arial"/>
          <w:color w:val="000000"/>
          <w:sz w:val="24"/>
          <w:szCs w:val="24"/>
          <w:lang w:val="uk-UA" w:eastAsia="ru-RU"/>
        </w:rPr>
        <w:t> від </w:t>
      </w:r>
      <w:r w:rsidRPr="0070057D">
        <w:rPr>
          <w:rFonts w:ascii="Arial" w:eastAsia="Times New Roman" w:hAnsi="Arial" w:cs="Arial"/>
          <w:b/>
          <w:bCs/>
          <w:color w:val="000000"/>
          <w:sz w:val="24"/>
          <w:szCs w:val="24"/>
          <w:lang w:val="uk-UA" w:eastAsia="ru-RU"/>
        </w:rPr>
        <w:t>09.02.2025</w:t>
      </w:r>
      <w:r w:rsidRPr="0070057D">
        <w:rPr>
          <w:rFonts w:ascii="Arial" w:eastAsia="Times New Roman" w:hAnsi="Arial" w:cs="Arial"/>
          <w:color w:val="000000"/>
          <w:sz w:val="24"/>
          <w:szCs w:val="24"/>
          <w:lang w:val="uk-UA" w:eastAsia="ru-RU"/>
        </w:rPr>
        <w:t>, підстава - </w:t>
      </w:r>
      <w:hyperlink r:id="rId4" w:tgtFrame="_blank" w:history="1">
        <w:r w:rsidRPr="0070057D">
          <w:rPr>
            <w:rFonts w:ascii="Arial" w:eastAsia="Times New Roman" w:hAnsi="Arial" w:cs="Arial"/>
            <w:color w:val="004BC1"/>
            <w:sz w:val="24"/>
            <w:szCs w:val="24"/>
            <w:u w:val="single"/>
            <w:lang w:val="uk-UA" w:eastAsia="ru-RU"/>
          </w:rPr>
          <w:t>4213-IX</w:t>
        </w:r>
      </w:hyperlink>
    </w:p>
    <w:p w:rsidR="0070057D" w:rsidRPr="0070057D" w:rsidRDefault="0070057D" w:rsidP="0070057D">
      <w:pPr>
        <w:spacing w:after="0" w:line="240" w:lineRule="auto"/>
        <w:rPr>
          <w:rFonts w:ascii="Arial" w:eastAsia="Times New Roman" w:hAnsi="Arial" w:cs="Arial"/>
          <w:color w:val="000000"/>
          <w:sz w:val="21"/>
          <w:szCs w:val="21"/>
          <w:lang w:val="uk-UA" w:eastAsia="ru-RU"/>
        </w:rPr>
      </w:pPr>
      <w:r w:rsidRPr="0070057D">
        <w:rPr>
          <w:rFonts w:ascii="Arial" w:eastAsia="Times New Roman" w:hAnsi="Arial" w:cs="Arial"/>
          <w:color w:val="000000"/>
          <w:sz w:val="21"/>
          <w:szCs w:val="21"/>
          <w:lang w:val="uk-UA" w:eastAsia="ru-RU"/>
        </w:rPr>
        <w:t>(  Остання подія — </w:t>
      </w:r>
      <w:r w:rsidRPr="0070057D">
        <w:rPr>
          <w:rFonts w:ascii="Arial" w:eastAsia="Times New Roman" w:hAnsi="Arial" w:cs="Arial"/>
          <w:b/>
          <w:bCs/>
          <w:color w:val="000000"/>
          <w:sz w:val="21"/>
          <w:szCs w:val="21"/>
          <w:lang w:val="uk-UA" w:eastAsia="ru-RU"/>
        </w:rPr>
        <w:t>Редакція</w:t>
      </w:r>
      <w:r w:rsidRPr="0070057D">
        <w:rPr>
          <w:rFonts w:ascii="Arial" w:eastAsia="Times New Roman" w:hAnsi="Arial" w:cs="Arial"/>
          <w:color w:val="000000"/>
          <w:sz w:val="21"/>
          <w:szCs w:val="21"/>
          <w:lang w:val="uk-UA" w:eastAsia="ru-RU"/>
        </w:rPr>
        <w:t>, відбудеться пізніше, підстава - </w:t>
      </w:r>
      <w:hyperlink r:id="rId5" w:tgtFrame="_blank" w:history="1">
        <w:r w:rsidRPr="0070057D">
          <w:rPr>
            <w:rFonts w:ascii="Arial" w:eastAsia="Times New Roman" w:hAnsi="Arial" w:cs="Arial"/>
            <w:color w:val="004BC1"/>
            <w:sz w:val="21"/>
            <w:szCs w:val="21"/>
            <w:u w:val="single"/>
            <w:lang w:val="uk-UA" w:eastAsia="ru-RU"/>
          </w:rPr>
          <w:t>3354-IX</w:t>
        </w:r>
      </w:hyperlink>
      <w:r w:rsidRPr="0070057D">
        <w:rPr>
          <w:rFonts w:ascii="Arial" w:eastAsia="Times New Roman" w:hAnsi="Arial" w:cs="Arial"/>
          <w:color w:val="000000"/>
          <w:sz w:val="21"/>
          <w:szCs w:val="21"/>
          <w:lang w:val="uk-UA" w:eastAsia="ru-RU"/>
        </w:rPr>
        <w:t>. </w:t>
      </w:r>
      <w:hyperlink r:id="rId6" w:anchor="Future" w:history="1">
        <w:r w:rsidRPr="0070057D">
          <w:rPr>
            <w:rFonts w:ascii="Arial" w:eastAsia="Times New Roman" w:hAnsi="Arial" w:cs="Arial"/>
            <w:color w:val="004BC1"/>
            <w:sz w:val="21"/>
            <w:szCs w:val="21"/>
            <w:u w:val="single"/>
            <w:lang w:val="uk-UA" w:eastAsia="ru-RU"/>
          </w:rPr>
          <w:t>Подивитися в історії?</w:t>
        </w:r>
      </w:hyperlink>
      <w:r w:rsidRPr="0070057D">
        <w:rPr>
          <w:rFonts w:ascii="Arial" w:eastAsia="Times New Roman" w:hAnsi="Arial" w:cs="Arial"/>
          <w:color w:val="000000"/>
          <w:sz w:val="21"/>
          <w:szCs w:val="21"/>
          <w:lang w:val="uk-UA" w:eastAsia="ru-RU"/>
        </w:rPr>
        <w:t> )</w:t>
      </w:r>
    </w:p>
    <w:p w:rsidR="0070057D" w:rsidRPr="0070057D" w:rsidRDefault="0070057D" w:rsidP="0070057D">
      <w:pPr>
        <w:spacing w:after="0" w:line="240" w:lineRule="auto"/>
        <w:rPr>
          <w:rFonts w:ascii="Times New Roman" w:eastAsia="Times New Roman" w:hAnsi="Times New Roman" w:cs="Times New Roman"/>
          <w:sz w:val="24"/>
          <w:szCs w:val="24"/>
          <w:lang w:val="uk-UA" w:eastAsia="ru-RU"/>
        </w:rPr>
      </w:pPr>
      <w:r w:rsidRPr="0070057D">
        <w:rPr>
          <w:rFonts w:ascii="Times New Roman" w:eastAsia="Times New Roman" w:hAnsi="Times New Roman" w:cs="Times New Roman"/>
          <w:sz w:val="24"/>
          <w:szCs w:val="24"/>
          <w:lang w:val="uk-UA" w:eastAsia="ru-RU"/>
        </w:rPr>
        <w:pict>
          <v:rect id="_x0000_i1025" style="width:0;height:0" o:hrstd="t" o:hrnoshade="t" o:hr="t" fillcolor="black" stroked="f"/>
        </w:pict>
      </w:r>
    </w:p>
    <w:p w:rsidR="0070057D" w:rsidRPr="0070057D" w:rsidRDefault="0070057D" w:rsidP="0070057D">
      <w:pPr>
        <w:spacing w:after="0" w:line="240" w:lineRule="auto"/>
        <w:rPr>
          <w:rFonts w:ascii="Times New Roman" w:eastAsia="Times New Roman" w:hAnsi="Times New Roman" w:cs="Times New Roman"/>
          <w:color w:val="004BC1"/>
          <w:sz w:val="24"/>
          <w:szCs w:val="24"/>
          <w:lang w:val="uk-UA" w:eastAsia="ru-RU"/>
        </w:rPr>
      </w:pPr>
      <w:r w:rsidRPr="0070057D">
        <w:rPr>
          <w:rFonts w:ascii="Times New Roman" w:eastAsia="Times New Roman" w:hAnsi="Times New Roman" w:cs="Times New Roman"/>
          <w:noProof/>
          <w:color w:val="004BC1"/>
          <w:sz w:val="24"/>
          <w:szCs w:val="24"/>
          <w:lang w:val="uk-UA" w:eastAsia="ru-RU"/>
        </w:rPr>
        <mc:AlternateContent>
          <mc:Choice Requires="wps">
            <w:drawing>
              <wp:inline distT="0" distB="0" distL="0" distR="0" wp14:anchorId="50CC16CF" wp14:editId="55B6BC3C">
                <wp:extent cx="304800" cy="304800"/>
                <wp:effectExtent l="0" t="0" r="0" b="0"/>
                <wp:docPr id="7" name="AutoShape 2" descr="https://zakonst.rada.gov.ua/images/text/card.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0324D5" id="AutoShape 2" o:spid="_x0000_s1026" alt="https://zakonst.rada.gov.ua/images/text/card.svg" href="https://zakon.rada.gov.ua/laws/card/1540-1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" o:button="t" filled="f" stroked="f">
                <v:fill o:detectmouseclick="t"/>
                <o:lock v:ext="edit" aspectratio="t"/>
                <w10:anchorlock/>
              </v:rect>
            </w:pict>
          </mc:Fallback>
        </mc:AlternateContent>
      </w:r>
      <w:r w:rsidRPr="0070057D">
        <w:rPr>
          <w:rFonts w:ascii="Times New Roman" w:eastAsia="Times New Roman" w:hAnsi="Times New Roman" w:cs="Times New Roman"/>
          <w:noProof/>
          <w:color w:val="004BC1"/>
          <w:sz w:val="24"/>
          <w:szCs w:val="24"/>
          <w:lang w:val="uk-UA" w:eastAsia="ru-RU"/>
        </w:rPr>
        <mc:AlternateContent>
          <mc:Choice Requires="wps">
            <w:drawing>
              <wp:inline distT="0" distB="0" distL="0" distR="0" wp14:anchorId="4093E026" wp14:editId="48270515">
                <wp:extent cx="304800" cy="304800"/>
                <wp:effectExtent l="0" t="0" r="0" b="0"/>
                <wp:docPr id="6" name="AutoShape 3" descr="https://zakonst.rada.gov.ua/images/text/prj.sv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C4214E" id="AutoShape 3" o:spid="_x0000_s1026" alt="https://zakonst.rada.gov.ua/images/text/prj.svg" href="https://w2.rada.gov.ua/pls/zweb2/webproc4_2?pf3516=2966-%D0%B4&amp;skl=9"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" o:button="t" filled="f" stroked="f">
                <v:fill o:detectmouseclick="t"/>
                <o:lock v:ext="edit" aspectratio="t"/>
                <w10:anchorlock/>
              </v:rect>
            </w:pict>
          </mc:Fallback>
        </mc:AlternateContent>
      </w:r>
      <w:r w:rsidRPr="0070057D">
        <w:rPr>
          <w:rFonts w:ascii="Times New Roman" w:eastAsia="Times New Roman" w:hAnsi="Times New Roman" w:cs="Times New Roman"/>
          <w:noProof/>
          <w:color w:val="004BC1"/>
          <w:sz w:val="24"/>
          <w:szCs w:val="24"/>
          <w:lang w:val="uk-UA" w:eastAsia="ru-RU"/>
        </w:rPr>
        <mc:AlternateContent>
          <mc:Choice Requires="wps">
            <w:drawing>
              <wp:inline distT="0" distB="0" distL="0" distR="0" wp14:anchorId="040AE4FB" wp14:editId="41B61BF2">
                <wp:extent cx="304800" cy="304800"/>
                <wp:effectExtent l="0" t="0" r="0" b="0"/>
                <wp:docPr id="5" name="AutoShape 4" descr="https://zakonst.rada.gov.ua/images/text/ed.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116688" id="AutoShape 4" o:spid="_x0000_s1026" alt="https://zakonst.rada.gov.ua/images/text/ed.svg" href="https://zakon.rada.gov.ua/laws/show/1540-19/card4#Curre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" o:button="t" filled="f" stroked="f">
                <v:fill o:detectmouseclick="t"/>
                <o:lock v:ext="edit" aspectratio="t"/>
                <w10:anchorlock/>
              </v:rect>
            </w:pict>
          </mc:Fallback>
        </mc:AlternateContent>
      </w:r>
      <w:r w:rsidRPr="0070057D">
        <w:rPr>
          <w:rFonts w:ascii="Times New Roman" w:eastAsia="Times New Roman" w:hAnsi="Times New Roman" w:cs="Times New Roman"/>
          <w:color w:val="004BC1"/>
          <w:sz w:val="24"/>
          <w:szCs w:val="24"/>
          <w:lang w:val="uk-UA" w:eastAsia="ru-RU"/>
        </w:rPr>
        <w:t>                    </w:t>
      </w:r>
      <w:r w:rsidRPr="0070057D">
        <w:rPr>
          <w:rFonts w:ascii="Times New Roman" w:eastAsia="Times New Roman" w:hAnsi="Times New Roman" w:cs="Times New Roman"/>
          <w:color w:val="004BC1"/>
          <w:sz w:val="24"/>
          <w:szCs w:val="24"/>
          <w:lang w:val="uk-UA"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8.5pt;height:18pt" o:ole="">
            <v:imagedata r:id="rId10" o:title=""/>
          </v:shape>
          <w:control r:id="rId11" w:name="DefaultOcxName" w:shapeid="_x0000_i1029"/>
        </w:object>
      </w:r>
      <w:r w:rsidRPr="0070057D">
        <w:rPr>
          <w:rFonts w:ascii="Times New Roman" w:eastAsia="Times New Roman" w:hAnsi="Times New Roman" w:cs="Times New Roman"/>
          <w:noProof/>
          <w:color w:val="004BC1"/>
          <w:sz w:val="24"/>
          <w:szCs w:val="24"/>
          <w:lang w:val="uk-UA" w:eastAsia="ru-RU"/>
        </w:rPr>
        <mc:AlternateContent>
          <mc:Choice Requires="wps">
            <w:drawing>
              <wp:inline distT="0" distB="0" distL="0" distR="0" wp14:anchorId="45009228" wp14:editId="2F1B828F">
                <wp:extent cx="304800" cy="304800"/>
                <wp:effectExtent l="0" t="0" r="0" b="0"/>
                <wp:docPr id="4" name="AutoShape 5" descr="https://zakonst.rada.gov.ua/images/text/t.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E2BDAA" id="AutoShape 5" o:spid="_x0000_s1026" alt="https://zakonst.rada.gov.ua/images/text/t.svg" href="https://zakon.rada.gov.ua/laws/term/1540-1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" o:button="t" filled="f" stroked="f">
                <v:fill o:detectmouseclick="t"/>
                <o:lock v:ext="edit" aspectratio="t"/>
                <w10:anchorlock/>
              </v:rect>
            </w:pict>
          </mc:Fallback>
        </mc:AlternateContent>
      </w:r>
      <w:r w:rsidRPr="0070057D">
        <w:rPr>
          <w:rFonts w:ascii="Times New Roman" w:eastAsia="Times New Roman" w:hAnsi="Times New Roman" w:cs="Times New Roman"/>
          <w:noProof/>
          <w:color w:val="004BC1"/>
          <w:sz w:val="24"/>
          <w:szCs w:val="24"/>
          <w:lang w:val="uk-UA" w:eastAsia="ru-RU"/>
        </w:rPr>
        <mc:AlternateContent>
          <mc:Choice Requires="wps">
            <w:drawing>
              <wp:inline distT="0" distB="0" distL="0" distR="0" wp14:anchorId="41F3DBC7" wp14:editId="39D69203">
                <wp:extent cx="304800" cy="304800"/>
                <wp:effectExtent l="0" t="0" r="0" b="0"/>
                <wp:docPr id="3" name="AutoShape 6" descr="https://zakonst.rada.gov.ua/images/text/link.sv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67FACB" id="AutoShape 6" o:spid="_x0000_s1026" alt="https://zakonst.rada.gov.ua/images/text/link.svg" href="https://zakon.rada.gov.ua/laws/main/l462169"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" o:button="t" filled="f" stroked="f">
                <v:fill o:detectmouseclick="t"/>
                <o:lock v:ext="edit" aspectratio="t"/>
                <w10:anchorlock/>
              </v:rect>
            </w:pict>
          </mc:Fallback>
        </mc:AlternateContent>
      </w:r>
      <w:r w:rsidRPr="0070057D">
        <w:rPr>
          <w:rFonts w:ascii="Times New Roman" w:eastAsia="Times New Roman" w:hAnsi="Times New Roman" w:cs="Times New Roman"/>
          <w:noProof/>
          <w:color w:val="004BC1"/>
          <w:sz w:val="24"/>
          <w:szCs w:val="24"/>
          <w:lang w:val="uk-UA" w:eastAsia="ru-RU"/>
        </w:rPr>
        <mc:AlternateContent>
          <mc:Choice Requires="wps">
            <w:drawing>
              <wp:inline distT="0" distB="0" distL="0" distR="0" wp14:anchorId="43433390" wp14:editId="15A77AC1">
                <wp:extent cx="304800" cy="304800"/>
                <wp:effectExtent l="0" t="0" r="0" b="0"/>
                <wp:docPr id="2" name="AutoShape 7" descr="https://zakonst.rada.gov.ua/images/text/st.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CDF3E9" id="AutoShape 7" o:spid="_x0000_s1026" alt="https://zakonst.rada.gov.ua/images/text/st.svg" href="https://zakon.rada.gov.ua/laws/show/1540-19/stru#Str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" o:button="t" filled="f" stroked="f">
                <v:fill o:detectmouseclick="t"/>
                <o:lock v:ext="edit" aspectratio="t"/>
                <w10:anchorlock/>
              </v:rect>
            </w:pict>
          </mc:Fallback>
        </mc:AlternateContent>
      </w:r>
      <w:r w:rsidRPr="0070057D">
        <w:rPr>
          <w:rFonts w:ascii="Times New Roman" w:eastAsia="Times New Roman" w:hAnsi="Times New Roman" w:cs="Times New Roman"/>
          <w:noProof/>
          <w:color w:val="004BC1"/>
          <w:sz w:val="24"/>
          <w:szCs w:val="24"/>
          <w:lang w:val="uk-UA" w:eastAsia="ru-RU"/>
        </w:rPr>
        <mc:AlternateContent>
          <mc:Choice Requires="wps">
            <w:drawing>
              <wp:inline distT="0" distB="0" distL="0" distR="0" wp14:anchorId="041E0617" wp14:editId="10EE8B1F">
                <wp:extent cx="304800" cy="304800"/>
                <wp:effectExtent l="0" t="0" r="0" b="0"/>
                <wp:docPr id="1" name="AutoShape 8" descr="https://zakonst.rada.gov.ua/images/text/new.sv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1698F2" id="AutoShape 8" o:spid="_x0000_s1026" alt="https://zakonst.rada.gov.ua/images/text/new.svg" href="https://zakon.rada.gov.ua/laws/show/1540-19/conv"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" o:button="t" filled="f" stroked="f">
                <v:fill o:detectmouseclick="t"/>
                <o:lock v:ext="edit" aspectratio="t"/>
                <w10:anchorlock/>
              </v:rect>
            </w:pict>
          </mc:Fallback>
        </mc:AlternateContent>
      </w:r>
    </w:p>
    <w:tbl>
      <w:tblPr>
        <w:tblW w:w="5000" w:type="pct"/>
        <w:tblCellMar>
          <w:left w:w="0" w:type="dxa"/>
          <w:right w:w="0" w:type="dxa"/>
        </w:tblCellMar>
        <w:tblLook w:val="04A0" w:firstRow="1" w:lastRow="0" w:firstColumn="1" w:lastColumn="0" w:noHBand="0" w:noVBand="1"/>
      </w:tblPr>
      <w:tblGrid>
        <w:gridCol w:w="9349"/>
      </w:tblGrid>
      <w:tr w:rsidR="0070057D" w:rsidRPr="0070057D" w:rsidTr="0070057D">
        <w:tc>
          <w:tcPr>
            <w:tcW w:w="0" w:type="auto"/>
            <w:tcBorders>
              <w:top w:val="single" w:sz="2" w:space="0" w:color="auto"/>
              <w:left w:val="single" w:sz="2" w:space="0" w:color="auto"/>
              <w:bottom w:val="single" w:sz="2" w:space="0" w:color="auto"/>
              <w:right w:val="single" w:sz="2" w:space="0" w:color="auto"/>
            </w:tcBorders>
            <w:hideMark/>
          </w:tcPr>
          <w:p w:rsidR="0070057D" w:rsidRPr="0070057D" w:rsidRDefault="0070057D" w:rsidP="0070057D">
            <w:pPr>
              <w:spacing w:before="150" w:after="150" w:line="240" w:lineRule="auto"/>
              <w:ind w:left="450" w:right="450"/>
              <w:jc w:val="center"/>
              <w:rPr>
                <w:rFonts w:ascii="Times New Roman" w:eastAsia="Times New Roman" w:hAnsi="Times New Roman" w:cs="Times New Roman"/>
                <w:sz w:val="24"/>
                <w:szCs w:val="24"/>
                <w:lang w:val="uk-UA" w:eastAsia="ru-RU"/>
              </w:rPr>
            </w:pPr>
            <w:bookmarkStart w:id="1" w:name="Text"/>
            <w:bookmarkStart w:id="2" w:name="n2"/>
            <w:bookmarkEnd w:id="1"/>
            <w:bookmarkEnd w:id="2"/>
            <w:r w:rsidRPr="0070057D">
              <w:rPr>
                <w:rFonts w:ascii="Times New Roman" w:eastAsia="Times New Roman" w:hAnsi="Times New Roman" w:cs="Times New Roman"/>
                <w:noProof/>
                <w:sz w:val="24"/>
                <w:szCs w:val="24"/>
                <w:lang w:val="uk-UA" w:eastAsia="ru-RU"/>
              </w:rPr>
              <w:drawing>
                <wp:inline distT="0" distB="0" distL="0" distR="0" wp14:anchorId="0EDC4D9E" wp14:editId="3105372B">
                  <wp:extent cx="571500" cy="762000"/>
                  <wp:effectExtent l="0" t="0" r="0" b="0"/>
                  <wp:docPr id="9" name="Рисунок 9"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zakonst.rada.gov.ua/images/gerb.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70057D" w:rsidRPr="0070057D" w:rsidTr="0070057D">
        <w:tc>
          <w:tcPr>
            <w:tcW w:w="0" w:type="auto"/>
            <w:tcBorders>
              <w:top w:val="single" w:sz="2" w:space="0" w:color="auto"/>
              <w:left w:val="single" w:sz="2" w:space="0" w:color="auto"/>
              <w:bottom w:val="single" w:sz="2" w:space="0" w:color="auto"/>
              <w:right w:val="single" w:sz="2" w:space="0" w:color="auto"/>
            </w:tcBorders>
            <w:hideMark/>
          </w:tcPr>
          <w:p w:rsidR="0070057D" w:rsidRPr="0070057D" w:rsidRDefault="0070057D" w:rsidP="0070057D">
            <w:pPr>
              <w:spacing w:before="300" w:after="0" w:line="240" w:lineRule="auto"/>
              <w:ind w:left="450" w:right="450"/>
              <w:jc w:val="center"/>
              <w:rPr>
                <w:rFonts w:ascii="Times New Roman" w:eastAsia="Times New Roman" w:hAnsi="Times New Roman" w:cs="Times New Roman"/>
                <w:sz w:val="24"/>
                <w:szCs w:val="24"/>
                <w:lang w:val="uk-UA" w:eastAsia="ru-RU"/>
              </w:rPr>
            </w:pPr>
            <w:r w:rsidRPr="0070057D">
              <w:rPr>
                <w:rFonts w:ascii="Times New Roman" w:eastAsia="Times New Roman" w:hAnsi="Times New Roman" w:cs="Times New Roman"/>
                <w:b/>
                <w:bCs/>
                <w:i/>
                <w:iCs/>
                <w:spacing w:val="60"/>
                <w:sz w:val="40"/>
                <w:szCs w:val="40"/>
                <w:lang w:val="uk-UA" w:eastAsia="ru-RU"/>
              </w:rPr>
              <w:t>ЗАКОН УКРАЇНИ</w:t>
            </w:r>
          </w:p>
        </w:tc>
      </w:tr>
    </w:tbl>
    <w:p w:rsidR="0070057D" w:rsidRPr="0070057D" w:rsidRDefault="0070057D" w:rsidP="0070057D">
      <w:pPr>
        <w:spacing w:before="300" w:after="450" w:line="240" w:lineRule="auto"/>
        <w:ind w:left="225" w:right="225"/>
        <w:jc w:val="center"/>
        <w:rPr>
          <w:rFonts w:ascii="Times New Roman" w:eastAsia="Times New Roman" w:hAnsi="Times New Roman" w:cs="Times New Roman"/>
          <w:sz w:val="24"/>
          <w:szCs w:val="24"/>
          <w:lang w:val="uk-UA" w:eastAsia="ru-RU"/>
        </w:rPr>
      </w:pPr>
      <w:bookmarkStart w:id="3" w:name="n3"/>
      <w:bookmarkEnd w:id="3"/>
      <w:r w:rsidRPr="0070057D">
        <w:rPr>
          <w:rFonts w:ascii="Times New Roman" w:eastAsia="Times New Roman" w:hAnsi="Times New Roman" w:cs="Times New Roman"/>
          <w:b/>
          <w:bCs/>
          <w:sz w:val="32"/>
          <w:szCs w:val="32"/>
          <w:lang w:val="uk-UA" w:eastAsia="ru-RU"/>
        </w:rPr>
        <w:t>Про Національну комісію, що здійснює державне регулювання у сферах енергетики та комунальних послуг</w:t>
      </w:r>
    </w:p>
    <w:p w:rsidR="0070057D" w:rsidRPr="0070057D" w:rsidRDefault="0070057D" w:rsidP="0070057D">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4" w:name="n603"/>
      <w:bookmarkEnd w:id="4"/>
      <w:r w:rsidRPr="0070057D">
        <w:rPr>
          <w:rFonts w:ascii="Times New Roman" w:eastAsia="Times New Roman" w:hAnsi="Times New Roman" w:cs="Times New Roman"/>
          <w:b/>
          <w:bCs/>
          <w:sz w:val="24"/>
          <w:szCs w:val="24"/>
          <w:lang w:val="uk-UA" w:eastAsia="ru-RU"/>
        </w:rPr>
        <w:t>(Відомості Верховної Ради (ВВР), 2016, № 51, ст.833)</w:t>
      </w:r>
    </w:p>
    <w:p w:rsidR="0070057D" w:rsidRPr="0070057D" w:rsidRDefault="0070057D" w:rsidP="0070057D">
      <w:pPr>
        <w:spacing w:before="150" w:after="300" w:line="240" w:lineRule="auto"/>
        <w:ind w:left="225" w:right="225"/>
        <w:rPr>
          <w:rFonts w:ascii="Times New Roman" w:eastAsia="Times New Roman" w:hAnsi="Times New Roman" w:cs="Times New Roman"/>
          <w:sz w:val="24"/>
          <w:szCs w:val="24"/>
          <w:lang w:val="uk-UA" w:eastAsia="ru-RU"/>
        </w:rPr>
      </w:pPr>
      <w:bookmarkStart w:id="5" w:name="n604"/>
      <w:bookmarkEnd w:id="5"/>
      <w:r w:rsidRPr="0070057D">
        <w:rPr>
          <w:rFonts w:ascii="Times New Roman" w:eastAsia="Times New Roman" w:hAnsi="Times New Roman" w:cs="Times New Roman"/>
          <w:sz w:val="24"/>
          <w:szCs w:val="24"/>
          <w:lang w:val="uk-UA" w:eastAsia="ru-RU"/>
        </w:rPr>
        <w:t>{Із змінами, внесеними згідно із Законами</w:t>
      </w:r>
      <w:r w:rsidRPr="0070057D">
        <w:rPr>
          <w:rFonts w:ascii="Times New Roman" w:eastAsia="Times New Roman" w:hAnsi="Times New Roman" w:cs="Times New Roman"/>
          <w:sz w:val="24"/>
          <w:szCs w:val="24"/>
          <w:lang w:val="uk-UA" w:eastAsia="ru-RU"/>
        </w:rPr>
        <w:br/>
      </w:r>
      <w:hyperlink r:id="rId17" w:anchor="n1927" w:tgtFrame="_blank" w:history="1">
        <w:r w:rsidRPr="0070057D">
          <w:rPr>
            <w:rFonts w:ascii="Times New Roman" w:eastAsia="Times New Roman" w:hAnsi="Times New Roman" w:cs="Times New Roman"/>
            <w:color w:val="000099"/>
            <w:sz w:val="24"/>
            <w:szCs w:val="24"/>
            <w:u w:val="single"/>
            <w:lang w:val="uk-UA" w:eastAsia="ru-RU"/>
          </w:rPr>
          <w:t>№ 2019-VIII від 13.04.2017</w:t>
        </w:r>
      </w:hyperlink>
      <w:r w:rsidRPr="0070057D">
        <w:rPr>
          <w:rFonts w:ascii="Times New Roman" w:eastAsia="Times New Roman" w:hAnsi="Times New Roman" w:cs="Times New Roman"/>
          <w:sz w:val="24"/>
          <w:szCs w:val="24"/>
          <w:lang w:val="uk-UA" w:eastAsia="ru-RU"/>
        </w:rPr>
        <w:t>, ВВР, 2017, № 27-28, ст.312</w:t>
      </w:r>
      <w:r w:rsidRPr="0070057D">
        <w:rPr>
          <w:rFonts w:ascii="Times New Roman" w:eastAsia="Times New Roman" w:hAnsi="Times New Roman" w:cs="Times New Roman"/>
          <w:sz w:val="24"/>
          <w:szCs w:val="24"/>
          <w:lang w:val="uk-UA" w:eastAsia="ru-RU"/>
        </w:rPr>
        <w:br/>
      </w:r>
      <w:hyperlink r:id="rId18" w:anchor="n436" w:tgtFrame="_blank" w:history="1">
        <w:r w:rsidRPr="0070057D">
          <w:rPr>
            <w:rFonts w:ascii="Times New Roman" w:eastAsia="Times New Roman" w:hAnsi="Times New Roman" w:cs="Times New Roman"/>
            <w:color w:val="000099"/>
            <w:sz w:val="24"/>
            <w:szCs w:val="24"/>
            <w:u w:val="single"/>
            <w:lang w:val="uk-UA" w:eastAsia="ru-RU"/>
          </w:rPr>
          <w:t>№ 2189-VIII від 09.11.2017</w:t>
        </w:r>
      </w:hyperlink>
      <w:r w:rsidRPr="0070057D">
        <w:rPr>
          <w:rFonts w:ascii="Times New Roman" w:eastAsia="Times New Roman" w:hAnsi="Times New Roman" w:cs="Times New Roman"/>
          <w:sz w:val="24"/>
          <w:szCs w:val="24"/>
          <w:lang w:val="uk-UA" w:eastAsia="ru-RU"/>
        </w:rPr>
        <w:t>, ВВР, 2018, № 1, ст.1</w:t>
      </w:r>
      <w:r w:rsidRPr="0070057D">
        <w:rPr>
          <w:rFonts w:ascii="Times New Roman" w:eastAsia="Times New Roman" w:hAnsi="Times New Roman" w:cs="Times New Roman"/>
          <w:sz w:val="24"/>
          <w:szCs w:val="24"/>
          <w:lang w:val="uk-UA" w:eastAsia="ru-RU"/>
        </w:rPr>
        <w:br/>
      </w:r>
      <w:hyperlink r:id="rId19" w:anchor="n2" w:tgtFrame="_blank" w:history="1">
        <w:r w:rsidRPr="0070057D">
          <w:rPr>
            <w:rFonts w:ascii="Times New Roman" w:eastAsia="Times New Roman" w:hAnsi="Times New Roman" w:cs="Times New Roman"/>
            <w:color w:val="000099"/>
            <w:sz w:val="24"/>
            <w:szCs w:val="24"/>
            <w:u w:val="single"/>
            <w:lang w:val="uk-UA" w:eastAsia="ru-RU"/>
          </w:rPr>
          <w:t>№ 2237-VIII від 07.12.2017</w:t>
        </w:r>
      </w:hyperlink>
      <w:r w:rsidRPr="0070057D">
        <w:rPr>
          <w:rFonts w:ascii="Times New Roman" w:eastAsia="Times New Roman" w:hAnsi="Times New Roman" w:cs="Times New Roman"/>
          <w:sz w:val="24"/>
          <w:szCs w:val="24"/>
          <w:lang w:val="uk-UA" w:eastAsia="ru-RU"/>
        </w:rPr>
        <w:t>, ВВР, 2018, № 1, ст.3</w:t>
      </w:r>
      <w:r w:rsidRPr="0070057D">
        <w:rPr>
          <w:rFonts w:ascii="Times New Roman" w:eastAsia="Times New Roman" w:hAnsi="Times New Roman" w:cs="Times New Roman"/>
          <w:sz w:val="24"/>
          <w:szCs w:val="24"/>
          <w:lang w:val="uk-UA" w:eastAsia="ru-RU"/>
        </w:rPr>
        <w:br/>
      </w:r>
      <w:hyperlink r:id="rId20" w:anchor="n747" w:tgtFrame="_blank" w:history="1">
        <w:r w:rsidRPr="0070057D">
          <w:rPr>
            <w:rFonts w:ascii="Times New Roman" w:eastAsia="Times New Roman" w:hAnsi="Times New Roman" w:cs="Times New Roman"/>
            <w:color w:val="000099"/>
            <w:sz w:val="24"/>
            <w:szCs w:val="24"/>
            <w:u w:val="single"/>
            <w:lang w:val="uk-UA" w:eastAsia="ru-RU"/>
          </w:rPr>
          <w:t>№ 2704-VIII від 25.04.2019</w:t>
        </w:r>
      </w:hyperlink>
      <w:r w:rsidRPr="0070057D">
        <w:rPr>
          <w:rFonts w:ascii="Times New Roman" w:eastAsia="Times New Roman" w:hAnsi="Times New Roman" w:cs="Times New Roman"/>
          <w:sz w:val="24"/>
          <w:szCs w:val="24"/>
          <w:lang w:val="uk-UA" w:eastAsia="ru-RU"/>
        </w:rPr>
        <w:t>, ВВР, 2019, № 21, ст.81</w:t>
      </w:r>
      <w:r w:rsidRPr="0070057D">
        <w:rPr>
          <w:rFonts w:ascii="Times New Roman" w:eastAsia="Times New Roman" w:hAnsi="Times New Roman" w:cs="Times New Roman"/>
          <w:sz w:val="24"/>
          <w:szCs w:val="24"/>
          <w:lang w:val="uk-UA" w:eastAsia="ru-RU"/>
        </w:rPr>
        <w:br/>
      </w:r>
      <w:hyperlink r:id="rId21" w:anchor="n159" w:tgtFrame="_blank" w:history="1">
        <w:r w:rsidRPr="0070057D">
          <w:rPr>
            <w:rFonts w:ascii="Times New Roman" w:eastAsia="Times New Roman" w:hAnsi="Times New Roman" w:cs="Times New Roman"/>
            <w:color w:val="000099"/>
            <w:sz w:val="24"/>
            <w:szCs w:val="24"/>
            <w:u w:val="single"/>
            <w:lang w:val="uk-UA" w:eastAsia="ru-RU"/>
          </w:rPr>
          <w:t>№ 2712-VIII від 25.04.2019</w:t>
        </w:r>
      </w:hyperlink>
      <w:r w:rsidRPr="0070057D">
        <w:rPr>
          <w:rFonts w:ascii="Times New Roman" w:eastAsia="Times New Roman" w:hAnsi="Times New Roman" w:cs="Times New Roman"/>
          <w:sz w:val="24"/>
          <w:szCs w:val="24"/>
          <w:lang w:val="uk-UA" w:eastAsia="ru-RU"/>
        </w:rPr>
        <w:t>, ВВР, 2019, № 23, ст.89}</w:t>
      </w:r>
    </w:p>
    <w:p w:rsidR="0070057D" w:rsidRPr="0070057D" w:rsidRDefault="0070057D" w:rsidP="0070057D">
      <w:pPr>
        <w:spacing w:before="150" w:after="300" w:line="240" w:lineRule="auto"/>
        <w:ind w:left="225" w:right="225"/>
        <w:rPr>
          <w:rFonts w:ascii="Times New Roman" w:eastAsia="Times New Roman" w:hAnsi="Times New Roman" w:cs="Times New Roman"/>
          <w:sz w:val="24"/>
          <w:szCs w:val="24"/>
          <w:lang w:val="uk-UA" w:eastAsia="ru-RU"/>
        </w:rPr>
      </w:pPr>
      <w:bookmarkStart w:id="6" w:name="n613"/>
      <w:bookmarkEnd w:id="6"/>
      <w:r w:rsidRPr="0070057D">
        <w:rPr>
          <w:rFonts w:ascii="Times New Roman" w:eastAsia="Times New Roman" w:hAnsi="Times New Roman" w:cs="Times New Roman"/>
          <w:sz w:val="24"/>
          <w:szCs w:val="24"/>
          <w:lang w:val="uk-UA" w:eastAsia="ru-RU"/>
        </w:rPr>
        <w:t>{Щодо відповідності Конституції України (конституційності) та щодо невідповідності Конституції України (неконституційності) окремих положень  </w:t>
      </w:r>
      <w:r w:rsidRPr="0070057D">
        <w:rPr>
          <w:rFonts w:ascii="Times New Roman" w:eastAsia="Times New Roman" w:hAnsi="Times New Roman" w:cs="Times New Roman"/>
          <w:sz w:val="24"/>
          <w:szCs w:val="24"/>
          <w:lang w:val="uk-UA" w:eastAsia="ru-RU"/>
        </w:rPr>
        <w:br/>
        <w:t>див. Рішення Конституційного Суду </w:t>
      </w:r>
      <w:hyperlink r:id="rId22" w:anchor="n62" w:tgtFrame="_blank" w:history="1">
        <w:r w:rsidRPr="0070057D">
          <w:rPr>
            <w:rFonts w:ascii="Times New Roman" w:eastAsia="Times New Roman" w:hAnsi="Times New Roman" w:cs="Times New Roman"/>
            <w:color w:val="000099"/>
            <w:sz w:val="24"/>
            <w:szCs w:val="24"/>
            <w:u w:val="single"/>
            <w:lang w:val="uk-UA" w:eastAsia="ru-RU"/>
          </w:rPr>
          <w:t>№ 5-р/2019 від 13.06.2019</w:t>
        </w:r>
      </w:hyperlink>
      <w:r w:rsidRPr="0070057D">
        <w:rPr>
          <w:rFonts w:ascii="Times New Roman" w:eastAsia="Times New Roman" w:hAnsi="Times New Roman" w:cs="Times New Roman"/>
          <w:sz w:val="24"/>
          <w:szCs w:val="24"/>
          <w:lang w:val="uk-UA" w:eastAsia="ru-RU"/>
        </w:rPr>
        <w:t>}</w:t>
      </w:r>
    </w:p>
    <w:p w:rsidR="0070057D" w:rsidRPr="0070057D" w:rsidRDefault="0070057D" w:rsidP="0070057D">
      <w:pPr>
        <w:spacing w:before="150" w:after="300" w:line="240" w:lineRule="auto"/>
        <w:ind w:left="225" w:right="225"/>
        <w:rPr>
          <w:rFonts w:ascii="Times New Roman" w:eastAsia="Times New Roman" w:hAnsi="Times New Roman" w:cs="Times New Roman"/>
          <w:sz w:val="24"/>
          <w:szCs w:val="24"/>
          <w:lang w:val="uk-UA" w:eastAsia="ru-RU"/>
        </w:rPr>
      </w:pPr>
      <w:bookmarkStart w:id="7" w:name="n626"/>
      <w:bookmarkEnd w:id="7"/>
      <w:r w:rsidRPr="0070057D">
        <w:rPr>
          <w:rFonts w:ascii="Times New Roman" w:eastAsia="Times New Roman" w:hAnsi="Times New Roman" w:cs="Times New Roman"/>
          <w:sz w:val="24"/>
          <w:szCs w:val="24"/>
          <w:lang w:val="uk-UA" w:eastAsia="ru-RU"/>
        </w:rPr>
        <w:t>{Із змінами, внесеними згідно із Законами</w:t>
      </w:r>
      <w:r w:rsidRPr="0070057D">
        <w:rPr>
          <w:rFonts w:ascii="Times New Roman" w:eastAsia="Times New Roman" w:hAnsi="Times New Roman" w:cs="Times New Roman"/>
          <w:sz w:val="24"/>
          <w:szCs w:val="24"/>
          <w:lang w:val="uk-UA" w:eastAsia="ru-RU"/>
        </w:rPr>
        <w:br/>
      </w:r>
      <w:hyperlink r:id="rId23" w:anchor="n80" w:tgtFrame="_blank" w:history="1">
        <w:r w:rsidRPr="0070057D">
          <w:rPr>
            <w:rFonts w:ascii="Times New Roman" w:eastAsia="Times New Roman" w:hAnsi="Times New Roman" w:cs="Times New Roman"/>
            <w:color w:val="000099"/>
            <w:sz w:val="24"/>
            <w:szCs w:val="24"/>
            <w:u w:val="single"/>
            <w:lang w:val="uk-UA" w:eastAsia="ru-RU"/>
          </w:rPr>
          <w:t>№ 264-IX від 31.10.2019</w:t>
        </w:r>
      </w:hyperlink>
      <w:r w:rsidRPr="0070057D">
        <w:rPr>
          <w:rFonts w:ascii="Times New Roman" w:eastAsia="Times New Roman" w:hAnsi="Times New Roman" w:cs="Times New Roman"/>
          <w:sz w:val="24"/>
          <w:szCs w:val="24"/>
          <w:lang w:val="uk-UA" w:eastAsia="ru-RU"/>
        </w:rPr>
        <w:t>, ВВР, 2020, № 2, ст.6</w:t>
      </w:r>
      <w:r w:rsidRPr="0070057D">
        <w:rPr>
          <w:rFonts w:ascii="Times New Roman" w:eastAsia="Times New Roman" w:hAnsi="Times New Roman" w:cs="Times New Roman"/>
          <w:sz w:val="24"/>
          <w:szCs w:val="24"/>
          <w:lang w:val="uk-UA" w:eastAsia="ru-RU"/>
        </w:rPr>
        <w:br/>
      </w:r>
      <w:hyperlink r:id="rId24" w:anchor="n19" w:tgtFrame="_blank" w:history="1">
        <w:r w:rsidRPr="0070057D">
          <w:rPr>
            <w:rFonts w:ascii="Times New Roman" w:eastAsia="Times New Roman" w:hAnsi="Times New Roman" w:cs="Times New Roman"/>
            <w:color w:val="000099"/>
            <w:sz w:val="24"/>
            <w:szCs w:val="24"/>
            <w:u w:val="single"/>
            <w:lang w:val="uk-UA" w:eastAsia="ru-RU"/>
          </w:rPr>
          <w:t>№ 394-IX від 19.12.2019</w:t>
        </w:r>
      </w:hyperlink>
      <w:r w:rsidRPr="0070057D">
        <w:rPr>
          <w:rFonts w:ascii="Times New Roman" w:eastAsia="Times New Roman" w:hAnsi="Times New Roman" w:cs="Times New Roman"/>
          <w:sz w:val="24"/>
          <w:szCs w:val="24"/>
          <w:lang w:val="uk-UA" w:eastAsia="ru-RU"/>
        </w:rPr>
        <w:t>, ВВР, 2020, № 26, ст.172</w:t>
      </w:r>
      <w:r w:rsidRPr="0070057D">
        <w:rPr>
          <w:rFonts w:ascii="Times New Roman" w:eastAsia="Times New Roman" w:hAnsi="Times New Roman" w:cs="Times New Roman"/>
          <w:sz w:val="24"/>
          <w:szCs w:val="24"/>
          <w:lang w:val="uk-UA" w:eastAsia="ru-RU"/>
        </w:rPr>
        <w:br/>
      </w:r>
      <w:hyperlink r:id="rId25" w:anchor="n415" w:tgtFrame="_blank" w:history="1">
        <w:r w:rsidRPr="0070057D">
          <w:rPr>
            <w:rFonts w:ascii="Times New Roman" w:eastAsia="Times New Roman" w:hAnsi="Times New Roman" w:cs="Times New Roman"/>
            <w:color w:val="000099"/>
            <w:sz w:val="24"/>
            <w:szCs w:val="24"/>
            <w:u w:val="single"/>
            <w:lang w:val="uk-UA" w:eastAsia="ru-RU"/>
          </w:rPr>
          <w:t>№ 720-IX від 17.06.2020</w:t>
        </w:r>
      </w:hyperlink>
      <w:r w:rsidRPr="0070057D">
        <w:rPr>
          <w:rFonts w:ascii="Times New Roman" w:eastAsia="Times New Roman" w:hAnsi="Times New Roman" w:cs="Times New Roman"/>
          <w:sz w:val="24"/>
          <w:szCs w:val="24"/>
          <w:lang w:val="uk-UA" w:eastAsia="ru-RU"/>
        </w:rPr>
        <w:t>, ВВР, 2020, № 47, ст.408</w:t>
      </w:r>
      <w:r w:rsidRPr="0070057D">
        <w:rPr>
          <w:rFonts w:ascii="Times New Roman" w:eastAsia="Times New Roman" w:hAnsi="Times New Roman" w:cs="Times New Roman"/>
          <w:sz w:val="24"/>
          <w:szCs w:val="24"/>
          <w:lang w:val="uk-UA" w:eastAsia="ru-RU"/>
        </w:rPr>
        <w:br/>
      </w:r>
      <w:hyperlink r:id="rId26" w:anchor="n486" w:tgtFrame="_blank" w:history="1">
        <w:r w:rsidRPr="0070057D">
          <w:rPr>
            <w:rFonts w:ascii="Times New Roman" w:eastAsia="Times New Roman" w:hAnsi="Times New Roman" w:cs="Times New Roman"/>
            <w:color w:val="000099"/>
            <w:sz w:val="24"/>
            <w:szCs w:val="24"/>
            <w:u w:val="single"/>
            <w:lang w:val="uk-UA" w:eastAsia="ru-RU"/>
          </w:rPr>
          <w:t>№ 1818-IX від 21.10.2021</w:t>
        </w:r>
      </w:hyperlink>
      <w:r w:rsidRPr="0070057D">
        <w:rPr>
          <w:rFonts w:ascii="Times New Roman" w:eastAsia="Times New Roman" w:hAnsi="Times New Roman" w:cs="Times New Roman"/>
          <w:sz w:val="24"/>
          <w:szCs w:val="24"/>
          <w:lang w:val="uk-UA" w:eastAsia="ru-RU"/>
        </w:rPr>
        <w:t>, ВВР, 2022, № 2, ст.8</w:t>
      </w:r>
      <w:r w:rsidRPr="0070057D">
        <w:rPr>
          <w:rFonts w:ascii="Times New Roman" w:eastAsia="Times New Roman" w:hAnsi="Times New Roman" w:cs="Times New Roman"/>
          <w:sz w:val="24"/>
          <w:szCs w:val="24"/>
          <w:lang w:val="uk-UA" w:eastAsia="ru-RU"/>
        </w:rPr>
        <w:br/>
      </w:r>
      <w:hyperlink r:id="rId27" w:anchor="n6" w:tgtFrame="_blank" w:history="1">
        <w:r w:rsidRPr="0070057D">
          <w:rPr>
            <w:rFonts w:ascii="Times New Roman" w:eastAsia="Times New Roman" w:hAnsi="Times New Roman" w:cs="Times New Roman"/>
            <w:color w:val="000099"/>
            <w:sz w:val="24"/>
            <w:szCs w:val="24"/>
            <w:u w:val="single"/>
            <w:lang w:val="uk-UA" w:eastAsia="ru-RU"/>
          </w:rPr>
          <w:t>№ 2046-IX від 15.02.2022</w:t>
        </w:r>
      </w:hyperlink>
      <w:r w:rsidRPr="0070057D">
        <w:rPr>
          <w:rFonts w:ascii="Times New Roman" w:eastAsia="Times New Roman" w:hAnsi="Times New Roman" w:cs="Times New Roman"/>
          <w:sz w:val="24"/>
          <w:szCs w:val="24"/>
          <w:lang w:val="uk-UA" w:eastAsia="ru-RU"/>
        </w:rPr>
        <w:t>, ВВР, 2023, № 14, ст.41</w:t>
      </w:r>
      <w:r w:rsidRPr="0070057D">
        <w:rPr>
          <w:rFonts w:ascii="Times New Roman" w:eastAsia="Times New Roman" w:hAnsi="Times New Roman" w:cs="Times New Roman"/>
          <w:sz w:val="24"/>
          <w:szCs w:val="24"/>
          <w:lang w:val="uk-UA" w:eastAsia="ru-RU"/>
        </w:rPr>
        <w:br/>
      </w:r>
      <w:hyperlink r:id="rId28" w:anchor="n3030" w:tgtFrame="_blank" w:history="1">
        <w:r w:rsidRPr="0070057D">
          <w:rPr>
            <w:rFonts w:ascii="Times New Roman" w:eastAsia="Times New Roman" w:hAnsi="Times New Roman" w:cs="Times New Roman"/>
            <w:color w:val="000099"/>
            <w:sz w:val="24"/>
            <w:szCs w:val="24"/>
            <w:u w:val="single"/>
            <w:lang w:val="uk-UA" w:eastAsia="ru-RU"/>
          </w:rPr>
          <w:t>№ 2849-IX від 13.12.2022</w:t>
        </w:r>
      </w:hyperlink>
      <w:r w:rsidRPr="0070057D">
        <w:rPr>
          <w:rFonts w:ascii="Times New Roman" w:eastAsia="Times New Roman" w:hAnsi="Times New Roman" w:cs="Times New Roman"/>
          <w:sz w:val="24"/>
          <w:szCs w:val="24"/>
          <w:lang w:val="uk-UA" w:eastAsia="ru-RU"/>
        </w:rPr>
        <w:t>, ВВР, 2023, №№ 47-50, ст.120</w:t>
      </w:r>
      <w:r w:rsidRPr="0070057D">
        <w:rPr>
          <w:rFonts w:ascii="Times New Roman" w:eastAsia="Times New Roman" w:hAnsi="Times New Roman" w:cs="Times New Roman"/>
          <w:sz w:val="24"/>
          <w:szCs w:val="24"/>
          <w:lang w:val="uk-UA" w:eastAsia="ru-RU"/>
        </w:rPr>
        <w:br/>
      </w:r>
      <w:hyperlink r:id="rId29" w:anchor="n71" w:tgtFrame="_blank" w:history="1">
        <w:r w:rsidRPr="0070057D">
          <w:rPr>
            <w:rFonts w:ascii="Times New Roman" w:eastAsia="Times New Roman" w:hAnsi="Times New Roman" w:cs="Times New Roman"/>
            <w:color w:val="000099"/>
            <w:sz w:val="24"/>
            <w:szCs w:val="24"/>
            <w:u w:val="single"/>
            <w:lang w:val="uk-UA" w:eastAsia="ru-RU"/>
          </w:rPr>
          <w:t>№ 2850-IX від 13.12.2022</w:t>
        </w:r>
      </w:hyperlink>
      <w:r w:rsidRPr="0070057D">
        <w:rPr>
          <w:rFonts w:ascii="Times New Roman" w:eastAsia="Times New Roman" w:hAnsi="Times New Roman" w:cs="Times New Roman"/>
          <w:sz w:val="24"/>
          <w:szCs w:val="24"/>
          <w:lang w:val="uk-UA" w:eastAsia="ru-RU"/>
        </w:rPr>
        <w:t>, ВВР, 2023, № 46, ст.123</w:t>
      </w:r>
      <w:r w:rsidRPr="0070057D">
        <w:rPr>
          <w:rFonts w:ascii="Times New Roman" w:eastAsia="Times New Roman" w:hAnsi="Times New Roman" w:cs="Times New Roman"/>
          <w:sz w:val="24"/>
          <w:szCs w:val="24"/>
          <w:lang w:val="uk-UA" w:eastAsia="ru-RU"/>
        </w:rPr>
        <w:br/>
      </w:r>
      <w:hyperlink r:id="rId30" w:anchor="n360" w:tgtFrame="_blank" w:history="1">
        <w:r w:rsidRPr="0070057D">
          <w:rPr>
            <w:rFonts w:ascii="Times New Roman" w:eastAsia="Times New Roman" w:hAnsi="Times New Roman" w:cs="Times New Roman"/>
            <w:color w:val="000099"/>
            <w:sz w:val="24"/>
            <w:szCs w:val="24"/>
            <w:u w:val="single"/>
            <w:lang w:val="uk-UA" w:eastAsia="ru-RU"/>
          </w:rPr>
          <w:t>№ 2887-IX від 12.01.2023</w:t>
        </w:r>
      </w:hyperlink>
      <w:r w:rsidRPr="0070057D">
        <w:rPr>
          <w:rFonts w:ascii="Times New Roman" w:eastAsia="Times New Roman" w:hAnsi="Times New Roman" w:cs="Times New Roman"/>
          <w:sz w:val="24"/>
          <w:szCs w:val="24"/>
          <w:lang w:val="uk-UA" w:eastAsia="ru-RU"/>
        </w:rPr>
        <w:t>, ВВР, 2023, № 58, ст.181</w:t>
      </w:r>
      <w:r w:rsidRPr="0070057D">
        <w:rPr>
          <w:rFonts w:ascii="Times New Roman" w:eastAsia="Times New Roman" w:hAnsi="Times New Roman" w:cs="Times New Roman"/>
          <w:sz w:val="24"/>
          <w:szCs w:val="24"/>
          <w:lang w:val="uk-UA" w:eastAsia="ru-RU"/>
        </w:rPr>
        <w:br/>
      </w:r>
      <w:hyperlink r:id="rId31" w:anchor="n163" w:tgtFrame="_blank" w:history="1">
        <w:r w:rsidRPr="0070057D">
          <w:rPr>
            <w:rFonts w:ascii="Times New Roman" w:eastAsia="Times New Roman" w:hAnsi="Times New Roman" w:cs="Times New Roman"/>
            <w:color w:val="000099"/>
            <w:sz w:val="24"/>
            <w:szCs w:val="24"/>
            <w:u w:val="single"/>
            <w:lang w:val="uk-UA" w:eastAsia="ru-RU"/>
          </w:rPr>
          <w:t>№ 3141-IX від 10.06.2023</w:t>
        </w:r>
      </w:hyperlink>
      <w:r w:rsidRPr="0070057D">
        <w:rPr>
          <w:rFonts w:ascii="Times New Roman" w:eastAsia="Times New Roman" w:hAnsi="Times New Roman" w:cs="Times New Roman"/>
          <w:sz w:val="24"/>
          <w:szCs w:val="24"/>
          <w:lang w:val="uk-UA" w:eastAsia="ru-RU"/>
        </w:rPr>
        <w:t>, ВВР, 2023, № 77, ст.270</w:t>
      </w:r>
      <w:r w:rsidRPr="0070057D">
        <w:rPr>
          <w:rFonts w:ascii="Times New Roman" w:eastAsia="Times New Roman" w:hAnsi="Times New Roman" w:cs="Times New Roman"/>
          <w:sz w:val="24"/>
          <w:szCs w:val="24"/>
          <w:lang w:val="uk-UA" w:eastAsia="ru-RU"/>
        </w:rPr>
        <w:br/>
      </w:r>
      <w:hyperlink r:id="rId32" w:anchor="n644" w:tgtFrame="_blank" w:history="1">
        <w:r w:rsidRPr="0070057D">
          <w:rPr>
            <w:rFonts w:ascii="Times New Roman" w:eastAsia="Times New Roman" w:hAnsi="Times New Roman" w:cs="Times New Roman"/>
            <w:color w:val="000099"/>
            <w:sz w:val="24"/>
            <w:szCs w:val="24"/>
            <w:u w:val="single"/>
            <w:lang w:val="uk-UA" w:eastAsia="ru-RU"/>
          </w:rPr>
          <w:t>№ 3220-IX від 30.06.2023</w:t>
        </w:r>
      </w:hyperlink>
      <w:r w:rsidRPr="0070057D">
        <w:rPr>
          <w:rFonts w:ascii="Times New Roman" w:eastAsia="Times New Roman" w:hAnsi="Times New Roman" w:cs="Times New Roman"/>
          <w:sz w:val="24"/>
          <w:szCs w:val="24"/>
          <w:lang w:val="uk-UA" w:eastAsia="ru-RU"/>
        </w:rPr>
        <w:t>, ВВР, 2023, № 82, ст.301</w:t>
      </w:r>
      <w:r w:rsidRPr="0070057D">
        <w:rPr>
          <w:rFonts w:ascii="Times New Roman" w:eastAsia="Times New Roman" w:hAnsi="Times New Roman" w:cs="Times New Roman"/>
          <w:sz w:val="24"/>
          <w:szCs w:val="24"/>
          <w:lang w:val="uk-UA" w:eastAsia="ru-RU"/>
        </w:rPr>
        <w:br/>
      </w:r>
      <w:hyperlink r:id="rId33" w:anchor="n147" w:tgtFrame="_blank" w:history="1">
        <w:r w:rsidRPr="0070057D">
          <w:rPr>
            <w:rFonts w:ascii="Times New Roman" w:eastAsia="Times New Roman" w:hAnsi="Times New Roman" w:cs="Times New Roman"/>
            <w:color w:val="000099"/>
            <w:sz w:val="24"/>
            <w:szCs w:val="24"/>
            <w:u w:val="single"/>
            <w:lang w:val="uk-UA" w:eastAsia="ru-RU"/>
          </w:rPr>
          <w:t>№ 4213-IX від 14.01.2025</w:t>
        </w:r>
      </w:hyperlink>
      <w:r w:rsidRPr="0070057D">
        <w:rPr>
          <w:rFonts w:ascii="Times New Roman" w:eastAsia="Times New Roman" w:hAnsi="Times New Roman" w:cs="Times New Roman"/>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8" w:name="n788"/>
      <w:bookmarkEnd w:id="8"/>
      <w:r w:rsidRPr="0070057D">
        <w:rPr>
          <w:rFonts w:ascii="Times New Roman" w:eastAsia="Times New Roman" w:hAnsi="Times New Roman" w:cs="Times New Roman"/>
          <w:i/>
          <w:iCs/>
          <w:sz w:val="24"/>
          <w:szCs w:val="24"/>
          <w:lang w:val="uk-UA" w:eastAsia="ru-RU"/>
        </w:rPr>
        <w:lastRenderedPageBreak/>
        <w:t>{У тексті Закону слова "засоби масової інформації" у всіх відмінках і числах замінено словом "медіа" згідно із Законом </w:t>
      </w:r>
      <w:hyperlink r:id="rId34" w:anchor="n3030" w:tgtFrame="_blank" w:history="1">
        <w:r w:rsidRPr="0070057D">
          <w:rPr>
            <w:rFonts w:ascii="Times New Roman" w:eastAsia="Times New Roman" w:hAnsi="Times New Roman" w:cs="Times New Roman"/>
            <w:i/>
            <w:iCs/>
            <w:color w:val="000099"/>
            <w:sz w:val="24"/>
            <w:szCs w:val="24"/>
            <w:u w:val="single"/>
            <w:lang w:val="uk-UA" w:eastAsia="ru-RU"/>
          </w:rPr>
          <w:t>№ 2849-IX від 13.12.2022</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9" w:name="n895"/>
      <w:bookmarkEnd w:id="9"/>
      <w:r w:rsidRPr="0070057D">
        <w:rPr>
          <w:rFonts w:ascii="Times New Roman" w:eastAsia="Times New Roman" w:hAnsi="Times New Roman" w:cs="Times New Roman"/>
          <w:i/>
          <w:iCs/>
          <w:sz w:val="24"/>
          <w:szCs w:val="24"/>
          <w:lang w:val="uk-UA" w:eastAsia="ru-RU"/>
        </w:rPr>
        <w:br/>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0" w:name="n4"/>
      <w:bookmarkEnd w:id="10"/>
      <w:r w:rsidRPr="0070057D">
        <w:rPr>
          <w:rFonts w:ascii="Times New Roman" w:eastAsia="Times New Roman" w:hAnsi="Times New Roman" w:cs="Times New Roman"/>
          <w:sz w:val="24"/>
          <w:szCs w:val="24"/>
          <w:lang w:val="uk-UA" w:eastAsia="ru-RU"/>
        </w:rPr>
        <w:t>Цей Закон визначає правовий статус Національної комісії, що здійснює державне регулювання у сферах енергетики та комунальних послуг, її завдання, функції, повноваження та порядок їх здійснення.</w:t>
      </w:r>
    </w:p>
    <w:p w:rsidR="0070057D" w:rsidRPr="0070057D" w:rsidRDefault="0070057D" w:rsidP="0070057D">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1" w:name="n5"/>
      <w:bookmarkEnd w:id="11"/>
      <w:r w:rsidRPr="0070057D">
        <w:rPr>
          <w:rFonts w:ascii="Times New Roman" w:eastAsia="Times New Roman" w:hAnsi="Times New Roman" w:cs="Times New Roman"/>
          <w:b/>
          <w:bCs/>
          <w:sz w:val="28"/>
          <w:szCs w:val="28"/>
          <w:lang w:val="uk-UA" w:eastAsia="ru-RU"/>
        </w:rPr>
        <w:t>Розділ I</w:t>
      </w:r>
      <w:r w:rsidRPr="0070057D">
        <w:rPr>
          <w:rFonts w:ascii="Times New Roman" w:eastAsia="Times New Roman" w:hAnsi="Times New Roman" w:cs="Times New Roman"/>
          <w:sz w:val="24"/>
          <w:szCs w:val="24"/>
          <w:lang w:val="uk-UA" w:eastAsia="ru-RU"/>
        </w:rPr>
        <w:br/>
      </w:r>
      <w:r w:rsidRPr="0070057D">
        <w:rPr>
          <w:rFonts w:ascii="Times New Roman" w:eastAsia="Times New Roman" w:hAnsi="Times New Roman" w:cs="Times New Roman"/>
          <w:b/>
          <w:bCs/>
          <w:sz w:val="28"/>
          <w:szCs w:val="28"/>
          <w:lang w:val="uk-UA" w:eastAsia="ru-RU"/>
        </w:rPr>
        <w:t>ЗАГАЛЬНІ ПОЛОЖЕННЯ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2" w:name="n6"/>
      <w:bookmarkEnd w:id="12"/>
      <w:r w:rsidRPr="0070057D">
        <w:rPr>
          <w:rFonts w:ascii="Times New Roman" w:eastAsia="Times New Roman" w:hAnsi="Times New Roman" w:cs="Times New Roman"/>
          <w:b/>
          <w:bCs/>
          <w:sz w:val="24"/>
          <w:szCs w:val="24"/>
          <w:lang w:val="uk-UA" w:eastAsia="ru-RU"/>
        </w:rPr>
        <w:t>Стаття 1.</w:t>
      </w:r>
      <w:r w:rsidRPr="0070057D">
        <w:rPr>
          <w:rFonts w:ascii="Times New Roman" w:eastAsia="Times New Roman" w:hAnsi="Times New Roman" w:cs="Times New Roman"/>
          <w:sz w:val="24"/>
          <w:szCs w:val="24"/>
          <w:lang w:val="uk-UA" w:eastAsia="ru-RU"/>
        </w:rPr>
        <w:t> Статус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3" w:name="n7"/>
      <w:bookmarkEnd w:id="13"/>
      <w:r w:rsidRPr="0070057D">
        <w:rPr>
          <w:rFonts w:ascii="Times New Roman" w:eastAsia="Times New Roman" w:hAnsi="Times New Roman" w:cs="Times New Roman"/>
          <w:sz w:val="24"/>
          <w:szCs w:val="24"/>
          <w:lang w:val="uk-UA" w:eastAsia="ru-RU"/>
        </w:rPr>
        <w:t>1. Національна комісія, що здійснює державне регулювання у сферах енергетики та комунальних послуг (далі - Регулятор), є постійно діючим центральним органом виконавчої влади зі спеціальним статусом, який утворюється Кабінетом Міністрів України.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4" w:name="n628"/>
      <w:bookmarkEnd w:id="14"/>
      <w:r w:rsidRPr="0070057D">
        <w:rPr>
          <w:rFonts w:ascii="Times New Roman" w:eastAsia="Times New Roman" w:hAnsi="Times New Roman" w:cs="Times New Roman"/>
          <w:sz w:val="24"/>
          <w:szCs w:val="24"/>
          <w:lang w:val="uk-UA" w:eastAsia="ru-RU"/>
        </w:rPr>
        <w:t>Особливості спеціального статусу Регулятора обумовлюються його завданнями і повноваженнями та визначаються цим Законом, іншими актами законодавства і полягають, зокрема, в особливостях організації та порядку діяльності Регулятора, в особливому порядку призначення членів Регулятора та припинення ними повноважень, у спеціальних процесуальних засадах діяльності Регулятора та гарантії незалежності в прийнятті ним рішень у межах повноважень, визначених законом, встановленні умов оплати праці членів та працівників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5" w:name="n629"/>
      <w:bookmarkEnd w:id="15"/>
      <w:r w:rsidRPr="0070057D">
        <w:rPr>
          <w:rFonts w:ascii="Times New Roman" w:eastAsia="Times New Roman" w:hAnsi="Times New Roman" w:cs="Times New Roman"/>
          <w:sz w:val="24"/>
          <w:szCs w:val="24"/>
          <w:lang w:val="uk-UA" w:eastAsia="ru-RU"/>
        </w:rPr>
        <w:t>Регулятор є колегіальним органом, що здійснює державне регулювання, моніторинг та контроль за діяльністю суб’єктів господарювання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6" w:name="n627"/>
      <w:bookmarkEnd w:id="16"/>
      <w:r w:rsidRPr="0070057D">
        <w:rPr>
          <w:rFonts w:ascii="Times New Roman" w:eastAsia="Times New Roman" w:hAnsi="Times New Roman" w:cs="Times New Roman"/>
          <w:i/>
          <w:iCs/>
          <w:sz w:val="24"/>
          <w:szCs w:val="24"/>
          <w:lang w:val="uk-UA" w:eastAsia="ru-RU"/>
        </w:rPr>
        <w:t>{Частина перша статті 1 в редакції Закону </w:t>
      </w:r>
      <w:hyperlink r:id="rId35" w:anchor="n47"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7" w:name="n8"/>
      <w:bookmarkEnd w:id="17"/>
      <w:r w:rsidRPr="0070057D">
        <w:rPr>
          <w:rFonts w:ascii="Times New Roman" w:eastAsia="Times New Roman" w:hAnsi="Times New Roman" w:cs="Times New Roman"/>
          <w:sz w:val="24"/>
          <w:szCs w:val="24"/>
          <w:lang w:val="uk-UA" w:eastAsia="ru-RU"/>
        </w:rPr>
        <w:t>2. Регулятор є юридичною особою публічного права, має відокремлене майно, що є державною власністю, рахунки в органах, що здійснюють казначейське обслуговування бюджетних коштів, печатку із зображенням Державного Герба України та своїм найменуванням.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8" w:name="n9"/>
      <w:bookmarkEnd w:id="18"/>
      <w:r w:rsidRPr="0070057D">
        <w:rPr>
          <w:rFonts w:ascii="Times New Roman" w:eastAsia="Times New Roman" w:hAnsi="Times New Roman" w:cs="Times New Roman"/>
          <w:sz w:val="24"/>
          <w:szCs w:val="24"/>
          <w:lang w:val="uk-UA" w:eastAsia="ru-RU"/>
        </w:rPr>
        <w:t>3. Роботу Регулятора забезпечують його центральний апарат і територіальні органи.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9" w:name="n10"/>
      <w:bookmarkEnd w:id="19"/>
      <w:r w:rsidRPr="0070057D">
        <w:rPr>
          <w:rFonts w:ascii="Times New Roman" w:eastAsia="Times New Roman" w:hAnsi="Times New Roman" w:cs="Times New Roman"/>
          <w:sz w:val="24"/>
          <w:szCs w:val="24"/>
          <w:lang w:val="uk-UA" w:eastAsia="ru-RU"/>
        </w:rPr>
        <w:t>4. Територіальні органи Регулятора утворюються в Автономній Республіці Крим, областях, містах Києві та Севастополі за його рішенням як структурні підрозділи, що не мають статусу юридичної особи.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0" w:name="n11"/>
      <w:bookmarkEnd w:id="20"/>
      <w:r w:rsidRPr="0070057D">
        <w:rPr>
          <w:rFonts w:ascii="Times New Roman" w:eastAsia="Times New Roman" w:hAnsi="Times New Roman" w:cs="Times New Roman"/>
          <w:sz w:val="24"/>
          <w:szCs w:val="24"/>
          <w:lang w:val="uk-UA" w:eastAsia="ru-RU"/>
        </w:rPr>
        <w:t>Територіальні органи діють на підставі положень, що затверджуються Регулятором. Повноваження територіальних органів визначаються Регулятором відповідно до закону.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1" w:name="n12"/>
      <w:bookmarkEnd w:id="21"/>
      <w:r w:rsidRPr="0070057D">
        <w:rPr>
          <w:rFonts w:ascii="Times New Roman" w:eastAsia="Times New Roman" w:hAnsi="Times New Roman" w:cs="Times New Roman"/>
          <w:b/>
          <w:bCs/>
          <w:sz w:val="24"/>
          <w:szCs w:val="24"/>
          <w:lang w:val="uk-UA" w:eastAsia="ru-RU"/>
        </w:rPr>
        <w:t>Стаття 2.</w:t>
      </w:r>
      <w:r w:rsidRPr="0070057D">
        <w:rPr>
          <w:rFonts w:ascii="Times New Roman" w:eastAsia="Times New Roman" w:hAnsi="Times New Roman" w:cs="Times New Roman"/>
          <w:sz w:val="24"/>
          <w:szCs w:val="24"/>
          <w:lang w:val="uk-UA" w:eastAsia="ru-RU"/>
        </w:rPr>
        <w:t> Сфера діяльності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2" w:name="n13"/>
      <w:bookmarkEnd w:id="22"/>
      <w:r w:rsidRPr="0070057D">
        <w:rPr>
          <w:rFonts w:ascii="Times New Roman" w:eastAsia="Times New Roman" w:hAnsi="Times New Roman" w:cs="Times New Roman"/>
          <w:sz w:val="24"/>
          <w:szCs w:val="24"/>
          <w:lang w:val="uk-UA" w:eastAsia="ru-RU"/>
        </w:rPr>
        <w:t>1. Регулятор здійснює державне регулювання, моніторинг та контроль за діяльністю суб’єктів господарювання у сферах енергетики та комунальних послуг, зокрема: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3" w:name="n14"/>
      <w:bookmarkEnd w:id="23"/>
      <w:r w:rsidRPr="0070057D">
        <w:rPr>
          <w:rFonts w:ascii="Times New Roman" w:eastAsia="Times New Roman" w:hAnsi="Times New Roman" w:cs="Times New Roman"/>
          <w:sz w:val="24"/>
          <w:szCs w:val="24"/>
          <w:lang w:val="uk-UA" w:eastAsia="ru-RU"/>
        </w:rPr>
        <w:t>1) у сфері енергетики: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4" w:name="n15"/>
      <w:bookmarkEnd w:id="24"/>
      <w:r w:rsidRPr="0070057D">
        <w:rPr>
          <w:rFonts w:ascii="Times New Roman" w:eastAsia="Times New Roman" w:hAnsi="Times New Roman" w:cs="Times New Roman"/>
          <w:sz w:val="24"/>
          <w:szCs w:val="24"/>
          <w:lang w:val="uk-UA" w:eastAsia="ru-RU"/>
        </w:rPr>
        <w:t>діяльності з виробництва, передачі, розподілу, розподілу малими системами розподілу, постачання електричної енергії, зберігання енергії, агрегації;</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5" w:name="n785"/>
      <w:bookmarkEnd w:id="25"/>
      <w:r w:rsidRPr="0070057D">
        <w:rPr>
          <w:rFonts w:ascii="Times New Roman" w:eastAsia="Times New Roman" w:hAnsi="Times New Roman" w:cs="Times New Roman"/>
          <w:i/>
          <w:iCs/>
          <w:sz w:val="24"/>
          <w:szCs w:val="24"/>
          <w:lang w:val="uk-UA" w:eastAsia="ru-RU"/>
        </w:rPr>
        <w:t>{Абзац другий пункту 1 частини першої статті 2 в редакції Законів </w:t>
      </w:r>
      <w:hyperlink r:id="rId36" w:anchor="n6" w:tgtFrame="_blank" w:history="1">
        <w:r w:rsidRPr="0070057D">
          <w:rPr>
            <w:rFonts w:ascii="Times New Roman" w:eastAsia="Times New Roman" w:hAnsi="Times New Roman" w:cs="Times New Roman"/>
            <w:i/>
            <w:iCs/>
            <w:color w:val="000099"/>
            <w:sz w:val="24"/>
            <w:szCs w:val="24"/>
            <w:u w:val="single"/>
            <w:lang w:val="uk-UA" w:eastAsia="ru-RU"/>
          </w:rPr>
          <w:t>№ 2046-IX від 15.02.2022</w:t>
        </w:r>
      </w:hyperlink>
      <w:r w:rsidRPr="0070057D">
        <w:rPr>
          <w:rFonts w:ascii="Times New Roman" w:eastAsia="Times New Roman" w:hAnsi="Times New Roman" w:cs="Times New Roman"/>
          <w:i/>
          <w:iCs/>
          <w:sz w:val="24"/>
          <w:szCs w:val="24"/>
          <w:lang w:val="uk-UA" w:eastAsia="ru-RU"/>
        </w:rPr>
        <w:t>, </w:t>
      </w:r>
      <w:hyperlink r:id="rId37" w:anchor="n645" w:tgtFrame="_blank" w:history="1">
        <w:r w:rsidRPr="0070057D">
          <w:rPr>
            <w:rFonts w:ascii="Times New Roman" w:eastAsia="Times New Roman" w:hAnsi="Times New Roman" w:cs="Times New Roman"/>
            <w:i/>
            <w:iCs/>
            <w:color w:val="000099"/>
            <w:sz w:val="24"/>
            <w:szCs w:val="24"/>
            <w:u w:val="single"/>
            <w:lang w:val="uk-UA" w:eastAsia="ru-RU"/>
          </w:rPr>
          <w:t>№ 3220-IX від 30.06.2023</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6" w:name="n631"/>
      <w:bookmarkEnd w:id="26"/>
      <w:r w:rsidRPr="0070057D">
        <w:rPr>
          <w:rFonts w:ascii="Times New Roman" w:eastAsia="Times New Roman" w:hAnsi="Times New Roman" w:cs="Times New Roman"/>
          <w:sz w:val="24"/>
          <w:szCs w:val="24"/>
          <w:lang w:val="uk-UA" w:eastAsia="ru-RU"/>
        </w:rPr>
        <w:lastRenderedPageBreak/>
        <w:t>діяльності з організації купівлі-продажу електричної енергії на ринку "на добу наперед" та внутрішньодобовому ринку, забезпечення купівлі електричної енергії за "зеленим" тарифом, трейдерської діяльності;</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7" w:name="n630"/>
      <w:bookmarkEnd w:id="27"/>
      <w:r w:rsidRPr="0070057D">
        <w:rPr>
          <w:rFonts w:ascii="Times New Roman" w:eastAsia="Times New Roman" w:hAnsi="Times New Roman" w:cs="Times New Roman"/>
          <w:i/>
          <w:iCs/>
          <w:sz w:val="24"/>
          <w:szCs w:val="24"/>
          <w:lang w:val="uk-UA" w:eastAsia="ru-RU"/>
        </w:rPr>
        <w:t>{Пункт 1 частини першої статті 2 доповнено новим абзацом згідно із Законом </w:t>
      </w:r>
      <w:hyperlink r:id="rId38" w:anchor="n51"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8" w:name="n16"/>
      <w:bookmarkEnd w:id="28"/>
      <w:r w:rsidRPr="0070057D">
        <w:rPr>
          <w:rFonts w:ascii="Times New Roman" w:eastAsia="Times New Roman" w:hAnsi="Times New Roman" w:cs="Times New Roman"/>
          <w:sz w:val="24"/>
          <w:szCs w:val="24"/>
          <w:lang w:val="uk-UA" w:eastAsia="ru-RU"/>
        </w:rPr>
        <w:t>діяльності з транспортування, розподілу, зберігання (закачування, відбору), надання послуг установки LNG, постачання природного газу;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9" w:name="n17"/>
      <w:bookmarkEnd w:id="29"/>
      <w:r w:rsidRPr="0070057D">
        <w:rPr>
          <w:rFonts w:ascii="Times New Roman" w:eastAsia="Times New Roman" w:hAnsi="Times New Roman" w:cs="Times New Roman"/>
          <w:sz w:val="24"/>
          <w:szCs w:val="24"/>
          <w:lang w:val="uk-UA" w:eastAsia="ru-RU"/>
        </w:rPr>
        <w:t>діяльності з транспортування нафти, нафтопродуктів та інших речовин трубопровідним транспортом;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0" w:name="n18"/>
      <w:bookmarkEnd w:id="30"/>
      <w:r w:rsidRPr="0070057D">
        <w:rPr>
          <w:rFonts w:ascii="Times New Roman" w:eastAsia="Times New Roman" w:hAnsi="Times New Roman" w:cs="Times New Roman"/>
          <w:sz w:val="24"/>
          <w:szCs w:val="24"/>
          <w:lang w:val="uk-UA" w:eastAsia="ru-RU"/>
        </w:rPr>
        <w:t>2) у сфері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1" w:name="n19"/>
      <w:bookmarkEnd w:id="31"/>
      <w:r w:rsidRPr="0070057D">
        <w:rPr>
          <w:rFonts w:ascii="Times New Roman" w:eastAsia="Times New Roman" w:hAnsi="Times New Roman" w:cs="Times New Roman"/>
          <w:sz w:val="24"/>
          <w:szCs w:val="24"/>
          <w:lang w:val="uk-UA" w:eastAsia="ru-RU"/>
        </w:rPr>
        <w:t xml:space="preserve">діяльності з виробництва теплової енергії на </w:t>
      </w:r>
      <w:proofErr w:type="spellStart"/>
      <w:r w:rsidRPr="0070057D">
        <w:rPr>
          <w:rFonts w:ascii="Times New Roman" w:eastAsia="Times New Roman" w:hAnsi="Times New Roman" w:cs="Times New Roman"/>
          <w:sz w:val="24"/>
          <w:szCs w:val="24"/>
          <w:lang w:val="uk-UA" w:eastAsia="ru-RU"/>
        </w:rPr>
        <w:t>теплогенеруючих</w:t>
      </w:r>
      <w:proofErr w:type="spellEnd"/>
      <w:r w:rsidRPr="0070057D">
        <w:rPr>
          <w:rFonts w:ascii="Times New Roman" w:eastAsia="Times New Roman" w:hAnsi="Times New Roman" w:cs="Times New Roman"/>
          <w:sz w:val="24"/>
          <w:szCs w:val="24"/>
          <w:lang w:val="uk-UA" w:eastAsia="ru-RU"/>
        </w:rPr>
        <w:t xml:space="preserve"> установках, включаючи установки для комбінованого виробництва теплової та електричної енергії, транспортування її магістральними та місцевими (розподільчими) тепловими мережами, постачання теплової енергії в обсягах понад рівень, що встановлюється умовами та правилами провадження господарської діяльності (ліцензійними умовами);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2" w:name="n20"/>
      <w:bookmarkEnd w:id="32"/>
      <w:r w:rsidRPr="0070057D">
        <w:rPr>
          <w:rFonts w:ascii="Times New Roman" w:eastAsia="Times New Roman" w:hAnsi="Times New Roman" w:cs="Times New Roman"/>
          <w:sz w:val="24"/>
          <w:szCs w:val="24"/>
          <w:lang w:val="uk-UA" w:eastAsia="ru-RU"/>
        </w:rPr>
        <w:t>діяльності у сфері централізованого водопостачання та водовідведення в обсягах понад рівень, що встановлюється умовами та правилами провадження господарської діяльності (ліцензійними умовами).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3" w:name="n21"/>
      <w:bookmarkEnd w:id="33"/>
      <w:r w:rsidRPr="0070057D">
        <w:rPr>
          <w:rFonts w:ascii="Times New Roman" w:eastAsia="Times New Roman" w:hAnsi="Times New Roman" w:cs="Times New Roman"/>
          <w:sz w:val="24"/>
          <w:szCs w:val="24"/>
          <w:lang w:val="uk-UA" w:eastAsia="ru-RU"/>
        </w:rPr>
        <w:t>Розподіл видів діяльності відповідно до сфер застосовується виключно для цілей цього Закону.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4" w:name="n22"/>
      <w:bookmarkEnd w:id="34"/>
      <w:r w:rsidRPr="0070057D">
        <w:rPr>
          <w:rFonts w:ascii="Times New Roman" w:eastAsia="Times New Roman" w:hAnsi="Times New Roman" w:cs="Times New Roman"/>
          <w:sz w:val="24"/>
          <w:szCs w:val="24"/>
          <w:lang w:val="uk-UA" w:eastAsia="ru-RU"/>
        </w:rPr>
        <w:t>2. Державне регулювання у сферах, визначених у частині першій цієї статті, здійснюється Регулятором відповідно до цього Закону, а також законів України </w:t>
      </w:r>
      <w:hyperlink r:id="rId39" w:tgtFrame="_blank" w:history="1">
        <w:r w:rsidRPr="0070057D">
          <w:rPr>
            <w:rFonts w:ascii="Times New Roman" w:eastAsia="Times New Roman" w:hAnsi="Times New Roman" w:cs="Times New Roman"/>
            <w:color w:val="000099"/>
            <w:sz w:val="24"/>
            <w:szCs w:val="24"/>
            <w:u w:val="single"/>
            <w:lang w:val="uk-UA" w:eastAsia="ru-RU"/>
          </w:rPr>
          <w:t>"Про природні монополії"</w:t>
        </w:r>
      </w:hyperlink>
      <w:r w:rsidRPr="0070057D">
        <w:rPr>
          <w:rFonts w:ascii="Times New Roman" w:eastAsia="Times New Roman" w:hAnsi="Times New Roman" w:cs="Times New Roman"/>
          <w:sz w:val="24"/>
          <w:szCs w:val="24"/>
          <w:lang w:val="uk-UA" w:eastAsia="ru-RU"/>
        </w:rPr>
        <w:t>, </w:t>
      </w:r>
      <w:hyperlink r:id="rId40" w:tgtFrame="_blank" w:history="1">
        <w:r w:rsidRPr="0070057D">
          <w:rPr>
            <w:rFonts w:ascii="Times New Roman" w:eastAsia="Times New Roman" w:hAnsi="Times New Roman" w:cs="Times New Roman"/>
            <w:color w:val="000099"/>
            <w:sz w:val="24"/>
            <w:szCs w:val="24"/>
            <w:u w:val="single"/>
            <w:lang w:val="uk-UA" w:eastAsia="ru-RU"/>
          </w:rPr>
          <w:t>"Про ринок електричної енергії"</w:t>
        </w:r>
      </w:hyperlink>
      <w:r w:rsidRPr="0070057D">
        <w:rPr>
          <w:rFonts w:ascii="Times New Roman" w:eastAsia="Times New Roman" w:hAnsi="Times New Roman" w:cs="Times New Roman"/>
          <w:sz w:val="24"/>
          <w:szCs w:val="24"/>
          <w:lang w:val="uk-UA" w:eastAsia="ru-RU"/>
        </w:rPr>
        <w:t>, </w:t>
      </w:r>
      <w:hyperlink r:id="rId41" w:tgtFrame="_blank" w:history="1">
        <w:r w:rsidRPr="0070057D">
          <w:rPr>
            <w:rFonts w:ascii="Times New Roman" w:eastAsia="Times New Roman" w:hAnsi="Times New Roman" w:cs="Times New Roman"/>
            <w:color w:val="000099"/>
            <w:sz w:val="24"/>
            <w:szCs w:val="24"/>
            <w:u w:val="single"/>
            <w:lang w:val="uk-UA" w:eastAsia="ru-RU"/>
          </w:rPr>
          <w:t>"Про ринок природного газу"</w:t>
        </w:r>
      </w:hyperlink>
      <w:r w:rsidRPr="0070057D">
        <w:rPr>
          <w:rFonts w:ascii="Times New Roman" w:eastAsia="Times New Roman" w:hAnsi="Times New Roman" w:cs="Times New Roman"/>
          <w:sz w:val="24"/>
          <w:szCs w:val="24"/>
          <w:lang w:val="uk-UA" w:eastAsia="ru-RU"/>
        </w:rPr>
        <w:t>, </w:t>
      </w:r>
      <w:hyperlink r:id="rId42" w:tgtFrame="_blank" w:history="1">
        <w:r w:rsidRPr="0070057D">
          <w:rPr>
            <w:rFonts w:ascii="Times New Roman" w:eastAsia="Times New Roman" w:hAnsi="Times New Roman" w:cs="Times New Roman"/>
            <w:color w:val="000099"/>
            <w:sz w:val="24"/>
            <w:szCs w:val="24"/>
            <w:u w:val="single"/>
            <w:lang w:val="uk-UA" w:eastAsia="ru-RU"/>
          </w:rPr>
          <w:t>"Про трубопровідний транспорт"</w:t>
        </w:r>
      </w:hyperlink>
      <w:r w:rsidRPr="0070057D">
        <w:rPr>
          <w:rFonts w:ascii="Times New Roman" w:eastAsia="Times New Roman" w:hAnsi="Times New Roman" w:cs="Times New Roman"/>
          <w:sz w:val="24"/>
          <w:szCs w:val="24"/>
          <w:lang w:val="uk-UA" w:eastAsia="ru-RU"/>
        </w:rPr>
        <w:t>, </w:t>
      </w:r>
      <w:hyperlink r:id="rId43" w:tgtFrame="_blank" w:history="1">
        <w:r w:rsidRPr="0070057D">
          <w:rPr>
            <w:rFonts w:ascii="Times New Roman" w:eastAsia="Times New Roman" w:hAnsi="Times New Roman" w:cs="Times New Roman"/>
            <w:color w:val="000099"/>
            <w:sz w:val="24"/>
            <w:szCs w:val="24"/>
            <w:u w:val="single"/>
            <w:lang w:val="uk-UA" w:eastAsia="ru-RU"/>
          </w:rPr>
          <w:t>"Про комбіноване виробництво теплової та електричної енергії (</w:t>
        </w:r>
        <w:proofErr w:type="spellStart"/>
        <w:r w:rsidRPr="0070057D">
          <w:rPr>
            <w:rFonts w:ascii="Times New Roman" w:eastAsia="Times New Roman" w:hAnsi="Times New Roman" w:cs="Times New Roman"/>
            <w:color w:val="000099"/>
            <w:sz w:val="24"/>
            <w:szCs w:val="24"/>
            <w:u w:val="single"/>
            <w:lang w:val="uk-UA" w:eastAsia="ru-RU"/>
          </w:rPr>
          <w:t>когенерацію</w:t>
        </w:r>
        <w:proofErr w:type="spellEnd"/>
        <w:r w:rsidRPr="0070057D">
          <w:rPr>
            <w:rFonts w:ascii="Times New Roman" w:eastAsia="Times New Roman" w:hAnsi="Times New Roman" w:cs="Times New Roman"/>
            <w:color w:val="000099"/>
            <w:sz w:val="24"/>
            <w:szCs w:val="24"/>
            <w:u w:val="single"/>
            <w:lang w:val="uk-UA" w:eastAsia="ru-RU"/>
          </w:rPr>
          <w:t>) та використання скидного енергопотенціалу"</w:t>
        </w:r>
      </w:hyperlink>
      <w:r w:rsidRPr="0070057D">
        <w:rPr>
          <w:rFonts w:ascii="Times New Roman" w:eastAsia="Times New Roman" w:hAnsi="Times New Roman" w:cs="Times New Roman"/>
          <w:sz w:val="24"/>
          <w:szCs w:val="24"/>
          <w:lang w:val="uk-UA" w:eastAsia="ru-RU"/>
        </w:rPr>
        <w:t>, </w:t>
      </w:r>
      <w:hyperlink r:id="rId44" w:tgtFrame="_blank" w:history="1">
        <w:r w:rsidRPr="0070057D">
          <w:rPr>
            <w:rFonts w:ascii="Times New Roman" w:eastAsia="Times New Roman" w:hAnsi="Times New Roman" w:cs="Times New Roman"/>
            <w:color w:val="000099"/>
            <w:sz w:val="24"/>
            <w:szCs w:val="24"/>
            <w:u w:val="single"/>
            <w:lang w:val="uk-UA" w:eastAsia="ru-RU"/>
          </w:rPr>
          <w:t>"Про державне регулювання у сфері комунальних послуг"</w:t>
        </w:r>
      </w:hyperlink>
      <w:r w:rsidRPr="0070057D">
        <w:rPr>
          <w:rFonts w:ascii="Times New Roman" w:eastAsia="Times New Roman" w:hAnsi="Times New Roman" w:cs="Times New Roman"/>
          <w:sz w:val="24"/>
          <w:szCs w:val="24"/>
          <w:lang w:val="uk-UA" w:eastAsia="ru-RU"/>
        </w:rPr>
        <w:t>, </w:t>
      </w:r>
      <w:hyperlink r:id="rId45" w:tgtFrame="_blank" w:history="1">
        <w:r w:rsidRPr="0070057D">
          <w:rPr>
            <w:rFonts w:ascii="Times New Roman" w:eastAsia="Times New Roman" w:hAnsi="Times New Roman" w:cs="Times New Roman"/>
            <w:color w:val="000099"/>
            <w:sz w:val="24"/>
            <w:szCs w:val="24"/>
            <w:u w:val="single"/>
            <w:lang w:val="uk-UA" w:eastAsia="ru-RU"/>
          </w:rPr>
          <w:t>"Про теплопостачання"</w:t>
        </w:r>
      </w:hyperlink>
      <w:r w:rsidRPr="0070057D">
        <w:rPr>
          <w:rFonts w:ascii="Times New Roman" w:eastAsia="Times New Roman" w:hAnsi="Times New Roman" w:cs="Times New Roman"/>
          <w:sz w:val="24"/>
          <w:szCs w:val="24"/>
          <w:lang w:val="uk-UA" w:eastAsia="ru-RU"/>
        </w:rPr>
        <w:t>, </w:t>
      </w:r>
      <w:hyperlink r:id="rId46" w:tgtFrame="_blank" w:history="1">
        <w:r w:rsidRPr="0070057D">
          <w:rPr>
            <w:rFonts w:ascii="Times New Roman" w:eastAsia="Times New Roman" w:hAnsi="Times New Roman" w:cs="Times New Roman"/>
            <w:color w:val="000099"/>
            <w:sz w:val="24"/>
            <w:szCs w:val="24"/>
            <w:u w:val="single"/>
            <w:lang w:val="uk-UA" w:eastAsia="ru-RU"/>
          </w:rPr>
          <w:t>"Про питну воду та питне водопостачання"</w:t>
        </w:r>
      </w:hyperlink>
      <w:r w:rsidRPr="0070057D">
        <w:rPr>
          <w:rFonts w:ascii="Times New Roman" w:eastAsia="Times New Roman" w:hAnsi="Times New Roman" w:cs="Times New Roman"/>
          <w:sz w:val="24"/>
          <w:szCs w:val="24"/>
          <w:lang w:val="uk-UA" w:eastAsia="ru-RU"/>
        </w:rPr>
        <w:t>,</w:t>
      </w:r>
      <w:r w:rsidRPr="0070057D">
        <w:rPr>
          <w:rFonts w:ascii="Times New Roman" w:eastAsia="Times New Roman" w:hAnsi="Times New Roman" w:cs="Times New Roman"/>
          <w:i/>
          <w:iCs/>
          <w:sz w:val="24"/>
          <w:szCs w:val="24"/>
          <w:lang w:val="uk-UA" w:eastAsia="ru-RU"/>
        </w:rPr>
        <w:t> </w:t>
      </w:r>
      <w:hyperlink r:id="rId47" w:anchor="n2" w:tgtFrame="_blank" w:history="1">
        <w:r w:rsidRPr="0070057D">
          <w:rPr>
            <w:rFonts w:ascii="Times New Roman" w:eastAsia="Times New Roman" w:hAnsi="Times New Roman" w:cs="Times New Roman"/>
            <w:color w:val="000099"/>
            <w:sz w:val="24"/>
            <w:szCs w:val="24"/>
            <w:u w:val="single"/>
            <w:lang w:val="uk-UA" w:eastAsia="ru-RU"/>
          </w:rPr>
          <w:t>"Про енергетичну ефективність"</w:t>
        </w:r>
      </w:hyperlink>
      <w:r w:rsidRPr="0070057D">
        <w:rPr>
          <w:rFonts w:ascii="Times New Roman" w:eastAsia="Times New Roman" w:hAnsi="Times New Roman" w:cs="Times New Roman"/>
          <w:sz w:val="24"/>
          <w:szCs w:val="24"/>
          <w:lang w:val="uk-UA" w:eastAsia="ru-RU"/>
        </w:rPr>
        <w:t>, інших актів законодавства, що регулюють відносини у відповідних сферах.</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5" w:name="n605"/>
      <w:bookmarkEnd w:id="35"/>
      <w:r w:rsidRPr="0070057D">
        <w:rPr>
          <w:rFonts w:ascii="Times New Roman" w:eastAsia="Times New Roman" w:hAnsi="Times New Roman" w:cs="Times New Roman"/>
          <w:i/>
          <w:iCs/>
          <w:sz w:val="24"/>
          <w:szCs w:val="24"/>
          <w:lang w:val="uk-UA" w:eastAsia="ru-RU"/>
        </w:rPr>
        <w:t>{Частина друга статті 2 із змінами, внесеними згідно із Законами </w:t>
      </w:r>
      <w:hyperlink r:id="rId48" w:anchor="n1928" w:tgtFrame="_blank" w:history="1">
        <w:r w:rsidRPr="0070057D">
          <w:rPr>
            <w:rFonts w:ascii="Times New Roman" w:eastAsia="Times New Roman" w:hAnsi="Times New Roman" w:cs="Times New Roman"/>
            <w:i/>
            <w:iCs/>
            <w:color w:val="000099"/>
            <w:sz w:val="24"/>
            <w:szCs w:val="24"/>
            <w:u w:val="single"/>
            <w:lang w:val="uk-UA" w:eastAsia="ru-RU"/>
          </w:rPr>
          <w:t>№ 2019-VIII від 13.04.2017</w:t>
        </w:r>
      </w:hyperlink>
      <w:r w:rsidRPr="0070057D">
        <w:rPr>
          <w:rFonts w:ascii="Times New Roman" w:eastAsia="Times New Roman" w:hAnsi="Times New Roman" w:cs="Times New Roman"/>
          <w:i/>
          <w:iCs/>
          <w:sz w:val="24"/>
          <w:szCs w:val="24"/>
          <w:lang w:val="uk-UA" w:eastAsia="ru-RU"/>
        </w:rPr>
        <w:t>, </w:t>
      </w:r>
      <w:hyperlink r:id="rId49" w:anchor="n487" w:tgtFrame="_blank" w:history="1">
        <w:r w:rsidRPr="0070057D">
          <w:rPr>
            <w:rFonts w:ascii="Times New Roman" w:eastAsia="Times New Roman" w:hAnsi="Times New Roman" w:cs="Times New Roman"/>
            <w:i/>
            <w:iCs/>
            <w:color w:val="000099"/>
            <w:sz w:val="24"/>
            <w:szCs w:val="24"/>
            <w:u w:val="single"/>
            <w:lang w:val="uk-UA" w:eastAsia="ru-RU"/>
          </w:rPr>
          <w:t>№ 1818-IX від 21.10.2021</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6" w:name="n795"/>
      <w:bookmarkEnd w:id="36"/>
      <w:r w:rsidRPr="0070057D">
        <w:rPr>
          <w:rFonts w:ascii="Times New Roman" w:eastAsia="Times New Roman" w:hAnsi="Times New Roman" w:cs="Times New Roman"/>
          <w:b/>
          <w:bCs/>
          <w:sz w:val="24"/>
          <w:szCs w:val="24"/>
          <w:lang w:val="uk-UA" w:eastAsia="ru-RU"/>
        </w:rPr>
        <w:t>Стаття 2</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1</w:t>
      </w:r>
      <w:r w:rsidRPr="0070057D">
        <w:rPr>
          <w:rFonts w:ascii="Times New Roman" w:eastAsia="Times New Roman" w:hAnsi="Times New Roman" w:cs="Times New Roman"/>
          <w:sz w:val="24"/>
          <w:szCs w:val="24"/>
          <w:lang w:val="uk-UA" w:eastAsia="ru-RU"/>
        </w:rPr>
        <w:t>. Визначення термінів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7" w:name="n796"/>
      <w:bookmarkEnd w:id="37"/>
      <w:r w:rsidRPr="0070057D">
        <w:rPr>
          <w:rFonts w:ascii="Times New Roman" w:eastAsia="Times New Roman" w:hAnsi="Times New Roman" w:cs="Times New Roman"/>
          <w:sz w:val="24"/>
          <w:szCs w:val="24"/>
          <w:lang w:val="uk-UA" w:eastAsia="ru-RU"/>
        </w:rPr>
        <w:t>1. У цьому Законі наведені нижче терміни вживаються в такому значенні:</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8" w:name="n797"/>
      <w:bookmarkEnd w:id="38"/>
      <w:r w:rsidRPr="0070057D">
        <w:rPr>
          <w:rFonts w:ascii="Times New Roman" w:eastAsia="Times New Roman" w:hAnsi="Times New Roman" w:cs="Times New Roman"/>
          <w:sz w:val="24"/>
          <w:szCs w:val="24"/>
          <w:lang w:val="uk-UA" w:eastAsia="ru-RU"/>
        </w:rPr>
        <w:t>1) адміністратор передачі даних - учасник оптового енергетичного ринку або юридична особа, яка на підставі договору про передачу даних з учасником оптового енергетичного ринку відповідає за збір, агрегацію та подання Регулятору інформації про здійснені учасником оптового енергетичного ринку господарсько-торговельні операції відповідно до оптових енергетичних продуктів;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9" w:name="n798"/>
      <w:bookmarkEnd w:id="39"/>
      <w:r w:rsidRPr="0070057D">
        <w:rPr>
          <w:rFonts w:ascii="Times New Roman" w:eastAsia="Times New Roman" w:hAnsi="Times New Roman" w:cs="Times New Roman"/>
          <w:sz w:val="24"/>
          <w:szCs w:val="24"/>
          <w:lang w:val="uk-UA" w:eastAsia="ru-RU"/>
        </w:rPr>
        <w:t>2) адміністратор платформи інсайдерської інформації - юридична особа, що створює та адмініструє платформу інсайдерської інформації, на якій учасники оптового енергетичного ринку оприлюднюють на підставі договору інсайдерську інформацію, що підлягає оприлюдненню відповідно до закону;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0" w:name="n996"/>
      <w:bookmarkEnd w:id="40"/>
      <w:r w:rsidRPr="0070057D">
        <w:rPr>
          <w:rFonts w:ascii="Times New Roman" w:eastAsia="Times New Roman" w:hAnsi="Times New Roman" w:cs="Times New Roman"/>
          <w:i/>
          <w:iCs/>
          <w:sz w:val="24"/>
          <w:szCs w:val="24"/>
          <w:lang w:val="uk-UA" w:eastAsia="ru-RU"/>
        </w:rPr>
        <w:t>{Пункт 2 частини першої статті 2</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1</w:t>
      </w:r>
      <w:r w:rsidRPr="0070057D">
        <w:rPr>
          <w:rFonts w:ascii="Times New Roman" w:eastAsia="Times New Roman" w:hAnsi="Times New Roman" w:cs="Times New Roman"/>
          <w:i/>
          <w:iCs/>
          <w:sz w:val="24"/>
          <w:szCs w:val="24"/>
          <w:lang w:val="uk-UA" w:eastAsia="ru-RU"/>
        </w:rPr>
        <w:t> в редакції Закону </w:t>
      </w:r>
      <w:hyperlink r:id="rId50" w:anchor="n148" w:tgtFrame="_blank" w:history="1">
        <w:r w:rsidRPr="0070057D">
          <w:rPr>
            <w:rFonts w:ascii="Times New Roman" w:eastAsia="Times New Roman" w:hAnsi="Times New Roman" w:cs="Times New Roman"/>
            <w:i/>
            <w:iCs/>
            <w:color w:val="000099"/>
            <w:sz w:val="24"/>
            <w:szCs w:val="24"/>
            <w:u w:val="single"/>
            <w:lang w:val="uk-UA" w:eastAsia="ru-RU"/>
          </w:rPr>
          <w:t>№ 4213-IX від 14.01.2025</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1" w:name="n799"/>
      <w:bookmarkEnd w:id="41"/>
      <w:r w:rsidRPr="0070057D">
        <w:rPr>
          <w:rFonts w:ascii="Times New Roman" w:eastAsia="Times New Roman" w:hAnsi="Times New Roman" w:cs="Times New Roman"/>
          <w:sz w:val="24"/>
          <w:szCs w:val="24"/>
          <w:lang w:val="uk-UA" w:eastAsia="ru-RU"/>
        </w:rPr>
        <w:lastRenderedPageBreak/>
        <w:t>3) зловживання на оптовому енергетичному ринку - порушення встановлених заборон щодо використання інсайдерської інформації, маніпулювання та спроби маніпулювання на оптовому енергетичному ринку;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2" w:name="n997"/>
      <w:bookmarkEnd w:id="42"/>
      <w:r w:rsidRPr="0070057D">
        <w:rPr>
          <w:rFonts w:ascii="Times New Roman" w:eastAsia="Times New Roman" w:hAnsi="Times New Roman" w:cs="Times New Roman"/>
          <w:i/>
          <w:iCs/>
          <w:sz w:val="24"/>
          <w:szCs w:val="24"/>
          <w:lang w:val="uk-UA" w:eastAsia="ru-RU"/>
        </w:rPr>
        <w:t>{Пункт 3 частини першої статті 2</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1</w:t>
      </w:r>
      <w:r w:rsidRPr="0070057D">
        <w:rPr>
          <w:rFonts w:ascii="Times New Roman" w:eastAsia="Times New Roman" w:hAnsi="Times New Roman" w:cs="Times New Roman"/>
          <w:i/>
          <w:iCs/>
          <w:sz w:val="24"/>
          <w:szCs w:val="24"/>
          <w:lang w:val="uk-UA" w:eastAsia="ru-RU"/>
        </w:rPr>
        <w:t> в редакції Закону </w:t>
      </w:r>
      <w:hyperlink r:id="rId51" w:anchor="n148" w:tgtFrame="_blank" w:history="1">
        <w:r w:rsidRPr="0070057D">
          <w:rPr>
            <w:rFonts w:ascii="Times New Roman" w:eastAsia="Times New Roman" w:hAnsi="Times New Roman" w:cs="Times New Roman"/>
            <w:i/>
            <w:iCs/>
            <w:color w:val="000099"/>
            <w:sz w:val="24"/>
            <w:szCs w:val="24"/>
            <w:u w:val="single"/>
            <w:lang w:val="uk-UA" w:eastAsia="ru-RU"/>
          </w:rPr>
          <w:t>№ 4213-IX від 14.01.2025</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3" w:name="n800"/>
      <w:bookmarkEnd w:id="43"/>
      <w:r w:rsidRPr="0070057D">
        <w:rPr>
          <w:rFonts w:ascii="Times New Roman" w:eastAsia="Times New Roman" w:hAnsi="Times New Roman" w:cs="Times New Roman"/>
          <w:sz w:val="24"/>
          <w:szCs w:val="24"/>
          <w:lang w:val="uk-UA" w:eastAsia="ru-RU"/>
        </w:rPr>
        <w:t>4) оптовий енергетичний ринок - будь-який ринок, на якому здійснюються операції з торгівлі відповідно до оптових енергетичних продуктів;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4" w:name="n801"/>
      <w:bookmarkEnd w:id="44"/>
      <w:r w:rsidRPr="0070057D">
        <w:rPr>
          <w:rFonts w:ascii="Times New Roman" w:eastAsia="Times New Roman" w:hAnsi="Times New Roman" w:cs="Times New Roman"/>
          <w:sz w:val="24"/>
          <w:szCs w:val="24"/>
          <w:lang w:val="uk-UA" w:eastAsia="ru-RU"/>
        </w:rPr>
        <w:t>5) оптові енергетичні продукти - договори (угоди) та деривативи незалежно від місця, часу та способу їх укладення: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5" w:name="n999"/>
      <w:bookmarkEnd w:id="45"/>
      <w:r w:rsidRPr="0070057D">
        <w:rPr>
          <w:rFonts w:ascii="Times New Roman" w:eastAsia="Times New Roman" w:hAnsi="Times New Roman" w:cs="Times New Roman"/>
          <w:sz w:val="24"/>
          <w:szCs w:val="24"/>
          <w:lang w:val="uk-UA" w:eastAsia="ru-RU"/>
        </w:rPr>
        <w:t>договори купівлі-продажу електричної енергії або природного газу з місцем поставки (виконання) в Україні;</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6" w:name="n1000"/>
      <w:bookmarkEnd w:id="46"/>
      <w:proofErr w:type="spellStart"/>
      <w:r w:rsidRPr="0070057D">
        <w:rPr>
          <w:rFonts w:ascii="Times New Roman" w:eastAsia="Times New Roman" w:hAnsi="Times New Roman" w:cs="Times New Roman"/>
          <w:sz w:val="24"/>
          <w:szCs w:val="24"/>
          <w:lang w:val="uk-UA" w:eastAsia="ru-RU"/>
        </w:rPr>
        <w:t>деривативні</w:t>
      </w:r>
      <w:proofErr w:type="spellEnd"/>
      <w:r w:rsidRPr="0070057D">
        <w:rPr>
          <w:rFonts w:ascii="Times New Roman" w:eastAsia="Times New Roman" w:hAnsi="Times New Roman" w:cs="Times New Roman"/>
          <w:sz w:val="24"/>
          <w:szCs w:val="24"/>
          <w:lang w:val="uk-UA" w:eastAsia="ru-RU"/>
        </w:rPr>
        <w:t xml:space="preserve"> контракти, базовим активом яких є електрична енергія або природний газ, укладені в Україні або з місцем поставки (виконання) в Україні;</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7" w:name="n1001"/>
      <w:bookmarkEnd w:id="47"/>
      <w:r w:rsidRPr="0070057D">
        <w:rPr>
          <w:rFonts w:ascii="Times New Roman" w:eastAsia="Times New Roman" w:hAnsi="Times New Roman" w:cs="Times New Roman"/>
          <w:sz w:val="24"/>
          <w:szCs w:val="24"/>
          <w:lang w:val="uk-UA" w:eastAsia="ru-RU"/>
        </w:rPr>
        <w:t>договори про передачу електричної енергії або транспортування природного газу в Україні, доступ до пропускної спроможності/розподілу потужності до/з України;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8" w:name="n1002"/>
      <w:bookmarkEnd w:id="48"/>
      <w:proofErr w:type="spellStart"/>
      <w:r w:rsidRPr="0070057D">
        <w:rPr>
          <w:rFonts w:ascii="Times New Roman" w:eastAsia="Times New Roman" w:hAnsi="Times New Roman" w:cs="Times New Roman"/>
          <w:sz w:val="24"/>
          <w:szCs w:val="24"/>
          <w:lang w:val="uk-UA" w:eastAsia="ru-RU"/>
        </w:rPr>
        <w:t>деривативні</w:t>
      </w:r>
      <w:proofErr w:type="spellEnd"/>
      <w:r w:rsidRPr="0070057D">
        <w:rPr>
          <w:rFonts w:ascii="Times New Roman" w:eastAsia="Times New Roman" w:hAnsi="Times New Roman" w:cs="Times New Roman"/>
          <w:sz w:val="24"/>
          <w:szCs w:val="24"/>
          <w:lang w:val="uk-UA" w:eastAsia="ru-RU"/>
        </w:rPr>
        <w:t xml:space="preserve"> контракти щодо передачі електричної енергії або транспортування природного газу в Україні, доступу до пропускної спроможності/розподілу потужності до/з України;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9" w:name="n1003"/>
      <w:bookmarkEnd w:id="49"/>
      <w:r w:rsidRPr="0070057D">
        <w:rPr>
          <w:rFonts w:ascii="Times New Roman" w:eastAsia="Times New Roman" w:hAnsi="Times New Roman" w:cs="Times New Roman"/>
          <w:sz w:val="24"/>
          <w:szCs w:val="24"/>
          <w:lang w:val="uk-UA" w:eastAsia="ru-RU"/>
        </w:rPr>
        <w:t xml:space="preserve">договори про постачання електричної енергії або природного газу з дозволеною потужністю споживання за договором з оператором системи розподілу/передачі або з номінальною потужністю споживання за договором з оператором газорозподільної/газотранспортної системи, що дозволяє споживати 600 </w:t>
      </w:r>
      <w:proofErr w:type="spellStart"/>
      <w:r w:rsidRPr="0070057D">
        <w:rPr>
          <w:rFonts w:ascii="Times New Roman" w:eastAsia="Times New Roman" w:hAnsi="Times New Roman" w:cs="Times New Roman"/>
          <w:sz w:val="24"/>
          <w:szCs w:val="24"/>
          <w:lang w:val="uk-UA" w:eastAsia="ru-RU"/>
        </w:rPr>
        <w:t>ГВт·год</w:t>
      </w:r>
      <w:proofErr w:type="spellEnd"/>
      <w:r w:rsidRPr="0070057D">
        <w:rPr>
          <w:rFonts w:ascii="Times New Roman" w:eastAsia="Times New Roman" w:hAnsi="Times New Roman" w:cs="Times New Roman"/>
          <w:sz w:val="24"/>
          <w:szCs w:val="24"/>
          <w:lang w:val="uk-UA" w:eastAsia="ru-RU"/>
        </w:rPr>
        <w:t xml:space="preserve"> на рік та більше при максимальній виробничій потужності споживання об’єкта споживача (цілодобове споживання протягом року);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0" w:name="n998"/>
      <w:bookmarkEnd w:id="50"/>
      <w:r w:rsidRPr="0070057D">
        <w:rPr>
          <w:rFonts w:ascii="Times New Roman" w:eastAsia="Times New Roman" w:hAnsi="Times New Roman" w:cs="Times New Roman"/>
          <w:i/>
          <w:iCs/>
          <w:sz w:val="24"/>
          <w:szCs w:val="24"/>
          <w:lang w:val="uk-UA" w:eastAsia="ru-RU"/>
        </w:rPr>
        <w:t>{Пункт 5 частини першої статті 2</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1</w:t>
      </w:r>
      <w:r w:rsidRPr="0070057D">
        <w:rPr>
          <w:rFonts w:ascii="Times New Roman" w:eastAsia="Times New Roman" w:hAnsi="Times New Roman" w:cs="Times New Roman"/>
          <w:i/>
          <w:iCs/>
          <w:sz w:val="24"/>
          <w:szCs w:val="24"/>
          <w:lang w:val="uk-UA" w:eastAsia="ru-RU"/>
        </w:rPr>
        <w:t> в редакції Закону </w:t>
      </w:r>
      <w:hyperlink r:id="rId52" w:anchor="n148" w:tgtFrame="_blank" w:history="1">
        <w:r w:rsidRPr="0070057D">
          <w:rPr>
            <w:rFonts w:ascii="Times New Roman" w:eastAsia="Times New Roman" w:hAnsi="Times New Roman" w:cs="Times New Roman"/>
            <w:i/>
            <w:iCs/>
            <w:color w:val="000099"/>
            <w:sz w:val="24"/>
            <w:szCs w:val="24"/>
            <w:u w:val="single"/>
            <w:lang w:val="uk-UA" w:eastAsia="ru-RU"/>
          </w:rPr>
          <w:t>№ 4213-IX від 14.01.2025</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1" w:name="n807"/>
      <w:bookmarkEnd w:id="51"/>
      <w:r w:rsidRPr="0070057D">
        <w:rPr>
          <w:rFonts w:ascii="Times New Roman" w:eastAsia="Times New Roman" w:hAnsi="Times New Roman" w:cs="Times New Roman"/>
          <w:sz w:val="24"/>
          <w:szCs w:val="24"/>
          <w:lang w:val="uk-UA" w:eastAsia="ru-RU"/>
        </w:rPr>
        <w:t>6) особа, яка професійно організовує операції з оптовими енергетичними продуктами, - особа, що здійснює організацію укладення та/або укладення правочинів, які є оптовими енергетичними продуктами, в інтересах інших учасників оптового енергетичного ринку, зокрема на організованих торговельних майданчиках, товарних біржах, електронних аукціонах, торгових платформах, відповідно до вимог законодавства;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2" w:name="n808"/>
      <w:bookmarkEnd w:id="52"/>
      <w:r w:rsidRPr="0070057D">
        <w:rPr>
          <w:rFonts w:ascii="Times New Roman" w:eastAsia="Times New Roman" w:hAnsi="Times New Roman" w:cs="Times New Roman"/>
          <w:sz w:val="24"/>
          <w:szCs w:val="24"/>
          <w:lang w:val="uk-UA" w:eastAsia="ru-RU"/>
        </w:rPr>
        <w:t>7) платформа інсайдерської інформації - інформаційна система, що забезпечує учасникам оптового енергетичного ринку можливість оприлюднення інсайдерської інформації, що підлягає оприлюдненню учасниками оптового енергетичного ринку в порядку, затвердженому Регулятором;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3" w:name="n1004"/>
      <w:bookmarkEnd w:id="53"/>
      <w:r w:rsidRPr="0070057D">
        <w:rPr>
          <w:rFonts w:ascii="Times New Roman" w:eastAsia="Times New Roman" w:hAnsi="Times New Roman" w:cs="Times New Roman"/>
          <w:i/>
          <w:iCs/>
          <w:sz w:val="24"/>
          <w:szCs w:val="24"/>
          <w:lang w:val="uk-UA" w:eastAsia="ru-RU"/>
        </w:rPr>
        <w:t>{Пункт 7 частини першої статті 2</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1</w:t>
      </w:r>
      <w:r w:rsidRPr="0070057D">
        <w:rPr>
          <w:rFonts w:ascii="Times New Roman" w:eastAsia="Times New Roman" w:hAnsi="Times New Roman" w:cs="Times New Roman"/>
          <w:i/>
          <w:iCs/>
          <w:sz w:val="24"/>
          <w:szCs w:val="24"/>
          <w:lang w:val="uk-UA" w:eastAsia="ru-RU"/>
        </w:rPr>
        <w:t> в редакції Закону </w:t>
      </w:r>
      <w:hyperlink r:id="rId53" w:anchor="n148" w:tgtFrame="_blank" w:history="1">
        <w:r w:rsidRPr="0070057D">
          <w:rPr>
            <w:rFonts w:ascii="Times New Roman" w:eastAsia="Times New Roman" w:hAnsi="Times New Roman" w:cs="Times New Roman"/>
            <w:i/>
            <w:iCs/>
            <w:color w:val="000099"/>
            <w:sz w:val="24"/>
            <w:szCs w:val="24"/>
            <w:u w:val="single"/>
            <w:lang w:val="uk-UA" w:eastAsia="ru-RU"/>
          </w:rPr>
          <w:t>№ 4213-IX від 14.01.2025</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4" w:name="n809"/>
      <w:bookmarkEnd w:id="54"/>
      <w:r w:rsidRPr="0070057D">
        <w:rPr>
          <w:rFonts w:ascii="Times New Roman" w:eastAsia="Times New Roman" w:hAnsi="Times New Roman" w:cs="Times New Roman"/>
          <w:sz w:val="24"/>
          <w:szCs w:val="24"/>
          <w:lang w:val="uk-UA" w:eastAsia="ru-RU"/>
        </w:rPr>
        <w:t>8) учасник оптового енергетичного ринку - будь-яка особа, яка здійснює укладання угод з купівлі-продажу або подає пропозиції (заявки) на купівлю-продаж відповідно до оптового енергетичного продукту на оптовому енергетичному ринку.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5" w:name="n810"/>
      <w:bookmarkEnd w:id="55"/>
      <w:r w:rsidRPr="0070057D">
        <w:rPr>
          <w:rFonts w:ascii="Times New Roman" w:eastAsia="Times New Roman" w:hAnsi="Times New Roman" w:cs="Times New Roman"/>
          <w:sz w:val="24"/>
          <w:szCs w:val="24"/>
          <w:lang w:val="uk-UA" w:eastAsia="ru-RU"/>
        </w:rPr>
        <w:t>2. Інші терміни вживаються в цьому Законі у значеннях, наведених у законах України </w:t>
      </w:r>
      <w:hyperlink r:id="rId54" w:tgtFrame="_blank" w:history="1">
        <w:r w:rsidRPr="0070057D">
          <w:rPr>
            <w:rFonts w:ascii="Times New Roman" w:eastAsia="Times New Roman" w:hAnsi="Times New Roman" w:cs="Times New Roman"/>
            <w:color w:val="000099"/>
            <w:sz w:val="24"/>
            <w:szCs w:val="24"/>
            <w:u w:val="single"/>
            <w:lang w:val="uk-UA" w:eastAsia="ru-RU"/>
          </w:rPr>
          <w:t>"Про ринок електричної енергії"</w:t>
        </w:r>
      </w:hyperlink>
      <w:r w:rsidRPr="0070057D">
        <w:rPr>
          <w:rFonts w:ascii="Times New Roman" w:eastAsia="Times New Roman" w:hAnsi="Times New Roman" w:cs="Times New Roman"/>
          <w:sz w:val="24"/>
          <w:szCs w:val="24"/>
          <w:lang w:val="uk-UA" w:eastAsia="ru-RU"/>
        </w:rPr>
        <w:t>, </w:t>
      </w:r>
      <w:hyperlink r:id="rId55" w:tgtFrame="_blank" w:history="1">
        <w:r w:rsidRPr="0070057D">
          <w:rPr>
            <w:rFonts w:ascii="Times New Roman" w:eastAsia="Times New Roman" w:hAnsi="Times New Roman" w:cs="Times New Roman"/>
            <w:color w:val="000099"/>
            <w:sz w:val="24"/>
            <w:szCs w:val="24"/>
            <w:u w:val="single"/>
            <w:lang w:val="uk-UA" w:eastAsia="ru-RU"/>
          </w:rPr>
          <w:t>"Про ринок природного газу"</w:t>
        </w:r>
      </w:hyperlink>
      <w:r w:rsidRPr="0070057D">
        <w:rPr>
          <w:rFonts w:ascii="Times New Roman" w:eastAsia="Times New Roman" w:hAnsi="Times New Roman" w:cs="Times New Roman"/>
          <w:sz w:val="24"/>
          <w:szCs w:val="24"/>
          <w:lang w:val="uk-UA" w:eastAsia="ru-RU"/>
        </w:rPr>
        <w:t>, </w:t>
      </w:r>
      <w:hyperlink r:id="rId56" w:tgtFrame="_blank" w:history="1">
        <w:r w:rsidRPr="0070057D">
          <w:rPr>
            <w:rFonts w:ascii="Times New Roman" w:eastAsia="Times New Roman" w:hAnsi="Times New Roman" w:cs="Times New Roman"/>
            <w:color w:val="000099"/>
            <w:sz w:val="24"/>
            <w:szCs w:val="24"/>
            <w:u w:val="single"/>
            <w:lang w:val="uk-UA" w:eastAsia="ru-RU"/>
          </w:rPr>
          <w:t>"Про ринки капіталу та організовані товарні ринки"</w:t>
        </w:r>
      </w:hyperlink>
      <w:r w:rsidRPr="0070057D">
        <w:rPr>
          <w:rFonts w:ascii="Times New Roman" w:eastAsia="Times New Roman" w:hAnsi="Times New Roman" w:cs="Times New Roman"/>
          <w:sz w:val="24"/>
          <w:szCs w:val="24"/>
          <w:lang w:val="uk-UA" w:eastAsia="ru-RU"/>
        </w:rPr>
        <w:t> та інших законах.</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6" w:name="n811"/>
      <w:bookmarkEnd w:id="56"/>
      <w:r w:rsidRPr="0070057D">
        <w:rPr>
          <w:rFonts w:ascii="Times New Roman" w:eastAsia="Times New Roman" w:hAnsi="Times New Roman" w:cs="Times New Roman"/>
          <w:i/>
          <w:iCs/>
          <w:sz w:val="24"/>
          <w:szCs w:val="24"/>
          <w:lang w:val="uk-UA" w:eastAsia="ru-RU"/>
        </w:rPr>
        <w:t>{Закон доповнено статтею 2</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1</w:t>
      </w:r>
      <w:r w:rsidRPr="0070057D">
        <w:rPr>
          <w:rFonts w:ascii="Times New Roman" w:eastAsia="Times New Roman" w:hAnsi="Times New Roman" w:cs="Times New Roman"/>
          <w:i/>
          <w:iCs/>
          <w:sz w:val="24"/>
          <w:szCs w:val="24"/>
          <w:lang w:val="uk-UA" w:eastAsia="ru-RU"/>
        </w:rPr>
        <w:t> згідно із</w:t>
      </w:r>
      <w:r w:rsidRPr="0070057D">
        <w:rPr>
          <w:rFonts w:ascii="Times New Roman" w:eastAsia="Times New Roman" w:hAnsi="Times New Roman" w:cs="Times New Roman"/>
          <w:sz w:val="24"/>
          <w:szCs w:val="24"/>
          <w:lang w:val="uk-UA" w:eastAsia="ru-RU"/>
        </w:rPr>
        <w:t> </w:t>
      </w:r>
      <w:r w:rsidRPr="0070057D">
        <w:rPr>
          <w:rFonts w:ascii="Times New Roman" w:eastAsia="Times New Roman" w:hAnsi="Times New Roman" w:cs="Times New Roman"/>
          <w:i/>
          <w:iCs/>
          <w:sz w:val="24"/>
          <w:szCs w:val="24"/>
          <w:lang w:val="uk-UA" w:eastAsia="ru-RU"/>
        </w:rPr>
        <w:t>Законом </w:t>
      </w:r>
      <w:hyperlink r:id="rId57" w:anchor="n164" w:tgtFrame="_blank" w:history="1">
        <w:r w:rsidRPr="0070057D">
          <w:rPr>
            <w:rFonts w:ascii="Times New Roman" w:eastAsia="Times New Roman" w:hAnsi="Times New Roman" w:cs="Times New Roman"/>
            <w:i/>
            <w:iCs/>
            <w:color w:val="000099"/>
            <w:sz w:val="24"/>
            <w:szCs w:val="24"/>
            <w:u w:val="single"/>
            <w:lang w:val="uk-UA" w:eastAsia="ru-RU"/>
          </w:rPr>
          <w:t>№ 3141-IX від 10.06.2023</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7" w:name="n23"/>
      <w:bookmarkEnd w:id="57"/>
      <w:r w:rsidRPr="0070057D">
        <w:rPr>
          <w:rFonts w:ascii="Times New Roman" w:eastAsia="Times New Roman" w:hAnsi="Times New Roman" w:cs="Times New Roman"/>
          <w:b/>
          <w:bCs/>
          <w:sz w:val="24"/>
          <w:szCs w:val="24"/>
          <w:lang w:val="uk-UA" w:eastAsia="ru-RU"/>
        </w:rPr>
        <w:t>Стаття 3.</w:t>
      </w:r>
      <w:r w:rsidRPr="0070057D">
        <w:rPr>
          <w:rFonts w:ascii="Times New Roman" w:eastAsia="Times New Roman" w:hAnsi="Times New Roman" w:cs="Times New Roman"/>
          <w:sz w:val="24"/>
          <w:szCs w:val="24"/>
          <w:lang w:val="uk-UA" w:eastAsia="ru-RU"/>
        </w:rPr>
        <w:t> Мета, форми діяльності Регулятора та його основні завдання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8" w:name="n24"/>
      <w:bookmarkEnd w:id="58"/>
      <w:r w:rsidRPr="0070057D">
        <w:rPr>
          <w:rFonts w:ascii="Times New Roman" w:eastAsia="Times New Roman" w:hAnsi="Times New Roman" w:cs="Times New Roman"/>
          <w:sz w:val="24"/>
          <w:szCs w:val="24"/>
          <w:lang w:val="uk-UA" w:eastAsia="ru-RU"/>
        </w:rPr>
        <w:lastRenderedPageBreak/>
        <w:t>1. Регулятор здійснює державне регулювання з метою досягнення балансу інтересів споживачів, суб’єктів господарювання, що провадять діяльність у сферах енергетики та комунальних послуг, і держави, забезпечення енергетичної безпеки, європейської інтеграції ринків електричної енергії та природного газу України.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9" w:name="n25"/>
      <w:bookmarkEnd w:id="59"/>
      <w:r w:rsidRPr="0070057D">
        <w:rPr>
          <w:rFonts w:ascii="Times New Roman" w:eastAsia="Times New Roman" w:hAnsi="Times New Roman" w:cs="Times New Roman"/>
          <w:sz w:val="24"/>
          <w:szCs w:val="24"/>
          <w:lang w:val="uk-UA" w:eastAsia="ru-RU"/>
        </w:rPr>
        <w:t>2. Регулятор здійснює державне регулювання шляхом: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0" w:name="n26"/>
      <w:bookmarkEnd w:id="60"/>
      <w:r w:rsidRPr="0070057D">
        <w:rPr>
          <w:rFonts w:ascii="Times New Roman" w:eastAsia="Times New Roman" w:hAnsi="Times New Roman" w:cs="Times New Roman"/>
          <w:sz w:val="24"/>
          <w:szCs w:val="24"/>
          <w:lang w:val="uk-UA" w:eastAsia="ru-RU"/>
        </w:rPr>
        <w:t>1) нормативно-правового регулювання у випадках, коли відповідні повноваження надані Регулятору законом;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1" w:name="n27"/>
      <w:bookmarkEnd w:id="61"/>
      <w:r w:rsidRPr="0070057D">
        <w:rPr>
          <w:rFonts w:ascii="Times New Roman" w:eastAsia="Times New Roman" w:hAnsi="Times New Roman" w:cs="Times New Roman"/>
          <w:sz w:val="24"/>
          <w:szCs w:val="24"/>
          <w:lang w:val="uk-UA" w:eastAsia="ru-RU"/>
        </w:rPr>
        <w:t>2) ліцензування діяльності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2" w:name="n28"/>
      <w:bookmarkEnd w:id="62"/>
      <w:r w:rsidRPr="0070057D">
        <w:rPr>
          <w:rFonts w:ascii="Times New Roman" w:eastAsia="Times New Roman" w:hAnsi="Times New Roman" w:cs="Times New Roman"/>
          <w:sz w:val="24"/>
          <w:szCs w:val="24"/>
          <w:lang w:val="uk-UA" w:eastAsia="ru-RU"/>
        </w:rPr>
        <w:t>3) формування цінової і тарифної політики у сферах енергетики та комунальних послуг та реалізації відповідної політики у випадках, коли такі повноваження надані Регулятору законом;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3" w:name="n29"/>
      <w:bookmarkEnd w:id="63"/>
      <w:r w:rsidRPr="0070057D">
        <w:rPr>
          <w:rFonts w:ascii="Times New Roman" w:eastAsia="Times New Roman" w:hAnsi="Times New Roman" w:cs="Times New Roman"/>
          <w:sz w:val="24"/>
          <w:szCs w:val="24"/>
          <w:lang w:val="uk-UA" w:eastAsia="ru-RU"/>
        </w:rPr>
        <w:t>4) державного контролю та застосування заходів впливу;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4" w:name="n30"/>
      <w:bookmarkEnd w:id="64"/>
      <w:r w:rsidRPr="0070057D">
        <w:rPr>
          <w:rFonts w:ascii="Times New Roman" w:eastAsia="Times New Roman" w:hAnsi="Times New Roman" w:cs="Times New Roman"/>
          <w:sz w:val="24"/>
          <w:szCs w:val="24"/>
          <w:lang w:val="uk-UA" w:eastAsia="ru-RU"/>
        </w:rPr>
        <w:t>5) використання інших засобів, передбачених законом.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5" w:name="n31"/>
      <w:bookmarkEnd w:id="65"/>
      <w:r w:rsidRPr="0070057D">
        <w:rPr>
          <w:rFonts w:ascii="Times New Roman" w:eastAsia="Times New Roman" w:hAnsi="Times New Roman" w:cs="Times New Roman"/>
          <w:sz w:val="24"/>
          <w:szCs w:val="24"/>
          <w:lang w:val="uk-UA" w:eastAsia="ru-RU"/>
        </w:rPr>
        <w:t>3. Основними завданнями Регулятора є:</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6" w:name="n32"/>
      <w:bookmarkEnd w:id="66"/>
      <w:r w:rsidRPr="0070057D">
        <w:rPr>
          <w:rFonts w:ascii="Times New Roman" w:eastAsia="Times New Roman" w:hAnsi="Times New Roman" w:cs="Times New Roman"/>
          <w:sz w:val="24"/>
          <w:szCs w:val="24"/>
          <w:lang w:val="uk-UA" w:eastAsia="ru-RU"/>
        </w:rPr>
        <w:t>1) забезпечення ефективного функціонування та розвитку ринків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7" w:name="n33"/>
      <w:bookmarkEnd w:id="67"/>
      <w:r w:rsidRPr="0070057D">
        <w:rPr>
          <w:rFonts w:ascii="Times New Roman" w:eastAsia="Times New Roman" w:hAnsi="Times New Roman" w:cs="Times New Roman"/>
          <w:sz w:val="24"/>
          <w:szCs w:val="24"/>
          <w:lang w:val="uk-UA" w:eastAsia="ru-RU"/>
        </w:rPr>
        <w:t>2) сприяння ефективному відкриттю ринків у сферах енергетики та комунальних послуг для всіх споживачів і постачальників та забезпечення недискримінаційного доступу користувачів до мереж/трубопроводів;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8" w:name="n34"/>
      <w:bookmarkEnd w:id="68"/>
      <w:r w:rsidRPr="0070057D">
        <w:rPr>
          <w:rFonts w:ascii="Times New Roman" w:eastAsia="Times New Roman" w:hAnsi="Times New Roman" w:cs="Times New Roman"/>
          <w:sz w:val="24"/>
          <w:szCs w:val="24"/>
          <w:lang w:val="uk-UA" w:eastAsia="ru-RU"/>
        </w:rPr>
        <w:t>3) сприяння інтеграції ринків електричної енергії, природного газу України з відповідними ринками інших держав, зокрема в рамках Енергетичного Співтовариства, співпраці з Радою регуляторів Енергетичного Співтовариства, Секретаріатом Енергетичного Співтовариства та національними регуляторами енергетики інших держав;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9" w:name="n35"/>
      <w:bookmarkEnd w:id="69"/>
      <w:r w:rsidRPr="0070057D">
        <w:rPr>
          <w:rFonts w:ascii="Times New Roman" w:eastAsia="Times New Roman" w:hAnsi="Times New Roman" w:cs="Times New Roman"/>
          <w:sz w:val="24"/>
          <w:szCs w:val="24"/>
          <w:lang w:val="uk-UA" w:eastAsia="ru-RU"/>
        </w:rPr>
        <w:t>4) забезпечення захисту прав споживачів товарів, послуг у сферах енергетики та комунальних послуг щодо отримання цих товарів і послуг належної якості в достатній кількості за обґрунтованими цінами;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0" w:name="n36"/>
      <w:bookmarkEnd w:id="70"/>
      <w:r w:rsidRPr="0070057D">
        <w:rPr>
          <w:rFonts w:ascii="Times New Roman" w:eastAsia="Times New Roman" w:hAnsi="Times New Roman" w:cs="Times New Roman"/>
          <w:sz w:val="24"/>
          <w:szCs w:val="24"/>
          <w:lang w:val="uk-UA" w:eastAsia="ru-RU"/>
        </w:rPr>
        <w:t>5) сприяння транскордонній торгівлі електричною енергією та природним газом, забезпечення інвестиційної привабливості для розвитку інфраструктури;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1" w:name="n37"/>
      <w:bookmarkEnd w:id="71"/>
      <w:r w:rsidRPr="0070057D">
        <w:rPr>
          <w:rFonts w:ascii="Times New Roman" w:eastAsia="Times New Roman" w:hAnsi="Times New Roman" w:cs="Times New Roman"/>
          <w:sz w:val="24"/>
          <w:szCs w:val="24"/>
          <w:lang w:val="uk-UA" w:eastAsia="ru-RU"/>
        </w:rPr>
        <w:t>6) реалізація цінової і тарифної політики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2" w:name="n38"/>
      <w:bookmarkEnd w:id="72"/>
      <w:r w:rsidRPr="0070057D">
        <w:rPr>
          <w:rFonts w:ascii="Times New Roman" w:eastAsia="Times New Roman" w:hAnsi="Times New Roman" w:cs="Times New Roman"/>
          <w:sz w:val="24"/>
          <w:szCs w:val="24"/>
          <w:lang w:val="uk-UA" w:eastAsia="ru-RU"/>
        </w:rPr>
        <w:t>7) сприяння впровадженню заходів з енергоефективності, збільшенню частки виробництва енергії з відновлюваних джерел енергії та захисту навколишнього природного середовища;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3" w:name="n39"/>
      <w:bookmarkEnd w:id="73"/>
      <w:r w:rsidRPr="0070057D">
        <w:rPr>
          <w:rFonts w:ascii="Times New Roman" w:eastAsia="Times New Roman" w:hAnsi="Times New Roman" w:cs="Times New Roman"/>
          <w:sz w:val="24"/>
          <w:szCs w:val="24"/>
          <w:lang w:val="uk-UA" w:eastAsia="ru-RU"/>
        </w:rPr>
        <w:t>8) створення сприятливих умов для залучення інвестицій у розвиток ринків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4" w:name="n40"/>
      <w:bookmarkEnd w:id="74"/>
      <w:r w:rsidRPr="0070057D">
        <w:rPr>
          <w:rFonts w:ascii="Times New Roman" w:eastAsia="Times New Roman" w:hAnsi="Times New Roman" w:cs="Times New Roman"/>
          <w:sz w:val="24"/>
          <w:szCs w:val="24"/>
          <w:lang w:val="uk-UA" w:eastAsia="ru-RU"/>
        </w:rPr>
        <w:t>9) сприяння розвитку конкуренції на ринках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5" w:name="n41"/>
      <w:bookmarkEnd w:id="75"/>
      <w:r w:rsidRPr="0070057D">
        <w:rPr>
          <w:rFonts w:ascii="Times New Roman" w:eastAsia="Times New Roman" w:hAnsi="Times New Roman" w:cs="Times New Roman"/>
          <w:sz w:val="24"/>
          <w:szCs w:val="24"/>
          <w:lang w:val="uk-UA" w:eastAsia="ru-RU"/>
        </w:rPr>
        <w:t>10) інші завдання, передбачені законом.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6" w:name="n42"/>
      <w:bookmarkEnd w:id="76"/>
      <w:r w:rsidRPr="0070057D">
        <w:rPr>
          <w:rFonts w:ascii="Times New Roman" w:eastAsia="Times New Roman" w:hAnsi="Times New Roman" w:cs="Times New Roman"/>
          <w:b/>
          <w:bCs/>
          <w:sz w:val="24"/>
          <w:szCs w:val="24"/>
          <w:lang w:val="uk-UA" w:eastAsia="ru-RU"/>
        </w:rPr>
        <w:t>Стаття 4.</w:t>
      </w:r>
      <w:r w:rsidRPr="0070057D">
        <w:rPr>
          <w:rFonts w:ascii="Times New Roman" w:eastAsia="Times New Roman" w:hAnsi="Times New Roman" w:cs="Times New Roman"/>
          <w:sz w:val="24"/>
          <w:szCs w:val="24"/>
          <w:lang w:val="uk-UA" w:eastAsia="ru-RU"/>
        </w:rPr>
        <w:t> Основні принципи діяльності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7" w:name="n43"/>
      <w:bookmarkEnd w:id="77"/>
      <w:r w:rsidRPr="0070057D">
        <w:rPr>
          <w:rFonts w:ascii="Times New Roman" w:eastAsia="Times New Roman" w:hAnsi="Times New Roman" w:cs="Times New Roman"/>
          <w:sz w:val="24"/>
          <w:szCs w:val="24"/>
          <w:lang w:val="uk-UA" w:eastAsia="ru-RU"/>
        </w:rPr>
        <w:t>1. Основними принципами діяльності Регулятора є:</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8" w:name="n44"/>
      <w:bookmarkEnd w:id="78"/>
      <w:r w:rsidRPr="0070057D">
        <w:rPr>
          <w:rFonts w:ascii="Times New Roman" w:eastAsia="Times New Roman" w:hAnsi="Times New Roman" w:cs="Times New Roman"/>
          <w:sz w:val="24"/>
          <w:szCs w:val="24"/>
          <w:lang w:val="uk-UA" w:eastAsia="ru-RU"/>
        </w:rPr>
        <w:t>1) законність;</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9" w:name="n45"/>
      <w:bookmarkEnd w:id="79"/>
      <w:r w:rsidRPr="0070057D">
        <w:rPr>
          <w:rFonts w:ascii="Times New Roman" w:eastAsia="Times New Roman" w:hAnsi="Times New Roman" w:cs="Times New Roman"/>
          <w:sz w:val="24"/>
          <w:szCs w:val="24"/>
          <w:lang w:val="uk-UA" w:eastAsia="ru-RU"/>
        </w:rPr>
        <w:t>2) самостійність і незалежність у межах, визначених законом;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80" w:name="n632"/>
      <w:bookmarkEnd w:id="80"/>
      <w:r w:rsidRPr="0070057D">
        <w:rPr>
          <w:rFonts w:ascii="Times New Roman" w:eastAsia="Times New Roman" w:hAnsi="Times New Roman" w:cs="Times New Roman"/>
          <w:i/>
          <w:iCs/>
          <w:sz w:val="24"/>
          <w:szCs w:val="24"/>
          <w:lang w:val="uk-UA" w:eastAsia="ru-RU"/>
        </w:rPr>
        <w:lastRenderedPageBreak/>
        <w:t>{Пункт 2 частини першої статті 4 в редакції Закону </w:t>
      </w:r>
      <w:hyperlink r:id="rId58" w:anchor="n54"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81" w:name="n46"/>
      <w:bookmarkEnd w:id="81"/>
      <w:r w:rsidRPr="0070057D">
        <w:rPr>
          <w:rFonts w:ascii="Times New Roman" w:eastAsia="Times New Roman" w:hAnsi="Times New Roman" w:cs="Times New Roman"/>
          <w:sz w:val="24"/>
          <w:szCs w:val="24"/>
          <w:lang w:val="uk-UA" w:eastAsia="ru-RU"/>
        </w:rPr>
        <w:t>3) компетентність;</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82" w:name="n47"/>
      <w:bookmarkEnd w:id="82"/>
      <w:r w:rsidRPr="0070057D">
        <w:rPr>
          <w:rFonts w:ascii="Times New Roman" w:eastAsia="Times New Roman" w:hAnsi="Times New Roman" w:cs="Times New Roman"/>
          <w:sz w:val="24"/>
          <w:szCs w:val="24"/>
          <w:lang w:val="uk-UA" w:eastAsia="ru-RU"/>
        </w:rPr>
        <w:t>4) ефективність;</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83" w:name="n48"/>
      <w:bookmarkEnd w:id="83"/>
      <w:r w:rsidRPr="0070057D">
        <w:rPr>
          <w:rFonts w:ascii="Times New Roman" w:eastAsia="Times New Roman" w:hAnsi="Times New Roman" w:cs="Times New Roman"/>
          <w:sz w:val="24"/>
          <w:szCs w:val="24"/>
          <w:lang w:val="uk-UA" w:eastAsia="ru-RU"/>
        </w:rPr>
        <w:t>5) справедливість;</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84" w:name="n49"/>
      <w:bookmarkEnd w:id="84"/>
      <w:r w:rsidRPr="0070057D">
        <w:rPr>
          <w:rFonts w:ascii="Times New Roman" w:eastAsia="Times New Roman" w:hAnsi="Times New Roman" w:cs="Times New Roman"/>
          <w:sz w:val="24"/>
          <w:szCs w:val="24"/>
          <w:lang w:val="uk-UA" w:eastAsia="ru-RU"/>
        </w:rPr>
        <w:t>6) прогнозованість та своєчасність прийняття рішень;</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85" w:name="n50"/>
      <w:bookmarkEnd w:id="85"/>
      <w:r w:rsidRPr="0070057D">
        <w:rPr>
          <w:rFonts w:ascii="Times New Roman" w:eastAsia="Times New Roman" w:hAnsi="Times New Roman" w:cs="Times New Roman"/>
          <w:sz w:val="24"/>
          <w:szCs w:val="24"/>
          <w:lang w:val="uk-UA" w:eastAsia="ru-RU"/>
        </w:rPr>
        <w:t>7) адресність регулювання;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86" w:name="n51"/>
      <w:bookmarkEnd w:id="86"/>
      <w:r w:rsidRPr="0070057D">
        <w:rPr>
          <w:rFonts w:ascii="Times New Roman" w:eastAsia="Times New Roman" w:hAnsi="Times New Roman" w:cs="Times New Roman"/>
          <w:sz w:val="24"/>
          <w:szCs w:val="24"/>
          <w:lang w:val="uk-UA" w:eastAsia="ru-RU"/>
        </w:rPr>
        <w:t>8) неупередженість та об’єктивність під час прийняття рішень;</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87" w:name="n52"/>
      <w:bookmarkEnd w:id="87"/>
      <w:r w:rsidRPr="0070057D">
        <w:rPr>
          <w:rFonts w:ascii="Times New Roman" w:eastAsia="Times New Roman" w:hAnsi="Times New Roman" w:cs="Times New Roman"/>
          <w:sz w:val="24"/>
          <w:szCs w:val="24"/>
          <w:lang w:val="uk-UA" w:eastAsia="ru-RU"/>
        </w:rPr>
        <w:t>9) відкритість і прозорість, гласність процесу державного регулювання;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88" w:name="n53"/>
      <w:bookmarkEnd w:id="88"/>
      <w:r w:rsidRPr="0070057D">
        <w:rPr>
          <w:rFonts w:ascii="Times New Roman" w:eastAsia="Times New Roman" w:hAnsi="Times New Roman" w:cs="Times New Roman"/>
          <w:sz w:val="24"/>
          <w:szCs w:val="24"/>
          <w:lang w:val="uk-UA" w:eastAsia="ru-RU"/>
        </w:rPr>
        <w:t>10) недопущення дискримінації;</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89" w:name="n54"/>
      <w:bookmarkEnd w:id="89"/>
      <w:r w:rsidRPr="0070057D">
        <w:rPr>
          <w:rFonts w:ascii="Times New Roman" w:eastAsia="Times New Roman" w:hAnsi="Times New Roman" w:cs="Times New Roman"/>
          <w:sz w:val="24"/>
          <w:szCs w:val="24"/>
          <w:lang w:val="uk-UA" w:eastAsia="ru-RU"/>
        </w:rPr>
        <w:t>11) відповідальність за прийняті рішення.</w:t>
      </w:r>
    </w:p>
    <w:p w:rsidR="0070057D" w:rsidRPr="0070057D" w:rsidRDefault="0070057D" w:rsidP="0070057D">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90" w:name="n55"/>
      <w:bookmarkEnd w:id="90"/>
      <w:r w:rsidRPr="0070057D">
        <w:rPr>
          <w:rFonts w:ascii="Times New Roman" w:eastAsia="Times New Roman" w:hAnsi="Times New Roman" w:cs="Times New Roman"/>
          <w:b/>
          <w:bCs/>
          <w:sz w:val="28"/>
          <w:szCs w:val="28"/>
          <w:lang w:val="uk-UA" w:eastAsia="ru-RU"/>
        </w:rPr>
        <w:t>Розділ II</w:t>
      </w:r>
      <w:r w:rsidRPr="0070057D">
        <w:rPr>
          <w:rFonts w:ascii="Times New Roman" w:eastAsia="Times New Roman" w:hAnsi="Times New Roman" w:cs="Times New Roman"/>
          <w:sz w:val="24"/>
          <w:szCs w:val="24"/>
          <w:lang w:val="uk-UA" w:eastAsia="ru-RU"/>
        </w:rPr>
        <w:br/>
      </w:r>
      <w:r w:rsidRPr="0070057D">
        <w:rPr>
          <w:rFonts w:ascii="Times New Roman" w:eastAsia="Times New Roman" w:hAnsi="Times New Roman" w:cs="Times New Roman"/>
          <w:b/>
          <w:bCs/>
          <w:sz w:val="28"/>
          <w:szCs w:val="28"/>
          <w:lang w:val="uk-UA" w:eastAsia="ru-RU"/>
        </w:rPr>
        <w:t>ОСОБЛИВОСТІ ОРГАНІЗАЦІЇ ДІЯЛЬНОСТІ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91" w:name="n56"/>
      <w:bookmarkEnd w:id="91"/>
      <w:r w:rsidRPr="0070057D">
        <w:rPr>
          <w:rFonts w:ascii="Times New Roman" w:eastAsia="Times New Roman" w:hAnsi="Times New Roman" w:cs="Times New Roman"/>
          <w:b/>
          <w:bCs/>
          <w:sz w:val="24"/>
          <w:szCs w:val="24"/>
          <w:lang w:val="uk-UA" w:eastAsia="ru-RU"/>
        </w:rPr>
        <w:t>Стаття 5.</w:t>
      </w:r>
      <w:r w:rsidRPr="0070057D">
        <w:rPr>
          <w:rFonts w:ascii="Times New Roman" w:eastAsia="Times New Roman" w:hAnsi="Times New Roman" w:cs="Times New Roman"/>
          <w:sz w:val="24"/>
          <w:szCs w:val="24"/>
          <w:lang w:val="uk-UA" w:eastAsia="ru-RU"/>
        </w:rPr>
        <w:t> Гарантії здійснення повноважень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92" w:name="n633"/>
      <w:bookmarkEnd w:id="92"/>
      <w:r w:rsidRPr="0070057D">
        <w:rPr>
          <w:rFonts w:ascii="Times New Roman" w:eastAsia="Times New Roman" w:hAnsi="Times New Roman" w:cs="Times New Roman"/>
          <w:i/>
          <w:iCs/>
          <w:sz w:val="24"/>
          <w:szCs w:val="24"/>
          <w:lang w:val="uk-UA" w:eastAsia="ru-RU"/>
        </w:rPr>
        <w:t>{Назва статті 5 в редакції Закону </w:t>
      </w:r>
      <w:hyperlink r:id="rId59" w:anchor="n57"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93" w:name="n57"/>
      <w:bookmarkEnd w:id="93"/>
      <w:r w:rsidRPr="0070057D">
        <w:rPr>
          <w:rFonts w:ascii="Times New Roman" w:eastAsia="Times New Roman" w:hAnsi="Times New Roman" w:cs="Times New Roman"/>
          <w:sz w:val="24"/>
          <w:szCs w:val="24"/>
          <w:lang w:val="uk-UA" w:eastAsia="ru-RU"/>
        </w:rPr>
        <w:t>1. Регулятор у своїй діяльності керується </w:t>
      </w:r>
      <w:hyperlink r:id="rId60" w:tgtFrame="_blank" w:history="1">
        <w:r w:rsidRPr="0070057D">
          <w:rPr>
            <w:rFonts w:ascii="Times New Roman" w:eastAsia="Times New Roman" w:hAnsi="Times New Roman" w:cs="Times New Roman"/>
            <w:color w:val="000099"/>
            <w:sz w:val="24"/>
            <w:szCs w:val="24"/>
            <w:u w:val="single"/>
            <w:lang w:val="uk-UA" w:eastAsia="ru-RU"/>
          </w:rPr>
          <w:t>Конституцією України</w:t>
        </w:r>
      </w:hyperlink>
      <w:r w:rsidRPr="0070057D">
        <w:rPr>
          <w:rFonts w:ascii="Times New Roman" w:eastAsia="Times New Roman" w:hAnsi="Times New Roman" w:cs="Times New Roman"/>
          <w:sz w:val="24"/>
          <w:szCs w:val="24"/>
          <w:lang w:val="uk-UA" w:eastAsia="ru-RU"/>
        </w:rPr>
        <w:t>, цим Законом та іншими законодавчими актами України.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94" w:name="n634"/>
      <w:bookmarkEnd w:id="94"/>
      <w:r w:rsidRPr="0070057D">
        <w:rPr>
          <w:rFonts w:ascii="Times New Roman" w:eastAsia="Times New Roman" w:hAnsi="Times New Roman" w:cs="Times New Roman"/>
          <w:i/>
          <w:iCs/>
          <w:sz w:val="24"/>
          <w:szCs w:val="24"/>
          <w:lang w:val="uk-UA" w:eastAsia="ru-RU"/>
        </w:rPr>
        <w:t>{Частина перша статті 5 в редакції Закону </w:t>
      </w:r>
      <w:hyperlink r:id="rId61" w:anchor="n57"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95" w:name="n58"/>
      <w:bookmarkEnd w:id="95"/>
      <w:r w:rsidRPr="0070057D">
        <w:rPr>
          <w:rFonts w:ascii="Times New Roman" w:eastAsia="Times New Roman" w:hAnsi="Times New Roman" w:cs="Times New Roman"/>
          <w:sz w:val="24"/>
          <w:szCs w:val="24"/>
          <w:lang w:val="uk-UA" w:eastAsia="ru-RU"/>
        </w:rPr>
        <w:t>2. Під час виконання своїх функцій та повноважень Регулятор діє самостійно у межах, визначених законом. Письмові чи усні вказівки, розпорядження, доручення органу державної влади, іншого державного органу, органу місцевого самоврядування, їх посадових та службових осіб, суб’єктів господарювання, політичних партій, громадських об’єднань, професійних спілок чи їх органів, а також інших осіб, які обмежують повноваження членів Регулятора та посадових осіб Регулятора, є незаконним впливом.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96" w:name="n635"/>
      <w:bookmarkEnd w:id="96"/>
      <w:r w:rsidRPr="0070057D">
        <w:rPr>
          <w:rFonts w:ascii="Times New Roman" w:eastAsia="Times New Roman" w:hAnsi="Times New Roman" w:cs="Times New Roman"/>
          <w:i/>
          <w:iCs/>
          <w:sz w:val="24"/>
          <w:szCs w:val="24"/>
          <w:lang w:val="uk-UA" w:eastAsia="ru-RU"/>
        </w:rPr>
        <w:t>{Абзац перший частини другої статті 5 в редакції Закону </w:t>
      </w:r>
      <w:hyperlink r:id="rId62" w:anchor="n61"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97" w:name="n59"/>
      <w:bookmarkEnd w:id="97"/>
      <w:r w:rsidRPr="0070057D">
        <w:rPr>
          <w:rFonts w:ascii="Times New Roman" w:eastAsia="Times New Roman" w:hAnsi="Times New Roman" w:cs="Times New Roman"/>
          <w:sz w:val="24"/>
          <w:szCs w:val="24"/>
          <w:lang w:val="uk-UA" w:eastAsia="ru-RU"/>
        </w:rPr>
        <w:t>Органам державної влади, органам місцевого самоврядування, їх посадовим і службовим особам, суб’єктам господарювання, політичним партіям, громадським об’єднанням, професійним спілкам та їх органам забороняється чинити незаконний вплив на процеси державного регулювання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98" w:name="n636"/>
      <w:bookmarkEnd w:id="98"/>
      <w:r w:rsidRPr="0070057D">
        <w:rPr>
          <w:rFonts w:ascii="Times New Roman" w:eastAsia="Times New Roman" w:hAnsi="Times New Roman" w:cs="Times New Roman"/>
          <w:i/>
          <w:iCs/>
          <w:sz w:val="24"/>
          <w:szCs w:val="24"/>
          <w:lang w:val="uk-UA" w:eastAsia="ru-RU"/>
        </w:rPr>
        <w:t>{Абзац другий частини другої статті 5 із змінами, внесеними згідно із Законом </w:t>
      </w:r>
      <w:hyperlink r:id="rId63" w:anchor="n63"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99" w:name="n60"/>
      <w:bookmarkEnd w:id="99"/>
      <w:r w:rsidRPr="0070057D">
        <w:rPr>
          <w:rFonts w:ascii="Times New Roman" w:eastAsia="Times New Roman" w:hAnsi="Times New Roman" w:cs="Times New Roman"/>
          <w:sz w:val="24"/>
          <w:szCs w:val="24"/>
          <w:lang w:val="uk-UA" w:eastAsia="ru-RU"/>
        </w:rPr>
        <w:t>Особи, які здійснюють незаконний вплив на процес виконання членами Регулятора, його посадовими особами своїх функцій і повноважень, несуть адміністративну та кримінальну відповідальність відповідно до закону.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00" w:name="n61"/>
      <w:bookmarkEnd w:id="100"/>
      <w:r w:rsidRPr="0070057D">
        <w:rPr>
          <w:rFonts w:ascii="Times New Roman" w:eastAsia="Times New Roman" w:hAnsi="Times New Roman" w:cs="Times New Roman"/>
          <w:sz w:val="24"/>
          <w:szCs w:val="24"/>
          <w:lang w:val="uk-UA" w:eastAsia="ru-RU"/>
        </w:rPr>
        <w:t>3. Рішення Регулятора не підлягають погодженню органами державної влади, крім випадків, передбачених цим Законом.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01" w:name="n637"/>
      <w:bookmarkEnd w:id="101"/>
      <w:r w:rsidRPr="0070057D">
        <w:rPr>
          <w:rFonts w:ascii="Times New Roman" w:eastAsia="Times New Roman" w:hAnsi="Times New Roman" w:cs="Times New Roman"/>
          <w:i/>
          <w:iCs/>
          <w:sz w:val="24"/>
          <w:szCs w:val="24"/>
          <w:lang w:val="uk-UA" w:eastAsia="ru-RU"/>
        </w:rPr>
        <w:t>{Абзац перший частини третьої статті 5 в редакції Закону </w:t>
      </w:r>
      <w:hyperlink r:id="rId64" w:anchor="n64"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02" w:name="n62"/>
      <w:bookmarkEnd w:id="102"/>
      <w:r w:rsidRPr="0070057D">
        <w:rPr>
          <w:rFonts w:ascii="Times New Roman" w:eastAsia="Times New Roman" w:hAnsi="Times New Roman" w:cs="Times New Roman"/>
          <w:sz w:val="24"/>
          <w:szCs w:val="24"/>
          <w:lang w:val="uk-UA" w:eastAsia="ru-RU"/>
        </w:rPr>
        <w:t>Рішення Регулятора можуть бути оскаржені в судовому порядку. Оскарження рішень Регулятора не зупиняє їх виконання.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03" w:name="n63"/>
      <w:bookmarkEnd w:id="103"/>
      <w:r w:rsidRPr="0070057D">
        <w:rPr>
          <w:rFonts w:ascii="Times New Roman" w:eastAsia="Times New Roman" w:hAnsi="Times New Roman" w:cs="Times New Roman"/>
          <w:sz w:val="24"/>
          <w:szCs w:val="24"/>
          <w:lang w:val="uk-UA" w:eastAsia="ru-RU"/>
        </w:rPr>
        <w:lastRenderedPageBreak/>
        <w:t>4. Регулятор має достатньо людських та фінансових ресурсів для виконання своїх завдань відповідно до цього Закону та інших законів. Регулятор самостійно розподіляє кошти, виділені Регулятору на відповідний рік, та розпоряджається ними.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04" w:name="n64"/>
      <w:bookmarkEnd w:id="104"/>
      <w:r w:rsidRPr="0070057D">
        <w:rPr>
          <w:rFonts w:ascii="Times New Roman" w:eastAsia="Times New Roman" w:hAnsi="Times New Roman" w:cs="Times New Roman"/>
          <w:sz w:val="24"/>
          <w:szCs w:val="24"/>
          <w:lang w:val="uk-UA" w:eastAsia="ru-RU"/>
        </w:rPr>
        <w:t>5. Члени Регулятора, інші посадові особи Регулятора діють незалежно від приватних інтересів. Вони не мають права бути власниками корпоративних прав будь-яких суб’єктів господарювання, що провадять діяльність у сферах енергетики та комунальних послуг, відповідно до </w:t>
      </w:r>
      <w:hyperlink r:id="rId65" w:tgtFrame="_blank" w:history="1">
        <w:r w:rsidRPr="0070057D">
          <w:rPr>
            <w:rFonts w:ascii="Times New Roman" w:eastAsia="Times New Roman" w:hAnsi="Times New Roman" w:cs="Times New Roman"/>
            <w:color w:val="000099"/>
            <w:sz w:val="24"/>
            <w:szCs w:val="24"/>
            <w:u w:val="single"/>
            <w:lang w:val="uk-UA" w:eastAsia="ru-RU"/>
          </w:rPr>
          <w:t>Закону України</w:t>
        </w:r>
      </w:hyperlink>
      <w:r w:rsidRPr="0070057D">
        <w:rPr>
          <w:rFonts w:ascii="Times New Roman" w:eastAsia="Times New Roman" w:hAnsi="Times New Roman" w:cs="Times New Roman"/>
          <w:sz w:val="24"/>
          <w:szCs w:val="24"/>
          <w:lang w:val="uk-UA" w:eastAsia="ru-RU"/>
        </w:rPr>
        <w:t> "Про запобігання корупції".</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05" w:name="n65"/>
      <w:bookmarkEnd w:id="105"/>
      <w:r w:rsidRPr="0070057D">
        <w:rPr>
          <w:rFonts w:ascii="Times New Roman" w:eastAsia="Times New Roman" w:hAnsi="Times New Roman" w:cs="Times New Roman"/>
          <w:sz w:val="24"/>
          <w:szCs w:val="24"/>
          <w:lang w:val="uk-UA" w:eastAsia="ru-RU"/>
        </w:rPr>
        <w:t>Регулятор затверджує правила професійної етики, що застосовуються до членів Регулятора, працівників центрального апарату і територіальних органів Регулятора. Правила професійної етики, зокрема, повинні містити: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06" w:name="n66"/>
      <w:bookmarkEnd w:id="106"/>
      <w:r w:rsidRPr="0070057D">
        <w:rPr>
          <w:rFonts w:ascii="Times New Roman" w:eastAsia="Times New Roman" w:hAnsi="Times New Roman" w:cs="Times New Roman"/>
          <w:sz w:val="24"/>
          <w:szCs w:val="24"/>
          <w:lang w:val="uk-UA" w:eastAsia="ru-RU"/>
        </w:rPr>
        <w:t>1) вимоги щодо проведення членами Регулятора зустрічей з представниками суб’єктів, що провадять діяльність у сферах енергетики та комунальних послуг, та/або суб’єктів, пов’язаних з ними відносинами контролю, з питань провадження такими суб’єктами діяльності за участю не менше двох інших членів Регулятора або керівників структурних підрозділів, а в разі проведення зустрічей працівниками центрального апарату та/або територіальних органів Регулятора - за участю не менше двох інших працівників;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07" w:name="n67"/>
      <w:bookmarkEnd w:id="107"/>
      <w:r w:rsidRPr="0070057D">
        <w:rPr>
          <w:rFonts w:ascii="Times New Roman" w:eastAsia="Times New Roman" w:hAnsi="Times New Roman" w:cs="Times New Roman"/>
          <w:sz w:val="24"/>
          <w:szCs w:val="24"/>
          <w:lang w:val="uk-UA" w:eastAsia="ru-RU"/>
        </w:rPr>
        <w:t>2) зобов’язання повідомляти членами Регулятора, працівниками центрального апарату і територіальних органів Регулятора про наявність конфлікту інтересів у процесі виконання ними службових повноважень.</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08" w:name="n68"/>
      <w:bookmarkEnd w:id="108"/>
      <w:r w:rsidRPr="0070057D">
        <w:rPr>
          <w:rFonts w:ascii="Times New Roman" w:eastAsia="Times New Roman" w:hAnsi="Times New Roman" w:cs="Times New Roman"/>
          <w:sz w:val="24"/>
          <w:szCs w:val="24"/>
          <w:lang w:val="uk-UA" w:eastAsia="ru-RU"/>
        </w:rPr>
        <w:t>Вимоги цієї статті не обмежують право Регулятора на співпрацю з іншими органами державної влади, органами місцевого самоврядування та не обмежують дію </w:t>
      </w:r>
      <w:hyperlink r:id="rId66" w:anchor="n247" w:history="1">
        <w:r w:rsidRPr="0070057D">
          <w:rPr>
            <w:rFonts w:ascii="Times New Roman" w:eastAsia="Times New Roman" w:hAnsi="Times New Roman" w:cs="Times New Roman"/>
            <w:color w:val="006600"/>
            <w:sz w:val="24"/>
            <w:szCs w:val="24"/>
            <w:u w:val="single"/>
            <w:lang w:val="uk-UA" w:eastAsia="ru-RU"/>
          </w:rPr>
          <w:t>статей 15</w:t>
        </w:r>
      </w:hyperlink>
      <w:r w:rsidRPr="0070057D">
        <w:rPr>
          <w:rFonts w:ascii="Times New Roman" w:eastAsia="Times New Roman" w:hAnsi="Times New Roman" w:cs="Times New Roman"/>
          <w:sz w:val="24"/>
          <w:szCs w:val="24"/>
          <w:lang w:val="uk-UA" w:eastAsia="ru-RU"/>
        </w:rPr>
        <w:t> і </w:t>
      </w:r>
      <w:hyperlink r:id="rId67" w:anchor="n263" w:history="1">
        <w:r w:rsidRPr="0070057D">
          <w:rPr>
            <w:rFonts w:ascii="Times New Roman" w:eastAsia="Times New Roman" w:hAnsi="Times New Roman" w:cs="Times New Roman"/>
            <w:color w:val="006600"/>
            <w:sz w:val="24"/>
            <w:szCs w:val="24"/>
            <w:u w:val="single"/>
            <w:lang w:val="uk-UA" w:eastAsia="ru-RU"/>
          </w:rPr>
          <w:t>16</w:t>
        </w:r>
      </w:hyperlink>
      <w:r w:rsidRPr="0070057D">
        <w:rPr>
          <w:rFonts w:ascii="Times New Roman" w:eastAsia="Times New Roman" w:hAnsi="Times New Roman" w:cs="Times New Roman"/>
          <w:sz w:val="24"/>
          <w:szCs w:val="24"/>
          <w:lang w:val="uk-UA" w:eastAsia="ru-RU"/>
        </w:rPr>
        <w:t> цього Закону.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09" w:name="n69"/>
      <w:bookmarkEnd w:id="109"/>
      <w:r w:rsidRPr="0070057D">
        <w:rPr>
          <w:rFonts w:ascii="Times New Roman" w:eastAsia="Times New Roman" w:hAnsi="Times New Roman" w:cs="Times New Roman"/>
          <w:b/>
          <w:bCs/>
          <w:sz w:val="24"/>
          <w:szCs w:val="24"/>
          <w:lang w:val="uk-UA" w:eastAsia="ru-RU"/>
        </w:rPr>
        <w:t>Стаття 6.</w:t>
      </w:r>
      <w:r w:rsidRPr="0070057D">
        <w:rPr>
          <w:rFonts w:ascii="Times New Roman" w:eastAsia="Times New Roman" w:hAnsi="Times New Roman" w:cs="Times New Roman"/>
          <w:sz w:val="24"/>
          <w:szCs w:val="24"/>
          <w:lang w:val="uk-UA" w:eastAsia="ru-RU"/>
        </w:rPr>
        <w:t> Відносини Регулятора з Верховною Радою України, Кабінетом Міністрів України, іншими органами державної влади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10" w:name="n70"/>
      <w:bookmarkEnd w:id="110"/>
      <w:r w:rsidRPr="0070057D">
        <w:rPr>
          <w:rFonts w:ascii="Times New Roman" w:eastAsia="Times New Roman" w:hAnsi="Times New Roman" w:cs="Times New Roman"/>
          <w:sz w:val="24"/>
          <w:szCs w:val="24"/>
          <w:lang w:val="uk-UA" w:eastAsia="ru-RU"/>
        </w:rPr>
        <w:t>1. Регулятор підзвітний Верховній Раді України. Регулятор щороку до 1 червня подає до Верховної Ради України звіт про свою діяльність і виконання завдань державного регулювання у сферах енергетики та комунальних послуг за попередній рік, який має бути попередньо розглянутий комітетом Верховної Ради України, до предмета відання якого належать питання розвитку паливно-енергетичного комплексу, вугільної, газової, нафтової, нафтопереробної промисловості, електроенергетики та житлово-комунальних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11" w:name="n638"/>
      <w:bookmarkEnd w:id="111"/>
      <w:r w:rsidRPr="0070057D">
        <w:rPr>
          <w:rFonts w:ascii="Times New Roman" w:eastAsia="Times New Roman" w:hAnsi="Times New Roman" w:cs="Times New Roman"/>
          <w:i/>
          <w:iCs/>
          <w:sz w:val="24"/>
          <w:szCs w:val="24"/>
          <w:lang w:val="uk-UA" w:eastAsia="ru-RU"/>
        </w:rPr>
        <w:t>{Частина перша статті 6 в редакції Законів </w:t>
      </w:r>
      <w:hyperlink r:id="rId68" w:anchor="n67"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r w:rsidRPr="0070057D">
        <w:rPr>
          <w:rFonts w:ascii="Times New Roman" w:eastAsia="Times New Roman" w:hAnsi="Times New Roman" w:cs="Times New Roman"/>
          <w:sz w:val="24"/>
          <w:szCs w:val="24"/>
          <w:lang w:val="uk-UA" w:eastAsia="ru-RU"/>
        </w:rPr>
        <w:t> </w:t>
      </w:r>
      <w:hyperlink r:id="rId69" w:anchor="n181" w:tgtFrame="_blank" w:history="1">
        <w:r w:rsidRPr="0070057D">
          <w:rPr>
            <w:rFonts w:ascii="Times New Roman" w:eastAsia="Times New Roman" w:hAnsi="Times New Roman" w:cs="Times New Roman"/>
            <w:i/>
            <w:iCs/>
            <w:color w:val="000099"/>
            <w:sz w:val="24"/>
            <w:szCs w:val="24"/>
            <w:u w:val="single"/>
            <w:lang w:val="uk-UA" w:eastAsia="ru-RU"/>
          </w:rPr>
          <w:t>№ 3141-IX від 10.06.2023</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12" w:name="n640"/>
      <w:bookmarkEnd w:id="112"/>
      <w:r w:rsidRPr="0070057D">
        <w:rPr>
          <w:rFonts w:ascii="Times New Roman" w:eastAsia="Times New Roman" w:hAnsi="Times New Roman" w:cs="Times New Roman"/>
          <w:sz w:val="24"/>
          <w:szCs w:val="24"/>
          <w:lang w:val="uk-UA" w:eastAsia="ru-RU"/>
        </w:rPr>
        <w:t>2. Регулятор взаємодіє з Кабінетом Міністрів України, центральними органами виконавчої влади.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13" w:name="n639"/>
      <w:bookmarkEnd w:id="113"/>
      <w:r w:rsidRPr="0070057D">
        <w:rPr>
          <w:rFonts w:ascii="Times New Roman" w:eastAsia="Times New Roman" w:hAnsi="Times New Roman" w:cs="Times New Roman"/>
          <w:i/>
          <w:iCs/>
          <w:sz w:val="24"/>
          <w:szCs w:val="24"/>
          <w:lang w:val="uk-UA" w:eastAsia="ru-RU"/>
        </w:rPr>
        <w:t>{Статтю 6 доповнено новою частиною згідно із Законом </w:t>
      </w:r>
      <w:hyperlink r:id="rId70" w:anchor="n69"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14" w:name="n71"/>
      <w:bookmarkEnd w:id="114"/>
      <w:r w:rsidRPr="0070057D">
        <w:rPr>
          <w:rFonts w:ascii="Times New Roman" w:eastAsia="Times New Roman" w:hAnsi="Times New Roman" w:cs="Times New Roman"/>
          <w:sz w:val="24"/>
          <w:szCs w:val="24"/>
          <w:lang w:val="uk-UA" w:eastAsia="ru-RU"/>
        </w:rPr>
        <w:t>3. Регулятор розробляє та подає до Кабінету Міністрів України проекти актів Кабінету Міністрів України з питань, що належать до його компетенції, узагальнює та аналізує інформацію про їх виконання, вносить пропозиції щодо їх удосконалення.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15" w:name="n72"/>
      <w:bookmarkEnd w:id="115"/>
      <w:r w:rsidRPr="0070057D">
        <w:rPr>
          <w:rFonts w:ascii="Times New Roman" w:eastAsia="Times New Roman" w:hAnsi="Times New Roman" w:cs="Times New Roman"/>
          <w:sz w:val="24"/>
          <w:szCs w:val="24"/>
          <w:lang w:val="uk-UA" w:eastAsia="ru-RU"/>
        </w:rPr>
        <w:t>4. Регулятор взаємодіє з Антимонопольним комітетом України, Національною комісією з цінних паперів та фондового ринку та органами фінансового контролю у процесі моніторингу та під час проведення Регулятором або іншим уповноваженим органом розслідування зловживань на оптовому енергетичному ринку. Така взаємодія та співпраця не повинні применшувати роль і обмежувати повноваження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16" w:name="n812"/>
      <w:bookmarkEnd w:id="116"/>
      <w:r w:rsidRPr="0070057D">
        <w:rPr>
          <w:rFonts w:ascii="Times New Roman" w:eastAsia="Times New Roman" w:hAnsi="Times New Roman" w:cs="Times New Roman"/>
          <w:i/>
          <w:iCs/>
          <w:sz w:val="24"/>
          <w:szCs w:val="24"/>
          <w:lang w:val="uk-UA" w:eastAsia="ru-RU"/>
        </w:rPr>
        <w:t>{Частина четверта статті 6 в редакції</w:t>
      </w:r>
      <w:r w:rsidRPr="0070057D">
        <w:rPr>
          <w:rFonts w:ascii="Times New Roman" w:eastAsia="Times New Roman" w:hAnsi="Times New Roman" w:cs="Times New Roman"/>
          <w:sz w:val="24"/>
          <w:szCs w:val="24"/>
          <w:lang w:val="uk-UA" w:eastAsia="ru-RU"/>
        </w:rPr>
        <w:t> </w:t>
      </w:r>
      <w:r w:rsidRPr="0070057D">
        <w:rPr>
          <w:rFonts w:ascii="Times New Roman" w:eastAsia="Times New Roman" w:hAnsi="Times New Roman" w:cs="Times New Roman"/>
          <w:i/>
          <w:iCs/>
          <w:sz w:val="24"/>
          <w:szCs w:val="24"/>
          <w:lang w:val="uk-UA" w:eastAsia="ru-RU"/>
        </w:rPr>
        <w:t>Закону </w:t>
      </w:r>
      <w:hyperlink r:id="rId71" w:anchor="n181" w:tgtFrame="_blank" w:history="1">
        <w:r w:rsidRPr="0070057D">
          <w:rPr>
            <w:rFonts w:ascii="Times New Roman" w:eastAsia="Times New Roman" w:hAnsi="Times New Roman" w:cs="Times New Roman"/>
            <w:i/>
            <w:iCs/>
            <w:color w:val="000099"/>
            <w:sz w:val="24"/>
            <w:szCs w:val="24"/>
            <w:u w:val="single"/>
            <w:lang w:val="uk-UA" w:eastAsia="ru-RU"/>
          </w:rPr>
          <w:t>№ 3141-IX від 10.06.2023</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17" w:name="n991"/>
      <w:bookmarkEnd w:id="117"/>
      <w:r w:rsidRPr="0070057D">
        <w:rPr>
          <w:rFonts w:ascii="Times New Roman" w:eastAsia="Times New Roman" w:hAnsi="Times New Roman" w:cs="Times New Roman"/>
          <w:sz w:val="24"/>
          <w:szCs w:val="24"/>
          <w:lang w:val="uk-UA" w:eastAsia="ru-RU"/>
        </w:rPr>
        <w:lastRenderedPageBreak/>
        <w:t>5. Регулятор розробляє та подає на погодження до центрального органу виконавчої влади, що забезпечує формування та реалізує державну політику у сфері житлово-комунального господарства, проекти ліцензійних умов та проекти змін до ліцензійних умов у сферах централізованого водопостачання, централізованого водовідведення та теплопостачання.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18" w:name="n990"/>
      <w:bookmarkEnd w:id="118"/>
      <w:r w:rsidRPr="0070057D">
        <w:rPr>
          <w:rFonts w:ascii="Times New Roman" w:eastAsia="Times New Roman" w:hAnsi="Times New Roman" w:cs="Times New Roman"/>
          <w:i/>
          <w:iCs/>
          <w:sz w:val="24"/>
          <w:szCs w:val="24"/>
          <w:lang w:val="uk-UA" w:eastAsia="ru-RU"/>
        </w:rPr>
        <w:t>{Статтю 6 доповнено новою частиною згідно із Законом </w:t>
      </w:r>
      <w:hyperlink r:id="rId72" w:anchor="n361" w:tgtFrame="_blank" w:history="1">
        <w:r w:rsidRPr="0070057D">
          <w:rPr>
            <w:rFonts w:ascii="Times New Roman" w:eastAsia="Times New Roman" w:hAnsi="Times New Roman" w:cs="Times New Roman"/>
            <w:i/>
            <w:iCs/>
            <w:color w:val="000099"/>
            <w:sz w:val="24"/>
            <w:szCs w:val="24"/>
            <w:u w:val="single"/>
            <w:lang w:val="uk-UA" w:eastAsia="ru-RU"/>
          </w:rPr>
          <w:t>№ 2887-IX від 12.01.2023</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19" w:name="n73"/>
      <w:bookmarkEnd w:id="119"/>
      <w:r w:rsidRPr="0070057D">
        <w:rPr>
          <w:rFonts w:ascii="Times New Roman" w:eastAsia="Times New Roman" w:hAnsi="Times New Roman" w:cs="Times New Roman"/>
          <w:sz w:val="24"/>
          <w:szCs w:val="24"/>
          <w:lang w:val="uk-UA" w:eastAsia="ru-RU"/>
        </w:rPr>
        <w:t>6. Регулятор надає на запит Кабінету Міністрів України, інших органів державної влади документи, статистичну та іншу інформацію, необхідні для виконання ними своїх функцій.</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20" w:name="n74"/>
      <w:bookmarkEnd w:id="120"/>
      <w:r w:rsidRPr="0070057D">
        <w:rPr>
          <w:rFonts w:ascii="Times New Roman" w:eastAsia="Times New Roman" w:hAnsi="Times New Roman" w:cs="Times New Roman"/>
          <w:b/>
          <w:bCs/>
          <w:sz w:val="24"/>
          <w:szCs w:val="24"/>
          <w:lang w:val="uk-UA" w:eastAsia="ru-RU"/>
        </w:rPr>
        <w:t>Стаття 7.</w:t>
      </w:r>
      <w:r w:rsidRPr="0070057D">
        <w:rPr>
          <w:rFonts w:ascii="Times New Roman" w:eastAsia="Times New Roman" w:hAnsi="Times New Roman" w:cs="Times New Roman"/>
          <w:sz w:val="24"/>
          <w:szCs w:val="24"/>
          <w:lang w:val="uk-UA" w:eastAsia="ru-RU"/>
        </w:rPr>
        <w:t> Правомочність члена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21" w:name="n75"/>
      <w:bookmarkEnd w:id="121"/>
      <w:r w:rsidRPr="0070057D">
        <w:rPr>
          <w:rFonts w:ascii="Times New Roman" w:eastAsia="Times New Roman" w:hAnsi="Times New Roman" w:cs="Times New Roman"/>
          <w:sz w:val="24"/>
          <w:szCs w:val="24"/>
          <w:lang w:val="uk-UA" w:eastAsia="ru-RU"/>
        </w:rPr>
        <w:t>1. Головою або членом Регулятора може бути громадянин України, який має повну вищу освіту (технічну, юридичну або економічну), високі професійні та моральні якості, досвід роботи у сферах енергетики або комунальних послуг не менше трьох років, у тому числі на керівних посадах не менше двох років, володіє державною мовою відповідно до рівня, визначеного Національною комісією зі стандартів державної мови, має освітній і професійний рівень та стан здоров’я, необхідні для виконання своїх посадових обов’язків.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22" w:name="n641"/>
      <w:bookmarkEnd w:id="122"/>
      <w:r w:rsidRPr="0070057D">
        <w:rPr>
          <w:rFonts w:ascii="Times New Roman" w:eastAsia="Times New Roman" w:hAnsi="Times New Roman" w:cs="Times New Roman"/>
          <w:i/>
          <w:iCs/>
          <w:sz w:val="24"/>
          <w:szCs w:val="24"/>
          <w:lang w:val="uk-UA" w:eastAsia="ru-RU"/>
        </w:rPr>
        <w:t>{Частина перша статті 7 із змінами, внесеними згідно із Законами </w:t>
      </w:r>
      <w:hyperlink r:id="rId73" w:anchor="n747" w:tgtFrame="_blank" w:history="1">
        <w:r w:rsidRPr="0070057D">
          <w:rPr>
            <w:rFonts w:ascii="Times New Roman" w:eastAsia="Times New Roman" w:hAnsi="Times New Roman" w:cs="Times New Roman"/>
            <w:i/>
            <w:iCs/>
            <w:color w:val="000099"/>
            <w:sz w:val="24"/>
            <w:szCs w:val="24"/>
            <w:u w:val="single"/>
            <w:lang w:val="uk-UA" w:eastAsia="ru-RU"/>
          </w:rPr>
          <w:t>№ 2704-VIII від 25.04.2019</w:t>
        </w:r>
      </w:hyperlink>
      <w:r w:rsidRPr="0070057D">
        <w:rPr>
          <w:rFonts w:ascii="Times New Roman" w:eastAsia="Times New Roman" w:hAnsi="Times New Roman" w:cs="Times New Roman"/>
          <w:i/>
          <w:iCs/>
          <w:sz w:val="24"/>
          <w:szCs w:val="24"/>
          <w:lang w:val="uk-UA" w:eastAsia="ru-RU"/>
        </w:rPr>
        <w:t>, </w:t>
      </w:r>
      <w:hyperlink r:id="rId74" w:anchor="n73"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23" w:name="n76"/>
      <w:bookmarkEnd w:id="123"/>
      <w:r w:rsidRPr="0070057D">
        <w:rPr>
          <w:rFonts w:ascii="Times New Roman" w:eastAsia="Times New Roman" w:hAnsi="Times New Roman" w:cs="Times New Roman"/>
          <w:sz w:val="24"/>
          <w:szCs w:val="24"/>
          <w:lang w:val="uk-UA" w:eastAsia="ru-RU"/>
        </w:rPr>
        <w:t>2. Не може бути призначена на посаду члена Регулятора особа, яка: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24" w:name="n77"/>
      <w:bookmarkEnd w:id="124"/>
      <w:r w:rsidRPr="0070057D">
        <w:rPr>
          <w:rFonts w:ascii="Times New Roman" w:eastAsia="Times New Roman" w:hAnsi="Times New Roman" w:cs="Times New Roman"/>
          <w:sz w:val="24"/>
          <w:szCs w:val="24"/>
          <w:lang w:val="uk-UA" w:eastAsia="ru-RU"/>
        </w:rPr>
        <w:t>1) є членом політичної партії;</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25" w:name="n78"/>
      <w:bookmarkEnd w:id="125"/>
      <w:r w:rsidRPr="0070057D">
        <w:rPr>
          <w:rFonts w:ascii="Times New Roman" w:eastAsia="Times New Roman" w:hAnsi="Times New Roman" w:cs="Times New Roman"/>
          <w:sz w:val="24"/>
          <w:szCs w:val="24"/>
          <w:lang w:val="uk-UA" w:eastAsia="ru-RU"/>
        </w:rPr>
        <w:t>2) не менш як три місяці протягом одного року до дня подання заявки на відкритий конкурс входила до складу керівних органів політичної партії або перебувала у трудових чи інших договірних відносинах з політичною партією;</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26" w:name="n79"/>
      <w:bookmarkEnd w:id="126"/>
      <w:r w:rsidRPr="0070057D">
        <w:rPr>
          <w:rFonts w:ascii="Times New Roman" w:eastAsia="Times New Roman" w:hAnsi="Times New Roman" w:cs="Times New Roman"/>
          <w:sz w:val="24"/>
          <w:szCs w:val="24"/>
          <w:lang w:val="uk-UA" w:eastAsia="ru-RU"/>
        </w:rPr>
        <w:t>3) є членом органів управління суб’єктів природних монополій та/або суб’єктів господарювання на суміжних ринках у сферах енергетики та комунальних послуг або близькі особи якої, визначені </w:t>
      </w:r>
      <w:hyperlink r:id="rId75" w:tgtFrame="_blank" w:history="1">
        <w:r w:rsidRPr="0070057D">
          <w:rPr>
            <w:rFonts w:ascii="Times New Roman" w:eastAsia="Times New Roman" w:hAnsi="Times New Roman" w:cs="Times New Roman"/>
            <w:color w:val="000099"/>
            <w:sz w:val="24"/>
            <w:szCs w:val="24"/>
            <w:u w:val="single"/>
            <w:lang w:val="uk-UA" w:eastAsia="ru-RU"/>
          </w:rPr>
          <w:t>Законом України</w:t>
        </w:r>
      </w:hyperlink>
      <w:r w:rsidRPr="0070057D">
        <w:rPr>
          <w:rFonts w:ascii="Times New Roman" w:eastAsia="Times New Roman" w:hAnsi="Times New Roman" w:cs="Times New Roman"/>
          <w:sz w:val="24"/>
          <w:szCs w:val="24"/>
          <w:lang w:val="uk-UA" w:eastAsia="ru-RU"/>
        </w:rPr>
        <w:t> "Про запобігання корупції", є членом органів управління таких суб’єктів господарювання;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27" w:name="n80"/>
      <w:bookmarkEnd w:id="127"/>
      <w:r w:rsidRPr="0070057D">
        <w:rPr>
          <w:rFonts w:ascii="Times New Roman" w:eastAsia="Times New Roman" w:hAnsi="Times New Roman" w:cs="Times New Roman"/>
          <w:sz w:val="24"/>
          <w:szCs w:val="24"/>
          <w:lang w:val="uk-UA" w:eastAsia="ru-RU"/>
        </w:rPr>
        <w:t>4) володіє прямо або опосередковано підприємствами або корпоративними правами будь-яких суб’єктів господарювання, що провадять діяльність у сферах енергетики або комунальних послуг, або члени сім’ї якої, визначені </w:t>
      </w:r>
      <w:hyperlink r:id="rId76" w:tgtFrame="_blank" w:history="1">
        <w:r w:rsidRPr="0070057D">
          <w:rPr>
            <w:rFonts w:ascii="Times New Roman" w:eastAsia="Times New Roman" w:hAnsi="Times New Roman" w:cs="Times New Roman"/>
            <w:color w:val="000099"/>
            <w:sz w:val="24"/>
            <w:szCs w:val="24"/>
            <w:u w:val="single"/>
            <w:lang w:val="uk-UA" w:eastAsia="ru-RU"/>
          </w:rPr>
          <w:t>Законом України</w:t>
        </w:r>
      </w:hyperlink>
      <w:r w:rsidRPr="0070057D">
        <w:rPr>
          <w:rFonts w:ascii="Times New Roman" w:eastAsia="Times New Roman" w:hAnsi="Times New Roman" w:cs="Times New Roman"/>
          <w:sz w:val="24"/>
          <w:szCs w:val="24"/>
          <w:lang w:val="uk-UA" w:eastAsia="ru-RU"/>
        </w:rPr>
        <w:t> "Про запобігання корупції", є власниками таких підприємств або корпоративних прав;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28" w:name="n81"/>
      <w:bookmarkEnd w:id="128"/>
      <w:r w:rsidRPr="0070057D">
        <w:rPr>
          <w:rFonts w:ascii="Times New Roman" w:eastAsia="Times New Roman" w:hAnsi="Times New Roman" w:cs="Times New Roman"/>
          <w:sz w:val="24"/>
          <w:szCs w:val="24"/>
          <w:lang w:val="uk-UA" w:eastAsia="ru-RU"/>
        </w:rPr>
        <w:t>5) за рішенням суду визнана недієздатною або дієздатність якої обмежена;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29" w:name="n82"/>
      <w:bookmarkEnd w:id="129"/>
      <w:r w:rsidRPr="0070057D">
        <w:rPr>
          <w:rFonts w:ascii="Times New Roman" w:eastAsia="Times New Roman" w:hAnsi="Times New Roman" w:cs="Times New Roman"/>
          <w:sz w:val="24"/>
          <w:szCs w:val="24"/>
          <w:lang w:val="uk-UA" w:eastAsia="ru-RU"/>
        </w:rPr>
        <w:t>6) має судимість за вчинення кримінального правопорушення, не погашену або не зняту в установленому законом порядку (крім реабілітованої особи);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30" w:name="n781"/>
      <w:bookmarkEnd w:id="130"/>
      <w:r w:rsidRPr="0070057D">
        <w:rPr>
          <w:rFonts w:ascii="Times New Roman" w:eastAsia="Times New Roman" w:hAnsi="Times New Roman" w:cs="Times New Roman"/>
          <w:i/>
          <w:iCs/>
          <w:sz w:val="24"/>
          <w:szCs w:val="24"/>
          <w:lang w:val="uk-UA" w:eastAsia="ru-RU"/>
        </w:rPr>
        <w:t>{Пункт 6 частини другої статті 7 із змінами, внесеними згідно із Законом </w:t>
      </w:r>
      <w:hyperlink r:id="rId77" w:anchor="n415" w:tgtFrame="_blank" w:history="1">
        <w:r w:rsidRPr="0070057D">
          <w:rPr>
            <w:rFonts w:ascii="Times New Roman" w:eastAsia="Times New Roman" w:hAnsi="Times New Roman" w:cs="Times New Roman"/>
            <w:i/>
            <w:iCs/>
            <w:color w:val="000099"/>
            <w:sz w:val="24"/>
            <w:szCs w:val="24"/>
            <w:u w:val="single"/>
            <w:lang w:val="uk-UA" w:eastAsia="ru-RU"/>
          </w:rPr>
          <w:t>№ 720-IX від 17.06.2020</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31" w:name="n83"/>
      <w:bookmarkEnd w:id="131"/>
      <w:r w:rsidRPr="0070057D">
        <w:rPr>
          <w:rFonts w:ascii="Times New Roman" w:eastAsia="Times New Roman" w:hAnsi="Times New Roman" w:cs="Times New Roman"/>
          <w:sz w:val="24"/>
          <w:szCs w:val="24"/>
          <w:lang w:val="uk-UA" w:eastAsia="ru-RU"/>
        </w:rPr>
        <w:t xml:space="preserve">7) притягалася на підставі обвинувального </w:t>
      </w:r>
      <w:proofErr w:type="spellStart"/>
      <w:r w:rsidRPr="0070057D">
        <w:rPr>
          <w:rFonts w:ascii="Times New Roman" w:eastAsia="Times New Roman" w:hAnsi="Times New Roman" w:cs="Times New Roman"/>
          <w:sz w:val="24"/>
          <w:szCs w:val="24"/>
          <w:lang w:val="uk-UA" w:eastAsia="ru-RU"/>
        </w:rPr>
        <w:t>вироку</w:t>
      </w:r>
      <w:proofErr w:type="spellEnd"/>
      <w:r w:rsidRPr="0070057D">
        <w:rPr>
          <w:rFonts w:ascii="Times New Roman" w:eastAsia="Times New Roman" w:hAnsi="Times New Roman" w:cs="Times New Roman"/>
          <w:sz w:val="24"/>
          <w:szCs w:val="24"/>
          <w:lang w:val="uk-UA" w:eastAsia="ru-RU"/>
        </w:rPr>
        <w:t>, що набрав законної сили, до кримінальної відповідальності за вчинення корупційного правопорушення або правопорушення, пов’язаного з корупцією;</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32" w:name="n84"/>
      <w:bookmarkEnd w:id="132"/>
      <w:r w:rsidRPr="0070057D">
        <w:rPr>
          <w:rFonts w:ascii="Times New Roman" w:eastAsia="Times New Roman" w:hAnsi="Times New Roman" w:cs="Times New Roman"/>
          <w:sz w:val="24"/>
          <w:szCs w:val="24"/>
          <w:lang w:val="uk-UA" w:eastAsia="ru-RU"/>
        </w:rPr>
        <w:t>8) до якої протягом року до дня подання заявки на відкритий конкурс застосовувалося адміністративне стягнення за вчинення правопорушення, пов’язаного з корупцією;</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33" w:name="n85"/>
      <w:bookmarkEnd w:id="133"/>
      <w:r w:rsidRPr="0070057D">
        <w:rPr>
          <w:rFonts w:ascii="Times New Roman" w:eastAsia="Times New Roman" w:hAnsi="Times New Roman" w:cs="Times New Roman"/>
          <w:sz w:val="24"/>
          <w:szCs w:val="24"/>
          <w:lang w:val="uk-UA" w:eastAsia="ru-RU"/>
        </w:rPr>
        <w:t xml:space="preserve">9) відповідно до </w:t>
      </w:r>
      <w:proofErr w:type="spellStart"/>
      <w:r w:rsidRPr="0070057D">
        <w:rPr>
          <w:rFonts w:ascii="Times New Roman" w:eastAsia="Times New Roman" w:hAnsi="Times New Roman" w:cs="Times New Roman"/>
          <w:sz w:val="24"/>
          <w:szCs w:val="24"/>
          <w:lang w:val="uk-UA" w:eastAsia="ru-RU"/>
        </w:rPr>
        <w:t>вироку</w:t>
      </w:r>
      <w:proofErr w:type="spellEnd"/>
      <w:r w:rsidRPr="0070057D">
        <w:rPr>
          <w:rFonts w:ascii="Times New Roman" w:eastAsia="Times New Roman" w:hAnsi="Times New Roman" w:cs="Times New Roman"/>
          <w:sz w:val="24"/>
          <w:szCs w:val="24"/>
          <w:lang w:val="uk-UA" w:eastAsia="ru-RU"/>
        </w:rPr>
        <w:t xml:space="preserve"> суду позбавлена права займатися діяльністю, пов’язаною з виконанням функцій держави, або обіймати відповідні посади;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34" w:name="n86"/>
      <w:bookmarkEnd w:id="134"/>
      <w:r w:rsidRPr="0070057D">
        <w:rPr>
          <w:rFonts w:ascii="Times New Roman" w:eastAsia="Times New Roman" w:hAnsi="Times New Roman" w:cs="Times New Roman"/>
          <w:sz w:val="24"/>
          <w:szCs w:val="24"/>
          <w:lang w:val="uk-UA" w:eastAsia="ru-RU"/>
        </w:rPr>
        <w:lastRenderedPageBreak/>
        <w:t>10) у разі призначення є близькою особою відповідно до </w:t>
      </w:r>
      <w:hyperlink r:id="rId78" w:tgtFrame="_blank" w:history="1">
        <w:r w:rsidRPr="0070057D">
          <w:rPr>
            <w:rFonts w:ascii="Times New Roman" w:eastAsia="Times New Roman" w:hAnsi="Times New Roman" w:cs="Times New Roman"/>
            <w:color w:val="000099"/>
            <w:sz w:val="24"/>
            <w:szCs w:val="24"/>
            <w:u w:val="single"/>
            <w:lang w:val="uk-UA" w:eastAsia="ru-RU"/>
          </w:rPr>
          <w:t>Закону України</w:t>
        </w:r>
      </w:hyperlink>
      <w:r w:rsidRPr="0070057D">
        <w:rPr>
          <w:rFonts w:ascii="Times New Roman" w:eastAsia="Times New Roman" w:hAnsi="Times New Roman" w:cs="Times New Roman"/>
          <w:sz w:val="24"/>
          <w:szCs w:val="24"/>
          <w:lang w:val="uk-UA" w:eastAsia="ru-RU"/>
        </w:rPr>
        <w:t> "Про запобігання корупції" іншим членам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35" w:name="n87"/>
      <w:bookmarkEnd w:id="135"/>
      <w:r w:rsidRPr="0070057D">
        <w:rPr>
          <w:rFonts w:ascii="Times New Roman" w:eastAsia="Times New Roman" w:hAnsi="Times New Roman" w:cs="Times New Roman"/>
          <w:sz w:val="24"/>
          <w:szCs w:val="24"/>
          <w:lang w:val="uk-UA" w:eastAsia="ru-RU"/>
        </w:rPr>
        <w:t>11) не подала декларацію особи, уповноваженої на виконання функцій держави або місцевого самоврядування за минулий рік або не пройшла спеціальну перевірку відповідно до </w:t>
      </w:r>
      <w:hyperlink r:id="rId79" w:tgtFrame="_blank" w:history="1">
        <w:r w:rsidRPr="0070057D">
          <w:rPr>
            <w:rFonts w:ascii="Times New Roman" w:eastAsia="Times New Roman" w:hAnsi="Times New Roman" w:cs="Times New Roman"/>
            <w:color w:val="000099"/>
            <w:sz w:val="24"/>
            <w:szCs w:val="24"/>
            <w:u w:val="single"/>
            <w:lang w:val="uk-UA" w:eastAsia="ru-RU"/>
          </w:rPr>
          <w:t>Закону України</w:t>
        </w:r>
      </w:hyperlink>
      <w:r w:rsidRPr="0070057D">
        <w:rPr>
          <w:rFonts w:ascii="Times New Roman" w:eastAsia="Times New Roman" w:hAnsi="Times New Roman" w:cs="Times New Roman"/>
          <w:sz w:val="24"/>
          <w:szCs w:val="24"/>
          <w:lang w:val="uk-UA" w:eastAsia="ru-RU"/>
        </w:rPr>
        <w:t> "Про запобігання корупції";</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36" w:name="n88"/>
      <w:bookmarkEnd w:id="136"/>
      <w:r w:rsidRPr="0070057D">
        <w:rPr>
          <w:rFonts w:ascii="Times New Roman" w:eastAsia="Times New Roman" w:hAnsi="Times New Roman" w:cs="Times New Roman"/>
          <w:sz w:val="24"/>
          <w:szCs w:val="24"/>
          <w:lang w:val="uk-UA" w:eastAsia="ru-RU"/>
        </w:rPr>
        <w:t>12) є особою, до якої застосовуються заборони, визначені частиною </w:t>
      </w:r>
      <w:hyperlink r:id="rId80" w:anchor="n13" w:tgtFrame="_blank" w:history="1">
        <w:r w:rsidRPr="0070057D">
          <w:rPr>
            <w:rFonts w:ascii="Times New Roman" w:eastAsia="Times New Roman" w:hAnsi="Times New Roman" w:cs="Times New Roman"/>
            <w:color w:val="000099"/>
            <w:sz w:val="24"/>
            <w:szCs w:val="24"/>
            <w:u w:val="single"/>
            <w:lang w:val="uk-UA" w:eastAsia="ru-RU"/>
          </w:rPr>
          <w:t>третьою</w:t>
        </w:r>
      </w:hyperlink>
      <w:r w:rsidRPr="0070057D">
        <w:rPr>
          <w:rFonts w:ascii="Times New Roman" w:eastAsia="Times New Roman" w:hAnsi="Times New Roman" w:cs="Times New Roman"/>
          <w:sz w:val="24"/>
          <w:szCs w:val="24"/>
          <w:lang w:val="uk-UA" w:eastAsia="ru-RU"/>
        </w:rPr>
        <w:t> або </w:t>
      </w:r>
      <w:hyperlink r:id="rId81" w:anchor="n14" w:tgtFrame="_blank" w:history="1">
        <w:r w:rsidRPr="0070057D">
          <w:rPr>
            <w:rFonts w:ascii="Times New Roman" w:eastAsia="Times New Roman" w:hAnsi="Times New Roman" w:cs="Times New Roman"/>
            <w:color w:val="000099"/>
            <w:sz w:val="24"/>
            <w:szCs w:val="24"/>
            <w:u w:val="single"/>
            <w:lang w:val="uk-UA" w:eastAsia="ru-RU"/>
          </w:rPr>
          <w:t>четвертою</w:t>
        </w:r>
      </w:hyperlink>
      <w:r w:rsidRPr="0070057D">
        <w:rPr>
          <w:rFonts w:ascii="Times New Roman" w:eastAsia="Times New Roman" w:hAnsi="Times New Roman" w:cs="Times New Roman"/>
          <w:sz w:val="24"/>
          <w:szCs w:val="24"/>
          <w:lang w:val="uk-UA" w:eastAsia="ru-RU"/>
        </w:rPr>
        <w:t> статті 1 Закону України "Про очищення влади";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37" w:name="n89"/>
      <w:bookmarkEnd w:id="137"/>
      <w:r w:rsidRPr="0070057D">
        <w:rPr>
          <w:rFonts w:ascii="Times New Roman" w:eastAsia="Times New Roman" w:hAnsi="Times New Roman" w:cs="Times New Roman"/>
          <w:sz w:val="24"/>
          <w:szCs w:val="24"/>
          <w:lang w:val="uk-UA" w:eastAsia="ru-RU"/>
        </w:rPr>
        <w:t>13) має громадянство іншої держави.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38" w:name="n643"/>
      <w:bookmarkEnd w:id="138"/>
      <w:r w:rsidRPr="0070057D">
        <w:rPr>
          <w:rFonts w:ascii="Times New Roman" w:eastAsia="Times New Roman" w:hAnsi="Times New Roman" w:cs="Times New Roman"/>
          <w:sz w:val="24"/>
          <w:szCs w:val="24"/>
          <w:lang w:val="uk-UA" w:eastAsia="ru-RU"/>
        </w:rPr>
        <w:t>3. У разі якщо членом Регулятора призначається особа, яка має представницький мандат та відповідно до законодавства не може суміщати свою службову діяльність з іншою роботою та/або діяльністю, така особа приступає до виконання обов’язків члена Регулятора лише після складання представницького мандата.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39" w:name="n642"/>
      <w:bookmarkEnd w:id="139"/>
      <w:r w:rsidRPr="0070057D">
        <w:rPr>
          <w:rFonts w:ascii="Times New Roman" w:eastAsia="Times New Roman" w:hAnsi="Times New Roman" w:cs="Times New Roman"/>
          <w:i/>
          <w:iCs/>
          <w:sz w:val="24"/>
          <w:szCs w:val="24"/>
          <w:lang w:val="uk-UA" w:eastAsia="ru-RU"/>
        </w:rPr>
        <w:t>{Статтю 7 доповнено частиною третьою згідно із Законом </w:t>
      </w:r>
      <w:hyperlink r:id="rId82" w:anchor="n74"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40" w:name="n90"/>
      <w:bookmarkEnd w:id="140"/>
      <w:r w:rsidRPr="0070057D">
        <w:rPr>
          <w:rFonts w:ascii="Times New Roman" w:eastAsia="Times New Roman" w:hAnsi="Times New Roman" w:cs="Times New Roman"/>
          <w:b/>
          <w:bCs/>
          <w:sz w:val="24"/>
          <w:szCs w:val="24"/>
          <w:lang w:val="uk-UA" w:eastAsia="ru-RU"/>
        </w:rPr>
        <w:t>Стаття 8.</w:t>
      </w:r>
      <w:r w:rsidRPr="0070057D">
        <w:rPr>
          <w:rFonts w:ascii="Times New Roman" w:eastAsia="Times New Roman" w:hAnsi="Times New Roman" w:cs="Times New Roman"/>
          <w:sz w:val="24"/>
          <w:szCs w:val="24"/>
          <w:lang w:val="uk-UA" w:eastAsia="ru-RU"/>
        </w:rPr>
        <w:t> Особливості призначення, припинення повноважень та правового статусу членів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41" w:name="n91"/>
      <w:bookmarkEnd w:id="141"/>
      <w:r w:rsidRPr="0070057D">
        <w:rPr>
          <w:rFonts w:ascii="Times New Roman" w:eastAsia="Times New Roman" w:hAnsi="Times New Roman" w:cs="Times New Roman"/>
          <w:sz w:val="24"/>
          <w:szCs w:val="24"/>
          <w:lang w:val="uk-UA" w:eastAsia="ru-RU"/>
        </w:rPr>
        <w:t>1. До складу Регулятора входять сім членів, у тому числі Голова.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42" w:name="n92"/>
      <w:bookmarkEnd w:id="142"/>
      <w:r w:rsidRPr="0070057D">
        <w:rPr>
          <w:rFonts w:ascii="Times New Roman" w:eastAsia="Times New Roman" w:hAnsi="Times New Roman" w:cs="Times New Roman"/>
          <w:sz w:val="24"/>
          <w:szCs w:val="24"/>
          <w:lang w:val="uk-UA" w:eastAsia="ru-RU"/>
        </w:rPr>
        <w:t>2. Призначення на посаду члена Регулятора здійснюється за результатами відкритого конкурсного відбору на зайняття цієї посади, крім випадків, передбачених цим Законом. Організацію та проведення конкурсного відбору здійснює Конкурсна комісія з добору кандидатів на посади членів Національної комісії, що здійснює державне регулювання у сферах енергетики та комунальних послуг (далі - Конкурсна комісія), що утворюється і діє відповідно до цього Закону.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43" w:name="n608"/>
      <w:bookmarkEnd w:id="143"/>
      <w:r w:rsidRPr="0070057D">
        <w:rPr>
          <w:rFonts w:ascii="Times New Roman" w:eastAsia="Times New Roman" w:hAnsi="Times New Roman" w:cs="Times New Roman"/>
          <w:i/>
          <w:iCs/>
          <w:sz w:val="24"/>
          <w:szCs w:val="24"/>
          <w:lang w:val="uk-UA" w:eastAsia="ru-RU"/>
        </w:rPr>
        <w:t>{Частина друга статті 8 із змінами, внесеними згідно із Законом </w:t>
      </w:r>
      <w:hyperlink r:id="rId83" w:anchor="n6" w:tgtFrame="_blank" w:history="1">
        <w:r w:rsidRPr="0070057D">
          <w:rPr>
            <w:rFonts w:ascii="Times New Roman" w:eastAsia="Times New Roman" w:hAnsi="Times New Roman" w:cs="Times New Roman"/>
            <w:i/>
            <w:iCs/>
            <w:color w:val="000099"/>
            <w:sz w:val="24"/>
            <w:szCs w:val="24"/>
            <w:u w:val="single"/>
            <w:lang w:val="uk-UA" w:eastAsia="ru-RU"/>
          </w:rPr>
          <w:t>№ 2237-VIII від 07.12.2017</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44" w:name="n93"/>
      <w:bookmarkEnd w:id="144"/>
      <w:r w:rsidRPr="0070057D">
        <w:rPr>
          <w:rFonts w:ascii="Times New Roman" w:eastAsia="Times New Roman" w:hAnsi="Times New Roman" w:cs="Times New Roman"/>
          <w:sz w:val="24"/>
          <w:szCs w:val="24"/>
          <w:lang w:val="uk-UA" w:eastAsia="ru-RU"/>
        </w:rPr>
        <w:t>3. Конкурсна комісія утворюється при Кабінеті Міністрів України.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45" w:name="n646"/>
      <w:bookmarkEnd w:id="145"/>
      <w:r w:rsidRPr="0070057D">
        <w:rPr>
          <w:rFonts w:ascii="Times New Roman" w:eastAsia="Times New Roman" w:hAnsi="Times New Roman" w:cs="Times New Roman"/>
          <w:sz w:val="24"/>
          <w:szCs w:val="24"/>
          <w:lang w:val="uk-UA" w:eastAsia="ru-RU"/>
        </w:rPr>
        <w:t>Склад Конкурсної комісії затверджується Кабінетом Міністрів України. До складу Конкурсної комісії входять:</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46" w:name="n647"/>
      <w:bookmarkEnd w:id="146"/>
      <w:r w:rsidRPr="0070057D">
        <w:rPr>
          <w:rFonts w:ascii="Times New Roman" w:eastAsia="Times New Roman" w:hAnsi="Times New Roman" w:cs="Times New Roman"/>
          <w:sz w:val="24"/>
          <w:szCs w:val="24"/>
          <w:lang w:val="uk-UA" w:eastAsia="ru-RU"/>
        </w:rPr>
        <w:t>1) три особи - за поданням комітету Верховної Ради України, до предмета відання якого належать питання розвитку паливно-енергетичного комплексу, вугільної, газової, нафтової, нафтопереробної промисловості, електроенергетики та житлово-комунальних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47" w:name="n648"/>
      <w:bookmarkEnd w:id="147"/>
      <w:r w:rsidRPr="0070057D">
        <w:rPr>
          <w:rFonts w:ascii="Times New Roman" w:eastAsia="Times New Roman" w:hAnsi="Times New Roman" w:cs="Times New Roman"/>
          <w:sz w:val="24"/>
          <w:szCs w:val="24"/>
          <w:lang w:val="uk-UA" w:eastAsia="ru-RU"/>
        </w:rPr>
        <w:t>2) одна особа - за поданням центрального органу виконавчої влади, що забезпечує формування та реалізує державну політику у сфері паливно-енергетичного комплексу;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48" w:name="n649"/>
      <w:bookmarkEnd w:id="148"/>
      <w:r w:rsidRPr="0070057D">
        <w:rPr>
          <w:rFonts w:ascii="Times New Roman" w:eastAsia="Times New Roman" w:hAnsi="Times New Roman" w:cs="Times New Roman"/>
          <w:sz w:val="24"/>
          <w:szCs w:val="24"/>
          <w:lang w:val="uk-UA" w:eastAsia="ru-RU"/>
        </w:rPr>
        <w:t>3) одна особа - за поданням центрального органу виконавчої влади, що забезпечує формування та реалізує державну політику у сфері регіонального розвитку та житлово-комунального господарства.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49" w:name="n650"/>
      <w:bookmarkEnd w:id="149"/>
      <w:r w:rsidRPr="0070057D">
        <w:rPr>
          <w:rFonts w:ascii="Times New Roman" w:eastAsia="Times New Roman" w:hAnsi="Times New Roman" w:cs="Times New Roman"/>
          <w:sz w:val="24"/>
          <w:szCs w:val="24"/>
          <w:lang w:val="uk-UA" w:eastAsia="ru-RU"/>
        </w:rPr>
        <w:t>Конкурсна комісія вважається повноважною у разі затвердження в її складі не менше чотирьох осіб.</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50" w:name="n651"/>
      <w:bookmarkEnd w:id="150"/>
      <w:r w:rsidRPr="0070057D">
        <w:rPr>
          <w:rFonts w:ascii="Times New Roman" w:eastAsia="Times New Roman" w:hAnsi="Times New Roman" w:cs="Times New Roman"/>
          <w:sz w:val="24"/>
          <w:szCs w:val="24"/>
          <w:lang w:val="uk-UA" w:eastAsia="ru-RU"/>
        </w:rPr>
        <w:t>Членами Конкурсної комісії можуть бути особи, які мають повну вищу освіту, бездоганну ділову репутацію, високі професійні та моральні якості, суспільний авторитет.</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51" w:name="n652"/>
      <w:bookmarkEnd w:id="151"/>
      <w:r w:rsidRPr="0070057D">
        <w:rPr>
          <w:rFonts w:ascii="Times New Roman" w:eastAsia="Times New Roman" w:hAnsi="Times New Roman" w:cs="Times New Roman"/>
          <w:sz w:val="24"/>
          <w:szCs w:val="24"/>
          <w:lang w:val="uk-UA" w:eastAsia="ru-RU"/>
        </w:rPr>
        <w:t>Членами Конкурсної комісії не можуть бути особи, які є членами органів управління суб’єктів господарювання, що провадять діяльність у сферах енергетики та комунальних послуг, а також особи, зазначені в </w:t>
      </w:r>
      <w:hyperlink r:id="rId84" w:anchor="n76" w:history="1">
        <w:r w:rsidRPr="0070057D">
          <w:rPr>
            <w:rFonts w:ascii="Times New Roman" w:eastAsia="Times New Roman" w:hAnsi="Times New Roman" w:cs="Times New Roman"/>
            <w:color w:val="006600"/>
            <w:sz w:val="24"/>
            <w:szCs w:val="24"/>
            <w:u w:val="single"/>
            <w:lang w:val="uk-UA" w:eastAsia="ru-RU"/>
          </w:rPr>
          <w:t>частині другій</w:t>
        </w:r>
      </w:hyperlink>
      <w:r w:rsidRPr="0070057D">
        <w:rPr>
          <w:rFonts w:ascii="Times New Roman" w:eastAsia="Times New Roman" w:hAnsi="Times New Roman" w:cs="Times New Roman"/>
          <w:sz w:val="24"/>
          <w:szCs w:val="24"/>
          <w:lang w:val="uk-UA" w:eastAsia="ru-RU"/>
        </w:rPr>
        <w:t> (крім </w:t>
      </w:r>
      <w:hyperlink r:id="rId85" w:anchor="n87" w:history="1">
        <w:r w:rsidRPr="0070057D">
          <w:rPr>
            <w:rFonts w:ascii="Times New Roman" w:eastAsia="Times New Roman" w:hAnsi="Times New Roman" w:cs="Times New Roman"/>
            <w:color w:val="006600"/>
            <w:sz w:val="24"/>
            <w:szCs w:val="24"/>
            <w:u w:val="single"/>
            <w:lang w:val="uk-UA" w:eastAsia="ru-RU"/>
          </w:rPr>
          <w:t>пункту 11</w:t>
        </w:r>
      </w:hyperlink>
      <w:r w:rsidRPr="0070057D">
        <w:rPr>
          <w:rFonts w:ascii="Times New Roman" w:eastAsia="Times New Roman" w:hAnsi="Times New Roman" w:cs="Times New Roman"/>
          <w:sz w:val="24"/>
          <w:szCs w:val="24"/>
          <w:lang w:val="uk-UA" w:eastAsia="ru-RU"/>
        </w:rPr>
        <w:t>) статті 7 цього Закону.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52" w:name="n653"/>
      <w:bookmarkEnd w:id="152"/>
      <w:r w:rsidRPr="0070057D">
        <w:rPr>
          <w:rFonts w:ascii="Times New Roman" w:eastAsia="Times New Roman" w:hAnsi="Times New Roman" w:cs="Times New Roman"/>
          <w:sz w:val="24"/>
          <w:szCs w:val="24"/>
          <w:lang w:val="uk-UA" w:eastAsia="ru-RU"/>
        </w:rPr>
        <w:lastRenderedPageBreak/>
        <w:t>Член Конкурсної комісії не має права брати участь у конкурсному відборі на зайняття посади члена Регулятора. Особа, яка була членом Конкурсної комісії, не має права брати участь у конкурсному відборі на зайняття посади члена Регулятора протягом 12 місяців з дня припинення нею повноважень члена Конкурсної комісії.</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53" w:name="n654"/>
      <w:bookmarkEnd w:id="153"/>
      <w:r w:rsidRPr="0070057D">
        <w:rPr>
          <w:rFonts w:ascii="Times New Roman" w:eastAsia="Times New Roman" w:hAnsi="Times New Roman" w:cs="Times New Roman"/>
          <w:sz w:val="24"/>
          <w:szCs w:val="24"/>
          <w:lang w:val="uk-UA" w:eastAsia="ru-RU"/>
        </w:rPr>
        <w:t>Строк повноважень члена Конкурсної комісії становить три роки та може бути припинений достроково Кабінетом Міністрів України за ініціативою органу, що здійснював подання кандидатури члена (членів) Конкурсної комісії, або за власною ініціативою члена Конкурсної комісії.</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54" w:name="n655"/>
      <w:bookmarkEnd w:id="154"/>
      <w:r w:rsidRPr="0070057D">
        <w:rPr>
          <w:rFonts w:ascii="Times New Roman" w:eastAsia="Times New Roman" w:hAnsi="Times New Roman" w:cs="Times New Roman"/>
          <w:sz w:val="24"/>
          <w:szCs w:val="24"/>
          <w:lang w:val="uk-UA" w:eastAsia="ru-RU"/>
        </w:rPr>
        <w:t>Члени Конкурсної комісії виконують свої функції на громадських засадах.</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55" w:name="n656"/>
      <w:bookmarkEnd w:id="155"/>
      <w:r w:rsidRPr="0070057D">
        <w:rPr>
          <w:rFonts w:ascii="Times New Roman" w:eastAsia="Times New Roman" w:hAnsi="Times New Roman" w:cs="Times New Roman"/>
          <w:sz w:val="24"/>
          <w:szCs w:val="24"/>
          <w:lang w:val="uk-UA" w:eastAsia="ru-RU"/>
        </w:rPr>
        <w:t>За пропозицією членів Конкурсної комісії до роботи Конкурсної комісії на громадських засадах з правом дорадчого голосу можуть залучатися представники Європейської Комісії, Секретаріату Енергетичного Співтовариства, інших міжнародних організацій, які співпрацюють з Україною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56" w:name="n657"/>
      <w:bookmarkEnd w:id="156"/>
      <w:r w:rsidRPr="0070057D">
        <w:rPr>
          <w:rFonts w:ascii="Times New Roman" w:eastAsia="Times New Roman" w:hAnsi="Times New Roman" w:cs="Times New Roman"/>
          <w:sz w:val="24"/>
          <w:szCs w:val="24"/>
          <w:lang w:val="uk-UA" w:eastAsia="ru-RU"/>
        </w:rPr>
        <w:t>Конкурсна комісія обирає голову та затверджує регламент своєї роботи.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57" w:name="n658"/>
      <w:bookmarkEnd w:id="157"/>
      <w:r w:rsidRPr="0070057D">
        <w:rPr>
          <w:rFonts w:ascii="Times New Roman" w:eastAsia="Times New Roman" w:hAnsi="Times New Roman" w:cs="Times New Roman"/>
          <w:sz w:val="24"/>
          <w:szCs w:val="24"/>
          <w:lang w:val="uk-UA" w:eastAsia="ru-RU"/>
        </w:rPr>
        <w:t xml:space="preserve">Засідання Конкурсної комісії проводяться у формі відкритих слухань. Забезпечується відео- та </w:t>
      </w:r>
      <w:proofErr w:type="spellStart"/>
      <w:r w:rsidRPr="0070057D">
        <w:rPr>
          <w:rFonts w:ascii="Times New Roman" w:eastAsia="Times New Roman" w:hAnsi="Times New Roman" w:cs="Times New Roman"/>
          <w:sz w:val="24"/>
          <w:szCs w:val="24"/>
          <w:lang w:val="uk-UA" w:eastAsia="ru-RU"/>
        </w:rPr>
        <w:t>аудіофіксація</w:t>
      </w:r>
      <w:proofErr w:type="spellEnd"/>
      <w:r w:rsidRPr="0070057D">
        <w:rPr>
          <w:rFonts w:ascii="Times New Roman" w:eastAsia="Times New Roman" w:hAnsi="Times New Roman" w:cs="Times New Roman"/>
          <w:sz w:val="24"/>
          <w:szCs w:val="24"/>
          <w:lang w:val="uk-UA" w:eastAsia="ru-RU"/>
        </w:rPr>
        <w:t xml:space="preserve"> засідання Конкурсної комісії на офіційному веб-сайті Кабінету Міністрів України. Протоколи засідань Конкурсної комісії розміщуються на офіційному веб-сайті Кабінету Міністрів України протягом трьох робочих днів після проведення засідання.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58" w:name="n659"/>
      <w:bookmarkEnd w:id="158"/>
      <w:r w:rsidRPr="0070057D">
        <w:rPr>
          <w:rFonts w:ascii="Times New Roman" w:eastAsia="Times New Roman" w:hAnsi="Times New Roman" w:cs="Times New Roman"/>
          <w:sz w:val="24"/>
          <w:szCs w:val="24"/>
          <w:lang w:val="uk-UA" w:eastAsia="ru-RU"/>
        </w:rPr>
        <w:t>На засіданнях Конкурсної комісії як спостерігачі можуть бути присутні народні депутати України, представники Європейської Комісії, Секретаріату Енергетичного Співтовариства, інших міжнародних організацій, які співпрацюють з Україною у сферах енергетики та комунальних послуг, а також представники громадськості.</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59" w:name="n660"/>
      <w:bookmarkEnd w:id="159"/>
      <w:r w:rsidRPr="0070057D">
        <w:rPr>
          <w:rFonts w:ascii="Times New Roman" w:eastAsia="Times New Roman" w:hAnsi="Times New Roman" w:cs="Times New Roman"/>
          <w:sz w:val="24"/>
          <w:szCs w:val="24"/>
          <w:lang w:val="uk-UA" w:eastAsia="ru-RU"/>
        </w:rPr>
        <w:t>Забороняється незаконне втручання державних органів, органів місцевого самоврядування, їх посадових і службових осіб, політичних партій, громадських об’єднань, інших фізичних або юридичних осіб у діяльність Конкурсної комісії.</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60" w:name="n661"/>
      <w:bookmarkEnd w:id="160"/>
      <w:r w:rsidRPr="0070057D">
        <w:rPr>
          <w:rFonts w:ascii="Times New Roman" w:eastAsia="Times New Roman" w:hAnsi="Times New Roman" w:cs="Times New Roman"/>
          <w:sz w:val="24"/>
          <w:szCs w:val="24"/>
          <w:lang w:val="uk-UA" w:eastAsia="ru-RU"/>
        </w:rPr>
        <w:t>Інформація про порядок денний, час і місце проведення засідання Конкурсної комісії оприлюднюється на офіційному веб-сайті Кабінету Міністрів України не пізніш як за два робочі дні до дня засідання.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61" w:name="n662"/>
      <w:bookmarkEnd w:id="161"/>
      <w:r w:rsidRPr="0070057D">
        <w:rPr>
          <w:rFonts w:ascii="Times New Roman" w:eastAsia="Times New Roman" w:hAnsi="Times New Roman" w:cs="Times New Roman"/>
          <w:sz w:val="24"/>
          <w:szCs w:val="24"/>
          <w:lang w:val="uk-UA" w:eastAsia="ru-RU"/>
        </w:rPr>
        <w:t>Роботу Конкурсної комісії забезпечує Секретаріат Кабінету Міністрів України.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62" w:name="n663"/>
      <w:bookmarkEnd w:id="162"/>
      <w:r w:rsidRPr="0070057D">
        <w:rPr>
          <w:rFonts w:ascii="Times New Roman" w:eastAsia="Times New Roman" w:hAnsi="Times New Roman" w:cs="Times New Roman"/>
          <w:sz w:val="24"/>
          <w:szCs w:val="24"/>
          <w:lang w:val="uk-UA" w:eastAsia="ru-RU"/>
        </w:rPr>
        <w:t>Конкурсна комісія оголошує прийом документів на відкритий конкурс:</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63" w:name="n664"/>
      <w:bookmarkEnd w:id="163"/>
      <w:r w:rsidRPr="0070057D">
        <w:rPr>
          <w:rFonts w:ascii="Times New Roman" w:eastAsia="Times New Roman" w:hAnsi="Times New Roman" w:cs="Times New Roman"/>
          <w:sz w:val="24"/>
          <w:szCs w:val="24"/>
          <w:lang w:val="uk-UA" w:eastAsia="ru-RU"/>
        </w:rPr>
        <w:t>у разі закінчення строку повноважень члена (членів) Регулятора, визначеного цим Законом, - не менш як за три місяці до дня закінчення строку повноважень;</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64" w:name="n665"/>
      <w:bookmarkEnd w:id="164"/>
      <w:r w:rsidRPr="0070057D">
        <w:rPr>
          <w:rFonts w:ascii="Times New Roman" w:eastAsia="Times New Roman" w:hAnsi="Times New Roman" w:cs="Times New Roman"/>
          <w:sz w:val="24"/>
          <w:szCs w:val="24"/>
          <w:lang w:val="uk-UA" w:eastAsia="ru-RU"/>
        </w:rPr>
        <w:t>у разі дострокового припинення повноважень члена (членів) Регулятора відповідно до цього Закону - протягом п’яти робочих днів із дня припинення повноважень.</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65" w:name="n666"/>
      <w:bookmarkEnd w:id="165"/>
      <w:r w:rsidRPr="0070057D">
        <w:rPr>
          <w:rFonts w:ascii="Times New Roman" w:eastAsia="Times New Roman" w:hAnsi="Times New Roman" w:cs="Times New Roman"/>
          <w:sz w:val="24"/>
          <w:szCs w:val="24"/>
          <w:lang w:val="uk-UA" w:eastAsia="ru-RU"/>
        </w:rPr>
        <w:t>Прийом документів на відкритий конкурс здійснюється протягом 45 календарних днів з дня оголошення конкурсу. Порядок та умови проведення відкритого конкурсу затверджуються Конкурсною комісією та розміщуються на офіційному веб-сайті Кабінету Міністрів України, в загальнодержавних друкованих медіа.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66" w:name="n667"/>
      <w:bookmarkEnd w:id="166"/>
      <w:r w:rsidRPr="0070057D">
        <w:rPr>
          <w:rFonts w:ascii="Times New Roman" w:eastAsia="Times New Roman" w:hAnsi="Times New Roman" w:cs="Times New Roman"/>
          <w:sz w:val="24"/>
          <w:szCs w:val="24"/>
          <w:lang w:val="uk-UA" w:eastAsia="ru-RU"/>
        </w:rPr>
        <w:t>Порядок та умови проведення відкритого конкурсу мають містити, зокрема, вимоги щодо:</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67" w:name="n668"/>
      <w:bookmarkEnd w:id="167"/>
      <w:r w:rsidRPr="0070057D">
        <w:rPr>
          <w:rFonts w:ascii="Times New Roman" w:eastAsia="Times New Roman" w:hAnsi="Times New Roman" w:cs="Times New Roman"/>
          <w:sz w:val="24"/>
          <w:szCs w:val="24"/>
          <w:lang w:val="uk-UA" w:eastAsia="ru-RU"/>
        </w:rPr>
        <w:t>критеріїв оцінювання професійної компетентності кандидатів, відповідно до яких Конкурсна комісія складає рейтинг кандидатів на посаду члена (членів)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68" w:name="n669"/>
      <w:bookmarkEnd w:id="168"/>
      <w:r w:rsidRPr="0070057D">
        <w:rPr>
          <w:rFonts w:ascii="Times New Roman" w:eastAsia="Times New Roman" w:hAnsi="Times New Roman" w:cs="Times New Roman"/>
          <w:sz w:val="24"/>
          <w:szCs w:val="24"/>
          <w:lang w:val="uk-UA" w:eastAsia="ru-RU"/>
        </w:rPr>
        <w:t>забезпечення прозорості проведення конкурсу;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69" w:name="n670"/>
      <w:bookmarkEnd w:id="169"/>
      <w:r w:rsidRPr="0070057D">
        <w:rPr>
          <w:rFonts w:ascii="Times New Roman" w:eastAsia="Times New Roman" w:hAnsi="Times New Roman" w:cs="Times New Roman"/>
          <w:sz w:val="24"/>
          <w:szCs w:val="24"/>
          <w:lang w:val="uk-UA" w:eastAsia="ru-RU"/>
        </w:rPr>
        <w:lastRenderedPageBreak/>
        <w:t>зберігання матеріалів конкурсу протягом строку повноважень члена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70" w:name="n671"/>
      <w:bookmarkEnd w:id="170"/>
      <w:r w:rsidRPr="0070057D">
        <w:rPr>
          <w:rFonts w:ascii="Times New Roman" w:eastAsia="Times New Roman" w:hAnsi="Times New Roman" w:cs="Times New Roman"/>
          <w:sz w:val="24"/>
          <w:szCs w:val="24"/>
          <w:lang w:val="uk-UA" w:eastAsia="ru-RU"/>
        </w:rPr>
        <w:t>Особа, яка претендує на участь у конкурсі, подає такі документи: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71" w:name="n672"/>
      <w:bookmarkEnd w:id="171"/>
      <w:r w:rsidRPr="0070057D">
        <w:rPr>
          <w:rFonts w:ascii="Times New Roman" w:eastAsia="Times New Roman" w:hAnsi="Times New Roman" w:cs="Times New Roman"/>
          <w:sz w:val="24"/>
          <w:szCs w:val="24"/>
          <w:lang w:val="uk-UA" w:eastAsia="ru-RU"/>
        </w:rPr>
        <w:t>1) заяву про участь у конкурсі із зазначенням основних мотивів щодо зайняття посади члена Регулятора, до якої додається резюме довільної форми;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72" w:name="n673"/>
      <w:bookmarkEnd w:id="172"/>
      <w:r w:rsidRPr="0070057D">
        <w:rPr>
          <w:rFonts w:ascii="Times New Roman" w:eastAsia="Times New Roman" w:hAnsi="Times New Roman" w:cs="Times New Roman"/>
          <w:sz w:val="24"/>
          <w:szCs w:val="24"/>
          <w:lang w:val="uk-UA" w:eastAsia="ru-RU"/>
        </w:rPr>
        <w:t>2) заяву про надання згоди на проведення спеціальної перевірки відповідно до </w:t>
      </w:r>
      <w:hyperlink r:id="rId86" w:tgtFrame="_blank" w:history="1">
        <w:r w:rsidRPr="0070057D">
          <w:rPr>
            <w:rFonts w:ascii="Times New Roman" w:eastAsia="Times New Roman" w:hAnsi="Times New Roman" w:cs="Times New Roman"/>
            <w:color w:val="000099"/>
            <w:sz w:val="24"/>
            <w:szCs w:val="24"/>
            <w:u w:val="single"/>
            <w:lang w:val="uk-UA" w:eastAsia="ru-RU"/>
          </w:rPr>
          <w:t>Закону України</w:t>
        </w:r>
      </w:hyperlink>
      <w:r w:rsidRPr="0070057D">
        <w:rPr>
          <w:rFonts w:ascii="Times New Roman" w:eastAsia="Times New Roman" w:hAnsi="Times New Roman" w:cs="Times New Roman"/>
          <w:sz w:val="24"/>
          <w:szCs w:val="24"/>
          <w:lang w:val="uk-UA" w:eastAsia="ru-RU"/>
        </w:rPr>
        <w:t> "Про запобігання корупції" та на обробку персональних даних відповідно до </w:t>
      </w:r>
      <w:hyperlink r:id="rId87" w:tgtFrame="_blank" w:history="1">
        <w:r w:rsidRPr="0070057D">
          <w:rPr>
            <w:rFonts w:ascii="Times New Roman" w:eastAsia="Times New Roman" w:hAnsi="Times New Roman" w:cs="Times New Roman"/>
            <w:color w:val="000099"/>
            <w:sz w:val="24"/>
            <w:szCs w:val="24"/>
            <w:u w:val="single"/>
            <w:lang w:val="uk-UA" w:eastAsia="ru-RU"/>
          </w:rPr>
          <w:t>Закону України</w:t>
        </w:r>
      </w:hyperlink>
      <w:r w:rsidRPr="0070057D">
        <w:rPr>
          <w:rFonts w:ascii="Times New Roman" w:eastAsia="Times New Roman" w:hAnsi="Times New Roman" w:cs="Times New Roman"/>
          <w:sz w:val="24"/>
          <w:szCs w:val="24"/>
          <w:lang w:val="uk-UA" w:eastAsia="ru-RU"/>
        </w:rPr>
        <w:t> "Про захист персональних даних";</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73" w:name="n674"/>
      <w:bookmarkEnd w:id="173"/>
      <w:r w:rsidRPr="0070057D">
        <w:rPr>
          <w:rFonts w:ascii="Times New Roman" w:eastAsia="Times New Roman" w:hAnsi="Times New Roman" w:cs="Times New Roman"/>
          <w:sz w:val="24"/>
          <w:szCs w:val="24"/>
          <w:lang w:val="uk-UA" w:eastAsia="ru-RU"/>
        </w:rPr>
        <w:t>3) автобіографію, що містить: прізвище, ім’я та по батькові (за наявності), число, місяць, рік і місце народження, громадянство, відомості про освіту, трудову діяльність, посаду (заняття), місце роботи, громадську діяльність (у тому числі на виборних посадах), членство у політичних партіях, у тому числі в минулому, наявність трудових або будь-яких інших договірних відносин з політичною партією упродовж двох років, що передують поданню заяви (незалежно від тривалості), контактний номер телефону та адресу електронної пошти, відомості про наявність чи відсутність судимості;</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74" w:name="n675"/>
      <w:bookmarkEnd w:id="174"/>
      <w:r w:rsidRPr="0070057D">
        <w:rPr>
          <w:rFonts w:ascii="Times New Roman" w:eastAsia="Times New Roman" w:hAnsi="Times New Roman" w:cs="Times New Roman"/>
          <w:sz w:val="24"/>
          <w:szCs w:val="24"/>
          <w:lang w:val="uk-UA" w:eastAsia="ru-RU"/>
        </w:rPr>
        <w:t>4) особовий листок з обліку кадрів;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75" w:name="n676"/>
      <w:bookmarkEnd w:id="175"/>
      <w:r w:rsidRPr="0070057D">
        <w:rPr>
          <w:rFonts w:ascii="Times New Roman" w:eastAsia="Times New Roman" w:hAnsi="Times New Roman" w:cs="Times New Roman"/>
          <w:sz w:val="24"/>
          <w:szCs w:val="24"/>
          <w:lang w:val="uk-UA" w:eastAsia="ru-RU"/>
        </w:rPr>
        <w:t>5) копію паспорта громадянина України;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76" w:name="n677"/>
      <w:bookmarkEnd w:id="176"/>
      <w:r w:rsidRPr="0070057D">
        <w:rPr>
          <w:rFonts w:ascii="Times New Roman" w:eastAsia="Times New Roman" w:hAnsi="Times New Roman" w:cs="Times New Roman"/>
          <w:sz w:val="24"/>
          <w:szCs w:val="24"/>
          <w:lang w:val="uk-UA" w:eastAsia="ru-RU"/>
        </w:rPr>
        <w:t>6) копії документів про освіту, вчені звання та наукові ступені;</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77" w:name="n678"/>
      <w:bookmarkEnd w:id="177"/>
      <w:r w:rsidRPr="0070057D">
        <w:rPr>
          <w:rFonts w:ascii="Times New Roman" w:eastAsia="Times New Roman" w:hAnsi="Times New Roman" w:cs="Times New Roman"/>
          <w:sz w:val="24"/>
          <w:szCs w:val="24"/>
          <w:lang w:val="uk-UA" w:eastAsia="ru-RU"/>
        </w:rPr>
        <w:t>7) медичну довідку про стан здоров’я за формою, затвердженою центральним органом виконавчої влади, що забезпечує формування та реалізує державну політику у сфері охорони здоров’я, щодо перебування особи на обліку в психоневрологічних або наркологічних закладах охорони здоров’я;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78" w:name="n679"/>
      <w:bookmarkEnd w:id="178"/>
      <w:r w:rsidRPr="0070057D">
        <w:rPr>
          <w:rFonts w:ascii="Times New Roman" w:eastAsia="Times New Roman" w:hAnsi="Times New Roman" w:cs="Times New Roman"/>
          <w:sz w:val="24"/>
          <w:szCs w:val="24"/>
          <w:lang w:val="uk-UA" w:eastAsia="ru-RU"/>
        </w:rPr>
        <w:t>8) копію військового квитка або посвідчення особи військовослужбовця (для військовослужбовців або військовозобов’язаних);</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79" w:name="n680"/>
      <w:bookmarkEnd w:id="179"/>
      <w:r w:rsidRPr="0070057D">
        <w:rPr>
          <w:rFonts w:ascii="Times New Roman" w:eastAsia="Times New Roman" w:hAnsi="Times New Roman" w:cs="Times New Roman"/>
          <w:sz w:val="24"/>
          <w:szCs w:val="24"/>
          <w:lang w:val="uk-UA" w:eastAsia="ru-RU"/>
        </w:rPr>
        <w:t>9) декларацію особи, уповноваженої на виконання функцій держави або місцевого самоврядування, за рік, що передує року, в якому оприлюднено оголошення про конкурс, за формою, визначеною відповідно до </w:t>
      </w:r>
      <w:hyperlink r:id="rId88" w:tgtFrame="_blank" w:history="1">
        <w:r w:rsidRPr="0070057D">
          <w:rPr>
            <w:rFonts w:ascii="Times New Roman" w:eastAsia="Times New Roman" w:hAnsi="Times New Roman" w:cs="Times New Roman"/>
            <w:color w:val="000099"/>
            <w:sz w:val="24"/>
            <w:szCs w:val="24"/>
            <w:u w:val="single"/>
            <w:lang w:val="uk-UA" w:eastAsia="ru-RU"/>
          </w:rPr>
          <w:t>Закону України</w:t>
        </w:r>
      </w:hyperlink>
      <w:r w:rsidRPr="0070057D">
        <w:rPr>
          <w:rFonts w:ascii="Times New Roman" w:eastAsia="Times New Roman" w:hAnsi="Times New Roman" w:cs="Times New Roman"/>
          <w:sz w:val="24"/>
          <w:szCs w:val="24"/>
          <w:lang w:val="uk-UA" w:eastAsia="ru-RU"/>
        </w:rPr>
        <w:t> "Про запобігання корупції";</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80" w:name="n681"/>
      <w:bookmarkEnd w:id="180"/>
      <w:r w:rsidRPr="0070057D">
        <w:rPr>
          <w:rFonts w:ascii="Times New Roman" w:eastAsia="Times New Roman" w:hAnsi="Times New Roman" w:cs="Times New Roman"/>
          <w:sz w:val="24"/>
          <w:szCs w:val="24"/>
          <w:lang w:val="uk-UA" w:eastAsia="ru-RU"/>
        </w:rPr>
        <w:t>10) заяву про відсутність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81" w:name="n682"/>
      <w:bookmarkEnd w:id="181"/>
      <w:r w:rsidRPr="0070057D">
        <w:rPr>
          <w:rFonts w:ascii="Times New Roman" w:eastAsia="Times New Roman" w:hAnsi="Times New Roman" w:cs="Times New Roman"/>
          <w:sz w:val="24"/>
          <w:szCs w:val="24"/>
          <w:lang w:val="uk-UA" w:eastAsia="ru-RU"/>
        </w:rPr>
        <w:t>Відомості, що містяться у поданих відповідно до цієї частини документах, підлягають оприлюдненню упродовж трьох робочих днів після закінчення строку подання заявки на відкритий конкурс на офіційному веб-сайті Кабінету Міністрів України (крім відомостей, які відповідно до </w:t>
      </w:r>
      <w:hyperlink r:id="rId89" w:tgtFrame="_blank" w:history="1">
        <w:r w:rsidRPr="0070057D">
          <w:rPr>
            <w:rFonts w:ascii="Times New Roman" w:eastAsia="Times New Roman" w:hAnsi="Times New Roman" w:cs="Times New Roman"/>
            <w:color w:val="000099"/>
            <w:sz w:val="24"/>
            <w:szCs w:val="24"/>
            <w:u w:val="single"/>
            <w:lang w:val="uk-UA" w:eastAsia="ru-RU"/>
          </w:rPr>
          <w:t>Закону України</w:t>
        </w:r>
      </w:hyperlink>
      <w:r w:rsidRPr="0070057D">
        <w:rPr>
          <w:rFonts w:ascii="Times New Roman" w:eastAsia="Times New Roman" w:hAnsi="Times New Roman" w:cs="Times New Roman"/>
          <w:sz w:val="24"/>
          <w:szCs w:val="24"/>
          <w:lang w:val="uk-UA" w:eastAsia="ru-RU"/>
        </w:rPr>
        <w:t> "Про запобігання корупції" віднесені до інформації з обмеженим доступом, та відомостей про контактний номер телефону, адресу електронної пошти кандидата).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82" w:name="n683"/>
      <w:bookmarkEnd w:id="182"/>
      <w:r w:rsidRPr="0070057D">
        <w:rPr>
          <w:rFonts w:ascii="Times New Roman" w:eastAsia="Times New Roman" w:hAnsi="Times New Roman" w:cs="Times New Roman"/>
          <w:sz w:val="24"/>
          <w:szCs w:val="24"/>
          <w:lang w:val="uk-UA" w:eastAsia="ru-RU"/>
        </w:rPr>
        <w:t>Конкурсна комісія протягом 30 календарних днів з дня завершення прийому заявок на відкритий конкурс проводить необхідні процедури, передбачені порядком проведення відкритого конкурсу, за результатами голосування складає рейтинг кандидатів на посаду члена (членів) Регулятора та оприлюднює його на офіційному веб-сайті Кабінету Міністрів України. Протягом зазначеного строку також проводяться спеціальна перевірка кандидатів, передбачена </w:t>
      </w:r>
      <w:hyperlink r:id="rId90" w:tgtFrame="_blank" w:history="1">
        <w:r w:rsidRPr="0070057D">
          <w:rPr>
            <w:rFonts w:ascii="Times New Roman" w:eastAsia="Times New Roman" w:hAnsi="Times New Roman" w:cs="Times New Roman"/>
            <w:color w:val="000099"/>
            <w:sz w:val="24"/>
            <w:szCs w:val="24"/>
            <w:u w:val="single"/>
            <w:lang w:val="uk-UA" w:eastAsia="ru-RU"/>
          </w:rPr>
          <w:t>Законом України</w:t>
        </w:r>
      </w:hyperlink>
      <w:r w:rsidRPr="0070057D">
        <w:rPr>
          <w:rFonts w:ascii="Times New Roman" w:eastAsia="Times New Roman" w:hAnsi="Times New Roman" w:cs="Times New Roman"/>
          <w:sz w:val="24"/>
          <w:szCs w:val="24"/>
          <w:lang w:val="uk-UA" w:eastAsia="ru-RU"/>
        </w:rPr>
        <w:t> "Про запобігання корупції", і перевірка, передбачена </w:t>
      </w:r>
      <w:hyperlink r:id="rId91" w:tgtFrame="_blank" w:history="1">
        <w:r w:rsidRPr="0070057D">
          <w:rPr>
            <w:rFonts w:ascii="Times New Roman" w:eastAsia="Times New Roman" w:hAnsi="Times New Roman" w:cs="Times New Roman"/>
            <w:color w:val="000099"/>
            <w:sz w:val="24"/>
            <w:szCs w:val="24"/>
            <w:u w:val="single"/>
            <w:lang w:val="uk-UA" w:eastAsia="ru-RU"/>
          </w:rPr>
          <w:t>Законом України</w:t>
        </w:r>
      </w:hyperlink>
      <w:r w:rsidRPr="0070057D">
        <w:rPr>
          <w:rFonts w:ascii="Times New Roman" w:eastAsia="Times New Roman" w:hAnsi="Times New Roman" w:cs="Times New Roman"/>
          <w:sz w:val="24"/>
          <w:szCs w:val="24"/>
          <w:lang w:val="uk-UA" w:eastAsia="ru-RU"/>
        </w:rPr>
        <w:t> "Про очищення влади".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83" w:name="n684"/>
      <w:bookmarkEnd w:id="183"/>
      <w:r w:rsidRPr="0070057D">
        <w:rPr>
          <w:rFonts w:ascii="Times New Roman" w:eastAsia="Times New Roman" w:hAnsi="Times New Roman" w:cs="Times New Roman"/>
          <w:sz w:val="24"/>
          <w:szCs w:val="24"/>
          <w:lang w:val="uk-UA" w:eastAsia="ru-RU"/>
        </w:rPr>
        <w:t>Рішення Конкурсної комісії приймаються простою більшістю голосів її членів. У разі рівного розподілу голосів голос голови Конкурсної комісії є вирішальним.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84" w:name="n685"/>
      <w:bookmarkEnd w:id="184"/>
      <w:r w:rsidRPr="0070057D">
        <w:rPr>
          <w:rFonts w:ascii="Times New Roman" w:eastAsia="Times New Roman" w:hAnsi="Times New Roman" w:cs="Times New Roman"/>
          <w:sz w:val="24"/>
          <w:szCs w:val="24"/>
          <w:lang w:val="uk-UA" w:eastAsia="ru-RU"/>
        </w:rPr>
        <w:lastRenderedPageBreak/>
        <w:t>Конкурсна комісія вносить на розгляд Кабінету Міністрів України подання щодо призначення на посаду члена (членів) Регулятора кандидатур, які отримали найвищий рейтинг і пройшли передбачену цим Законом перевірку, загальним списком у кількості:</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85" w:name="n686"/>
      <w:bookmarkEnd w:id="185"/>
      <w:r w:rsidRPr="0070057D">
        <w:rPr>
          <w:rFonts w:ascii="Times New Roman" w:eastAsia="Times New Roman" w:hAnsi="Times New Roman" w:cs="Times New Roman"/>
          <w:sz w:val="24"/>
          <w:szCs w:val="24"/>
          <w:lang w:val="uk-UA" w:eastAsia="ru-RU"/>
        </w:rPr>
        <w:t>на одну вакансію - два кандидати;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86" w:name="n687"/>
      <w:bookmarkEnd w:id="186"/>
      <w:r w:rsidRPr="0070057D">
        <w:rPr>
          <w:rFonts w:ascii="Times New Roman" w:eastAsia="Times New Roman" w:hAnsi="Times New Roman" w:cs="Times New Roman"/>
          <w:sz w:val="24"/>
          <w:szCs w:val="24"/>
          <w:lang w:val="uk-UA" w:eastAsia="ru-RU"/>
        </w:rPr>
        <w:t>на дві вакансії - три кандидати;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87" w:name="n688"/>
      <w:bookmarkEnd w:id="187"/>
      <w:r w:rsidRPr="0070057D">
        <w:rPr>
          <w:rFonts w:ascii="Times New Roman" w:eastAsia="Times New Roman" w:hAnsi="Times New Roman" w:cs="Times New Roman"/>
          <w:sz w:val="24"/>
          <w:szCs w:val="24"/>
          <w:lang w:val="uk-UA" w:eastAsia="ru-RU"/>
        </w:rPr>
        <w:t>на три вакансії - чотири кандидати;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88" w:name="n689"/>
      <w:bookmarkEnd w:id="188"/>
      <w:r w:rsidRPr="0070057D">
        <w:rPr>
          <w:rFonts w:ascii="Times New Roman" w:eastAsia="Times New Roman" w:hAnsi="Times New Roman" w:cs="Times New Roman"/>
          <w:sz w:val="24"/>
          <w:szCs w:val="24"/>
          <w:lang w:val="uk-UA" w:eastAsia="ru-RU"/>
        </w:rPr>
        <w:t>на чотири вакансії - шість кандидатів;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89" w:name="n690"/>
      <w:bookmarkEnd w:id="189"/>
      <w:r w:rsidRPr="0070057D">
        <w:rPr>
          <w:rFonts w:ascii="Times New Roman" w:eastAsia="Times New Roman" w:hAnsi="Times New Roman" w:cs="Times New Roman"/>
          <w:sz w:val="24"/>
          <w:szCs w:val="24"/>
          <w:lang w:val="uk-UA" w:eastAsia="ru-RU"/>
        </w:rPr>
        <w:t>на п’ять вакансій - сім кандидатів;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90" w:name="n691"/>
      <w:bookmarkEnd w:id="190"/>
      <w:r w:rsidRPr="0070057D">
        <w:rPr>
          <w:rFonts w:ascii="Times New Roman" w:eastAsia="Times New Roman" w:hAnsi="Times New Roman" w:cs="Times New Roman"/>
          <w:sz w:val="24"/>
          <w:szCs w:val="24"/>
          <w:lang w:val="uk-UA" w:eastAsia="ru-RU"/>
        </w:rPr>
        <w:t>на шість вакансій - вісім кандидатів.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91" w:name="n692"/>
      <w:bookmarkEnd w:id="191"/>
      <w:r w:rsidRPr="0070057D">
        <w:rPr>
          <w:rFonts w:ascii="Times New Roman" w:eastAsia="Times New Roman" w:hAnsi="Times New Roman" w:cs="Times New Roman"/>
          <w:sz w:val="24"/>
          <w:szCs w:val="24"/>
          <w:lang w:val="uk-UA" w:eastAsia="ru-RU"/>
        </w:rPr>
        <w:t>Конкурсна комісія оприлюднює на офіційному веб-сайті Кабінету Міністрів України інформацію про кандидатів, які отримали найвищий рейтинг та подані на розгляд Кабінету Міністрів України.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92" w:name="n693"/>
      <w:bookmarkEnd w:id="192"/>
      <w:r w:rsidRPr="0070057D">
        <w:rPr>
          <w:rFonts w:ascii="Times New Roman" w:eastAsia="Times New Roman" w:hAnsi="Times New Roman" w:cs="Times New Roman"/>
          <w:sz w:val="24"/>
          <w:szCs w:val="24"/>
          <w:lang w:val="uk-UA" w:eastAsia="ru-RU"/>
        </w:rPr>
        <w:t>Кабінет Міністрів України приймає рішення про призначення на посаду члена (членів) Регулятора зі списку поданих Конкурсною комісією кандидатів протягом 10 робочих днів з дня внесення Конкурсною комісією відповідного подання.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93" w:name="n694"/>
      <w:bookmarkEnd w:id="193"/>
      <w:r w:rsidRPr="0070057D">
        <w:rPr>
          <w:rFonts w:ascii="Times New Roman" w:eastAsia="Times New Roman" w:hAnsi="Times New Roman" w:cs="Times New Roman"/>
          <w:sz w:val="24"/>
          <w:szCs w:val="24"/>
          <w:lang w:val="uk-UA" w:eastAsia="ru-RU"/>
        </w:rPr>
        <w:t>Члени Регулятора призначаються на посади розпорядженням Кабінету Міністрів України.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94" w:name="n644"/>
      <w:bookmarkEnd w:id="194"/>
      <w:r w:rsidRPr="0070057D">
        <w:rPr>
          <w:rFonts w:ascii="Times New Roman" w:eastAsia="Times New Roman" w:hAnsi="Times New Roman" w:cs="Times New Roman"/>
          <w:i/>
          <w:iCs/>
          <w:sz w:val="24"/>
          <w:szCs w:val="24"/>
          <w:lang w:val="uk-UA" w:eastAsia="ru-RU"/>
        </w:rPr>
        <w:t>{Частина третя статті 8 в редакції Закону </w:t>
      </w:r>
      <w:hyperlink r:id="rId92" w:anchor="n77"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95" w:name="n695"/>
      <w:bookmarkEnd w:id="195"/>
      <w:r w:rsidRPr="0070057D">
        <w:rPr>
          <w:rFonts w:ascii="Times New Roman" w:eastAsia="Times New Roman" w:hAnsi="Times New Roman" w:cs="Times New Roman"/>
          <w:sz w:val="24"/>
          <w:szCs w:val="24"/>
          <w:lang w:val="uk-UA" w:eastAsia="ru-RU"/>
        </w:rPr>
        <w:t>4. У разі неправомочності (відсутності кворуму) Регулятора Кабінет Міністрів України призначає членів Регулятора у кількості, що дорівнює кількості вакантних посад, до дня призначення членів Регулятора, обраних відповідно до вимог цієї статті, але не більш як на три місяці.</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96" w:name="n645"/>
      <w:bookmarkEnd w:id="196"/>
      <w:r w:rsidRPr="0070057D">
        <w:rPr>
          <w:rFonts w:ascii="Times New Roman" w:eastAsia="Times New Roman" w:hAnsi="Times New Roman" w:cs="Times New Roman"/>
          <w:i/>
          <w:iCs/>
          <w:sz w:val="24"/>
          <w:szCs w:val="24"/>
          <w:lang w:val="uk-UA" w:eastAsia="ru-RU"/>
        </w:rPr>
        <w:t>{Статтю 8 доповнено новою частиною згідно із Законом </w:t>
      </w:r>
      <w:hyperlink r:id="rId93" w:anchor="n128"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97" w:name="n134"/>
      <w:bookmarkEnd w:id="197"/>
      <w:r w:rsidRPr="0070057D">
        <w:rPr>
          <w:rFonts w:ascii="Times New Roman" w:eastAsia="Times New Roman" w:hAnsi="Times New Roman" w:cs="Times New Roman"/>
          <w:sz w:val="24"/>
          <w:szCs w:val="24"/>
          <w:lang w:val="uk-UA" w:eastAsia="ru-RU"/>
        </w:rPr>
        <w:t>5. На працівників центрального апарату і територіальних органів Регулятора поширюється правовий статус державних службовців.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98" w:name="n135"/>
      <w:bookmarkEnd w:id="198"/>
      <w:r w:rsidRPr="0070057D">
        <w:rPr>
          <w:rFonts w:ascii="Times New Roman" w:eastAsia="Times New Roman" w:hAnsi="Times New Roman" w:cs="Times New Roman"/>
          <w:sz w:val="24"/>
          <w:szCs w:val="24"/>
          <w:lang w:val="uk-UA" w:eastAsia="ru-RU"/>
        </w:rPr>
        <w:t>Апарат Регулятора очолює керівник апарату, який призначається на посаду та звільняється з посади Головою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199" w:name="n697"/>
      <w:bookmarkEnd w:id="199"/>
      <w:r w:rsidRPr="0070057D">
        <w:rPr>
          <w:rFonts w:ascii="Times New Roman" w:eastAsia="Times New Roman" w:hAnsi="Times New Roman" w:cs="Times New Roman"/>
          <w:sz w:val="24"/>
          <w:szCs w:val="24"/>
          <w:lang w:val="uk-UA" w:eastAsia="ru-RU"/>
        </w:rPr>
        <w:t>На час відсутності керівника апарату Регулятора чи неможливості здійснення ним своїх повноважень з інших причин його обов’язки виконує один із керівників самостійних структурних підрозділів апарату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00" w:name="n696"/>
      <w:bookmarkEnd w:id="200"/>
      <w:r w:rsidRPr="0070057D">
        <w:rPr>
          <w:rFonts w:ascii="Times New Roman" w:eastAsia="Times New Roman" w:hAnsi="Times New Roman" w:cs="Times New Roman"/>
          <w:i/>
          <w:iCs/>
          <w:sz w:val="24"/>
          <w:szCs w:val="24"/>
          <w:lang w:val="uk-UA" w:eastAsia="ru-RU"/>
        </w:rPr>
        <w:t>{Частина п'ята статті 8 в редакції Закону </w:t>
      </w:r>
      <w:hyperlink r:id="rId94" w:anchor="n131"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01" w:name="n136"/>
      <w:bookmarkEnd w:id="201"/>
      <w:r w:rsidRPr="0070057D">
        <w:rPr>
          <w:rFonts w:ascii="Times New Roman" w:eastAsia="Times New Roman" w:hAnsi="Times New Roman" w:cs="Times New Roman"/>
          <w:sz w:val="24"/>
          <w:szCs w:val="24"/>
          <w:lang w:val="uk-UA" w:eastAsia="ru-RU"/>
        </w:rPr>
        <w:t>6. Строк повноважень членів Регулятора становить шість років.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02" w:name="n137"/>
      <w:bookmarkEnd w:id="202"/>
      <w:r w:rsidRPr="0070057D">
        <w:rPr>
          <w:rFonts w:ascii="Times New Roman" w:eastAsia="Times New Roman" w:hAnsi="Times New Roman" w:cs="Times New Roman"/>
          <w:sz w:val="24"/>
          <w:szCs w:val="24"/>
          <w:lang w:val="uk-UA" w:eastAsia="ru-RU"/>
        </w:rPr>
        <w:t>У разі дострокового звільнення члена Регулятора з посади нове призначення за результатами конкурсу здійснюється на період, що визначається Кабінетом Міністрів України, але не менш як на два роки.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03" w:name="n698"/>
      <w:bookmarkEnd w:id="203"/>
      <w:r w:rsidRPr="0070057D">
        <w:rPr>
          <w:rFonts w:ascii="Times New Roman" w:eastAsia="Times New Roman" w:hAnsi="Times New Roman" w:cs="Times New Roman"/>
          <w:i/>
          <w:iCs/>
          <w:sz w:val="24"/>
          <w:szCs w:val="24"/>
          <w:lang w:val="uk-UA" w:eastAsia="ru-RU"/>
        </w:rPr>
        <w:t>{Частина шоста статті 8 в редакції Закону </w:t>
      </w:r>
      <w:hyperlink r:id="rId95" w:anchor="n131"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04" w:name="n138"/>
      <w:bookmarkEnd w:id="204"/>
      <w:r w:rsidRPr="0070057D">
        <w:rPr>
          <w:rFonts w:ascii="Times New Roman" w:eastAsia="Times New Roman" w:hAnsi="Times New Roman" w:cs="Times New Roman"/>
          <w:sz w:val="24"/>
          <w:szCs w:val="24"/>
          <w:lang w:val="uk-UA" w:eastAsia="ru-RU"/>
        </w:rPr>
        <w:t>7. Повноваження члена Регулятора припиняються достроково за рішенням Кабінету Міністрів України у разі:</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05" w:name="n139"/>
      <w:bookmarkEnd w:id="205"/>
      <w:r w:rsidRPr="0070057D">
        <w:rPr>
          <w:rFonts w:ascii="Times New Roman" w:eastAsia="Times New Roman" w:hAnsi="Times New Roman" w:cs="Times New Roman"/>
          <w:sz w:val="24"/>
          <w:szCs w:val="24"/>
          <w:lang w:val="uk-UA" w:eastAsia="ru-RU"/>
        </w:rPr>
        <w:t>1) призначення чи обрання на іншу посаду за його згодою;</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06" w:name="n700"/>
      <w:bookmarkEnd w:id="206"/>
      <w:r w:rsidRPr="0070057D">
        <w:rPr>
          <w:rFonts w:ascii="Times New Roman" w:eastAsia="Times New Roman" w:hAnsi="Times New Roman" w:cs="Times New Roman"/>
          <w:sz w:val="24"/>
          <w:szCs w:val="24"/>
          <w:lang w:val="uk-UA" w:eastAsia="ru-RU"/>
        </w:rPr>
        <w:lastRenderedPageBreak/>
        <w:t>2) встановлення факту порушення ним вимог законів, що регулюють діяльність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07" w:name="n813"/>
      <w:bookmarkEnd w:id="207"/>
      <w:r w:rsidRPr="0070057D">
        <w:rPr>
          <w:rFonts w:ascii="Times New Roman" w:eastAsia="Times New Roman" w:hAnsi="Times New Roman" w:cs="Times New Roman"/>
          <w:sz w:val="24"/>
          <w:szCs w:val="24"/>
          <w:lang w:val="uk-UA" w:eastAsia="ru-RU"/>
        </w:rPr>
        <w:t>2</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1</w:t>
      </w:r>
      <w:r w:rsidRPr="0070057D">
        <w:rPr>
          <w:rFonts w:ascii="Times New Roman" w:eastAsia="Times New Roman" w:hAnsi="Times New Roman" w:cs="Times New Roman"/>
          <w:sz w:val="24"/>
          <w:szCs w:val="24"/>
          <w:lang w:val="uk-UA" w:eastAsia="ru-RU"/>
        </w:rPr>
        <w:t>) набрання законної сили рішенням суду щодо притягнення до відповідальності члена Регулятора за незаконні дії чи бездіяльність, що завдали істотної шкоди інтересам держави, фізичних чи юридичних осіб;</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08" w:name="n814"/>
      <w:bookmarkEnd w:id="208"/>
      <w:r w:rsidRPr="0070057D">
        <w:rPr>
          <w:rFonts w:ascii="Times New Roman" w:eastAsia="Times New Roman" w:hAnsi="Times New Roman" w:cs="Times New Roman"/>
          <w:i/>
          <w:iCs/>
          <w:sz w:val="24"/>
          <w:szCs w:val="24"/>
          <w:lang w:val="uk-UA" w:eastAsia="ru-RU"/>
        </w:rPr>
        <w:t>{Частину сьому статті 8 доповнено пунктом 2</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1</w:t>
      </w:r>
      <w:r w:rsidRPr="0070057D">
        <w:rPr>
          <w:rFonts w:ascii="Times New Roman" w:eastAsia="Times New Roman" w:hAnsi="Times New Roman" w:cs="Times New Roman"/>
          <w:i/>
          <w:iCs/>
          <w:sz w:val="24"/>
          <w:szCs w:val="24"/>
          <w:lang w:val="uk-UA" w:eastAsia="ru-RU"/>
        </w:rPr>
        <w:t> згідно із Законом</w:t>
      </w:r>
      <w:r w:rsidRPr="0070057D">
        <w:rPr>
          <w:rFonts w:ascii="Times New Roman" w:eastAsia="Times New Roman" w:hAnsi="Times New Roman" w:cs="Times New Roman"/>
          <w:sz w:val="24"/>
          <w:szCs w:val="24"/>
          <w:lang w:val="uk-UA" w:eastAsia="ru-RU"/>
        </w:rPr>
        <w:t> </w:t>
      </w:r>
      <w:hyperlink r:id="rId96" w:anchor="n184" w:tgtFrame="_blank" w:history="1">
        <w:r w:rsidRPr="0070057D">
          <w:rPr>
            <w:rFonts w:ascii="Times New Roman" w:eastAsia="Times New Roman" w:hAnsi="Times New Roman" w:cs="Times New Roman"/>
            <w:i/>
            <w:iCs/>
            <w:color w:val="000099"/>
            <w:sz w:val="24"/>
            <w:szCs w:val="24"/>
            <w:u w:val="single"/>
            <w:lang w:val="uk-UA" w:eastAsia="ru-RU"/>
          </w:rPr>
          <w:t>№ 3141-IX від 10.06.2023</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09" w:name="n140"/>
      <w:bookmarkEnd w:id="209"/>
      <w:r w:rsidRPr="0070057D">
        <w:rPr>
          <w:rFonts w:ascii="Times New Roman" w:eastAsia="Times New Roman" w:hAnsi="Times New Roman" w:cs="Times New Roman"/>
          <w:sz w:val="24"/>
          <w:szCs w:val="24"/>
          <w:lang w:val="uk-UA" w:eastAsia="ru-RU"/>
        </w:rPr>
        <w:t>3) визнання його судом недієздатним або обмежено дієздатним, визнання його безвісно відсутнім чи оголошення його померлим;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10" w:name="n141"/>
      <w:bookmarkEnd w:id="210"/>
      <w:r w:rsidRPr="0070057D">
        <w:rPr>
          <w:rFonts w:ascii="Times New Roman" w:eastAsia="Times New Roman" w:hAnsi="Times New Roman" w:cs="Times New Roman"/>
          <w:sz w:val="24"/>
          <w:szCs w:val="24"/>
          <w:lang w:val="uk-UA" w:eastAsia="ru-RU"/>
        </w:rPr>
        <w:t xml:space="preserve">4) набрання законної сили обвинувальним </w:t>
      </w:r>
      <w:proofErr w:type="spellStart"/>
      <w:r w:rsidRPr="0070057D">
        <w:rPr>
          <w:rFonts w:ascii="Times New Roman" w:eastAsia="Times New Roman" w:hAnsi="Times New Roman" w:cs="Times New Roman"/>
          <w:sz w:val="24"/>
          <w:szCs w:val="24"/>
          <w:lang w:val="uk-UA" w:eastAsia="ru-RU"/>
        </w:rPr>
        <w:t>вироком</w:t>
      </w:r>
      <w:proofErr w:type="spellEnd"/>
      <w:r w:rsidRPr="0070057D">
        <w:rPr>
          <w:rFonts w:ascii="Times New Roman" w:eastAsia="Times New Roman" w:hAnsi="Times New Roman" w:cs="Times New Roman"/>
          <w:sz w:val="24"/>
          <w:szCs w:val="24"/>
          <w:lang w:val="uk-UA" w:eastAsia="ru-RU"/>
        </w:rPr>
        <w:t xml:space="preserve"> суду стосовно нього;</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11" w:name="n142"/>
      <w:bookmarkEnd w:id="211"/>
      <w:r w:rsidRPr="0070057D">
        <w:rPr>
          <w:rFonts w:ascii="Times New Roman" w:eastAsia="Times New Roman" w:hAnsi="Times New Roman" w:cs="Times New Roman"/>
          <w:sz w:val="24"/>
          <w:szCs w:val="24"/>
          <w:lang w:val="uk-UA" w:eastAsia="ru-RU"/>
        </w:rPr>
        <w:t>5) набрання законної сили рішенням суду про притягнення до відповідальності за корупційне правопорушення або правопорушення, пов’язане з корупцією;</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12" w:name="n143"/>
      <w:bookmarkEnd w:id="212"/>
      <w:r w:rsidRPr="0070057D">
        <w:rPr>
          <w:rFonts w:ascii="Times New Roman" w:eastAsia="Times New Roman" w:hAnsi="Times New Roman" w:cs="Times New Roman"/>
          <w:sz w:val="24"/>
          <w:szCs w:val="24"/>
          <w:lang w:val="uk-UA" w:eastAsia="ru-RU"/>
        </w:rPr>
        <w:t>6) припинення його громадянства України або виїзду на постійне проживання за межі України;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13" w:name="n144"/>
      <w:bookmarkEnd w:id="213"/>
      <w:r w:rsidRPr="0070057D">
        <w:rPr>
          <w:rFonts w:ascii="Times New Roman" w:eastAsia="Times New Roman" w:hAnsi="Times New Roman" w:cs="Times New Roman"/>
          <w:sz w:val="24"/>
          <w:szCs w:val="24"/>
          <w:lang w:val="uk-UA" w:eastAsia="ru-RU"/>
        </w:rPr>
        <w:t>7) подання заяви про звільнення з посади за власним бажанням, зокрема в разі неможливості виконувати свої повноваження за станом здоров’я або у разі виходу на пенсію;</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14" w:name="n145"/>
      <w:bookmarkEnd w:id="214"/>
      <w:r w:rsidRPr="0070057D">
        <w:rPr>
          <w:rFonts w:ascii="Times New Roman" w:eastAsia="Times New Roman" w:hAnsi="Times New Roman" w:cs="Times New Roman"/>
          <w:sz w:val="24"/>
          <w:szCs w:val="24"/>
          <w:lang w:val="uk-UA" w:eastAsia="ru-RU"/>
        </w:rPr>
        <w:t>8) подання заяви про відставку у разі принципової незгоди з рішенням (рішеннями)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15" w:name="n146"/>
      <w:bookmarkEnd w:id="215"/>
      <w:r w:rsidRPr="0070057D">
        <w:rPr>
          <w:rFonts w:ascii="Times New Roman" w:eastAsia="Times New Roman" w:hAnsi="Times New Roman" w:cs="Times New Roman"/>
          <w:sz w:val="24"/>
          <w:szCs w:val="24"/>
          <w:lang w:val="uk-UA" w:eastAsia="ru-RU"/>
        </w:rPr>
        <w:t>9) невідповідності вимогам </w:t>
      </w:r>
      <w:hyperlink r:id="rId97" w:anchor="n76" w:history="1">
        <w:r w:rsidRPr="0070057D">
          <w:rPr>
            <w:rFonts w:ascii="Times New Roman" w:eastAsia="Times New Roman" w:hAnsi="Times New Roman" w:cs="Times New Roman"/>
            <w:color w:val="006600"/>
            <w:sz w:val="24"/>
            <w:szCs w:val="24"/>
            <w:u w:val="single"/>
            <w:lang w:val="uk-UA" w:eastAsia="ru-RU"/>
          </w:rPr>
          <w:t>частини другої</w:t>
        </w:r>
      </w:hyperlink>
      <w:r w:rsidRPr="0070057D">
        <w:rPr>
          <w:rFonts w:ascii="Times New Roman" w:eastAsia="Times New Roman" w:hAnsi="Times New Roman" w:cs="Times New Roman"/>
          <w:sz w:val="24"/>
          <w:szCs w:val="24"/>
          <w:lang w:val="uk-UA" w:eastAsia="ru-RU"/>
        </w:rPr>
        <w:t> статті 7 цього Закону;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16" w:name="n147"/>
      <w:bookmarkEnd w:id="216"/>
      <w:r w:rsidRPr="0070057D">
        <w:rPr>
          <w:rFonts w:ascii="Times New Roman" w:eastAsia="Times New Roman" w:hAnsi="Times New Roman" w:cs="Times New Roman"/>
          <w:sz w:val="24"/>
          <w:szCs w:val="24"/>
          <w:lang w:val="uk-UA" w:eastAsia="ru-RU"/>
        </w:rPr>
        <w:t>10) смерті.</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17" w:name="n148"/>
      <w:bookmarkEnd w:id="217"/>
      <w:r w:rsidRPr="0070057D">
        <w:rPr>
          <w:rFonts w:ascii="Times New Roman" w:eastAsia="Times New Roman" w:hAnsi="Times New Roman" w:cs="Times New Roman"/>
          <w:sz w:val="24"/>
          <w:szCs w:val="24"/>
          <w:lang w:val="uk-UA" w:eastAsia="ru-RU"/>
        </w:rPr>
        <w:t>Не може бути підставою для звільнення члена Регулятора складення повноважень Кабінетом Міністрів України перед новообраною Верховною Радою України, відставка Кабінету Міністрів України, прийнята Верховною Радою України, або формування нового складу Кабінету Міністрів України.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18" w:name="n149"/>
      <w:bookmarkEnd w:id="218"/>
      <w:r w:rsidRPr="0070057D">
        <w:rPr>
          <w:rFonts w:ascii="Times New Roman" w:eastAsia="Times New Roman" w:hAnsi="Times New Roman" w:cs="Times New Roman"/>
          <w:sz w:val="24"/>
          <w:szCs w:val="24"/>
          <w:lang w:val="uk-UA" w:eastAsia="ru-RU"/>
        </w:rPr>
        <w:t>Повноваження члена Регулятора припиняються з дня видання розпорядження Кабінету Міністрів України про його звільнення.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19" w:name="n699"/>
      <w:bookmarkEnd w:id="219"/>
      <w:r w:rsidRPr="0070057D">
        <w:rPr>
          <w:rFonts w:ascii="Times New Roman" w:eastAsia="Times New Roman" w:hAnsi="Times New Roman" w:cs="Times New Roman"/>
          <w:i/>
          <w:iCs/>
          <w:sz w:val="24"/>
          <w:szCs w:val="24"/>
          <w:lang w:val="uk-UA" w:eastAsia="ru-RU"/>
        </w:rPr>
        <w:t>{Частина сьома статті 8 в редакції Закону </w:t>
      </w:r>
      <w:hyperlink r:id="rId98" w:anchor="n131"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20" w:name="n150"/>
      <w:bookmarkEnd w:id="220"/>
      <w:r w:rsidRPr="0070057D">
        <w:rPr>
          <w:rFonts w:ascii="Times New Roman" w:eastAsia="Times New Roman" w:hAnsi="Times New Roman" w:cs="Times New Roman"/>
          <w:sz w:val="24"/>
          <w:szCs w:val="24"/>
          <w:lang w:val="uk-UA" w:eastAsia="ru-RU"/>
        </w:rPr>
        <w:t>8. Особа, повноваження якої на посаді члена Регулятора припинені, зобов’язана наступного року після припинення повноважень подати декларацію особи, уповноваженої на виконання функцій держави або місцевого самоврядування, за минулий рік відповідно до </w:t>
      </w:r>
      <w:hyperlink r:id="rId99" w:tgtFrame="_blank" w:history="1">
        <w:r w:rsidRPr="0070057D">
          <w:rPr>
            <w:rFonts w:ascii="Times New Roman" w:eastAsia="Times New Roman" w:hAnsi="Times New Roman" w:cs="Times New Roman"/>
            <w:color w:val="000099"/>
            <w:sz w:val="24"/>
            <w:szCs w:val="24"/>
            <w:u w:val="single"/>
            <w:lang w:val="uk-UA" w:eastAsia="ru-RU"/>
          </w:rPr>
          <w:t>Закону України</w:t>
        </w:r>
      </w:hyperlink>
      <w:r w:rsidRPr="0070057D">
        <w:rPr>
          <w:rFonts w:ascii="Times New Roman" w:eastAsia="Times New Roman" w:hAnsi="Times New Roman" w:cs="Times New Roman"/>
          <w:sz w:val="24"/>
          <w:szCs w:val="24"/>
          <w:lang w:val="uk-UA" w:eastAsia="ru-RU"/>
        </w:rPr>
        <w:t> "Про запобігання корупції".</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21" w:name="n151"/>
      <w:bookmarkEnd w:id="221"/>
      <w:r w:rsidRPr="0070057D">
        <w:rPr>
          <w:rFonts w:ascii="Times New Roman" w:eastAsia="Times New Roman" w:hAnsi="Times New Roman" w:cs="Times New Roman"/>
          <w:sz w:val="24"/>
          <w:szCs w:val="24"/>
          <w:lang w:val="uk-UA" w:eastAsia="ru-RU"/>
        </w:rPr>
        <w:t>Протягом одного року з дня припинення повноважень члена Регулятора особа не має права мати трудові або інші договірні відносини з будь-яким суб’єктом господарювання, що провадить діяльність у сферах енергетики та/або комунальних послуг. Це обмеження не поширюється на особу, яка обіймала посаду члена Регулятора не більше трьох місяців.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22" w:name="n701"/>
      <w:bookmarkEnd w:id="222"/>
      <w:r w:rsidRPr="0070057D">
        <w:rPr>
          <w:rFonts w:ascii="Times New Roman" w:eastAsia="Times New Roman" w:hAnsi="Times New Roman" w:cs="Times New Roman"/>
          <w:i/>
          <w:iCs/>
          <w:sz w:val="24"/>
          <w:szCs w:val="24"/>
          <w:lang w:val="uk-UA" w:eastAsia="ru-RU"/>
        </w:rPr>
        <w:t>{Абзац другий частини восьмої статті 8 із змінами, внесеними згідно із Законом </w:t>
      </w:r>
      <w:hyperlink r:id="rId100" w:anchor="n150"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23" w:name="n152"/>
      <w:bookmarkEnd w:id="223"/>
      <w:r w:rsidRPr="0070057D">
        <w:rPr>
          <w:rFonts w:ascii="Times New Roman" w:eastAsia="Times New Roman" w:hAnsi="Times New Roman" w:cs="Times New Roman"/>
          <w:sz w:val="24"/>
          <w:szCs w:val="24"/>
          <w:lang w:val="uk-UA" w:eastAsia="ru-RU"/>
        </w:rPr>
        <w:t xml:space="preserve">9. Член Регулятора, строк повноважень якого закінчився, а також повноваження якого достроково припинені у разі подання заяви про звільнення з посади за власним бажанням або про відставку, або застосування до нього ротації, має право на компенсацію заробітної плати протягом шести місяців з дня закінчення строку його повноважень (звільнення) у </w:t>
      </w:r>
      <w:r w:rsidRPr="0070057D">
        <w:rPr>
          <w:rFonts w:ascii="Times New Roman" w:eastAsia="Times New Roman" w:hAnsi="Times New Roman" w:cs="Times New Roman"/>
          <w:sz w:val="24"/>
          <w:szCs w:val="24"/>
          <w:lang w:val="uk-UA" w:eastAsia="ru-RU"/>
        </w:rPr>
        <w:lastRenderedPageBreak/>
        <w:t>розмірі середньої заробітної плати за останніх шість місяців, що передували місяцю закінчення строку повноважень (звільнення).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24" w:name="n702"/>
      <w:bookmarkEnd w:id="224"/>
      <w:r w:rsidRPr="0070057D">
        <w:rPr>
          <w:rFonts w:ascii="Times New Roman" w:eastAsia="Times New Roman" w:hAnsi="Times New Roman" w:cs="Times New Roman"/>
          <w:i/>
          <w:iCs/>
          <w:sz w:val="24"/>
          <w:szCs w:val="24"/>
          <w:lang w:val="uk-UA" w:eastAsia="ru-RU"/>
        </w:rPr>
        <w:t>{Абзац перший частини дев'ятої статті 8 із змінами, внесеними згідно із Законом </w:t>
      </w:r>
      <w:hyperlink r:id="rId101" w:anchor="n153"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25" w:name="n153"/>
      <w:bookmarkEnd w:id="225"/>
      <w:r w:rsidRPr="0070057D">
        <w:rPr>
          <w:rFonts w:ascii="Times New Roman" w:eastAsia="Times New Roman" w:hAnsi="Times New Roman" w:cs="Times New Roman"/>
          <w:sz w:val="24"/>
          <w:szCs w:val="24"/>
          <w:lang w:val="uk-UA" w:eastAsia="ru-RU"/>
        </w:rPr>
        <w:t>Право на компенсацію втрачає чинність після закінчення шестимісячного періоду з дня закінчення строку повноважень (звільнення) такого члена Регулятора. У разі працевлаштування члена Регулятора протягом строку виплати компенсації виплата компенсації припиняється з дня працевлаштування такої особи.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26" w:name="n154"/>
      <w:bookmarkEnd w:id="226"/>
      <w:r w:rsidRPr="0070057D">
        <w:rPr>
          <w:rFonts w:ascii="Times New Roman" w:eastAsia="Times New Roman" w:hAnsi="Times New Roman" w:cs="Times New Roman"/>
          <w:b/>
          <w:bCs/>
          <w:sz w:val="24"/>
          <w:szCs w:val="24"/>
          <w:lang w:val="uk-UA" w:eastAsia="ru-RU"/>
        </w:rPr>
        <w:t>Стаття 9.</w:t>
      </w:r>
      <w:r w:rsidRPr="0070057D">
        <w:rPr>
          <w:rFonts w:ascii="Times New Roman" w:eastAsia="Times New Roman" w:hAnsi="Times New Roman" w:cs="Times New Roman"/>
          <w:sz w:val="24"/>
          <w:szCs w:val="24"/>
          <w:lang w:val="uk-UA" w:eastAsia="ru-RU"/>
        </w:rPr>
        <w:t> Голова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27" w:name="n155"/>
      <w:bookmarkEnd w:id="227"/>
      <w:r w:rsidRPr="0070057D">
        <w:rPr>
          <w:rFonts w:ascii="Times New Roman" w:eastAsia="Times New Roman" w:hAnsi="Times New Roman" w:cs="Times New Roman"/>
          <w:sz w:val="24"/>
          <w:szCs w:val="24"/>
          <w:lang w:val="uk-UA" w:eastAsia="ru-RU"/>
        </w:rPr>
        <w:t>1. Голова Регулятора обирається членами Регулятора шляхом таємного голосування строком на два роки.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28" w:name="n784"/>
      <w:bookmarkEnd w:id="228"/>
      <w:r w:rsidRPr="0070057D">
        <w:rPr>
          <w:rFonts w:ascii="Times New Roman" w:eastAsia="Times New Roman" w:hAnsi="Times New Roman" w:cs="Times New Roman"/>
          <w:sz w:val="24"/>
          <w:szCs w:val="24"/>
          <w:lang w:val="uk-UA" w:eastAsia="ru-RU"/>
        </w:rPr>
        <w:t>Одна і та сама особа не може бути обрана Головою Регулятора на два строки поспіль.</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29" w:name="n156"/>
      <w:bookmarkEnd w:id="229"/>
      <w:r w:rsidRPr="0070057D">
        <w:rPr>
          <w:rFonts w:ascii="Times New Roman" w:eastAsia="Times New Roman" w:hAnsi="Times New Roman" w:cs="Times New Roman"/>
          <w:sz w:val="24"/>
          <w:szCs w:val="24"/>
          <w:lang w:val="uk-UA" w:eastAsia="ru-RU"/>
        </w:rPr>
        <w:t>Повноваження Голови Регулятора можуть бути достроково припинені:</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30" w:name="n704"/>
      <w:bookmarkEnd w:id="230"/>
      <w:r w:rsidRPr="0070057D">
        <w:rPr>
          <w:rFonts w:ascii="Times New Roman" w:eastAsia="Times New Roman" w:hAnsi="Times New Roman" w:cs="Times New Roman"/>
          <w:sz w:val="24"/>
          <w:szCs w:val="24"/>
          <w:lang w:val="uk-UA" w:eastAsia="ru-RU"/>
        </w:rPr>
        <w:t>1) у разі дострокового припинення повноважень як члена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31" w:name="n705"/>
      <w:bookmarkEnd w:id="231"/>
      <w:r w:rsidRPr="0070057D">
        <w:rPr>
          <w:rFonts w:ascii="Times New Roman" w:eastAsia="Times New Roman" w:hAnsi="Times New Roman" w:cs="Times New Roman"/>
          <w:sz w:val="24"/>
          <w:szCs w:val="24"/>
          <w:lang w:val="uk-UA" w:eastAsia="ru-RU"/>
        </w:rPr>
        <w:t>2) за заявою про складення повноважень Голови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32" w:name="n706"/>
      <w:bookmarkEnd w:id="232"/>
      <w:r w:rsidRPr="0070057D">
        <w:rPr>
          <w:rFonts w:ascii="Times New Roman" w:eastAsia="Times New Roman" w:hAnsi="Times New Roman" w:cs="Times New Roman"/>
          <w:sz w:val="24"/>
          <w:szCs w:val="24"/>
          <w:lang w:val="uk-UA" w:eastAsia="ru-RU"/>
        </w:rPr>
        <w:t>3) за результатами голосування, проведеного на вимогу не менше чотирьох членів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33" w:name="n707"/>
      <w:bookmarkEnd w:id="233"/>
      <w:r w:rsidRPr="0070057D">
        <w:rPr>
          <w:rFonts w:ascii="Times New Roman" w:eastAsia="Times New Roman" w:hAnsi="Times New Roman" w:cs="Times New Roman"/>
          <w:sz w:val="24"/>
          <w:szCs w:val="24"/>
          <w:lang w:val="uk-UA" w:eastAsia="ru-RU"/>
        </w:rPr>
        <w:t>У разі закінчення строку, на який обрано Голову Регулятора, або дострокового припинення його повноважень голосування з обрання Голови Регулятора проводиться у 10-денний строк з дня припинення його повноважень.</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34" w:name="n703"/>
      <w:bookmarkEnd w:id="234"/>
      <w:r w:rsidRPr="0070057D">
        <w:rPr>
          <w:rFonts w:ascii="Times New Roman" w:eastAsia="Times New Roman" w:hAnsi="Times New Roman" w:cs="Times New Roman"/>
          <w:i/>
          <w:iCs/>
          <w:sz w:val="24"/>
          <w:szCs w:val="24"/>
          <w:lang w:val="uk-UA" w:eastAsia="ru-RU"/>
        </w:rPr>
        <w:t>{Частина перша статті 9 в редакції Закону </w:t>
      </w:r>
      <w:hyperlink r:id="rId102" w:anchor="n155"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35" w:name="n157"/>
      <w:bookmarkEnd w:id="235"/>
      <w:r w:rsidRPr="0070057D">
        <w:rPr>
          <w:rFonts w:ascii="Times New Roman" w:eastAsia="Times New Roman" w:hAnsi="Times New Roman" w:cs="Times New Roman"/>
          <w:sz w:val="24"/>
          <w:szCs w:val="24"/>
          <w:lang w:val="uk-UA" w:eastAsia="ru-RU"/>
        </w:rPr>
        <w:t>2. Голова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36" w:name="n158"/>
      <w:bookmarkEnd w:id="236"/>
      <w:r w:rsidRPr="0070057D">
        <w:rPr>
          <w:rFonts w:ascii="Times New Roman" w:eastAsia="Times New Roman" w:hAnsi="Times New Roman" w:cs="Times New Roman"/>
          <w:sz w:val="24"/>
          <w:szCs w:val="24"/>
          <w:lang w:val="uk-UA" w:eastAsia="ru-RU"/>
        </w:rPr>
        <w:t>1) очолює Регулятора, спрямовує його діяльність;</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37" w:name="n159"/>
      <w:bookmarkEnd w:id="237"/>
      <w:r w:rsidRPr="0070057D">
        <w:rPr>
          <w:rFonts w:ascii="Times New Roman" w:eastAsia="Times New Roman" w:hAnsi="Times New Roman" w:cs="Times New Roman"/>
          <w:sz w:val="24"/>
          <w:szCs w:val="24"/>
          <w:lang w:val="uk-UA" w:eastAsia="ru-RU"/>
        </w:rPr>
        <w:t>2) розподіляє обов’язки між членами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38" w:name="n708"/>
      <w:bookmarkEnd w:id="238"/>
      <w:r w:rsidRPr="0070057D">
        <w:rPr>
          <w:rFonts w:ascii="Times New Roman" w:eastAsia="Times New Roman" w:hAnsi="Times New Roman" w:cs="Times New Roman"/>
          <w:i/>
          <w:iCs/>
          <w:sz w:val="24"/>
          <w:szCs w:val="24"/>
          <w:lang w:val="uk-UA" w:eastAsia="ru-RU"/>
        </w:rPr>
        <w:t>{Пункт 2 частини другої статті 9 із змінами, внесеними згідно із Законом </w:t>
      </w:r>
      <w:hyperlink r:id="rId103" w:anchor="n164"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39" w:name="n160"/>
      <w:bookmarkEnd w:id="239"/>
      <w:r w:rsidRPr="0070057D">
        <w:rPr>
          <w:rFonts w:ascii="Times New Roman" w:eastAsia="Times New Roman" w:hAnsi="Times New Roman" w:cs="Times New Roman"/>
          <w:sz w:val="24"/>
          <w:szCs w:val="24"/>
          <w:lang w:val="uk-UA" w:eastAsia="ru-RU"/>
        </w:rPr>
        <w:t>3) затверджує проект кошторису Регулятора на наступний рік;</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40" w:name="n709"/>
      <w:bookmarkEnd w:id="240"/>
      <w:r w:rsidRPr="0070057D">
        <w:rPr>
          <w:rFonts w:ascii="Times New Roman" w:eastAsia="Times New Roman" w:hAnsi="Times New Roman" w:cs="Times New Roman"/>
          <w:i/>
          <w:iCs/>
          <w:sz w:val="24"/>
          <w:szCs w:val="24"/>
          <w:lang w:val="uk-UA" w:eastAsia="ru-RU"/>
        </w:rPr>
        <w:t>{Пункт 3 частини другої статті 9 в редакції Закону </w:t>
      </w:r>
      <w:hyperlink r:id="rId104" w:anchor="n165"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41" w:name="n161"/>
      <w:bookmarkEnd w:id="241"/>
      <w:r w:rsidRPr="0070057D">
        <w:rPr>
          <w:rFonts w:ascii="Times New Roman" w:eastAsia="Times New Roman" w:hAnsi="Times New Roman" w:cs="Times New Roman"/>
          <w:sz w:val="24"/>
          <w:szCs w:val="24"/>
          <w:lang w:val="uk-UA" w:eastAsia="ru-RU"/>
        </w:rPr>
        <w:t>4) представляє Регулятора у відносинах з органами державної влади, органами місцевого самоврядування, підприємствами, установами та організаціями незалежно від форми власності, громадянами, громадськими об’єднаннями, а також з міжнародними установами та організаціями;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42" w:name="n162"/>
      <w:bookmarkEnd w:id="242"/>
      <w:r w:rsidRPr="0070057D">
        <w:rPr>
          <w:rFonts w:ascii="Times New Roman" w:eastAsia="Times New Roman" w:hAnsi="Times New Roman" w:cs="Times New Roman"/>
          <w:sz w:val="24"/>
          <w:szCs w:val="24"/>
          <w:lang w:val="uk-UA" w:eastAsia="ru-RU"/>
        </w:rPr>
        <w:t>5) на вимогу Верховної Ради України, але не менше одного разу на рік, звітує перед Верховною Радою України про діяльність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43" w:name="n710"/>
      <w:bookmarkEnd w:id="243"/>
      <w:r w:rsidRPr="0070057D">
        <w:rPr>
          <w:rFonts w:ascii="Times New Roman" w:eastAsia="Times New Roman" w:hAnsi="Times New Roman" w:cs="Times New Roman"/>
          <w:i/>
          <w:iCs/>
          <w:sz w:val="24"/>
          <w:szCs w:val="24"/>
          <w:lang w:val="uk-UA" w:eastAsia="ru-RU"/>
        </w:rPr>
        <w:t>{Пункт 5 частини другої статті 9 в редакції Закону </w:t>
      </w:r>
      <w:hyperlink r:id="rId105" w:anchor="n165"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44" w:name="n163"/>
      <w:bookmarkEnd w:id="244"/>
      <w:r w:rsidRPr="0070057D">
        <w:rPr>
          <w:rFonts w:ascii="Times New Roman" w:eastAsia="Times New Roman" w:hAnsi="Times New Roman" w:cs="Times New Roman"/>
          <w:sz w:val="24"/>
          <w:szCs w:val="24"/>
          <w:lang w:val="uk-UA" w:eastAsia="ru-RU"/>
        </w:rPr>
        <w:t>6) бере участь у засіданнях Кабінету Міністрів України з правом дорадчого голосу;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45" w:name="n164"/>
      <w:bookmarkEnd w:id="245"/>
      <w:r w:rsidRPr="0070057D">
        <w:rPr>
          <w:rFonts w:ascii="Times New Roman" w:eastAsia="Times New Roman" w:hAnsi="Times New Roman" w:cs="Times New Roman"/>
          <w:sz w:val="24"/>
          <w:szCs w:val="24"/>
          <w:lang w:val="uk-UA" w:eastAsia="ru-RU"/>
        </w:rPr>
        <w:t>7) головує на засіданнях Регулятора та підписує від імені Регулятора постанови і розпорядження;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46" w:name="n165"/>
      <w:bookmarkEnd w:id="246"/>
      <w:r w:rsidRPr="0070057D">
        <w:rPr>
          <w:rFonts w:ascii="Times New Roman" w:eastAsia="Times New Roman" w:hAnsi="Times New Roman" w:cs="Times New Roman"/>
          <w:sz w:val="24"/>
          <w:szCs w:val="24"/>
          <w:lang w:val="uk-UA" w:eastAsia="ru-RU"/>
        </w:rPr>
        <w:t>8) призначає члена Регулятора, уповноваженого виконувати функції та повноваження Голови у разі його відсутності;</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47" w:name="n166"/>
      <w:bookmarkEnd w:id="247"/>
      <w:r w:rsidRPr="0070057D">
        <w:rPr>
          <w:rFonts w:ascii="Times New Roman" w:eastAsia="Times New Roman" w:hAnsi="Times New Roman" w:cs="Times New Roman"/>
          <w:sz w:val="24"/>
          <w:szCs w:val="24"/>
          <w:lang w:val="uk-UA" w:eastAsia="ru-RU"/>
        </w:rPr>
        <w:lastRenderedPageBreak/>
        <w:t>9) здійснює інші повноваження, передбачені законом.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48" w:name="n167"/>
      <w:bookmarkEnd w:id="248"/>
      <w:r w:rsidRPr="0070057D">
        <w:rPr>
          <w:rFonts w:ascii="Times New Roman" w:eastAsia="Times New Roman" w:hAnsi="Times New Roman" w:cs="Times New Roman"/>
          <w:b/>
          <w:bCs/>
          <w:sz w:val="24"/>
          <w:szCs w:val="24"/>
          <w:lang w:val="uk-UA" w:eastAsia="ru-RU"/>
        </w:rPr>
        <w:t>Стаття 10.</w:t>
      </w:r>
      <w:r w:rsidRPr="0070057D">
        <w:rPr>
          <w:rFonts w:ascii="Times New Roman" w:eastAsia="Times New Roman" w:hAnsi="Times New Roman" w:cs="Times New Roman"/>
          <w:sz w:val="24"/>
          <w:szCs w:val="24"/>
          <w:lang w:val="uk-UA" w:eastAsia="ru-RU"/>
        </w:rPr>
        <w:t> Обмеження, що застосовуються до членів Регулятора, працівників центрального апарату і територіальних органів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49" w:name="n168"/>
      <w:bookmarkEnd w:id="249"/>
      <w:r w:rsidRPr="0070057D">
        <w:rPr>
          <w:rFonts w:ascii="Times New Roman" w:eastAsia="Times New Roman" w:hAnsi="Times New Roman" w:cs="Times New Roman"/>
          <w:sz w:val="24"/>
          <w:szCs w:val="24"/>
          <w:lang w:val="uk-UA" w:eastAsia="ru-RU"/>
        </w:rPr>
        <w:t>1. Не може бути призначена працівником центрального апарату та/або територіального органу Регулятора особа, яка: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50" w:name="n169"/>
      <w:bookmarkEnd w:id="250"/>
      <w:r w:rsidRPr="0070057D">
        <w:rPr>
          <w:rFonts w:ascii="Times New Roman" w:eastAsia="Times New Roman" w:hAnsi="Times New Roman" w:cs="Times New Roman"/>
          <w:sz w:val="24"/>
          <w:szCs w:val="24"/>
          <w:lang w:val="uk-UA" w:eastAsia="ru-RU"/>
        </w:rPr>
        <w:t>1) не відповідає вимогам, встановленим </w:t>
      </w:r>
      <w:hyperlink r:id="rId106" w:tgtFrame="_blank" w:history="1">
        <w:r w:rsidRPr="0070057D">
          <w:rPr>
            <w:rFonts w:ascii="Times New Roman" w:eastAsia="Times New Roman" w:hAnsi="Times New Roman" w:cs="Times New Roman"/>
            <w:color w:val="000099"/>
            <w:sz w:val="24"/>
            <w:szCs w:val="24"/>
            <w:u w:val="single"/>
            <w:lang w:val="uk-UA" w:eastAsia="ru-RU"/>
          </w:rPr>
          <w:t>Законом України</w:t>
        </w:r>
      </w:hyperlink>
      <w:r w:rsidRPr="0070057D">
        <w:rPr>
          <w:rFonts w:ascii="Times New Roman" w:eastAsia="Times New Roman" w:hAnsi="Times New Roman" w:cs="Times New Roman"/>
          <w:sz w:val="24"/>
          <w:szCs w:val="24"/>
          <w:lang w:val="uk-UA" w:eastAsia="ru-RU"/>
        </w:rPr>
        <w:t> "Про державну службу";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51" w:name="n170"/>
      <w:bookmarkEnd w:id="251"/>
      <w:r w:rsidRPr="0070057D">
        <w:rPr>
          <w:rFonts w:ascii="Times New Roman" w:eastAsia="Times New Roman" w:hAnsi="Times New Roman" w:cs="Times New Roman"/>
          <w:sz w:val="24"/>
          <w:szCs w:val="24"/>
          <w:lang w:val="uk-UA" w:eastAsia="ru-RU"/>
        </w:rPr>
        <w:t>2) має судимість за вчинення кримінального правопорушення, не погашену або не зняту в установленому законом порядку (крім реабілітованої особи), або була притягнута до відповідальності за корупційне правопорушення чи правопорушення, пов’язане з корупцією, протягом одного року до дня призначення;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52" w:name="n782"/>
      <w:bookmarkEnd w:id="252"/>
      <w:r w:rsidRPr="0070057D">
        <w:rPr>
          <w:rFonts w:ascii="Times New Roman" w:eastAsia="Times New Roman" w:hAnsi="Times New Roman" w:cs="Times New Roman"/>
          <w:i/>
          <w:iCs/>
          <w:sz w:val="24"/>
          <w:szCs w:val="24"/>
          <w:lang w:val="uk-UA" w:eastAsia="ru-RU"/>
        </w:rPr>
        <w:t>{Пункт 2 частини першої статті 10 із змінами, внесеними згідно із Законом </w:t>
      </w:r>
      <w:hyperlink r:id="rId107" w:anchor="n415" w:tgtFrame="_blank" w:history="1">
        <w:r w:rsidRPr="0070057D">
          <w:rPr>
            <w:rFonts w:ascii="Times New Roman" w:eastAsia="Times New Roman" w:hAnsi="Times New Roman" w:cs="Times New Roman"/>
            <w:i/>
            <w:iCs/>
            <w:color w:val="000099"/>
            <w:sz w:val="24"/>
            <w:szCs w:val="24"/>
            <w:u w:val="single"/>
            <w:lang w:val="uk-UA" w:eastAsia="ru-RU"/>
          </w:rPr>
          <w:t>№ 720-IX від 17.06.2020</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53" w:name="n171"/>
      <w:bookmarkEnd w:id="253"/>
      <w:r w:rsidRPr="0070057D">
        <w:rPr>
          <w:rFonts w:ascii="Times New Roman" w:eastAsia="Times New Roman" w:hAnsi="Times New Roman" w:cs="Times New Roman"/>
          <w:sz w:val="24"/>
          <w:szCs w:val="24"/>
          <w:lang w:val="uk-UA" w:eastAsia="ru-RU"/>
        </w:rPr>
        <w:t xml:space="preserve">3) відповідно до </w:t>
      </w:r>
      <w:proofErr w:type="spellStart"/>
      <w:r w:rsidRPr="0070057D">
        <w:rPr>
          <w:rFonts w:ascii="Times New Roman" w:eastAsia="Times New Roman" w:hAnsi="Times New Roman" w:cs="Times New Roman"/>
          <w:sz w:val="24"/>
          <w:szCs w:val="24"/>
          <w:lang w:val="uk-UA" w:eastAsia="ru-RU"/>
        </w:rPr>
        <w:t>вироку</w:t>
      </w:r>
      <w:proofErr w:type="spellEnd"/>
      <w:r w:rsidRPr="0070057D">
        <w:rPr>
          <w:rFonts w:ascii="Times New Roman" w:eastAsia="Times New Roman" w:hAnsi="Times New Roman" w:cs="Times New Roman"/>
          <w:sz w:val="24"/>
          <w:szCs w:val="24"/>
          <w:lang w:val="uk-UA" w:eastAsia="ru-RU"/>
        </w:rPr>
        <w:t xml:space="preserve"> суду позбавлена права займатися діяльністю, пов’язаною з виконанням функцій держави, або обіймати відповідні посади;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54" w:name="n172"/>
      <w:bookmarkEnd w:id="254"/>
      <w:r w:rsidRPr="0070057D">
        <w:rPr>
          <w:rFonts w:ascii="Times New Roman" w:eastAsia="Times New Roman" w:hAnsi="Times New Roman" w:cs="Times New Roman"/>
          <w:sz w:val="24"/>
          <w:szCs w:val="24"/>
          <w:lang w:val="uk-UA" w:eastAsia="ru-RU"/>
        </w:rPr>
        <w:t>4) має громадянство іноземної держави;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55" w:name="n173"/>
      <w:bookmarkEnd w:id="255"/>
      <w:r w:rsidRPr="0070057D">
        <w:rPr>
          <w:rFonts w:ascii="Times New Roman" w:eastAsia="Times New Roman" w:hAnsi="Times New Roman" w:cs="Times New Roman"/>
          <w:sz w:val="24"/>
          <w:szCs w:val="24"/>
          <w:lang w:val="uk-UA" w:eastAsia="ru-RU"/>
        </w:rPr>
        <w:t>5) не подала декларацію особи, уповноваженої на виконання функцій держави або місцевого самоврядування, за минулий рік або не пройшла спеціальну перевірку відповідно до </w:t>
      </w:r>
      <w:hyperlink r:id="rId108" w:tgtFrame="_blank" w:history="1">
        <w:r w:rsidRPr="0070057D">
          <w:rPr>
            <w:rFonts w:ascii="Times New Roman" w:eastAsia="Times New Roman" w:hAnsi="Times New Roman" w:cs="Times New Roman"/>
            <w:color w:val="000099"/>
            <w:sz w:val="24"/>
            <w:szCs w:val="24"/>
            <w:u w:val="single"/>
            <w:lang w:val="uk-UA" w:eastAsia="ru-RU"/>
          </w:rPr>
          <w:t>Закону України</w:t>
        </w:r>
      </w:hyperlink>
      <w:r w:rsidRPr="0070057D">
        <w:rPr>
          <w:rFonts w:ascii="Times New Roman" w:eastAsia="Times New Roman" w:hAnsi="Times New Roman" w:cs="Times New Roman"/>
          <w:sz w:val="24"/>
          <w:szCs w:val="24"/>
          <w:lang w:val="uk-UA" w:eastAsia="ru-RU"/>
        </w:rPr>
        <w:t> "Про запобігання корупції";</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56" w:name="n174"/>
      <w:bookmarkEnd w:id="256"/>
      <w:r w:rsidRPr="0070057D">
        <w:rPr>
          <w:rFonts w:ascii="Times New Roman" w:eastAsia="Times New Roman" w:hAnsi="Times New Roman" w:cs="Times New Roman"/>
          <w:sz w:val="24"/>
          <w:szCs w:val="24"/>
          <w:lang w:val="uk-UA" w:eastAsia="ru-RU"/>
        </w:rPr>
        <w:t>6) належить до осіб, щодо яких застосовуються заборони, визначені частиною </w:t>
      </w:r>
      <w:hyperlink r:id="rId109" w:anchor="n13" w:tgtFrame="_blank" w:history="1">
        <w:r w:rsidRPr="0070057D">
          <w:rPr>
            <w:rFonts w:ascii="Times New Roman" w:eastAsia="Times New Roman" w:hAnsi="Times New Roman" w:cs="Times New Roman"/>
            <w:color w:val="000099"/>
            <w:sz w:val="24"/>
            <w:szCs w:val="24"/>
            <w:u w:val="single"/>
            <w:lang w:val="uk-UA" w:eastAsia="ru-RU"/>
          </w:rPr>
          <w:t>третьою</w:t>
        </w:r>
      </w:hyperlink>
      <w:r w:rsidRPr="0070057D">
        <w:rPr>
          <w:rFonts w:ascii="Times New Roman" w:eastAsia="Times New Roman" w:hAnsi="Times New Roman" w:cs="Times New Roman"/>
          <w:sz w:val="24"/>
          <w:szCs w:val="24"/>
          <w:lang w:val="uk-UA" w:eastAsia="ru-RU"/>
        </w:rPr>
        <w:t> або </w:t>
      </w:r>
      <w:hyperlink r:id="rId110" w:anchor="n14" w:tgtFrame="_blank" w:history="1">
        <w:r w:rsidRPr="0070057D">
          <w:rPr>
            <w:rFonts w:ascii="Times New Roman" w:eastAsia="Times New Roman" w:hAnsi="Times New Roman" w:cs="Times New Roman"/>
            <w:color w:val="000099"/>
            <w:sz w:val="24"/>
            <w:szCs w:val="24"/>
            <w:u w:val="single"/>
            <w:lang w:val="uk-UA" w:eastAsia="ru-RU"/>
          </w:rPr>
          <w:t>четвертою</w:t>
        </w:r>
      </w:hyperlink>
      <w:r w:rsidRPr="0070057D">
        <w:rPr>
          <w:rFonts w:ascii="Times New Roman" w:eastAsia="Times New Roman" w:hAnsi="Times New Roman" w:cs="Times New Roman"/>
          <w:sz w:val="24"/>
          <w:szCs w:val="24"/>
          <w:lang w:val="uk-UA" w:eastAsia="ru-RU"/>
        </w:rPr>
        <w:t> статті 1 Закону України "Про очищення влади";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57" w:name="n175"/>
      <w:bookmarkEnd w:id="257"/>
      <w:r w:rsidRPr="0070057D">
        <w:rPr>
          <w:rFonts w:ascii="Times New Roman" w:eastAsia="Times New Roman" w:hAnsi="Times New Roman" w:cs="Times New Roman"/>
          <w:sz w:val="24"/>
          <w:szCs w:val="24"/>
          <w:lang w:val="uk-UA" w:eastAsia="ru-RU"/>
        </w:rPr>
        <w:t>7) прямо чи опосередковано є членом органів управління та/або володіє підприємствами або корпоративними правами будь-яких суб’єктів господарювання, що провадять діяльність у сферах енергетики або комунальних послуг, або члени сім’ї якої, визначені </w:t>
      </w:r>
      <w:hyperlink r:id="rId111" w:tgtFrame="_blank" w:history="1">
        <w:r w:rsidRPr="0070057D">
          <w:rPr>
            <w:rFonts w:ascii="Times New Roman" w:eastAsia="Times New Roman" w:hAnsi="Times New Roman" w:cs="Times New Roman"/>
            <w:color w:val="000099"/>
            <w:sz w:val="24"/>
            <w:szCs w:val="24"/>
            <w:u w:val="single"/>
            <w:lang w:val="uk-UA" w:eastAsia="ru-RU"/>
          </w:rPr>
          <w:t>Законом України</w:t>
        </w:r>
      </w:hyperlink>
      <w:r w:rsidRPr="0070057D">
        <w:rPr>
          <w:rFonts w:ascii="Times New Roman" w:eastAsia="Times New Roman" w:hAnsi="Times New Roman" w:cs="Times New Roman"/>
          <w:sz w:val="24"/>
          <w:szCs w:val="24"/>
          <w:lang w:val="uk-UA" w:eastAsia="ru-RU"/>
        </w:rPr>
        <w:t> "Про запобігання корупції", є власниками таких підприємств або корпоративних прав та/або є членами органів управління таких суб’єктів господарювання.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58" w:name="n176"/>
      <w:bookmarkEnd w:id="258"/>
      <w:r w:rsidRPr="0070057D">
        <w:rPr>
          <w:rFonts w:ascii="Times New Roman" w:eastAsia="Times New Roman" w:hAnsi="Times New Roman" w:cs="Times New Roman"/>
          <w:sz w:val="24"/>
          <w:szCs w:val="24"/>
          <w:lang w:val="uk-UA" w:eastAsia="ru-RU"/>
        </w:rPr>
        <w:t>2. Члени Регулятора, працівники центрального апарату і територіальних органів Регулятора не мають права: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59" w:name="n177"/>
      <w:bookmarkEnd w:id="259"/>
      <w:r w:rsidRPr="0070057D">
        <w:rPr>
          <w:rFonts w:ascii="Times New Roman" w:eastAsia="Times New Roman" w:hAnsi="Times New Roman" w:cs="Times New Roman"/>
          <w:sz w:val="24"/>
          <w:szCs w:val="24"/>
          <w:lang w:val="uk-UA" w:eastAsia="ru-RU"/>
        </w:rPr>
        <w:t>1) бути повіреними третіх осіб у справах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60" w:name="n178"/>
      <w:bookmarkEnd w:id="260"/>
      <w:r w:rsidRPr="0070057D">
        <w:rPr>
          <w:rFonts w:ascii="Times New Roman" w:eastAsia="Times New Roman" w:hAnsi="Times New Roman" w:cs="Times New Roman"/>
          <w:sz w:val="24"/>
          <w:szCs w:val="24"/>
          <w:lang w:val="uk-UA" w:eastAsia="ru-RU"/>
        </w:rPr>
        <w:t>2) використовувати Регулятора, інших посадових осіб та майно Регулятора у партійних чи особистих інтересах.</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61" w:name="n179"/>
      <w:bookmarkEnd w:id="261"/>
      <w:r w:rsidRPr="0070057D">
        <w:rPr>
          <w:rFonts w:ascii="Times New Roman" w:eastAsia="Times New Roman" w:hAnsi="Times New Roman" w:cs="Times New Roman"/>
          <w:sz w:val="24"/>
          <w:szCs w:val="24"/>
          <w:lang w:val="uk-UA" w:eastAsia="ru-RU"/>
        </w:rPr>
        <w:t>На членів Регулятора, працівників його центрального апарату і територіальних органів поширюються інші обмеження та вимоги, встановлені </w:t>
      </w:r>
      <w:hyperlink r:id="rId112" w:tgtFrame="_blank" w:history="1">
        <w:r w:rsidRPr="0070057D">
          <w:rPr>
            <w:rFonts w:ascii="Times New Roman" w:eastAsia="Times New Roman" w:hAnsi="Times New Roman" w:cs="Times New Roman"/>
            <w:color w:val="000099"/>
            <w:sz w:val="24"/>
            <w:szCs w:val="24"/>
            <w:u w:val="single"/>
            <w:lang w:val="uk-UA" w:eastAsia="ru-RU"/>
          </w:rPr>
          <w:t>Законом України</w:t>
        </w:r>
      </w:hyperlink>
      <w:r w:rsidRPr="0070057D">
        <w:rPr>
          <w:rFonts w:ascii="Times New Roman" w:eastAsia="Times New Roman" w:hAnsi="Times New Roman" w:cs="Times New Roman"/>
          <w:sz w:val="24"/>
          <w:szCs w:val="24"/>
          <w:lang w:val="uk-UA" w:eastAsia="ru-RU"/>
        </w:rPr>
        <w:t> "Про запобігання корупції".</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62" w:name="n180"/>
      <w:bookmarkEnd w:id="262"/>
      <w:r w:rsidRPr="0070057D">
        <w:rPr>
          <w:rFonts w:ascii="Times New Roman" w:eastAsia="Times New Roman" w:hAnsi="Times New Roman" w:cs="Times New Roman"/>
          <w:sz w:val="24"/>
          <w:szCs w:val="24"/>
          <w:lang w:val="uk-UA" w:eastAsia="ru-RU"/>
        </w:rPr>
        <w:t>3. У разі виникнення у члена Регулятора конфлікту інтересів під час виконання службових повноважень він повинен негайно повідомити про це Регулятора. У разі виникнення у працівника центрального апарату або територіального органу Регулятора конфлікту інтересів під час виконання службових повноважень така особа повинна негайно повідомити про це своєму безпосередньому керівникові для вжиття всіх необхідних заходів, спрямованих на запобігання чи усунення конфлікту інтересів шляхом надання доручення про виконання відповідного завдання іншій посадовій особі, працівнику, особистого виконання цього завдання чи в інший спосіб, передбачений законодавством.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63" w:name="n181"/>
      <w:bookmarkEnd w:id="263"/>
      <w:r w:rsidRPr="0070057D">
        <w:rPr>
          <w:rFonts w:ascii="Times New Roman" w:eastAsia="Times New Roman" w:hAnsi="Times New Roman" w:cs="Times New Roman"/>
          <w:b/>
          <w:bCs/>
          <w:sz w:val="24"/>
          <w:szCs w:val="24"/>
          <w:lang w:val="uk-UA" w:eastAsia="ru-RU"/>
        </w:rPr>
        <w:t>Стаття 11.</w:t>
      </w:r>
      <w:r w:rsidRPr="0070057D">
        <w:rPr>
          <w:rFonts w:ascii="Times New Roman" w:eastAsia="Times New Roman" w:hAnsi="Times New Roman" w:cs="Times New Roman"/>
          <w:sz w:val="24"/>
          <w:szCs w:val="24"/>
          <w:lang w:val="uk-UA" w:eastAsia="ru-RU"/>
        </w:rPr>
        <w:t> Фінансування діяльності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64" w:name="n182"/>
      <w:bookmarkEnd w:id="264"/>
      <w:r w:rsidRPr="0070057D">
        <w:rPr>
          <w:rFonts w:ascii="Times New Roman" w:eastAsia="Times New Roman" w:hAnsi="Times New Roman" w:cs="Times New Roman"/>
          <w:sz w:val="24"/>
          <w:szCs w:val="24"/>
          <w:lang w:val="uk-UA" w:eastAsia="ru-RU"/>
        </w:rPr>
        <w:lastRenderedPageBreak/>
        <w:t>1. Фінансування Регулятора, його центрального апарату і територіальних органів здійснюється за рахунок надходження до спеціального фонду Державного бюджету України внесків на регулювання, які сплачуються суб’єктами господарювання, що провадять діяльність у сферах енергетики та комунальних послуг, відповідно до </w:t>
      </w:r>
      <w:hyperlink r:id="rId113" w:anchor="n205" w:history="1">
        <w:r w:rsidRPr="0070057D">
          <w:rPr>
            <w:rFonts w:ascii="Times New Roman" w:eastAsia="Times New Roman" w:hAnsi="Times New Roman" w:cs="Times New Roman"/>
            <w:color w:val="006600"/>
            <w:sz w:val="24"/>
            <w:szCs w:val="24"/>
            <w:u w:val="single"/>
            <w:lang w:val="uk-UA" w:eastAsia="ru-RU"/>
          </w:rPr>
          <w:t>статті 13</w:t>
        </w:r>
      </w:hyperlink>
      <w:r w:rsidRPr="0070057D">
        <w:rPr>
          <w:rFonts w:ascii="Times New Roman" w:eastAsia="Times New Roman" w:hAnsi="Times New Roman" w:cs="Times New Roman"/>
          <w:sz w:val="24"/>
          <w:szCs w:val="24"/>
          <w:lang w:val="uk-UA" w:eastAsia="ru-RU"/>
        </w:rPr>
        <w:t> цього Закону. Внески на регулювання зараховуються до доходів спеціального фонду Державного бюджету України, не підлягають вилученню та використовуються за цільовим призначенням на фінансування діяльності Регулятора, його центрального апарату і територіальних органів.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65" w:name="n601"/>
      <w:bookmarkEnd w:id="265"/>
      <w:r w:rsidRPr="0070057D">
        <w:rPr>
          <w:rFonts w:ascii="Times New Roman" w:eastAsia="Times New Roman" w:hAnsi="Times New Roman" w:cs="Times New Roman"/>
          <w:i/>
          <w:iCs/>
          <w:sz w:val="24"/>
          <w:szCs w:val="24"/>
          <w:lang w:val="uk-UA" w:eastAsia="ru-RU"/>
        </w:rPr>
        <w:t>{Частина перша статті 11 набирає чинності з 01.01.2017 - див. </w:t>
      </w:r>
      <w:hyperlink r:id="rId114" w:anchor="n473" w:history="1">
        <w:r w:rsidRPr="0070057D">
          <w:rPr>
            <w:rFonts w:ascii="Times New Roman" w:eastAsia="Times New Roman" w:hAnsi="Times New Roman" w:cs="Times New Roman"/>
            <w:i/>
            <w:iCs/>
            <w:color w:val="006600"/>
            <w:sz w:val="24"/>
            <w:szCs w:val="24"/>
            <w:u w:val="single"/>
            <w:lang w:val="uk-UA" w:eastAsia="ru-RU"/>
          </w:rPr>
          <w:t>пункт 1</w:t>
        </w:r>
      </w:hyperlink>
      <w:r w:rsidRPr="0070057D">
        <w:rPr>
          <w:rFonts w:ascii="Times New Roman" w:eastAsia="Times New Roman" w:hAnsi="Times New Roman" w:cs="Times New Roman"/>
          <w:i/>
          <w:iCs/>
          <w:sz w:val="24"/>
          <w:szCs w:val="24"/>
          <w:lang w:val="uk-UA" w:eastAsia="ru-RU"/>
        </w:rPr>
        <w:t> розділу IV}</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66" w:name="n183"/>
      <w:bookmarkEnd w:id="266"/>
      <w:r w:rsidRPr="0070057D">
        <w:rPr>
          <w:rFonts w:ascii="Times New Roman" w:eastAsia="Times New Roman" w:hAnsi="Times New Roman" w:cs="Times New Roman"/>
          <w:sz w:val="24"/>
          <w:szCs w:val="24"/>
          <w:lang w:val="uk-UA" w:eastAsia="ru-RU"/>
        </w:rPr>
        <w:t>2. Голова Регулятора не пізніше 1 липня поточного року затверджує проект кошторису Регулятора на наступний рік.</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67" w:name="n184"/>
      <w:bookmarkEnd w:id="267"/>
      <w:r w:rsidRPr="0070057D">
        <w:rPr>
          <w:rFonts w:ascii="Times New Roman" w:eastAsia="Times New Roman" w:hAnsi="Times New Roman" w:cs="Times New Roman"/>
          <w:sz w:val="24"/>
          <w:szCs w:val="24"/>
          <w:lang w:val="uk-UA" w:eastAsia="ru-RU"/>
        </w:rPr>
        <w:t>Після затвердження проект кошторису разом із бюджетним запитом подається Регулятором до центрального органу виконавчої влади, що забезпечує формування державної бюджетної політики, для його включення до проекту Державного бюджету України на відповідний рік.</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68" w:name="n712"/>
      <w:bookmarkEnd w:id="268"/>
      <w:r w:rsidRPr="0070057D">
        <w:rPr>
          <w:rFonts w:ascii="Times New Roman" w:eastAsia="Times New Roman" w:hAnsi="Times New Roman" w:cs="Times New Roman"/>
          <w:sz w:val="24"/>
          <w:szCs w:val="24"/>
          <w:lang w:val="uk-UA" w:eastAsia="ru-RU"/>
        </w:rPr>
        <w:t>Регулятор затверджує кошторис після набрання чинності законом України про Державний бюджет України на відповідний рік та розміщує його на своєму офіційному веб-сайті.</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69" w:name="n713"/>
      <w:bookmarkEnd w:id="269"/>
      <w:r w:rsidRPr="0070057D">
        <w:rPr>
          <w:rFonts w:ascii="Times New Roman" w:eastAsia="Times New Roman" w:hAnsi="Times New Roman" w:cs="Times New Roman"/>
          <w:sz w:val="24"/>
          <w:szCs w:val="24"/>
          <w:lang w:val="uk-UA" w:eastAsia="ru-RU"/>
        </w:rPr>
        <w:t>Центральний орган виконавчої влади, що забезпечує формування державної бюджетної політики, за обґрунтованим поданням Регулятора погоджує внесення змін до кошторису та плану спеціального фонду бюджету (крім власних надходжень бюджетних установ та відповідних видатків) Регулятора, у разі необхідності вносить відповідні зміни до розпису державного бюджету.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70" w:name="n714"/>
      <w:bookmarkEnd w:id="270"/>
      <w:r w:rsidRPr="0070057D">
        <w:rPr>
          <w:rFonts w:ascii="Times New Roman" w:eastAsia="Times New Roman" w:hAnsi="Times New Roman" w:cs="Times New Roman"/>
          <w:sz w:val="24"/>
          <w:szCs w:val="24"/>
          <w:lang w:val="uk-UA" w:eastAsia="ru-RU"/>
        </w:rPr>
        <w:t>Регулятор має право використовувати протягом поточного бюджетного періоду залишки бюджетних коштів, що утворилися на початок року на рахунках спеціального фонду, для здійснення видатків бюджету або надання кредитів з бюджету, передбачених у кошторисі на поточний рік, відповідно до законодавства.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71" w:name="n711"/>
      <w:bookmarkEnd w:id="271"/>
      <w:r w:rsidRPr="0070057D">
        <w:rPr>
          <w:rFonts w:ascii="Times New Roman" w:eastAsia="Times New Roman" w:hAnsi="Times New Roman" w:cs="Times New Roman"/>
          <w:i/>
          <w:iCs/>
          <w:sz w:val="24"/>
          <w:szCs w:val="24"/>
          <w:lang w:val="uk-UA" w:eastAsia="ru-RU"/>
        </w:rPr>
        <w:t>{Частина друга статті 11 в редакції Закону </w:t>
      </w:r>
      <w:hyperlink r:id="rId115" w:anchor="n168"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72" w:name="n185"/>
      <w:bookmarkEnd w:id="272"/>
      <w:r w:rsidRPr="0070057D">
        <w:rPr>
          <w:rFonts w:ascii="Times New Roman" w:eastAsia="Times New Roman" w:hAnsi="Times New Roman" w:cs="Times New Roman"/>
          <w:sz w:val="24"/>
          <w:szCs w:val="24"/>
          <w:lang w:val="uk-UA" w:eastAsia="ru-RU"/>
        </w:rPr>
        <w:t>3. Контроль за цільовим використанням коштів Регулятора здійснюється відповідно до законодавства.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73" w:name="n715"/>
      <w:bookmarkEnd w:id="273"/>
      <w:r w:rsidRPr="0070057D">
        <w:rPr>
          <w:rFonts w:ascii="Times New Roman" w:eastAsia="Times New Roman" w:hAnsi="Times New Roman" w:cs="Times New Roman"/>
          <w:i/>
          <w:iCs/>
          <w:sz w:val="24"/>
          <w:szCs w:val="24"/>
          <w:lang w:val="uk-UA" w:eastAsia="ru-RU"/>
        </w:rPr>
        <w:t>{Частина третя статті 11 в редакції Закону </w:t>
      </w:r>
      <w:hyperlink r:id="rId116" w:anchor="n168"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74" w:name="n190"/>
      <w:bookmarkEnd w:id="274"/>
      <w:r w:rsidRPr="0070057D">
        <w:rPr>
          <w:rFonts w:ascii="Times New Roman" w:eastAsia="Times New Roman" w:hAnsi="Times New Roman" w:cs="Times New Roman"/>
          <w:sz w:val="24"/>
          <w:szCs w:val="24"/>
          <w:lang w:val="uk-UA" w:eastAsia="ru-RU"/>
        </w:rPr>
        <w:t>4. Звіт про виконання кошторису Регулятора оприлюднюється на офіційному веб-сайті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75" w:name="n716"/>
      <w:bookmarkEnd w:id="275"/>
      <w:r w:rsidRPr="0070057D">
        <w:rPr>
          <w:rFonts w:ascii="Times New Roman" w:eastAsia="Times New Roman" w:hAnsi="Times New Roman" w:cs="Times New Roman"/>
          <w:i/>
          <w:iCs/>
          <w:sz w:val="24"/>
          <w:szCs w:val="24"/>
          <w:lang w:val="uk-UA" w:eastAsia="ru-RU"/>
        </w:rPr>
        <w:t>{Частина четверта статті 11 в редакції Закону </w:t>
      </w:r>
      <w:hyperlink r:id="rId117" w:anchor="n168"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76" w:name="n192"/>
      <w:bookmarkEnd w:id="276"/>
      <w:r w:rsidRPr="0070057D">
        <w:rPr>
          <w:rFonts w:ascii="Times New Roman" w:eastAsia="Times New Roman" w:hAnsi="Times New Roman" w:cs="Times New Roman"/>
          <w:b/>
          <w:bCs/>
          <w:sz w:val="24"/>
          <w:szCs w:val="24"/>
          <w:lang w:val="uk-UA" w:eastAsia="ru-RU"/>
        </w:rPr>
        <w:t>Стаття 12. </w:t>
      </w:r>
      <w:r w:rsidRPr="0070057D">
        <w:rPr>
          <w:rFonts w:ascii="Times New Roman" w:eastAsia="Times New Roman" w:hAnsi="Times New Roman" w:cs="Times New Roman"/>
          <w:sz w:val="24"/>
          <w:szCs w:val="24"/>
          <w:lang w:val="uk-UA" w:eastAsia="ru-RU"/>
        </w:rPr>
        <w:t>Оплата праці членів Регулятора, працівників центрального апарату і територіальних органів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77" w:name="n193"/>
      <w:bookmarkEnd w:id="277"/>
      <w:r w:rsidRPr="0070057D">
        <w:rPr>
          <w:rFonts w:ascii="Times New Roman" w:eastAsia="Times New Roman" w:hAnsi="Times New Roman" w:cs="Times New Roman"/>
          <w:sz w:val="24"/>
          <w:szCs w:val="24"/>
          <w:lang w:val="uk-UA" w:eastAsia="ru-RU"/>
        </w:rPr>
        <w:t>1. Оплата праці членів Регулятора, працівників центрального апарату і територіальних органів Регулятора повинна забезпечувати достатні матеріальні умови для незалежного виконання ними службових обов’язків та стимулювати сумлінну працю.</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78" w:name="n194"/>
      <w:bookmarkEnd w:id="278"/>
      <w:r w:rsidRPr="0070057D">
        <w:rPr>
          <w:rFonts w:ascii="Times New Roman" w:eastAsia="Times New Roman" w:hAnsi="Times New Roman" w:cs="Times New Roman"/>
          <w:sz w:val="24"/>
          <w:szCs w:val="24"/>
          <w:lang w:val="uk-UA" w:eastAsia="ru-RU"/>
        </w:rPr>
        <w:t>2. Умови оплати праці членів Регулятора визначаються з урахуванням особливостей цього Закону.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79" w:name="n195"/>
      <w:bookmarkEnd w:id="279"/>
      <w:r w:rsidRPr="0070057D">
        <w:rPr>
          <w:rFonts w:ascii="Times New Roman" w:eastAsia="Times New Roman" w:hAnsi="Times New Roman" w:cs="Times New Roman"/>
          <w:sz w:val="24"/>
          <w:szCs w:val="24"/>
          <w:lang w:val="uk-UA" w:eastAsia="ru-RU"/>
        </w:rPr>
        <w:t>3. Умови оплати праці, надання відпусток, питання соціального захисту працівників центрального апарату і територіальних органів Регулятора визначаються </w:t>
      </w:r>
      <w:hyperlink r:id="rId118" w:tgtFrame="_blank" w:history="1">
        <w:r w:rsidRPr="0070057D">
          <w:rPr>
            <w:rFonts w:ascii="Times New Roman" w:eastAsia="Times New Roman" w:hAnsi="Times New Roman" w:cs="Times New Roman"/>
            <w:color w:val="000099"/>
            <w:sz w:val="24"/>
            <w:szCs w:val="24"/>
            <w:u w:val="single"/>
            <w:lang w:val="uk-UA" w:eastAsia="ru-RU"/>
          </w:rPr>
          <w:t>Законом України</w:t>
        </w:r>
      </w:hyperlink>
      <w:r w:rsidRPr="0070057D">
        <w:rPr>
          <w:rFonts w:ascii="Times New Roman" w:eastAsia="Times New Roman" w:hAnsi="Times New Roman" w:cs="Times New Roman"/>
          <w:sz w:val="24"/>
          <w:szCs w:val="24"/>
          <w:lang w:val="uk-UA" w:eastAsia="ru-RU"/>
        </w:rPr>
        <w:t> "Про державну службу" з урахуванням особливостей, встановлених цим Законом.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80" w:name="n196"/>
      <w:bookmarkEnd w:id="280"/>
      <w:r w:rsidRPr="0070057D">
        <w:rPr>
          <w:rFonts w:ascii="Times New Roman" w:eastAsia="Times New Roman" w:hAnsi="Times New Roman" w:cs="Times New Roman"/>
          <w:sz w:val="24"/>
          <w:szCs w:val="24"/>
          <w:lang w:val="uk-UA" w:eastAsia="ru-RU"/>
        </w:rPr>
        <w:lastRenderedPageBreak/>
        <w:t>4. Установлюються такі посадові оклади членам Регулятора, працівникам центрального апарату і територіальних органів Регулятора відповідно до розміру прожиткового мінімуму для працездатних осіб, визначеного законом про Державний бюджет України на відповідний рік:</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81" w:name="n717"/>
      <w:bookmarkEnd w:id="281"/>
      <w:r w:rsidRPr="0070057D">
        <w:rPr>
          <w:rFonts w:ascii="Times New Roman" w:eastAsia="Times New Roman" w:hAnsi="Times New Roman" w:cs="Times New Roman"/>
          <w:i/>
          <w:iCs/>
          <w:sz w:val="24"/>
          <w:szCs w:val="24"/>
          <w:lang w:val="uk-UA" w:eastAsia="ru-RU"/>
        </w:rPr>
        <w:t>{Абзац перший частини четвертої статті 12 із змінами, внесеними згідно із Законом </w:t>
      </w:r>
      <w:hyperlink r:id="rId119" w:anchor="n177"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82" w:name="n197"/>
      <w:bookmarkEnd w:id="282"/>
      <w:r w:rsidRPr="0070057D">
        <w:rPr>
          <w:rFonts w:ascii="Times New Roman" w:eastAsia="Times New Roman" w:hAnsi="Times New Roman" w:cs="Times New Roman"/>
          <w:sz w:val="24"/>
          <w:szCs w:val="24"/>
          <w:lang w:val="uk-UA" w:eastAsia="ru-RU"/>
        </w:rPr>
        <w:t>Голова Регулятора - 75;</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83" w:name="n718"/>
      <w:bookmarkEnd w:id="283"/>
      <w:r w:rsidRPr="0070057D">
        <w:rPr>
          <w:rFonts w:ascii="Times New Roman" w:eastAsia="Times New Roman" w:hAnsi="Times New Roman" w:cs="Times New Roman"/>
          <w:i/>
          <w:iCs/>
          <w:sz w:val="24"/>
          <w:szCs w:val="24"/>
          <w:lang w:val="uk-UA" w:eastAsia="ru-RU"/>
        </w:rPr>
        <w:t>{Абзац другий частини четвертої статті 12 із змінами, внесеними згідно із Законом </w:t>
      </w:r>
      <w:hyperlink r:id="rId120" w:anchor="n178"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84" w:name="n198"/>
      <w:bookmarkEnd w:id="284"/>
      <w:r w:rsidRPr="0070057D">
        <w:rPr>
          <w:rFonts w:ascii="Times New Roman" w:eastAsia="Times New Roman" w:hAnsi="Times New Roman" w:cs="Times New Roman"/>
          <w:sz w:val="24"/>
          <w:szCs w:val="24"/>
          <w:lang w:val="uk-UA" w:eastAsia="ru-RU"/>
        </w:rPr>
        <w:t>член Регулятора - 60;</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85" w:name="n719"/>
      <w:bookmarkEnd w:id="285"/>
      <w:r w:rsidRPr="0070057D">
        <w:rPr>
          <w:rFonts w:ascii="Times New Roman" w:eastAsia="Times New Roman" w:hAnsi="Times New Roman" w:cs="Times New Roman"/>
          <w:i/>
          <w:iCs/>
          <w:sz w:val="24"/>
          <w:szCs w:val="24"/>
          <w:lang w:val="uk-UA" w:eastAsia="ru-RU"/>
        </w:rPr>
        <w:t>{Абзац третій частини четвертої статті 12 із змінами, внесеними згідно із Законом </w:t>
      </w:r>
      <w:hyperlink r:id="rId121" w:anchor="n179"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86" w:name="n199"/>
      <w:bookmarkEnd w:id="286"/>
      <w:r w:rsidRPr="0070057D">
        <w:rPr>
          <w:rFonts w:ascii="Times New Roman" w:eastAsia="Times New Roman" w:hAnsi="Times New Roman" w:cs="Times New Roman"/>
          <w:sz w:val="24"/>
          <w:szCs w:val="24"/>
          <w:lang w:val="uk-UA" w:eastAsia="ru-RU"/>
        </w:rPr>
        <w:t>керівник, заступник керівника самостійного структурного підрозділу центрального апарату або територіального органу Регулятора, інші працівники центрального апарату або територіального органу Регулятора - від 15 до 30.</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87" w:name="n720"/>
      <w:bookmarkEnd w:id="287"/>
      <w:r w:rsidRPr="0070057D">
        <w:rPr>
          <w:rFonts w:ascii="Times New Roman" w:eastAsia="Times New Roman" w:hAnsi="Times New Roman" w:cs="Times New Roman"/>
          <w:i/>
          <w:iCs/>
          <w:sz w:val="24"/>
          <w:szCs w:val="24"/>
          <w:lang w:val="uk-UA" w:eastAsia="ru-RU"/>
        </w:rPr>
        <w:t>{Абзац четвертий частини четвертої статті 12 із змінами, внесеними згідно із Законом </w:t>
      </w:r>
      <w:hyperlink r:id="rId122" w:anchor="n180"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88" w:name="n200"/>
      <w:bookmarkEnd w:id="288"/>
      <w:r w:rsidRPr="0070057D">
        <w:rPr>
          <w:rFonts w:ascii="Times New Roman" w:eastAsia="Times New Roman" w:hAnsi="Times New Roman" w:cs="Times New Roman"/>
          <w:sz w:val="24"/>
          <w:szCs w:val="24"/>
          <w:lang w:val="uk-UA" w:eastAsia="ru-RU"/>
        </w:rPr>
        <w:t>5. Голові, члену Регулятора можуть встановлюватись такі премії:</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89" w:name="n201"/>
      <w:bookmarkEnd w:id="289"/>
      <w:r w:rsidRPr="0070057D">
        <w:rPr>
          <w:rFonts w:ascii="Times New Roman" w:eastAsia="Times New Roman" w:hAnsi="Times New Roman" w:cs="Times New Roman"/>
          <w:sz w:val="24"/>
          <w:szCs w:val="24"/>
          <w:lang w:val="uk-UA" w:eastAsia="ru-RU"/>
        </w:rPr>
        <w:t>місячна або квартальна премія за відмінне виконання службових обов’язків;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90" w:name="n202"/>
      <w:bookmarkEnd w:id="290"/>
      <w:r w:rsidRPr="0070057D">
        <w:rPr>
          <w:rFonts w:ascii="Times New Roman" w:eastAsia="Times New Roman" w:hAnsi="Times New Roman" w:cs="Times New Roman"/>
          <w:sz w:val="24"/>
          <w:szCs w:val="24"/>
          <w:lang w:val="uk-UA" w:eastAsia="ru-RU"/>
        </w:rPr>
        <w:t>за виконання окремих особливо важливих завдань.</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91" w:name="n203"/>
      <w:bookmarkEnd w:id="291"/>
      <w:r w:rsidRPr="0070057D">
        <w:rPr>
          <w:rFonts w:ascii="Times New Roman" w:eastAsia="Times New Roman" w:hAnsi="Times New Roman" w:cs="Times New Roman"/>
          <w:sz w:val="24"/>
          <w:szCs w:val="24"/>
          <w:lang w:val="uk-UA" w:eastAsia="ru-RU"/>
        </w:rPr>
        <w:t>Рішення про встановлення премій членам та Голові Регулятора приймається на його засіданні відповідно до затвердженого Регулятором Положення про преміювання та з урахуванням особистого внеску Голови, члена Регулятора в загальний результат роботи. Загальний розмір премій, які може отримати Голова, член Регулятора за рік, не може перевищувати 50 відсотків фонду посадового окладу для відповідних посад за рік.</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92" w:name="n816"/>
      <w:bookmarkEnd w:id="292"/>
      <w:r w:rsidRPr="0070057D">
        <w:rPr>
          <w:rFonts w:ascii="Times New Roman" w:eastAsia="Times New Roman" w:hAnsi="Times New Roman" w:cs="Times New Roman"/>
          <w:sz w:val="24"/>
          <w:szCs w:val="24"/>
          <w:lang w:val="uk-UA" w:eastAsia="ru-RU"/>
        </w:rPr>
        <w:t>Проект рішення про встановлення премій Голові та членам Регулятора та обґрунтування до нього підлягають оприлюдненню на офіційному веб-сайті Регулятора у порядку, встановленому </w:t>
      </w:r>
      <w:hyperlink r:id="rId123" w:anchor="n220" w:history="1">
        <w:r w:rsidRPr="0070057D">
          <w:rPr>
            <w:rFonts w:ascii="Times New Roman" w:eastAsia="Times New Roman" w:hAnsi="Times New Roman" w:cs="Times New Roman"/>
            <w:color w:val="006600"/>
            <w:sz w:val="24"/>
            <w:szCs w:val="24"/>
            <w:u w:val="single"/>
            <w:lang w:val="uk-UA" w:eastAsia="ru-RU"/>
          </w:rPr>
          <w:t>статтею 14</w:t>
        </w:r>
      </w:hyperlink>
      <w:r w:rsidRPr="0070057D">
        <w:rPr>
          <w:rFonts w:ascii="Times New Roman" w:eastAsia="Times New Roman" w:hAnsi="Times New Roman" w:cs="Times New Roman"/>
          <w:sz w:val="24"/>
          <w:szCs w:val="24"/>
          <w:lang w:val="uk-UA" w:eastAsia="ru-RU"/>
        </w:rPr>
        <w:t> цього Закону.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93" w:name="n817"/>
      <w:bookmarkEnd w:id="293"/>
      <w:r w:rsidRPr="0070057D">
        <w:rPr>
          <w:rFonts w:ascii="Times New Roman" w:eastAsia="Times New Roman" w:hAnsi="Times New Roman" w:cs="Times New Roman"/>
          <w:i/>
          <w:iCs/>
          <w:sz w:val="24"/>
          <w:szCs w:val="24"/>
          <w:lang w:val="uk-UA" w:eastAsia="ru-RU"/>
        </w:rPr>
        <w:t>{Частину п’яту статті 12 доповнено абзацом п’ятим згідно із Законом</w:t>
      </w:r>
      <w:r w:rsidRPr="0070057D">
        <w:rPr>
          <w:rFonts w:ascii="Times New Roman" w:eastAsia="Times New Roman" w:hAnsi="Times New Roman" w:cs="Times New Roman"/>
          <w:sz w:val="24"/>
          <w:szCs w:val="24"/>
          <w:lang w:val="uk-UA" w:eastAsia="ru-RU"/>
        </w:rPr>
        <w:t> </w:t>
      </w:r>
      <w:hyperlink r:id="rId124" w:anchor="n186" w:tgtFrame="_blank" w:history="1">
        <w:r w:rsidRPr="0070057D">
          <w:rPr>
            <w:rFonts w:ascii="Times New Roman" w:eastAsia="Times New Roman" w:hAnsi="Times New Roman" w:cs="Times New Roman"/>
            <w:i/>
            <w:iCs/>
            <w:color w:val="000099"/>
            <w:sz w:val="24"/>
            <w:szCs w:val="24"/>
            <w:u w:val="single"/>
            <w:lang w:val="uk-UA" w:eastAsia="ru-RU"/>
          </w:rPr>
          <w:t>№ 3141-IX від 10.06.2023</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94" w:name="n204"/>
      <w:bookmarkEnd w:id="294"/>
      <w:r w:rsidRPr="0070057D">
        <w:rPr>
          <w:rFonts w:ascii="Times New Roman" w:eastAsia="Times New Roman" w:hAnsi="Times New Roman" w:cs="Times New Roman"/>
          <w:sz w:val="24"/>
          <w:szCs w:val="24"/>
          <w:lang w:val="uk-UA" w:eastAsia="ru-RU"/>
        </w:rPr>
        <w:t>6. Розмір та порядок встановлення надбавок, премій, інших виплат працівникам центрального апарату і територіальних органів Регулятора визначаються </w:t>
      </w:r>
      <w:hyperlink r:id="rId125" w:tgtFrame="_blank" w:history="1">
        <w:r w:rsidRPr="0070057D">
          <w:rPr>
            <w:rFonts w:ascii="Times New Roman" w:eastAsia="Times New Roman" w:hAnsi="Times New Roman" w:cs="Times New Roman"/>
            <w:color w:val="000099"/>
            <w:sz w:val="24"/>
            <w:szCs w:val="24"/>
            <w:u w:val="single"/>
            <w:lang w:val="uk-UA" w:eastAsia="ru-RU"/>
          </w:rPr>
          <w:t>Законом України</w:t>
        </w:r>
      </w:hyperlink>
      <w:r w:rsidRPr="0070057D">
        <w:rPr>
          <w:rFonts w:ascii="Times New Roman" w:eastAsia="Times New Roman" w:hAnsi="Times New Roman" w:cs="Times New Roman"/>
          <w:sz w:val="24"/>
          <w:szCs w:val="24"/>
          <w:lang w:val="uk-UA" w:eastAsia="ru-RU"/>
        </w:rPr>
        <w:t> "Про державну службу".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95" w:name="n205"/>
      <w:bookmarkEnd w:id="295"/>
      <w:r w:rsidRPr="0070057D">
        <w:rPr>
          <w:rFonts w:ascii="Times New Roman" w:eastAsia="Times New Roman" w:hAnsi="Times New Roman" w:cs="Times New Roman"/>
          <w:b/>
          <w:bCs/>
          <w:sz w:val="24"/>
          <w:szCs w:val="24"/>
          <w:lang w:val="uk-UA" w:eastAsia="ru-RU"/>
        </w:rPr>
        <w:t>Стаття 13. </w:t>
      </w:r>
      <w:r w:rsidRPr="0070057D">
        <w:rPr>
          <w:rFonts w:ascii="Times New Roman" w:eastAsia="Times New Roman" w:hAnsi="Times New Roman" w:cs="Times New Roman"/>
          <w:sz w:val="24"/>
          <w:szCs w:val="24"/>
          <w:lang w:val="uk-UA" w:eastAsia="ru-RU"/>
        </w:rPr>
        <w:t>Порядок сплати внесків на регулювання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96" w:name="n602"/>
      <w:bookmarkEnd w:id="296"/>
      <w:r w:rsidRPr="0070057D">
        <w:rPr>
          <w:rFonts w:ascii="Times New Roman" w:eastAsia="Times New Roman" w:hAnsi="Times New Roman" w:cs="Times New Roman"/>
          <w:i/>
          <w:iCs/>
          <w:sz w:val="24"/>
          <w:szCs w:val="24"/>
          <w:lang w:val="uk-UA" w:eastAsia="ru-RU"/>
        </w:rPr>
        <w:t>{Стаття 13 набирає чинності з 01.01.2017 - див. </w:t>
      </w:r>
      <w:hyperlink r:id="rId126" w:anchor="n473" w:history="1">
        <w:r w:rsidRPr="0070057D">
          <w:rPr>
            <w:rFonts w:ascii="Times New Roman" w:eastAsia="Times New Roman" w:hAnsi="Times New Roman" w:cs="Times New Roman"/>
            <w:i/>
            <w:iCs/>
            <w:color w:val="006600"/>
            <w:sz w:val="24"/>
            <w:szCs w:val="24"/>
            <w:u w:val="single"/>
            <w:lang w:val="uk-UA" w:eastAsia="ru-RU"/>
          </w:rPr>
          <w:t>пункт 1</w:t>
        </w:r>
      </w:hyperlink>
      <w:r w:rsidRPr="0070057D">
        <w:rPr>
          <w:rFonts w:ascii="Times New Roman" w:eastAsia="Times New Roman" w:hAnsi="Times New Roman" w:cs="Times New Roman"/>
          <w:i/>
          <w:iCs/>
          <w:sz w:val="24"/>
          <w:szCs w:val="24"/>
          <w:lang w:val="uk-UA" w:eastAsia="ru-RU"/>
        </w:rPr>
        <w:t> розділу IV}</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97" w:name="n206"/>
      <w:bookmarkEnd w:id="297"/>
      <w:r w:rsidRPr="0070057D">
        <w:rPr>
          <w:rFonts w:ascii="Times New Roman" w:eastAsia="Times New Roman" w:hAnsi="Times New Roman" w:cs="Times New Roman"/>
          <w:sz w:val="24"/>
          <w:szCs w:val="24"/>
          <w:lang w:val="uk-UA" w:eastAsia="ru-RU"/>
        </w:rPr>
        <w:t>1. Платниками внесків на регулювання є суб’єкти господарювання, що провадять діяльність у сферах енергетики та комунальних послуг, визначену </w:t>
      </w:r>
      <w:hyperlink r:id="rId127" w:anchor="n12" w:history="1">
        <w:r w:rsidRPr="0070057D">
          <w:rPr>
            <w:rFonts w:ascii="Times New Roman" w:eastAsia="Times New Roman" w:hAnsi="Times New Roman" w:cs="Times New Roman"/>
            <w:color w:val="006600"/>
            <w:sz w:val="24"/>
            <w:szCs w:val="24"/>
            <w:u w:val="single"/>
            <w:lang w:val="uk-UA" w:eastAsia="ru-RU"/>
          </w:rPr>
          <w:t>статтею 2</w:t>
        </w:r>
      </w:hyperlink>
      <w:r w:rsidRPr="0070057D">
        <w:rPr>
          <w:rFonts w:ascii="Times New Roman" w:eastAsia="Times New Roman" w:hAnsi="Times New Roman" w:cs="Times New Roman"/>
          <w:sz w:val="24"/>
          <w:szCs w:val="24"/>
          <w:lang w:val="uk-UA" w:eastAsia="ru-RU"/>
        </w:rPr>
        <w:t> цього Закону.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98" w:name="n207"/>
      <w:bookmarkEnd w:id="298"/>
      <w:r w:rsidRPr="0070057D">
        <w:rPr>
          <w:rFonts w:ascii="Times New Roman" w:eastAsia="Times New Roman" w:hAnsi="Times New Roman" w:cs="Times New Roman"/>
          <w:sz w:val="24"/>
          <w:szCs w:val="24"/>
          <w:lang w:val="uk-UA" w:eastAsia="ru-RU"/>
        </w:rPr>
        <w:t>2. Базою нарахування внеску на регулювання є чистий дохід платників внеску на регулювання від діяльності, що регулюється Регулятором, за звітний квартал.</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299" w:name="n208"/>
      <w:bookmarkEnd w:id="299"/>
      <w:r w:rsidRPr="0070057D">
        <w:rPr>
          <w:rFonts w:ascii="Times New Roman" w:eastAsia="Times New Roman" w:hAnsi="Times New Roman" w:cs="Times New Roman"/>
          <w:sz w:val="24"/>
          <w:szCs w:val="24"/>
          <w:lang w:val="uk-UA" w:eastAsia="ru-RU"/>
        </w:rPr>
        <w:t>3. Ставка внеску на регулювання визначається Регулятором щорічно шляхом ділення планового обсягу потреб у фінансуванні Регулятора на чистий дохід платників внеску на регулювання від діяльності, що регулюється Регулятором, за попередній рік.</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00" w:name="n209"/>
      <w:bookmarkEnd w:id="300"/>
      <w:r w:rsidRPr="0070057D">
        <w:rPr>
          <w:rFonts w:ascii="Times New Roman" w:eastAsia="Times New Roman" w:hAnsi="Times New Roman" w:cs="Times New Roman"/>
          <w:sz w:val="24"/>
          <w:szCs w:val="24"/>
          <w:lang w:val="uk-UA" w:eastAsia="ru-RU"/>
        </w:rPr>
        <w:lastRenderedPageBreak/>
        <w:t>Ставка внеску на регулювання підлягає перегляду Регулятором щоквартально з урахуванням обсягу чистого доходу платників внеску на регулювання від діяльності, що регулюється Регулятором, за попередній квартал.</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01" w:name="n210"/>
      <w:bookmarkEnd w:id="301"/>
      <w:r w:rsidRPr="0070057D">
        <w:rPr>
          <w:rFonts w:ascii="Times New Roman" w:eastAsia="Times New Roman" w:hAnsi="Times New Roman" w:cs="Times New Roman"/>
          <w:sz w:val="24"/>
          <w:szCs w:val="24"/>
          <w:lang w:val="uk-UA" w:eastAsia="ru-RU"/>
        </w:rPr>
        <w:t>Ставка внеску на регулювання не може перевищувати 0,15 відсотка чистого доходу платника внеску на регулювання від діяльності у сферах енергетики та комунальних послуг за попередній квартал.</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02" w:name="n721"/>
      <w:bookmarkEnd w:id="302"/>
      <w:r w:rsidRPr="0070057D">
        <w:rPr>
          <w:rFonts w:ascii="Times New Roman" w:eastAsia="Times New Roman" w:hAnsi="Times New Roman" w:cs="Times New Roman"/>
          <w:i/>
          <w:iCs/>
          <w:sz w:val="24"/>
          <w:szCs w:val="24"/>
          <w:lang w:val="uk-UA" w:eastAsia="ru-RU"/>
        </w:rPr>
        <w:t>{Абзац третій частини третьої статті 13 із змінами, внесеними згідно із Законом </w:t>
      </w:r>
      <w:hyperlink r:id="rId128" w:anchor="n182"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03" w:name="n211"/>
      <w:bookmarkEnd w:id="303"/>
      <w:r w:rsidRPr="0070057D">
        <w:rPr>
          <w:rFonts w:ascii="Times New Roman" w:eastAsia="Times New Roman" w:hAnsi="Times New Roman" w:cs="Times New Roman"/>
          <w:sz w:val="24"/>
          <w:szCs w:val="24"/>
          <w:lang w:val="uk-UA" w:eastAsia="ru-RU"/>
        </w:rPr>
        <w:t>Методика (порядок) визначення ставки внеску на регулювання затверджується Регулятором.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04" w:name="n212"/>
      <w:bookmarkEnd w:id="304"/>
      <w:r w:rsidRPr="0070057D">
        <w:rPr>
          <w:rFonts w:ascii="Times New Roman" w:eastAsia="Times New Roman" w:hAnsi="Times New Roman" w:cs="Times New Roman"/>
          <w:sz w:val="24"/>
          <w:szCs w:val="24"/>
          <w:lang w:val="uk-UA" w:eastAsia="ru-RU"/>
        </w:rPr>
        <w:t>4. Внески на регулювання сплачуються платниками до спеціального фонду Державного бюджету України щоквартально, протягом перших 30 днів кварталу, наступного за звітним, та є джерелом фінансування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05" w:name="n213"/>
      <w:bookmarkEnd w:id="305"/>
      <w:r w:rsidRPr="0070057D">
        <w:rPr>
          <w:rFonts w:ascii="Times New Roman" w:eastAsia="Times New Roman" w:hAnsi="Times New Roman" w:cs="Times New Roman"/>
          <w:sz w:val="24"/>
          <w:szCs w:val="24"/>
          <w:lang w:val="uk-UA" w:eastAsia="ru-RU"/>
        </w:rPr>
        <w:t>5. У разі несплати внеску на регулювання або сплати його не в повному обсязі протягом кварталу, наступного за звітним, Регулятор приймає рішення про накладення на такого платника внеску штрафу у розмірі 5 відсотків несплаченої суми внеску на регулювання та може звернутися до суду про стягнення несплаченого внеску на регулювання.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06" w:name="n722"/>
      <w:bookmarkEnd w:id="306"/>
      <w:r w:rsidRPr="0070057D">
        <w:rPr>
          <w:rFonts w:ascii="Times New Roman" w:eastAsia="Times New Roman" w:hAnsi="Times New Roman" w:cs="Times New Roman"/>
          <w:i/>
          <w:iCs/>
          <w:sz w:val="24"/>
          <w:szCs w:val="24"/>
          <w:lang w:val="uk-UA" w:eastAsia="ru-RU"/>
        </w:rPr>
        <w:t>{Абзац перший частини п'ятої статті 13 із змінами, внесеними згідно із Законом </w:t>
      </w:r>
      <w:hyperlink r:id="rId129" w:anchor="n183"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07" w:name="n214"/>
      <w:bookmarkEnd w:id="307"/>
      <w:r w:rsidRPr="0070057D">
        <w:rPr>
          <w:rFonts w:ascii="Times New Roman" w:eastAsia="Times New Roman" w:hAnsi="Times New Roman" w:cs="Times New Roman"/>
          <w:sz w:val="24"/>
          <w:szCs w:val="24"/>
          <w:lang w:val="uk-UA" w:eastAsia="ru-RU"/>
        </w:rPr>
        <w:t>Рішення про накладення штрафу приймається Регулятором на підставі акта перевірки суб’єкта господарювання або подання відповідного структурного підрозділу Регулятора про несплату внеску на регулювання або сплату його не в повному обсязі протягом кварталу, наступного за звітним, у 15-денний строк з моменту складення акта перевірки або отримання відповідного подання та оформлюється постановою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08" w:name="n215"/>
      <w:bookmarkEnd w:id="308"/>
      <w:r w:rsidRPr="0070057D">
        <w:rPr>
          <w:rFonts w:ascii="Times New Roman" w:eastAsia="Times New Roman" w:hAnsi="Times New Roman" w:cs="Times New Roman"/>
          <w:sz w:val="24"/>
          <w:szCs w:val="24"/>
          <w:lang w:val="uk-UA" w:eastAsia="ru-RU"/>
        </w:rPr>
        <w:t>Штраф може бути накладено протягом шести місяців з дня виявлення правопорушення, але не пізніше одного року з дня його вчинення.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09" w:name="n216"/>
      <w:bookmarkEnd w:id="309"/>
      <w:r w:rsidRPr="0070057D">
        <w:rPr>
          <w:rFonts w:ascii="Times New Roman" w:eastAsia="Times New Roman" w:hAnsi="Times New Roman" w:cs="Times New Roman"/>
          <w:sz w:val="24"/>
          <w:szCs w:val="24"/>
          <w:lang w:val="uk-UA" w:eastAsia="ru-RU"/>
        </w:rPr>
        <w:t>Кошти, отримані внаслідок стягнення штрафів, зараховуються до доходів Державного бюджету України.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10" w:name="n217"/>
      <w:bookmarkEnd w:id="310"/>
      <w:r w:rsidRPr="0070057D">
        <w:rPr>
          <w:rFonts w:ascii="Times New Roman" w:eastAsia="Times New Roman" w:hAnsi="Times New Roman" w:cs="Times New Roman"/>
          <w:sz w:val="24"/>
          <w:szCs w:val="24"/>
          <w:lang w:val="uk-UA" w:eastAsia="ru-RU"/>
        </w:rPr>
        <w:t>Платники внесків на регулювання не пізніше 15 днів з дня вручення або отримання копії постанови про накладення штрафу зобов’язані сплатити штраф та надати Регулятору копію завіреного банком платіжного документа, що засвідчує факт сплати штрафу.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11" w:name="n218"/>
      <w:bookmarkEnd w:id="311"/>
      <w:r w:rsidRPr="0070057D">
        <w:rPr>
          <w:rFonts w:ascii="Times New Roman" w:eastAsia="Times New Roman" w:hAnsi="Times New Roman" w:cs="Times New Roman"/>
          <w:sz w:val="24"/>
          <w:szCs w:val="24"/>
          <w:lang w:val="uk-UA" w:eastAsia="ru-RU"/>
        </w:rPr>
        <w:t>У разі несплати штрафу та/або ненадання копії платіжного документа, що засвідчує факт сплати штрафу, в зазначений строк, виконання постанови про накладення штрафу здійснюється державною виконавчою службою в порядку, встановленому </w:t>
      </w:r>
      <w:hyperlink r:id="rId130" w:tgtFrame="_blank" w:history="1">
        <w:r w:rsidRPr="0070057D">
          <w:rPr>
            <w:rFonts w:ascii="Times New Roman" w:eastAsia="Times New Roman" w:hAnsi="Times New Roman" w:cs="Times New Roman"/>
            <w:color w:val="000099"/>
            <w:sz w:val="24"/>
            <w:szCs w:val="24"/>
            <w:u w:val="single"/>
            <w:lang w:val="uk-UA" w:eastAsia="ru-RU"/>
          </w:rPr>
          <w:t>Законом України</w:t>
        </w:r>
      </w:hyperlink>
      <w:r w:rsidRPr="0070057D">
        <w:rPr>
          <w:rFonts w:ascii="Times New Roman" w:eastAsia="Times New Roman" w:hAnsi="Times New Roman" w:cs="Times New Roman"/>
          <w:sz w:val="24"/>
          <w:szCs w:val="24"/>
          <w:lang w:val="uk-UA" w:eastAsia="ru-RU"/>
        </w:rPr>
        <w:t> "Про виконавче провадження".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12" w:name="n219"/>
      <w:bookmarkEnd w:id="312"/>
      <w:r w:rsidRPr="0070057D">
        <w:rPr>
          <w:rFonts w:ascii="Times New Roman" w:eastAsia="Times New Roman" w:hAnsi="Times New Roman" w:cs="Times New Roman"/>
          <w:sz w:val="24"/>
          <w:szCs w:val="24"/>
          <w:lang w:val="uk-UA" w:eastAsia="ru-RU"/>
        </w:rPr>
        <w:t>Рішення Регулятора про накладення штрафу може бути оскаржено до суду в порядку, встановленому законом.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13" w:name="n220"/>
      <w:bookmarkEnd w:id="313"/>
      <w:r w:rsidRPr="0070057D">
        <w:rPr>
          <w:rFonts w:ascii="Times New Roman" w:eastAsia="Times New Roman" w:hAnsi="Times New Roman" w:cs="Times New Roman"/>
          <w:b/>
          <w:bCs/>
          <w:sz w:val="24"/>
          <w:szCs w:val="24"/>
          <w:lang w:val="uk-UA" w:eastAsia="ru-RU"/>
        </w:rPr>
        <w:t>Стаття 14.</w:t>
      </w:r>
      <w:r w:rsidRPr="0070057D">
        <w:rPr>
          <w:rFonts w:ascii="Times New Roman" w:eastAsia="Times New Roman" w:hAnsi="Times New Roman" w:cs="Times New Roman"/>
          <w:sz w:val="24"/>
          <w:szCs w:val="24"/>
          <w:lang w:val="uk-UA" w:eastAsia="ru-RU"/>
        </w:rPr>
        <w:t> Порядок організації роботи Регулятора та прийняття рішень</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14" w:name="n221"/>
      <w:bookmarkEnd w:id="314"/>
      <w:r w:rsidRPr="0070057D">
        <w:rPr>
          <w:rFonts w:ascii="Times New Roman" w:eastAsia="Times New Roman" w:hAnsi="Times New Roman" w:cs="Times New Roman"/>
          <w:sz w:val="24"/>
          <w:szCs w:val="24"/>
          <w:lang w:val="uk-UA" w:eastAsia="ru-RU"/>
        </w:rPr>
        <w:t>1. Засідання Регулятора є основною формою його роботи як колегіального органу. Порядок організації роботи Регулятора, зокрема проведення його засідань, визначається регламентом, що затверджується Регулятором, та підлягає оприлюдненню на його офіційному веб-сайті.</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15" w:name="n222"/>
      <w:bookmarkEnd w:id="315"/>
      <w:r w:rsidRPr="0070057D">
        <w:rPr>
          <w:rFonts w:ascii="Times New Roman" w:eastAsia="Times New Roman" w:hAnsi="Times New Roman" w:cs="Times New Roman"/>
          <w:sz w:val="24"/>
          <w:szCs w:val="24"/>
          <w:lang w:val="uk-UA" w:eastAsia="ru-RU"/>
        </w:rPr>
        <w:lastRenderedPageBreak/>
        <w:t>2. Засідання Регулятора проводяться у формі відкритих слухань. На відкритих слуханнях розглядаються всі питання, розгляд яких належить до повноважень Регулятора, крім питань, що містять таємну інформацію.</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16" w:name="n223"/>
      <w:bookmarkEnd w:id="316"/>
      <w:r w:rsidRPr="0070057D">
        <w:rPr>
          <w:rFonts w:ascii="Times New Roman" w:eastAsia="Times New Roman" w:hAnsi="Times New Roman" w:cs="Times New Roman"/>
          <w:sz w:val="24"/>
          <w:szCs w:val="24"/>
          <w:lang w:val="uk-UA" w:eastAsia="ru-RU"/>
        </w:rPr>
        <w:t>У разі розгляду Регулятором питання, що містить таємну інформацію, порядок доступу до якої регулюється законом, Регулятор приймає рішення про розгляд такого питання в режимі закритого слухання.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17" w:name="n224"/>
      <w:bookmarkEnd w:id="317"/>
      <w:r w:rsidRPr="0070057D">
        <w:rPr>
          <w:rFonts w:ascii="Times New Roman" w:eastAsia="Times New Roman" w:hAnsi="Times New Roman" w:cs="Times New Roman"/>
          <w:sz w:val="24"/>
          <w:szCs w:val="24"/>
          <w:lang w:val="uk-UA" w:eastAsia="ru-RU"/>
        </w:rPr>
        <w:t>3. Засідання Регулятора є правомочними у разі присутності на ньому більшості із загального складу Регулятора. У відкритих слуханнях мають право брати участь представники суб’єктів господарювання, що провадять діяльність у сферах енергетики та комунальних послуг, органів державної влади та органів місцевого самоврядування, організацій, що представляють інтереси споживачів, громадських організацій, медіа та інші заінтересовані особи.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18" w:name="n225"/>
      <w:bookmarkEnd w:id="318"/>
      <w:r w:rsidRPr="0070057D">
        <w:rPr>
          <w:rFonts w:ascii="Times New Roman" w:eastAsia="Times New Roman" w:hAnsi="Times New Roman" w:cs="Times New Roman"/>
          <w:sz w:val="24"/>
          <w:szCs w:val="24"/>
          <w:lang w:val="uk-UA" w:eastAsia="ru-RU"/>
        </w:rPr>
        <w:t>У разі розгляду питання на закритих слуханнях Регулятор приймає рішення щодо доступу осіб, які можуть бути присутніми на таких слуханнях.</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19" w:name="n226"/>
      <w:bookmarkEnd w:id="319"/>
      <w:r w:rsidRPr="0070057D">
        <w:rPr>
          <w:rFonts w:ascii="Times New Roman" w:eastAsia="Times New Roman" w:hAnsi="Times New Roman" w:cs="Times New Roman"/>
          <w:sz w:val="24"/>
          <w:szCs w:val="24"/>
          <w:lang w:val="uk-UA" w:eastAsia="ru-RU"/>
        </w:rPr>
        <w:t>4. Регулятор на своїх засіданнях:</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20" w:name="n227"/>
      <w:bookmarkEnd w:id="320"/>
      <w:r w:rsidRPr="0070057D">
        <w:rPr>
          <w:rFonts w:ascii="Times New Roman" w:eastAsia="Times New Roman" w:hAnsi="Times New Roman" w:cs="Times New Roman"/>
          <w:sz w:val="24"/>
          <w:szCs w:val="24"/>
          <w:lang w:val="uk-UA" w:eastAsia="ru-RU"/>
        </w:rPr>
        <w:t>1) розглядає та приймає рішення з питань, що належать до його компетенції;</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21" w:name="n228"/>
      <w:bookmarkEnd w:id="321"/>
      <w:r w:rsidRPr="0070057D">
        <w:rPr>
          <w:rFonts w:ascii="Times New Roman" w:eastAsia="Times New Roman" w:hAnsi="Times New Roman" w:cs="Times New Roman"/>
          <w:sz w:val="24"/>
          <w:szCs w:val="24"/>
          <w:lang w:val="uk-UA" w:eastAsia="ru-RU"/>
        </w:rPr>
        <w:t>2) розглядає і схвалює в межах своїх повноважень проекти актів законодавства, пропозиції стосовно вдосконалення законодавства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22" w:name="n229"/>
      <w:bookmarkEnd w:id="322"/>
      <w:r w:rsidRPr="0070057D">
        <w:rPr>
          <w:rFonts w:ascii="Times New Roman" w:eastAsia="Times New Roman" w:hAnsi="Times New Roman" w:cs="Times New Roman"/>
          <w:sz w:val="24"/>
          <w:szCs w:val="24"/>
          <w:lang w:val="uk-UA" w:eastAsia="ru-RU"/>
        </w:rPr>
        <w:t>3) приймає нормативно-правові акти з питань, що належать до його компетенції;</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23" w:name="n230"/>
      <w:bookmarkEnd w:id="323"/>
      <w:r w:rsidRPr="0070057D">
        <w:rPr>
          <w:rFonts w:ascii="Times New Roman" w:eastAsia="Times New Roman" w:hAnsi="Times New Roman" w:cs="Times New Roman"/>
          <w:sz w:val="24"/>
          <w:szCs w:val="24"/>
          <w:lang w:val="uk-UA" w:eastAsia="ru-RU"/>
        </w:rPr>
        <w:t>4) затверджує щорічний звіт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24" w:name="n231"/>
      <w:bookmarkEnd w:id="324"/>
      <w:r w:rsidRPr="0070057D">
        <w:rPr>
          <w:rFonts w:ascii="Times New Roman" w:eastAsia="Times New Roman" w:hAnsi="Times New Roman" w:cs="Times New Roman"/>
          <w:sz w:val="24"/>
          <w:szCs w:val="24"/>
          <w:lang w:val="uk-UA" w:eastAsia="ru-RU"/>
        </w:rPr>
        <w:t>5) затверджує регламент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25" w:name="n232"/>
      <w:bookmarkEnd w:id="325"/>
      <w:r w:rsidRPr="0070057D">
        <w:rPr>
          <w:rFonts w:ascii="Times New Roman" w:eastAsia="Times New Roman" w:hAnsi="Times New Roman" w:cs="Times New Roman"/>
          <w:sz w:val="24"/>
          <w:szCs w:val="24"/>
          <w:lang w:val="uk-UA" w:eastAsia="ru-RU"/>
        </w:rPr>
        <w:t>6) розглядає справи про адміністративні правопорушення;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26" w:name="n233"/>
      <w:bookmarkEnd w:id="326"/>
      <w:r w:rsidRPr="0070057D">
        <w:rPr>
          <w:rFonts w:ascii="Times New Roman" w:eastAsia="Times New Roman" w:hAnsi="Times New Roman" w:cs="Times New Roman"/>
          <w:sz w:val="24"/>
          <w:szCs w:val="24"/>
          <w:lang w:val="uk-UA" w:eastAsia="ru-RU"/>
        </w:rPr>
        <w:t>7) розглядає справи щодо видачі ліцензій та дотримання суб’єктами господарювання ліцензійних умов, а також щодо застосування санкцій за порушення ліцензійних умов та законодавства з питань державного регулювання діяльності суб’єктів природних монополій та суміжних ринків;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27" w:name="n818"/>
      <w:bookmarkEnd w:id="327"/>
      <w:r w:rsidRPr="0070057D">
        <w:rPr>
          <w:rFonts w:ascii="Times New Roman" w:eastAsia="Times New Roman" w:hAnsi="Times New Roman" w:cs="Times New Roman"/>
          <w:sz w:val="24"/>
          <w:szCs w:val="24"/>
          <w:lang w:val="uk-UA" w:eastAsia="ru-RU"/>
        </w:rPr>
        <w:t>8) розглядає справи щодо зловживань та інших порушень на оптовому енергетичному ринку.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28" w:name="n819"/>
      <w:bookmarkEnd w:id="328"/>
      <w:r w:rsidRPr="0070057D">
        <w:rPr>
          <w:rFonts w:ascii="Times New Roman" w:eastAsia="Times New Roman" w:hAnsi="Times New Roman" w:cs="Times New Roman"/>
          <w:i/>
          <w:iCs/>
          <w:sz w:val="24"/>
          <w:szCs w:val="24"/>
          <w:lang w:val="uk-UA" w:eastAsia="ru-RU"/>
        </w:rPr>
        <w:t>{Частину четверту статті 14 доповнено пунктом 8 згідно із Законом</w:t>
      </w:r>
      <w:r w:rsidRPr="0070057D">
        <w:rPr>
          <w:rFonts w:ascii="Times New Roman" w:eastAsia="Times New Roman" w:hAnsi="Times New Roman" w:cs="Times New Roman"/>
          <w:sz w:val="24"/>
          <w:szCs w:val="24"/>
          <w:lang w:val="uk-UA" w:eastAsia="ru-RU"/>
        </w:rPr>
        <w:t> </w:t>
      </w:r>
      <w:hyperlink r:id="rId131" w:anchor="n188" w:tgtFrame="_blank" w:history="1">
        <w:r w:rsidRPr="0070057D">
          <w:rPr>
            <w:rFonts w:ascii="Times New Roman" w:eastAsia="Times New Roman" w:hAnsi="Times New Roman" w:cs="Times New Roman"/>
            <w:i/>
            <w:iCs/>
            <w:color w:val="000099"/>
            <w:sz w:val="24"/>
            <w:szCs w:val="24"/>
            <w:u w:val="single"/>
            <w:lang w:val="uk-UA" w:eastAsia="ru-RU"/>
          </w:rPr>
          <w:t>№ 3141-IX від 10.06.2023</w:t>
        </w:r>
      </w:hyperlink>
      <w:r w:rsidRPr="0070057D">
        <w:rPr>
          <w:rFonts w:ascii="Times New Roman" w:eastAsia="Times New Roman" w:hAnsi="Times New Roman" w:cs="Times New Roman"/>
          <w:i/>
          <w:iCs/>
          <w:sz w:val="24"/>
          <w:szCs w:val="24"/>
          <w:lang w:val="uk-UA" w:eastAsia="ru-RU"/>
        </w:rPr>
        <w:t>; із змінами, внесеними згідно із Законом </w:t>
      </w:r>
      <w:hyperlink r:id="rId132" w:anchor="n158" w:tgtFrame="_blank" w:history="1">
        <w:r w:rsidRPr="0070057D">
          <w:rPr>
            <w:rFonts w:ascii="Times New Roman" w:eastAsia="Times New Roman" w:hAnsi="Times New Roman" w:cs="Times New Roman"/>
            <w:i/>
            <w:iCs/>
            <w:color w:val="000099"/>
            <w:sz w:val="24"/>
            <w:szCs w:val="24"/>
            <w:u w:val="single"/>
            <w:lang w:val="uk-UA" w:eastAsia="ru-RU"/>
          </w:rPr>
          <w:t>№ 4213-IX від 14.01.2025</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29" w:name="n234"/>
      <w:bookmarkEnd w:id="329"/>
      <w:r w:rsidRPr="0070057D">
        <w:rPr>
          <w:rFonts w:ascii="Times New Roman" w:eastAsia="Times New Roman" w:hAnsi="Times New Roman" w:cs="Times New Roman"/>
          <w:sz w:val="24"/>
          <w:szCs w:val="24"/>
          <w:lang w:val="uk-UA" w:eastAsia="ru-RU"/>
        </w:rPr>
        <w:t>Перелік питань, що вносяться на розгляд Регулятора, оприлюднюється не пізніше як за три робочі дні до дня проведення засідання на офіційному веб-сайті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30" w:name="n235"/>
      <w:bookmarkEnd w:id="330"/>
      <w:r w:rsidRPr="0070057D">
        <w:rPr>
          <w:rFonts w:ascii="Times New Roman" w:eastAsia="Times New Roman" w:hAnsi="Times New Roman" w:cs="Times New Roman"/>
          <w:sz w:val="24"/>
          <w:szCs w:val="24"/>
          <w:lang w:val="uk-UA" w:eastAsia="ru-RU"/>
        </w:rPr>
        <w:t>Разом з переліком питань, що вносяться на розгляд Регулятора, підлягають оприлюдненню на офіційному веб-сайті Регулятора проекти рішень Регулятора та обґрунтування до них, одержані зауваження та пропозиції, а також вмотивована позиція Регулятора щодо одержаних зауважень.</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31" w:name="n236"/>
      <w:bookmarkEnd w:id="331"/>
      <w:r w:rsidRPr="0070057D">
        <w:rPr>
          <w:rFonts w:ascii="Times New Roman" w:eastAsia="Times New Roman" w:hAnsi="Times New Roman" w:cs="Times New Roman"/>
          <w:sz w:val="24"/>
          <w:szCs w:val="24"/>
          <w:lang w:val="uk-UA" w:eastAsia="ru-RU"/>
        </w:rPr>
        <w:t>5. Голосування на засіданнях Регулятора здійснюється членами Регулятора особисто та самостійно.</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32" w:name="n237"/>
      <w:bookmarkEnd w:id="332"/>
      <w:r w:rsidRPr="0070057D">
        <w:rPr>
          <w:rFonts w:ascii="Times New Roman" w:eastAsia="Times New Roman" w:hAnsi="Times New Roman" w:cs="Times New Roman"/>
          <w:sz w:val="24"/>
          <w:szCs w:val="24"/>
          <w:lang w:val="uk-UA" w:eastAsia="ru-RU"/>
        </w:rPr>
        <w:t>Рішення Регулятора вважається прийнятим, якщо за нього проголосувало не менше чотирьох членів Регулятора, присутніх на засіданні. Кожний член Регулятора має один голос. Член Регулятора, не згодний з прийнятим рішенням, може письмово викласти свою окрему думку, яка додається до такого рішення.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33" w:name="n238"/>
      <w:bookmarkEnd w:id="333"/>
      <w:r w:rsidRPr="0070057D">
        <w:rPr>
          <w:rFonts w:ascii="Times New Roman" w:eastAsia="Times New Roman" w:hAnsi="Times New Roman" w:cs="Times New Roman"/>
          <w:sz w:val="24"/>
          <w:szCs w:val="24"/>
          <w:lang w:val="uk-UA" w:eastAsia="ru-RU"/>
        </w:rPr>
        <w:lastRenderedPageBreak/>
        <w:t>Рішення Регулятора оформлюються постановами, крім рішень щодо усунення порушень, виявлених під час здійснення контролю, які оформлюються розпорядженнями. Рішення Регулятора підписуються Головою.</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34" w:name="n239"/>
      <w:bookmarkEnd w:id="334"/>
      <w:r w:rsidRPr="0070057D">
        <w:rPr>
          <w:rFonts w:ascii="Times New Roman" w:eastAsia="Times New Roman" w:hAnsi="Times New Roman" w:cs="Times New Roman"/>
          <w:sz w:val="24"/>
          <w:szCs w:val="24"/>
          <w:lang w:val="uk-UA" w:eastAsia="ru-RU"/>
        </w:rPr>
        <w:t>Результати засідання Регулятора оформлюються протоколом. Протокол засідання Регулятора оприлюднюється на його офіційному веб-сайті не пізніше п’яти робочих днів з дня його проведення. Якщо до рішення Регулятора була подана окрема думка члена Регулятора, вона розміщується у публічному доступі як невід’ємна частина протоколу.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35" w:name="n240"/>
      <w:bookmarkEnd w:id="335"/>
      <w:r w:rsidRPr="0070057D">
        <w:rPr>
          <w:rFonts w:ascii="Times New Roman" w:eastAsia="Times New Roman" w:hAnsi="Times New Roman" w:cs="Times New Roman"/>
          <w:sz w:val="24"/>
          <w:szCs w:val="24"/>
          <w:lang w:val="uk-UA" w:eastAsia="ru-RU"/>
        </w:rPr>
        <w:t>Регулятор забезпечує онлайн-трансляцію засідань, що проводяться у формі відкритих слухань, на своєму офіційному веб-сайті. Зберігання записів таких трансляцій та вільний доступ до них на офіційному веб-сайті забезпечується Регулятором протягом не менше одного року з дня проведення засідання.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36" w:name="n241"/>
      <w:bookmarkEnd w:id="336"/>
      <w:r w:rsidRPr="0070057D">
        <w:rPr>
          <w:rFonts w:ascii="Times New Roman" w:eastAsia="Times New Roman" w:hAnsi="Times New Roman" w:cs="Times New Roman"/>
          <w:sz w:val="24"/>
          <w:szCs w:val="24"/>
          <w:lang w:val="uk-UA" w:eastAsia="ru-RU"/>
        </w:rPr>
        <w:t>6. Рішення Регулятора не підлягають державній реєстрації Міністерством юстиції України. Відсутність державної реєстрації рішень Регулятора не є підставою для відмови суду у прийнятті заяви про їх оскарження.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37" w:name="n242"/>
      <w:bookmarkEnd w:id="337"/>
      <w:r w:rsidRPr="0070057D">
        <w:rPr>
          <w:rFonts w:ascii="Times New Roman" w:eastAsia="Times New Roman" w:hAnsi="Times New Roman" w:cs="Times New Roman"/>
          <w:sz w:val="24"/>
          <w:szCs w:val="24"/>
          <w:lang w:val="uk-UA" w:eastAsia="ru-RU"/>
        </w:rPr>
        <w:t>Регулятор веде реєстр всіх прийнятих рішень та забезпечує вільний доступ до них на своєму офіційному веб-сайті у затвердженому ним порядку.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38" w:name="n243"/>
      <w:bookmarkEnd w:id="338"/>
      <w:r w:rsidRPr="0070057D">
        <w:rPr>
          <w:rFonts w:ascii="Times New Roman" w:eastAsia="Times New Roman" w:hAnsi="Times New Roman" w:cs="Times New Roman"/>
          <w:sz w:val="24"/>
          <w:szCs w:val="24"/>
          <w:lang w:val="uk-UA" w:eastAsia="ru-RU"/>
        </w:rPr>
        <w:t>7. Рішення Регулятора, що мають ознаки регуляторних актів, та рішення з питань встановлення тарифів на товари (послуги) суб’єктів природних монополій, цін (тарифів) для населення (якщо відповідні повноваження щодо встановлення цін (тарифів) надані спеціальними законами) набирають чинності з дня, наступного за днем їх оприлюднення на офіційному веб-сайті Регулятора, якщо більш пізній строк набрання чинності не встановлено самим рішенням, але не раніше дня оприлюднення рішення. Регулятор оприлюднює свої рішення не пізніше п’яти робочих днів з дня їх прийняття.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39" w:name="n723"/>
      <w:bookmarkEnd w:id="339"/>
      <w:r w:rsidRPr="0070057D">
        <w:rPr>
          <w:rFonts w:ascii="Times New Roman" w:eastAsia="Times New Roman" w:hAnsi="Times New Roman" w:cs="Times New Roman"/>
          <w:i/>
          <w:iCs/>
          <w:sz w:val="24"/>
          <w:szCs w:val="24"/>
          <w:lang w:val="uk-UA" w:eastAsia="ru-RU"/>
        </w:rPr>
        <w:t>{Абзац перший частини сьомої статті 14 в редакції Закону </w:t>
      </w:r>
      <w:hyperlink r:id="rId133" w:anchor="n184"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40" w:name="n244"/>
      <w:bookmarkEnd w:id="340"/>
      <w:r w:rsidRPr="0070057D">
        <w:rPr>
          <w:rFonts w:ascii="Times New Roman" w:eastAsia="Times New Roman" w:hAnsi="Times New Roman" w:cs="Times New Roman"/>
          <w:sz w:val="24"/>
          <w:szCs w:val="24"/>
          <w:lang w:val="uk-UA" w:eastAsia="ru-RU"/>
        </w:rPr>
        <w:t>Інші рішення Регулятора набирають чинності з дня їх прийняття, якщо рішенням не встановлено більш пізній строк набрання чинності, та доводяться до відома осіб, на яких поширюється їх дія, у порядку, встановленому Регулятором.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41" w:name="n245"/>
      <w:bookmarkEnd w:id="341"/>
      <w:r w:rsidRPr="0070057D">
        <w:rPr>
          <w:rFonts w:ascii="Times New Roman" w:eastAsia="Times New Roman" w:hAnsi="Times New Roman" w:cs="Times New Roman"/>
          <w:sz w:val="24"/>
          <w:szCs w:val="24"/>
          <w:lang w:val="uk-UA" w:eastAsia="ru-RU"/>
        </w:rPr>
        <w:t>8. Рішення Регулятора, крім тих частин рішень, що містять таємну інформацію, підлягають оприлюдненню протягом п’яти робочих днів з дня їх прийняття на офіційному веб-сайті Регулятора. Обсяг конфіденційної інформації, що не підлягає розкриттю, визначається Регулятором на підставі клопотання заінтересованих осіб з урахуванням вимог </w:t>
      </w:r>
      <w:hyperlink r:id="rId134" w:tgtFrame="_blank" w:history="1">
        <w:r w:rsidRPr="0070057D">
          <w:rPr>
            <w:rFonts w:ascii="Times New Roman" w:eastAsia="Times New Roman" w:hAnsi="Times New Roman" w:cs="Times New Roman"/>
            <w:color w:val="000099"/>
            <w:sz w:val="24"/>
            <w:szCs w:val="24"/>
            <w:u w:val="single"/>
            <w:lang w:val="uk-UA" w:eastAsia="ru-RU"/>
          </w:rPr>
          <w:t>Закону України</w:t>
        </w:r>
      </w:hyperlink>
      <w:r w:rsidRPr="0070057D">
        <w:rPr>
          <w:rFonts w:ascii="Times New Roman" w:eastAsia="Times New Roman" w:hAnsi="Times New Roman" w:cs="Times New Roman"/>
          <w:sz w:val="24"/>
          <w:szCs w:val="24"/>
          <w:lang w:val="uk-UA" w:eastAsia="ru-RU"/>
        </w:rPr>
        <w:t> "Про доступ до публічної інформації".</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42" w:name="n246"/>
      <w:bookmarkEnd w:id="342"/>
      <w:r w:rsidRPr="0070057D">
        <w:rPr>
          <w:rFonts w:ascii="Times New Roman" w:eastAsia="Times New Roman" w:hAnsi="Times New Roman" w:cs="Times New Roman"/>
          <w:sz w:val="24"/>
          <w:szCs w:val="24"/>
          <w:lang w:val="uk-UA" w:eastAsia="ru-RU"/>
        </w:rPr>
        <w:t>9. Рішення Регулятора є обов’язковими до виконання суб’єктами господарювання, що провадять діяльність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43" w:name="n247"/>
      <w:bookmarkEnd w:id="343"/>
      <w:r w:rsidRPr="0070057D">
        <w:rPr>
          <w:rFonts w:ascii="Times New Roman" w:eastAsia="Times New Roman" w:hAnsi="Times New Roman" w:cs="Times New Roman"/>
          <w:b/>
          <w:bCs/>
          <w:sz w:val="24"/>
          <w:szCs w:val="24"/>
          <w:lang w:val="uk-UA" w:eastAsia="ru-RU"/>
        </w:rPr>
        <w:t>Стаття 15.</w:t>
      </w:r>
      <w:r w:rsidRPr="0070057D">
        <w:rPr>
          <w:rFonts w:ascii="Times New Roman" w:eastAsia="Times New Roman" w:hAnsi="Times New Roman" w:cs="Times New Roman"/>
          <w:sz w:val="24"/>
          <w:szCs w:val="24"/>
          <w:lang w:val="uk-UA" w:eastAsia="ru-RU"/>
        </w:rPr>
        <w:t> Порядок підготовки рішень Регулятора, що мають ознаки регуляторних актів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44" w:name="n248"/>
      <w:bookmarkEnd w:id="344"/>
      <w:r w:rsidRPr="0070057D">
        <w:rPr>
          <w:rFonts w:ascii="Times New Roman" w:eastAsia="Times New Roman" w:hAnsi="Times New Roman" w:cs="Times New Roman"/>
          <w:sz w:val="24"/>
          <w:szCs w:val="24"/>
          <w:lang w:val="uk-UA" w:eastAsia="ru-RU"/>
        </w:rPr>
        <w:t>1. Підготовка проектів рішень Регулятора, що мають ознаки регуляторних актів відповідно до </w:t>
      </w:r>
      <w:hyperlink r:id="rId135" w:tgtFrame="_blank" w:history="1">
        <w:r w:rsidRPr="0070057D">
          <w:rPr>
            <w:rFonts w:ascii="Times New Roman" w:eastAsia="Times New Roman" w:hAnsi="Times New Roman" w:cs="Times New Roman"/>
            <w:color w:val="000099"/>
            <w:sz w:val="24"/>
            <w:szCs w:val="24"/>
            <w:u w:val="single"/>
            <w:lang w:val="uk-UA" w:eastAsia="ru-RU"/>
          </w:rPr>
          <w:t>Закону України</w:t>
        </w:r>
      </w:hyperlink>
      <w:r w:rsidRPr="0070057D">
        <w:rPr>
          <w:rFonts w:ascii="Times New Roman" w:eastAsia="Times New Roman" w:hAnsi="Times New Roman" w:cs="Times New Roman"/>
          <w:sz w:val="24"/>
          <w:szCs w:val="24"/>
          <w:lang w:val="uk-UA" w:eastAsia="ru-RU"/>
        </w:rPr>
        <w:t> "Про засади державної регуляторної політики у сфері господарської діяльності", здійснюється у порядку, визначеному цим Законом.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45" w:name="n249"/>
      <w:bookmarkEnd w:id="345"/>
      <w:r w:rsidRPr="0070057D">
        <w:rPr>
          <w:rFonts w:ascii="Times New Roman" w:eastAsia="Times New Roman" w:hAnsi="Times New Roman" w:cs="Times New Roman"/>
          <w:sz w:val="24"/>
          <w:szCs w:val="24"/>
          <w:lang w:val="uk-UA" w:eastAsia="ru-RU"/>
        </w:rPr>
        <w:t>2. Кожен проект рішення Регулятора, що має ознаки регуляторного акта, разом з матеріалами, що обґрунтовують необхідність прийняття такого рішення, та аналізом його впливу оприлюднюються на офіційному веб-сайті Регулятора з метою одержання зауважень і пропозицій від інших органів державної влади, фізичних та юридичних осіб, їх об’єднань та інших заінтересованих осіб.</w:t>
      </w:r>
    </w:p>
    <w:p w:rsidR="0070057D" w:rsidRPr="0070057D" w:rsidRDefault="0070057D" w:rsidP="0070057D">
      <w:pPr>
        <w:spacing w:after="150" w:line="240" w:lineRule="auto"/>
        <w:ind w:firstLine="450"/>
        <w:jc w:val="both"/>
        <w:rPr>
          <w:rFonts w:ascii="Times New Roman" w:eastAsia="Times New Roman" w:hAnsi="Times New Roman" w:cs="Times New Roman"/>
          <w:i/>
          <w:iCs/>
          <w:sz w:val="24"/>
          <w:szCs w:val="24"/>
          <w:lang w:val="uk-UA" w:eastAsia="ru-RU"/>
        </w:rPr>
      </w:pPr>
      <w:bookmarkStart w:id="346" w:name="n250"/>
      <w:bookmarkEnd w:id="346"/>
      <w:r w:rsidRPr="0070057D">
        <w:rPr>
          <w:rFonts w:ascii="Times New Roman" w:eastAsia="Times New Roman" w:hAnsi="Times New Roman" w:cs="Times New Roman"/>
          <w:i/>
          <w:iCs/>
          <w:sz w:val="24"/>
          <w:szCs w:val="24"/>
          <w:lang w:val="uk-UA" w:eastAsia="ru-RU"/>
        </w:rPr>
        <w:lastRenderedPageBreak/>
        <w:t>{Абзац другий частини другої статті 15 виключено на підставі Закону </w:t>
      </w:r>
      <w:hyperlink r:id="rId136" w:anchor="n187"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47" w:name="n251"/>
      <w:bookmarkEnd w:id="347"/>
      <w:r w:rsidRPr="0070057D">
        <w:rPr>
          <w:rFonts w:ascii="Times New Roman" w:eastAsia="Times New Roman" w:hAnsi="Times New Roman" w:cs="Times New Roman"/>
          <w:sz w:val="24"/>
          <w:szCs w:val="24"/>
          <w:lang w:val="uk-UA" w:eastAsia="ru-RU"/>
        </w:rPr>
        <w:t>Повідомлення про оприлюднення проекту рішення повинно містити: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48" w:name="n252"/>
      <w:bookmarkEnd w:id="348"/>
      <w:r w:rsidRPr="0070057D">
        <w:rPr>
          <w:rFonts w:ascii="Times New Roman" w:eastAsia="Times New Roman" w:hAnsi="Times New Roman" w:cs="Times New Roman"/>
          <w:sz w:val="24"/>
          <w:szCs w:val="24"/>
          <w:lang w:val="uk-UA" w:eastAsia="ru-RU"/>
        </w:rPr>
        <w:t>1) стислий виклад змісту проекту рішення;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49" w:name="n253"/>
      <w:bookmarkEnd w:id="349"/>
      <w:r w:rsidRPr="0070057D">
        <w:rPr>
          <w:rFonts w:ascii="Times New Roman" w:eastAsia="Times New Roman" w:hAnsi="Times New Roman" w:cs="Times New Roman"/>
          <w:sz w:val="24"/>
          <w:szCs w:val="24"/>
          <w:lang w:val="uk-UA" w:eastAsia="ru-RU"/>
        </w:rPr>
        <w:t>2) поштову та електронну адресу, на які можуть надсилатися зауваження та пропозиції;</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50" w:name="n254"/>
      <w:bookmarkEnd w:id="350"/>
      <w:r w:rsidRPr="0070057D">
        <w:rPr>
          <w:rFonts w:ascii="Times New Roman" w:eastAsia="Times New Roman" w:hAnsi="Times New Roman" w:cs="Times New Roman"/>
          <w:sz w:val="24"/>
          <w:szCs w:val="24"/>
          <w:lang w:val="uk-UA" w:eastAsia="ru-RU"/>
        </w:rPr>
        <w:t>3) інформацію про спосіб оприлюднення проекту рішення та відповідного аналізу впливу (назва друкованого медіа та/або адреса сторінки в мережі Інтернет, де опубліковано чи розміщено проект рішення та аналіз його впливу, або інформація про інший спосіб оприлюднення, передбачений Регулятором);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51" w:name="n255"/>
      <w:bookmarkEnd w:id="351"/>
      <w:r w:rsidRPr="0070057D">
        <w:rPr>
          <w:rFonts w:ascii="Times New Roman" w:eastAsia="Times New Roman" w:hAnsi="Times New Roman" w:cs="Times New Roman"/>
          <w:sz w:val="24"/>
          <w:szCs w:val="24"/>
          <w:lang w:val="uk-UA" w:eastAsia="ru-RU"/>
        </w:rPr>
        <w:t>4) інформацію про строк, протягом якого приймаються зауваження та пропозиції від органів державної влади, фізичних та юридичних осіб, їх об’єднань та інших заінтересованих осіб;</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52" w:name="n256"/>
      <w:bookmarkEnd w:id="352"/>
      <w:r w:rsidRPr="0070057D">
        <w:rPr>
          <w:rFonts w:ascii="Times New Roman" w:eastAsia="Times New Roman" w:hAnsi="Times New Roman" w:cs="Times New Roman"/>
          <w:sz w:val="24"/>
          <w:szCs w:val="24"/>
          <w:lang w:val="uk-UA" w:eastAsia="ru-RU"/>
        </w:rPr>
        <w:t>5) інформацію про спосіб надання органами державної влади, фізичними та юридичними особами, їх об’єднаннями та іншими заінтересованими особами зауважень та пропозицій.</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53" w:name="n257"/>
      <w:bookmarkEnd w:id="353"/>
      <w:r w:rsidRPr="0070057D">
        <w:rPr>
          <w:rFonts w:ascii="Times New Roman" w:eastAsia="Times New Roman" w:hAnsi="Times New Roman" w:cs="Times New Roman"/>
          <w:sz w:val="24"/>
          <w:szCs w:val="24"/>
          <w:lang w:val="uk-UA" w:eastAsia="ru-RU"/>
        </w:rPr>
        <w:t>Оприлюднення проекту рішення Регулятора з метою одержання зауважень і пропозицій не може бути перешкодою для проведення громадських слухань та будь-яких інших форм відкритих обговорень цього проекту.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54" w:name="n258"/>
      <w:bookmarkEnd w:id="354"/>
      <w:r w:rsidRPr="0070057D">
        <w:rPr>
          <w:rFonts w:ascii="Times New Roman" w:eastAsia="Times New Roman" w:hAnsi="Times New Roman" w:cs="Times New Roman"/>
          <w:sz w:val="24"/>
          <w:szCs w:val="24"/>
          <w:lang w:val="uk-UA" w:eastAsia="ru-RU"/>
        </w:rPr>
        <w:t>3. Строк, протягом якого приймаються зауваження та пропозиції до проектів рішень, встановлюється Регулятором і не може становити менше 10 днів та більше трьох місяців з дня оприлюднення відповідних проектів рішень. Обчислення такого строку розпочинається з дня оприлюднення відповідних проектів рішень.</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55" w:name="n724"/>
      <w:bookmarkEnd w:id="355"/>
      <w:r w:rsidRPr="0070057D">
        <w:rPr>
          <w:rFonts w:ascii="Times New Roman" w:eastAsia="Times New Roman" w:hAnsi="Times New Roman" w:cs="Times New Roman"/>
          <w:i/>
          <w:iCs/>
          <w:sz w:val="24"/>
          <w:szCs w:val="24"/>
          <w:lang w:val="uk-UA" w:eastAsia="ru-RU"/>
        </w:rPr>
        <w:t>{Частина третя статті 15 із змінами, внесеними згідно із Законом </w:t>
      </w:r>
      <w:hyperlink r:id="rId137" w:anchor="n188"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56" w:name="n259"/>
      <w:bookmarkEnd w:id="356"/>
      <w:r w:rsidRPr="0070057D">
        <w:rPr>
          <w:rFonts w:ascii="Times New Roman" w:eastAsia="Times New Roman" w:hAnsi="Times New Roman" w:cs="Times New Roman"/>
          <w:sz w:val="24"/>
          <w:szCs w:val="24"/>
          <w:lang w:val="uk-UA" w:eastAsia="ru-RU"/>
        </w:rPr>
        <w:t>4. Зауваження і пропозиції до проектів рішень, одержані протягом встановленого строку, оприлюднюються шляхом розміщення на офіційному веб-сайті Регулятора та підлягають обов’язковому розгляду Регулятором за участі фізичних, юридичних осіб, їх об’єднань, органів місцевого самоврядування та інших заінтересованих осіб, які надали такі зауваження та пропозиції, у порядку, затвердженому Регулятором.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57" w:name="n260"/>
      <w:bookmarkEnd w:id="357"/>
      <w:r w:rsidRPr="0070057D">
        <w:rPr>
          <w:rFonts w:ascii="Times New Roman" w:eastAsia="Times New Roman" w:hAnsi="Times New Roman" w:cs="Times New Roman"/>
          <w:sz w:val="24"/>
          <w:szCs w:val="24"/>
          <w:lang w:val="uk-UA" w:eastAsia="ru-RU"/>
        </w:rPr>
        <w:t>У разі внесення до проекту рішення суттєвих змін Регулятор може повторно провести процедуру оприлюднення проекту рішення, збору і розгляду зауважень та пропозицій до нього.</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58" w:name="n261"/>
      <w:bookmarkEnd w:id="358"/>
      <w:r w:rsidRPr="0070057D">
        <w:rPr>
          <w:rFonts w:ascii="Times New Roman" w:eastAsia="Times New Roman" w:hAnsi="Times New Roman" w:cs="Times New Roman"/>
          <w:sz w:val="24"/>
          <w:szCs w:val="24"/>
          <w:lang w:val="uk-UA" w:eastAsia="ru-RU"/>
        </w:rPr>
        <w:t>Зауваження і пропозиції до проектів рішень Регулятора та інформація про результати їх розгляду Регулятором з обґрунтуванням прийняття або відхилення оприлюднюються на офіційному веб-сайті Регулятора не пізніш як за три робочих дні до прийняття Регулятором рішення. Зазначені матеріали повинні залишатися у публічному доступі протягом одного року з дня прийняття відповідного рішення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59" w:name="n725"/>
      <w:bookmarkEnd w:id="359"/>
      <w:r w:rsidRPr="0070057D">
        <w:rPr>
          <w:rFonts w:ascii="Times New Roman" w:eastAsia="Times New Roman" w:hAnsi="Times New Roman" w:cs="Times New Roman"/>
          <w:i/>
          <w:iCs/>
          <w:sz w:val="24"/>
          <w:szCs w:val="24"/>
          <w:lang w:val="uk-UA" w:eastAsia="ru-RU"/>
        </w:rPr>
        <w:t>{Абзац третій частини четвертої статті 15 із змінами, внесеними згідно із Законом </w:t>
      </w:r>
      <w:hyperlink r:id="rId138" w:anchor="n191"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60" w:name="n262"/>
      <w:bookmarkEnd w:id="360"/>
      <w:r w:rsidRPr="0070057D">
        <w:rPr>
          <w:rFonts w:ascii="Times New Roman" w:eastAsia="Times New Roman" w:hAnsi="Times New Roman" w:cs="Times New Roman"/>
          <w:sz w:val="24"/>
          <w:szCs w:val="24"/>
          <w:lang w:val="uk-UA" w:eastAsia="ru-RU"/>
        </w:rPr>
        <w:t>5. Місцеві органи виконавчої влади, органи місцевого самоврядування, фізичні та юридичні особи, їх об’єднання, інші заінтересовані особи мають право подавати до Регулятора пропозиції про необхідність підготовки проектів рішень Регулятора, а також про необхідність їх перегляду. Регулятор протягом 30 днів з дати отримання пропозицій повідомляє про результати їх розгляду.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61" w:name="n263"/>
      <w:bookmarkEnd w:id="361"/>
      <w:r w:rsidRPr="0070057D">
        <w:rPr>
          <w:rFonts w:ascii="Times New Roman" w:eastAsia="Times New Roman" w:hAnsi="Times New Roman" w:cs="Times New Roman"/>
          <w:b/>
          <w:bCs/>
          <w:sz w:val="24"/>
          <w:szCs w:val="24"/>
          <w:lang w:val="uk-UA" w:eastAsia="ru-RU"/>
        </w:rPr>
        <w:lastRenderedPageBreak/>
        <w:t>Стаття 16. </w:t>
      </w:r>
      <w:r w:rsidRPr="0070057D">
        <w:rPr>
          <w:rFonts w:ascii="Times New Roman" w:eastAsia="Times New Roman" w:hAnsi="Times New Roman" w:cs="Times New Roman"/>
          <w:sz w:val="24"/>
          <w:szCs w:val="24"/>
          <w:lang w:val="uk-UA" w:eastAsia="ru-RU"/>
        </w:rPr>
        <w:t>Проведення відкритого обговорення проектів рішень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62" w:name="n264"/>
      <w:bookmarkEnd w:id="362"/>
      <w:r w:rsidRPr="0070057D">
        <w:rPr>
          <w:rFonts w:ascii="Times New Roman" w:eastAsia="Times New Roman" w:hAnsi="Times New Roman" w:cs="Times New Roman"/>
          <w:sz w:val="24"/>
          <w:szCs w:val="24"/>
          <w:lang w:val="uk-UA" w:eastAsia="ru-RU"/>
        </w:rPr>
        <w:t>1. Проекти рішень Регулятора з питань встановлення цін (тарифів), крім проектів рішень про встановлення "зеленого" тарифу", затвердження інвестиційних програм, якщо відповідні повноваження щодо встановлення цін (тарифів), затвердження інвестиційних програм надані Регулятору законом, підлягають відкритому обговоренню.</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63" w:name="n611"/>
      <w:bookmarkEnd w:id="363"/>
      <w:r w:rsidRPr="0070057D">
        <w:rPr>
          <w:rFonts w:ascii="Times New Roman" w:eastAsia="Times New Roman" w:hAnsi="Times New Roman" w:cs="Times New Roman"/>
          <w:i/>
          <w:iCs/>
          <w:sz w:val="24"/>
          <w:szCs w:val="24"/>
          <w:lang w:val="uk-UA" w:eastAsia="ru-RU"/>
        </w:rPr>
        <w:t>{Абзац перший частини першої статті 16 із змінами, внесеними згідно із Законом </w:t>
      </w:r>
      <w:hyperlink r:id="rId139" w:anchor="n159" w:tgtFrame="_blank" w:history="1">
        <w:r w:rsidRPr="0070057D">
          <w:rPr>
            <w:rFonts w:ascii="Times New Roman" w:eastAsia="Times New Roman" w:hAnsi="Times New Roman" w:cs="Times New Roman"/>
            <w:i/>
            <w:iCs/>
            <w:color w:val="000099"/>
            <w:sz w:val="24"/>
            <w:szCs w:val="24"/>
            <w:u w:val="single"/>
            <w:lang w:val="uk-UA" w:eastAsia="ru-RU"/>
          </w:rPr>
          <w:t>№ 2712-VIII від 25.04.2019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64" w:name="n265"/>
      <w:bookmarkEnd w:id="364"/>
      <w:r w:rsidRPr="0070057D">
        <w:rPr>
          <w:rFonts w:ascii="Times New Roman" w:eastAsia="Times New Roman" w:hAnsi="Times New Roman" w:cs="Times New Roman"/>
          <w:sz w:val="24"/>
          <w:szCs w:val="24"/>
          <w:lang w:val="uk-UA" w:eastAsia="ru-RU"/>
        </w:rPr>
        <w:t>У разі якщо проект рішення Регулятора, що має ознаки регуляторного акта, стосується розвитку окремого регіону або територіальної громади, його розгляд забезпечується із залученням місцевих органів виконавчої влади та органів місцевого самоврядування.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65" w:name="n266"/>
      <w:bookmarkEnd w:id="365"/>
      <w:r w:rsidRPr="0070057D">
        <w:rPr>
          <w:rFonts w:ascii="Times New Roman" w:eastAsia="Times New Roman" w:hAnsi="Times New Roman" w:cs="Times New Roman"/>
          <w:sz w:val="24"/>
          <w:szCs w:val="24"/>
          <w:lang w:val="uk-UA" w:eastAsia="ru-RU"/>
        </w:rPr>
        <w:t>У разі необхідності Регулятор може проводити відкриті обговорення з інших питань, що належать до його компетенції.</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66" w:name="n267"/>
      <w:bookmarkEnd w:id="366"/>
      <w:r w:rsidRPr="0070057D">
        <w:rPr>
          <w:rFonts w:ascii="Times New Roman" w:eastAsia="Times New Roman" w:hAnsi="Times New Roman" w:cs="Times New Roman"/>
          <w:sz w:val="24"/>
          <w:szCs w:val="24"/>
          <w:lang w:val="uk-UA" w:eastAsia="ru-RU"/>
        </w:rPr>
        <w:t>2. Відкрите обговорення проектів рішень Регулятора з питань встановлення цін (тарифів), затвердження інвестиційних програм у сфері комунальних послуг проводиться за місцем надання послуг суб’єктами господарювання.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67" w:name="n727"/>
      <w:bookmarkEnd w:id="367"/>
      <w:r w:rsidRPr="0070057D">
        <w:rPr>
          <w:rFonts w:ascii="Times New Roman" w:eastAsia="Times New Roman" w:hAnsi="Times New Roman" w:cs="Times New Roman"/>
          <w:sz w:val="24"/>
          <w:szCs w:val="24"/>
          <w:lang w:val="uk-UA" w:eastAsia="ru-RU"/>
        </w:rPr>
        <w:t>У разі проведення відкритого обговорення проектів рішень Регулятора з питань встановлення цін (тарифів), затвердження інвестиційних програм у сфері комунальних послуг, які приймаються за ініціативою Регулятора, відкрите обговорення проводиться за місцезнаходженням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68" w:name="n726"/>
      <w:bookmarkEnd w:id="368"/>
      <w:r w:rsidRPr="0070057D">
        <w:rPr>
          <w:rFonts w:ascii="Times New Roman" w:eastAsia="Times New Roman" w:hAnsi="Times New Roman" w:cs="Times New Roman"/>
          <w:i/>
          <w:iCs/>
          <w:sz w:val="24"/>
          <w:szCs w:val="24"/>
          <w:lang w:val="uk-UA" w:eastAsia="ru-RU"/>
        </w:rPr>
        <w:t>{Частину другу статті 16 доповнено абзацом другим згідно із Законом </w:t>
      </w:r>
      <w:hyperlink r:id="rId140" w:anchor="n192"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69" w:name="n268"/>
      <w:bookmarkEnd w:id="369"/>
      <w:r w:rsidRPr="0070057D">
        <w:rPr>
          <w:rFonts w:ascii="Times New Roman" w:eastAsia="Times New Roman" w:hAnsi="Times New Roman" w:cs="Times New Roman"/>
          <w:sz w:val="24"/>
          <w:szCs w:val="24"/>
          <w:lang w:val="uk-UA" w:eastAsia="ru-RU"/>
        </w:rPr>
        <w:t>3. Порядок проведення відкритого обговорення проектів рішень Регулятора затверджується Регулятором і має враховувати особливості організації та проведення відкритого обговорення окремих видів рішень Регулятора, зокрема визначених частиною першою цієї статті.</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70" w:name="n269"/>
      <w:bookmarkEnd w:id="370"/>
      <w:r w:rsidRPr="0070057D">
        <w:rPr>
          <w:rFonts w:ascii="Times New Roman" w:eastAsia="Times New Roman" w:hAnsi="Times New Roman" w:cs="Times New Roman"/>
          <w:b/>
          <w:bCs/>
          <w:sz w:val="24"/>
          <w:szCs w:val="24"/>
          <w:lang w:val="uk-UA" w:eastAsia="ru-RU"/>
        </w:rPr>
        <w:t>Стаття 17. </w:t>
      </w:r>
      <w:r w:rsidRPr="0070057D">
        <w:rPr>
          <w:rFonts w:ascii="Times New Roman" w:eastAsia="Times New Roman" w:hAnsi="Times New Roman" w:cs="Times New Roman"/>
          <w:sz w:val="24"/>
          <w:szCs w:val="24"/>
          <w:lang w:val="uk-UA" w:eastAsia="ru-RU"/>
        </w:rPr>
        <w:t>Функції та повноваження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71" w:name="n270"/>
      <w:bookmarkEnd w:id="371"/>
      <w:r w:rsidRPr="0070057D">
        <w:rPr>
          <w:rFonts w:ascii="Times New Roman" w:eastAsia="Times New Roman" w:hAnsi="Times New Roman" w:cs="Times New Roman"/>
          <w:sz w:val="24"/>
          <w:szCs w:val="24"/>
          <w:lang w:val="uk-UA" w:eastAsia="ru-RU"/>
        </w:rPr>
        <w:t>1. Для ефективного виконання завдань державного регулювання у сферах енергетики та комунальних послуг Регулятор:</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72" w:name="n271"/>
      <w:bookmarkEnd w:id="372"/>
      <w:r w:rsidRPr="0070057D">
        <w:rPr>
          <w:rFonts w:ascii="Times New Roman" w:eastAsia="Times New Roman" w:hAnsi="Times New Roman" w:cs="Times New Roman"/>
          <w:sz w:val="24"/>
          <w:szCs w:val="24"/>
          <w:lang w:val="uk-UA" w:eastAsia="ru-RU"/>
        </w:rPr>
        <w:t>1) приймає обов’язкові до виконання рішення з питань, що належать до його компетенції;</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73" w:name="n272"/>
      <w:bookmarkEnd w:id="373"/>
      <w:r w:rsidRPr="0070057D">
        <w:rPr>
          <w:rFonts w:ascii="Times New Roman" w:eastAsia="Times New Roman" w:hAnsi="Times New Roman" w:cs="Times New Roman"/>
          <w:sz w:val="24"/>
          <w:szCs w:val="24"/>
          <w:lang w:val="uk-UA" w:eastAsia="ru-RU"/>
        </w:rPr>
        <w:t>2) вносить пропозиції до органів державної влади щодо вдосконалення законодавства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74" w:name="n273"/>
      <w:bookmarkEnd w:id="374"/>
      <w:r w:rsidRPr="0070057D">
        <w:rPr>
          <w:rFonts w:ascii="Times New Roman" w:eastAsia="Times New Roman" w:hAnsi="Times New Roman" w:cs="Times New Roman"/>
          <w:sz w:val="24"/>
          <w:szCs w:val="24"/>
          <w:lang w:val="uk-UA" w:eastAsia="ru-RU"/>
        </w:rPr>
        <w:t>3) розробляє та затверджує нормативно-правові акти, зокрема: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75" w:name="n274"/>
      <w:bookmarkEnd w:id="375"/>
      <w:r w:rsidRPr="0070057D">
        <w:rPr>
          <w:rFonts w:ascii="Times New Roman" w:eastAsia="Times New Roman" w:hAnsi="Times New Roman" w:cs="Times New Roman"/>
          <w:sz w:val="24"/>
          <w:szCs w:val="24"/>
          <w:lang w:val="uk-UA" w:eastAsia="ru-RU"/>
        </w:rPr>
        <w:t>ліцензійні умови провадження господарської діяльності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76" w:name="n275"/>
      <w:bookmarkEnd w:id="376"/>
      <w:r w:rsidRPr="0070057D">
        <w:rPr>
          <w:rFonts w:ascii="Times New Roman" w:eastAsia="Times New Roman" w:hAnsi="Times New Roman" w:cs="Times New Roman"/>
          <w:sz w:val="24"/>
          <w:szCs w:val="24"/>
          <w:lang w:val="uk-UA" w:eastAsia="ru-RU"/>
        </w:rPr>
        <w:t>порядки контролю за дотриманням вимог законодавства у відповідній сфері регулювання та ліцензійних умов;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77" w:name="n276"/>
      <w:bookmarkEnd w:id="377"/>
      <w:r w:rsidRPr="0070057D">
        <w:rPr>
          <w:rFonts w:ascii="Times New Roman" w:eastAsia="Times New Roman" w:hAnsi="Times New Roman" w:cs="Times New Roman"/>
          <w:sz w:val="24"/>
          <w:szCs w:val="24"/>
          <w:lang w:val="uk-UA" w:eastAsia="ru-RU"/>
        </w:rPr>
        <w:t>порядок розрахунку та встановлення ставки внесків на регулювання;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78" w:name="n277"/>
      <w:bookmarkEnd w:id="378"/>
      <w:r w:rsidRPr="0070057D">
        <w:rPr>
          <w:rFonts w:ascii="Times New Roman" w:eastAsia="Times New Roman" w:hAnsi="Times New Roman" w:cs="Times New Roman"/>
          <w:sz w:val="24"/>
          <w:szCs w:val="24"/>
          <w:lang w:val="uk-UA" w:eastAsia="ru-RU"/>
        </w:rPr>
        <w:t>показники якості надання послуг суб’єктами природних монополій у сферах енергетики та комунальних послуг та суб’єктами, що провадять діяльність на суміжних ринках;</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79" w:name="n729"/>
      <w:bookmarkEnd w:id="379"/>
      <w:r w:rsidRPr="0070057D">
        <w:rPr>
          <w:rFonts w:ascii="Times New Roman" w:eastAsia="Times New Roman" w:hAnsi="Times New Roman" w:cs="Times New Roman"/>
          <w:sz w:val="24"/>
          <w:szCs w:val="24"/>
          <w:lang w:val="uk-UA" w:eastAsia="ru-RU"/>
        </w:rPr>
        <w:t>правила ринку, правила ринку "на добу наперед" та внутрішньодобового ринку та зміни до них відповідно до </w:t>
      </w:r>
      <w:hyperlink r:id="rId141" w:tgtFrame="_blank" w:history="1">
        <w:r w:rsidRPr="0070057D">
          <w:rPr>
            <w:rFonts w:ascii="Times New Roman" w:eastAsia="Times New Roman" w:hAnsi="Times New Roman" w:cs="Times New Roman"/>
            <w:color w:val="000099"/>
            <w:sz w:val="24"/>
            <w:szCs w:val="24"/>
            <w:u w:val="single"/>
            <w:lang w:val="uk-UA" w:eastAsia="ru-RU"/>
          </w:rPr>
          <w:t>Закону України</w:t>
        </w:r>
      </w:hyperlink>
      <w:r w:rsidRPr="0070057D">
        <w:rPr>
          <w:rFonts w:ascii="Times New Roman" w:eastAsia="Times New Roman" w:hAnsi="Times New Roman" w:cs="Times New Roman"/>
          <w:sz w:val="24"/>
          <w:szCs w:val="24"/>
          <w:lang w:val="uk-UA" w:eastAsia="ru-RU"/>
        </w:rPr>
        <w:t> "Про ринок електричної енергії";</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80" w:name="n728"/>
      <w:bookmarkEnd w:id="380"/>
      <w:r w:rsidRPr="0070057D">
        <w:rPr>
          <w:rFonts w:ascii="Times New Roman" w:eastAsia="Times New Roman" w:hAnsi="Times New Roman" w:cs="Times New Roman"/>
          <w:i/>
          <w:iCs/>
          <w:sz w:val="24"/>
          <w:szCs w:val="24"/>
          <w:lang w:val="uk-UA" w:eastAsia="ru-RU"/>
        </w:rPr>
        <w:lastRenderedPageBreak/>
        <w:t>{Пункт 3 частини першої статті 17 доповнено новим абзацом згідно із Законом </w:t>
      </w:r>
      <w:hyperlink r:id="rId142" w:anchor="n197"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81" w:name="n278"/>
      <w:bookmarkEnd w:id="381"/>
      <w:r w:rsidRPr="0070057D">
        <w:rPr>
          <w:rFonts w:ascii="Times New Roman" w:eastAsia="Times New Roman" w:hAnsi="Times New Roman" w:cs="Times New Roman"/>
          <w:sz w:val="24"/>
          <w:szCs w:val="24"/>
          <w:lang w:val="uk-UA" w:eastAsia="ru-RU"/>
        </w:rPr>
        <w:t>правила розгляду звернень споживачів щодо дій суб’єктів господарювання, що провадять діяльність у сферах енергетики та комунальних послуг, та врегулювання спорів;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82" w:name="n279"/>
      <w:bookmarkEnd w:id="382"/>
      <w:r w:rsidRPr="0070057D">
        <w:rPr>
          <w:rFonts w:ascii="Times New Roman" w:eastAsia="Times New Roman" w:hAnsi="Times New Roman" w:cs="Times New Roman"/>
          <w:sz w:val="24"/>
          <w:szCs w:val="24"/>
          <w:lang w:val="uk-UA" w:eastAsia="ru-RU"/>
        </w:rPr>
        <w:t>правила врегулювання спорів, що виникають між суб’єктами господарювання, що провадять діяльність у сферах енергетики та комунальних послуг, а також спорів, що виникають між оператором системи передачі електричної енергії, оператором газотранспортної системи та/або оператором газосховищ та суб’єктом управління об’єктами державної власності, що використовуються у процесі провадження діяльності з транспортування та/або зберігання природного газу, передачі електричної енергії;</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83" w:name="n620"/>
      <w:bookmarkEnd w:id="383"/>
      <w:r w:rsidRPr="0070057D">
        <w:rPr>
          <w:rFonts w:ascii="Times New Roman" w:eastAsia="Times New Roman" w:hAnsi="Times New Roman" w:cs="Times New Roman"/>
          <w:i/>
          <w:iCs/>
          <w:sz w:val="24"/>
          <w:szCs w:val="24"/>
          <w:lang w:val="uk-UA" w:eastAsia="ru-RU"/>
        </w:rPr>
        <w:t>{Абзац пункту 3 частини першої статті 17 в редакції Закону </w:t>
      </w:r>
      <w:hyperlink r:id="rId143" w:anchor="n83" w:tgtFrame="_blank" w:history="1">
        <w:r w:rsidRPr="0070057D">
          <w:rPr>
            <w:rFonts w:ascii="Times New Roman" w:eastAsia="Times New Roman" w:hAnsi="Times New Roman" w:cs="Times New Roman"/>
            <w:i/>
            <w:iCs/>
            <w:color w:val="000099"/>
            <w:sz w:val="24"/>
            <w:szCs w:val="24"/>
            <w:u w:val="single"/>
            <w:lang w:val="uk-UA" w:eastAsia="ru-RU"/>
          </w:rPr>
          <w:t>№ 264-IX від 31.10.2019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84" w:name="n280"/>
      <w:bookmarkEnd w:id="384"/>
      <w:r w:rsidRPr="0070057D">
        <w:rPr>
          <w:rFonts w:ascii="Times New Roman" w:eastAsia="Times New Roman" w:hAnsi="Times New Roman" w:cs="Times New Roman"/>
          <w:sz w:val="24"/>
          <w:szCs w:val="24"/>
          <w:lang w:val="uk-UA" w:eastAsia="ru-RU"/>
        </w:rPr>
        <w:t>порядки (правила) організації обліку та звітності за видами ліцензованої діяльності;</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85" w:name="n281"/>
      <w:bookmarkEnd w:id="385"/>
      <w:r w:rsidRPr="0070057D">
        <w:rPr>
          <w:rFonts w:ascii="Times New Roman" w:eastAsia="Times New Roman" w:hAnsi="Times New Roman" w:cs="Times New Roman"/>
          <w:sz w:val="24"/>
          <w:szCs w:val="24"/>
          <w:lang w:val="uk-UA" w:eastAsia="ru-RU"/>
        </w:rPr>
        <w:t>порядки (методики) формування, розрахунку та встановлення державних регульованих цін і тарифів для суб’єктів природних монополій у сферах енергетики та комунальних послуг, а також для інших суб’єктів господарювання, що провадять діяльність на ринках у сферах енергетики та комунальних послуг, якщо відповідні повноваження надані Регулятору законом;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86" w:name="n282"/>
      <w:bookmarkEnd w:id="386"/>
      <w:r w:rsidRPr="0070057D">
        <w:rPr>
          <w:rFonts w:ascii="Times New Roman" w:eastAsia="Times New Roman" w:hAnsi="Times New Roman" w:cs="Times New Roman"/>
          <w:sz w:val="24"/>
          <w:szCs w:val="24"/>
          <w:lang w:val="uk-UA" w:eastAsia="ru-RU"/>
        </w:rPr>
        <w:t>кодекси систем передачі та розподілу електричної енергії, газотранспортної та газорозподільних систем, кодекси газосховищ та установки LNG, підготовлені операторами, та ініціює внесення змін до них;</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87" w:name="n283"/>
      <w:bookmarkEnd w:id="387"/>
      <w:r w:rsidRPr="0070057D">
        <w:rPr>
          <w:rFonts w:ascii="Times New Roman" w:eastAsia="Times New Roman" w:hAnsi="Times New Roman" w:cs="Times New Roman"/>
          <w:sz w:val="24"/>
          <w:szCs w:val="24"/>
          <w:lang w:val="uk-UA" w:eastAsia="ru-RU"/>
        </w:rPr>
        <w:t>порядки (методики) приєднання до електричних, теплових, газових мереж, розрахунку плати за приєднання та фінансування послуг з приєднання;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88" w:name="n284"/>
      <w:bookmarkEnd w:id="388"/>
      <w:r w:rsidRPr="0070057D">
        <w:rPr>
          <w:rFonts w:ascii="Times New Roman" w:eastAsia="Times New Roman" w:hAnsi="Times New Roman" w:cs="Times New Roman"/>
          <w:sz w:val="24"/>
          <w:szCs w:val="24"/>
          <w:lang w:val="uk-UA" w:eastAsia="ru-RU"/>
        </w:rPr>
        <w:t>правила користування (постачання) товарами та послугами на роздрібних ринках;</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89" w:name="n285"/>
      <w:bookmarkEnd w:id="389"/>
      <w:r w:rsidRPr="0070057D">
        <w:rPr>
          <w:rFonts w:ascii="Times New Roman" w:eastAsia="Times New Roman" w:hAnsi="Times New Roman" w:cs="Times New Roman"/>
          <w:sz w:val="24"/>
          <w:szCs w:val="24"/>
          <w:lang w:val="uk-UA" w:eastAsia="ru-RU"/>
        </w:rPr>
        <w:t>форми звітності суб’єктів господарювання, що провадять діяльність у сферах енергетики та комунальних послуг, та порядок їх подання;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90" w:name="n731"/>
      <w:bookmarkEnd w:id="390"/>
      <w:r w:rsidRPr="0070057D">
        <w:rPr>
          <w:rFonts w:ascii="Times New Roman" w:eastAsia="Times New Roman" w:hAnsi="Times New Roman" w:cs="Times New Roman"/>
          <w:sz w:val="24"/>
          <w:szCs w:val="24"/>
          <w:lang w:val="uk-UA" w:eastAsia="ru-RU"/>
        </w:rPr>
        <w:t>порядок розслідування зловживань та інших порушень на оптовому енергетичному ринку;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91" w:name="n733"/>
      <w:bookmarkEnd w:id="391"/>
      <w:r w:rsidRPr="0070057D">
        <w:rPr>
          <w:rFonts w:ascii="Times New Roman" w:eastAsia="Times New Roman" w:hAnsi="Times New Roman" w:cs="Times New Roman"/>
          <w:i/>
          <w:iCs/>
          <w:sz w:val="24"/>
          <w:szCs w:val="24"/>
          <w:lang w:val="uk-UA" w:eastAsia="ru-RU"/>
        </w:rPr>
        <w:t>{Пункт 3 частини першої статті 17 доповнено абзацом п'ятнадцятим згідно із Законом </w:t>
      </w:r>
      <w:hyperlink r:id="rId144" w:anchor="n200"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 в редакції Закону </w:t>
      </w:r>
      <w:hyperlink r:id="rId145" w:anchor="n193" w:tgtFrame="_blank" w:history="1">
        <w:r w:rsidRPr="0070057D">
          <w:rPr>
            <w:rFonts w:ascii="Times New Roman" w:eastAsia="Times New Roman" w:hAnsi="Times New Roman" w:cs="Times New Roman"/>
            <w:i/>
            <w:iCs/>
            <w:color w:val="000099"/>
            <w:sz w:val="24"/>
            <w:szCs w:val="24"/>
            <w:u w:val="single"/>
            <w:lang w:val="uk-UA" w:eastAsia="ru-RU"/>
          </w:rPr>
          <w:t>№ 3141-IX від 10.06.2023</w:t>
        </w:r>
      </w:hyperlink>
      <w:r w:rsidRPr="0070057D">
        <w:rPr>
          <w:rFonts w:ascii="Times New Roman" w:eastAsia="Times New Roman" w:hAnsi="Times New Roman" w:cs="Times New Roman"/>
          <w:i/>
          <w:iCs/>
          <w:sz w:val="24"/>
          <w:szCs w:val="24"/>
          <w:lang w:val="uk-UA" w:eastAsia="ru-RU"/>
        </w:rPr>
        <w:t>; із змінами, внесеними згідно із Законом </w:t>
      </w:r>
      <w:hyperlink r:id="rId146" w:anchor="n160" w:tgtFrame="_blank" w:history="1">
        <w:r w:rsidRPr="0070057D">
          <w:rPr>
            <w:rFonts w:ascii="Times New Roman" w:eastAsia="Times New Roman" w:hAnsi="Times New Roman" w:cs="Times New Roman"/>
            <w:i/>
            <w:iCs/>
            <w:color w:val="000099"/>
            <w:sz w:val="24"/>
            <w:szCs w:val="24"/>
            <w:u w:val="single"/>
            <w:lang w:val="uk-UA" w:eastAsia="ru-RU"/>
          </w:rPr>
          <w:t>№ 4213-IX від 14.01.2025</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92" w:name="n732"/>
      <w:bookmarkEnd w:id="392"/>
      <w:r w:rsidRPr="0070057D">
        <w:rPr>
          <w:rFonts w:ascii="Times New Roman" w:eastAsia="Times New Roman" w:hAnsi="Times New Roman" w:cs="Times New Roman"/>
          <w:sz w:val="24"/>
          <w:szCs w:val="24"/>
          <w:lang w:val="uk-UA" w:eastAsia="ru-RU"/>
        </w:rPr>
        <w:t>порядок ліцензування видів господарської діяльності, державне регулювання яких здійснюється Регулятором;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93" w:name="n730"/>
      <w:bookmarkEnd w:id="393"/>
      <w:r w:rsidRPr="0070057D">
        <w:rPr>
          <w:rFonts w:ascii="Times New Roman" w:eastAsia="Times New Roman" w:hAnsi="Times New Roman" w:cs="Times New Roman"/>
          <w:i/>
          <w:iCs/>
          <w:sz w:val="24"/>
          <w:szCs w:val="24"/>
          <w:lang w:val="uk-UA" w:eastAsia="ru-RU"/>
        </w:rPr>
        <w:t>{Пункт 3 частини першої статті 17 доповнено абзацом шістнадцятим згідно із Законом </w:t>
      </w:r>
      <w:hyperlink r:id="rId147" w:anchor="n200"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94" w:name="n820"/>
      <w:bookmarkEnd w:id="394"/>
      <w:r w:rsidRPr="0070057D">
        <w:rPr>
          <w:rFonts w:ascii="Times New Roman" w:eastAsia="Times New Roman" w:hAnsi="Times New Roman" w:cs="Times New Roman"/>
          <w:sz w:val="24"/>
          <w:szCs w:val="24"/>
          <w:lang w:val="uk-UA" w:eastAsia="ru-RU"/>
        </w:rPr>
        <w:t>порядок (методику) визначення розміру штрафів, які накладаються Регулятором. Такий порядок має враховувати, що при визначенні розміру штрафу беруться до уваги характер, тривалість та серйозність порушення, розмір заподіяної шкоди та розмір потенційного доходу, який міг бути отриманий внаслідок порушення. Такий порядок затверджується Регулятором після консультацій із Секретаріатом Енергетичного Співтовариства;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95" w:name="n821"/>
      <w:bookmarkEnd w:id="395"/>
      <w:r w:rsidRPr="0070057D">
        <w:rPr>
          <w:rFonts w:ascii="Times New Roman" w:eastAsia="Times New Roman" w:hAnsi="Times New Roman" w:cs="Times New Roman"/>
          <w:i/>
          <w:iCs/>
          <w:sz w:val="24"/>
          <w:szCs w:val="24"/>
          <w:lang w:val="uk-UA" w:eastAsia="ru-RU"/>
        </w:rPr>
        <w:t>{Пункт 3 частини першої статті 17 доповнено абзацом сімнадцятим згідно із Законом</w:t>
      </w:r>
      <w:r w:rsidRPr="0070057D">
        <w:rPr>
          <w:rFonts w:ascii="Times New Roman" w:eastAsia="Times New Roman" w:hAnsi="Times New Roman" w:cs="Times New Roman"/>
          <w:sz w:val="24"/>
          <w:szCs w:val="24"/>
          <w:lang w:val="uk-UA" w:eastAsia="ru-RU"/>
        </w:rPr>
        <w:t> </w:t>
      </w:r>
      <w:hyperlink r:id="rId148" w:anchor="n195" w:tgtFrame="_blank" w:history="1">
        <w:r w:rsidRPr="0070057D">
          <w:rPr>
            <w:rFonts w:ascii="Times New Roman" w:eastAsia="Times New Roman" w:hAnsi="Times New Roman" w:cs="Times New Roman"/>
            <w:i/>
            <w:iCs/>
            <w:color w:val="000099"/>
            <w:sz w:val="24"/>
            <w:szCs w:val="24"/>
            <w:u w:val="single"/>
            <w:lang w:val="uk-UA" w:eastAsia="ru-RU"/>
          </w:rPr>
          <w:t>№ 3141-IX від 10.06.2023</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96" w:name="n286"/>
      <w:bookmarkEnd w:id="396"/>
      <w:r w:rsidRPr="0070057D">
        <w:rPr>
          <w:rFonts w:ascii="Times New Roman" w:eastAsia="Times New Roman" w:hAnsi="Times New Roman" w:cs="Times New Roman"/>
          <w:sz w:val="24"/>
          <w:szCs w:val="24"/>
          <w:lang w:val="uk-UA" w:eastAsia="ru-RU"/>
        </w:rPr>
        <w:t>4) здійснює:</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97" w:name="n287"/>
      <w:bookmarkEnd w:id="397"/>
      <w:r w:rsidRPr="0070057D">
        <w:rPr>
          <w:rFonts w:ascii="Times New Roman" w:eastAsia="Times New Roman" w:hAnsi="Times New Roman" w:cs="Times New Roman"/>
          <w:sz w:val="24"/>
          <w:szCs w:val="24"/>
          <w:lang w:val="uk-UA" w:eastAsia="ru-RU"/>
        </w:rPr>
        <w:lastRenderedPageBreak/>
        <w:t>ліцензування видів господарської діяльності у сферах енергетики та комунальних послуг, передбачених законом;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98" w:name="n288"/>
      <w:bookmarkEnd w:id="398"/>
      <w:r w:rsidRPr="0070057D">
        <w:rPr>
          <w:rFonts w:ascii="Times New Roman" w:eastAsia="Times New Roman" w:hAnsi="Times New Roman" w:cs="Times New Roman"/>
          <w:sz w:val="24"/>
          <w:szCs w:val="24"/>
          <w:lang w:val="uk-UA" w:eastAsia="ru-RU"/>
        </w:rPr>
        <w:t>визначення умов, за яких суб’єкти природних монополій і суміжних ринків у сферах енергетики та комунальних послуг можуть провадити діяльність без ліцензії;</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399" w:name="n289"/>
      <w:bookmarkEnd w:id="399"/>
      <w:r w:rsidRPr="0070057D">
        <w:rPr>
          <w:rFonts w:ascii="Times New Roman" w:eastAsia="Times New Roman" w:hAnsi="Times New Roman" w:cs="Times New Roman"/>
          <w:sz w:val="24"/>
          <w:szCs w:val="24"/>
          <w:lang w:val="uk-UA" w:eastAsia="ru-RU"/>
        </w:rPr>
        <w:t>визначення умов доступу до товарів (послуг), що виробляються (реалізуються) суб’єктами природних монополій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00" w:name="n290"/>
      <w:bookmarkEnd w:id="400"/>
      <w:r w:rsidRPr="0070057D">
        <w:rPr>
          <w:rFonts w:ascii="Times New Roman" w:eastAsia="Times New Roman" w:hAnsi="Times New Roman" w:cs="Times New Roman"/>
          <w:sz w:val="24"/>
          <w:szCs w:val="24"/>
          <w:lang w:val="uk-UA" w:eastAsia="ru-RU"/>
        </w:rPr>
        <w:t>встановлення обмежень для суб’єктів природних монополій щодо суміщення видів діяльності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01" w:name="n291"/>
      <w:bookmarkEnd w:id="401"/>
      <w:r w:rsidRPr="0070057D">
        <w:rPr>
          <w:rFonts w:ascii="Times New Roman" w:eastAsia="Times New Roman" w:hAnsi="Times New Roman" w:cs="Times New Roman"/>
          <w:sz w:val="24"/>
          <w:szCs w:val="24"/>
          <w:lang w:val="uk-UA" w:eastAsia="ru-RU"/>
        </w:rPr>
        <w:t>контроль за недопущенням перехресного субсидіювання при провадженні господарської діяльності суб’єктами природних монополій і суміжних ринків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02" w:name="n292"/>
      <w:bookmarkEnd w:id="402"/>
      <w:r w:rsidRPr="0070057D">
        <w:rPr>
          <w:rFonts w:ascii="Times New Roman" w:eastAsia="Times New Roman" w:hAnsi="Times New Roman" w:cs="Times New Roman"/>
          <w:sz w:val="24"/>
          <w:szCs w:val="24"/>
          <w:lang w:val="uk-UA" w:eastAsia="ru-RU"/>
        </w:rPr>
        <w:t>5) контролює виконання операторами систем передачі та розподілу, операторами газотранспортної та газорозподільних систем, іншими суб’єктами ринків електричної енергії і природного газу, а у відповідних випадках - власниками систем їхніх зобов’язань відповідно до закону;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03" w:name="n293"/>
      <w:bookmarkEnd w:id="403"/>
      <w:r w:rsidRPr="0070057D">
        <w:rPr>
          <w:rFonts w:ascii="Times New Roman" w:eastAsia="Times New Roman" w:hAnsi="Times New Roman" w:cs="Times New Roman"/>
          <w:sz w:val="24"/>
          <w:szCs w:val="24"/>
          <w:lang w:val="uk-UA" w:eastAsia="ru-RU"/>
        </w:rPr>
        <w:t>6) затверджує типові та схвалює примірні договори відповідно до закону;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04" w:name="n294"/>
      <w:bookmarkEnd w:id="404"/>
      <w:r w:rsidRPr="0070057D">
        <w:rPr>
          <w:rFonts w:ascii="Times New Roman" w:eastAsia="Times New Roman" w:hAnsi="Times New Roman" w:cs="Times New Roman"/>
          <w:sz w:val="24"/>
          <w:szCs w:val="24"/>
          <w:lang w:val="uk-UA" w:eastAsia="ru-RU"/>
        </w:rPr>
        <w:t>7) здійснює сертифікацію операторів системи передачі, газотранспортної системи та операторів газосховищ відповідно до встановленого ним порядку;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05" w:name="n787"/>
      <w:bookmarkEnd w:id="405"/>
      <w:r w:rsidRPr="0070057D">
        <w:rPr>
          <w:rFonts w:ascii="Times New Roman" w:eastAsia="Times New Roman" w:hAnsi="Times New Roman" w:cs="Times New Roman"/>
          <w:i/>
          <w:iCs/>
          <w:sz w:val="24"/>
          <w:szCs w:val="24"/>
          <w:lang w:val="uk-UA" w:eastAsia="ru-RU"/>
        </w:rPr>
        <w:t>{Пункт 7 частини першої статті 17 в редакції Закону </w:t>
      </w:r>
      <w:hyperlink r:id="rId149" w:anchor="n71" w:tgtFrame="_blank" w:history="1">
        <w:r w:rsidRPr="0070057D">
          <w:rPr>
            <w:rFonts w:ascii="Times New Roman" w:eastAsia="Times New Roman" w:hAnsi="Times New Roman" w:cs="Times New Roman"/>
            <w:i/>
            <w:iCs/>
            <w:color w:val="000099"/>
            <w:sz w:val="24"/>
            <w:szCs w:val="24"/>
            <w:u w:val="single"/>
            <w:lang w:val="uk-UA" w:eastAsia="ru-RU"/>
          </w:rPr>
          <w:t>№ 2850-IX від 13.12.2022</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06" w:name="n295"/>
      <w:bookmarkEnd w:id="406"/>
      <w:r w:rsidRPr="0070057D">
        <w:rPr>
          <w:rFonts w:ascii="Times New Roman" w:eastAsia="Times New Roman" w:hAnsi="Times New Roman" w:cs="Times New Roman"/>
          <w:sz w:val="24"/>
          <w:szCs w:val="24"/>
          <w:lang w:val="uk-UA" w:eastAsia="ru-RU"/>
        </w:rPr>
        <w:t>8) визначає і публікує умови доступу до транскордонної системи передачі електричної енергії та природного газу, включаючи процедури розподілу пропускної спроможності та управління перевантаженням;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07" w:name="n296"/>
      <w:bookmarkEnd w:id="407"/>
      <w:r w:rsidRPr="0070057D">
        <w:rPr>
          <w:rFonts w:ascii="Times New Roman" w:eastAsia="Times New Roman" w:hAnsi="Times New Roman" w:cs="Times New Roman"/>
          <w:sz w:val="24"/>
          <w:szCs w:val="24"/>
          <w:lang w:val="uk-UA" w:eastAsia="ru-RU"/>
        </w:rPr>
        <w:t>9) затверджує і публікує умови надання послуг з балансування, які повинні надаватися на справедливій і недискримінаційній основі, ґрунтуватися на об’єктивних критеріях, з найбільшою економічною ефективністю і забезпечувати стимулювання користувачів мережі до балансування свого споживання енергії з мережі та постачання енергії в мережу;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08" w:name="n823"/>
      <w:bookmarkEnd w:id="408"/>
      <w:r w:rsidRPr="0070057D">
        <w:rPr>
          <w:rFonts w:ascii="Times New Roman" w:eastAsia="Times New Roman" w:hAnsi="Times New Roman" w:cs="Times New Roman"/>
          <w:sz w:val="24"/>
          <w:szCs w:val="24"/>
          <w:lang w:val="uk-UA" w:eastAsia="ru-RU"/>
        </w:rPr>
        <w:t>9</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1</w:t>
      </w:r>
      <w:r w:rsidRPr="0070057D">
        <w:rPr>
          <w:rFonts w:ascii="Times New Roman" w:eastAsia="Times New Roman" w:hAnsi="Times New Roman" w:cs="Times New Roman"/>
          <w:sz w:val="24"/>
          <w:szCs w:val="24"/>
          <w:lang w:val="uk-UA" w:eastAsia="ru-RU"/>
        </w:rPr>
        <w:t>) визначає вимоги та надає рекомендації щодо забезпечення доброчесності та прозорості на оптовому енергетичному ринку відповідно до вимог нормативно-правових актів Енергетичного Співтовариства та рекомендацій Агентства з питань співробітництва енергетичних регуляторів;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09" w:name="n825"/>
      <w:bookmarkEnd w:id="409"/>
      <w:r w:rsidRPr="0070057D">
        <w:rPr>
          <w:rFonts w:ascii="Times New Roman" w:eastAsia="Times New Roman" w:hAnsi="Times New Roman" w:cs="Times New Roman"/>
          <w:i/>
          <w:iCs/>
          <w:sz w:val="24"/>
          <w:szCs w:val="24"/>
          <w:lang w:val="uk-UA" w:eastAsia="ru-RU"/>
        </w:rPr>
        <w:t>{Частину першу статті 17 доповнено пунктом 9</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1</w:t>
      </w:r>
      <w:r w:rsidRPr="0070057D">
        <w:rPr>
          <w:rFonts w:ascii="Times New Roman" w:eastAsia="Times New Roman" w:hAnsi="Times New Roman" w:cs="Times New Roman"/>
          <w:i/>
          <w:iCs/>
          <w:sz w:val="24"/>
          <w:szCs w:val="24"/>
          <w:lang w:val="uk-UA" w:eastAsia="ru-RU"/>
        </w:rPr>
        <w:t> згідно із</w:t>
      </w:r>
      <w:r w:rsidRPr="0070057D">
        <w:rPr>
          <w:rFonts w:ascii="Times New Roman" w:eastAsia="Times New Roman" w:hAnsi="Times New Roman" w:cs="Times New Roman"/>
          <w:sz w:val="24"/>
          <w:szCs w:val="24"/>
          <w:lang w:val="uk-UA" w:eastAsia="ru-RU"/>
        </w:rPr>
        <w:t> </w:t>
      </w:r>
      <w:r w:rsidRPr="0070057D">
        <w:rPr>
          <w:rFonts w:ascii="Times New Roman" w:eastAsia="Times New Roman" w:hAnsi="Times New Roman" w:cs="Times New Roman"/>
          <w:i/>
          <w:iCs/>
          <w:sz w:val="24"/>
          <w:szCs w:val="24"/>
          <w:lang w:val="uk-UA" w:eastAsia="ru-RU"/>
        </w:rPr>
        <w:t>Законом </w:t>
      </w:r>
      <w:hyperlink r:id="rId150" w:anchor="n197" w:tgtFrame="_blank" w:history="1">
        <w:r w:rsidRPr="0070057D">
          <w:rPr>
            <w:rFonts w:ascii="Times New Roman" w:eastAsia="Times New Roman" w:hAnsi="Times New Roman" w:cs="Times New Roman"/>
            <w:i/>
            <w:iCs/>
            <w:color w:val="000099"/>
            <w:sz w:val="24"/>
            <w:szCs w:val="24"/>
            <w:u w:val="single"/>
            <w:lang w:val="uk-UA" w:eastAsia="ru-RU"/>
          </w:rPr>
          <w:t>№ 3141-IX від 10.06.2023</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10" w:name="n824"/>
      <w:bookmarkEnd w:id="410"/>
      <w:r w:rsidRPr="0070057D">
        <w:rPr>
          <w:rFonts w:ascii="Times New Roman" w:eastAsia="Times New Roman" w:hAnsi="Times New Roman" w:cs="Times New Roman"/>
          <w:sz w:val="24"/>
          <w:szCs w:val="24"/>
          <w:lang w:val="uk-UA" w:eastAsia="ru-RU"/>
        </w:rPr>
        <w:t>9</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2</w:t>
      </w:r>
      <w:r w:rsidRPr="0070057D">
        <w:rPr>
          <w:rFonts w:ascii="Times New Roman" w:eastAsia="Times New Roman" w:hAnsi="Times New Roman" w:cs="Times New Roman"/>
          <w:sz w:val="24"/>
          <w:szCs w:val="24"/>
          <w:lang w:val="uk-UA" w:eastAsia="ru-RU"/>
        </w:rPr>
        <w:t>) здійснює моніторинг оптового енергетичного ринку та поведінки суб’єктів господарювання, що провадять діяльність на оптовому енергетичному ринку, з метою виявлення ознак зловживань;</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11" w:name="n826"/>
      <w:bookmarkEnd w:id="411"/>
      <w:r w:rsidRPr="0070057D">
        <w:rPr>
          <w:rFonts w:ascii="Times New Roman" w:eastAsia="Times New Roman" w:hAnsi="Times New Roman" w:cs="Times New Roman"/>
          <w:i/>
          <w:iCs/>
          <w:sz w:val="24"/>
          <w:szCs w:val="24"/>
          <w:lang w:val="uk-UA" w:eastAsia="ru-RU"/>
        </w:rPr>
        <w:t>{Частину першу статті 17 доповнено пунктом 9</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2</w:t>
      </w:r>
      <w:r w:rsidRPr="0070057D">
        <w:rPr>
          <w:rFonts w:ascii="Times New Roman" w:eastAsia="Times New Roman" w:hAnsi="Times New Roman" w:cs="Times New Roman"/>
          <w:i/>
          <w:iCs/>
          <w:sz w:val="24"/>
          <w:szCs w:val="24"/>
          <w:lang w:val="uk-UA" w:eastAsia="ru-RU"/>
        </w:rPr>
        <w:t> згідно із</w:t>
      </w:r>
      <w:r w:rsidRPr="0070057D">
        <w:rPr>
          <w:rFonts w:ascii="Times New Roman" w:eastAsia="Times New Roman" w:hAnsi="Times New Roman" w:cs="Times New Roman"/>
          <w:sz w:val="24"/>
          <w:szCs w:val="24"/>
          <w:lang w:val="uk-UA" w:eastAsia="ru-RU"/>
        </w:rPr>
        <w:t> </w:t>
      </w:r>
      <w:r w:rsidRPr="0070057D">
        <w:rPr>
          <w:rFonts w:ascii="Times New Roman" w:eastAsia="Times New Roman" w:hAnsi="Times New Roman" w:cs="Times New Roman"/>
          <w:i/>
          <w:iCs/>
          <w:sz w:val="24"/>
          <w:szCs w:val="24"/>
          <w:lang w:val="uk-UA" w:eastAsia="ru-RU"/>
        </w:rPr>
        <w:t>Законом </w:t>
      </w:r>
      <w:hyperlink r:id="rId151" w:anchor="n197" w:tgtFrame="_blank" w:history="1">
        <w:r w:rsidRPr="0070057D">
          <w:rPr>
            <w:rFonts w:ascii="Times New Roman" w:eastAsia="Times New Roman" w:hAnsi="Times New Roman" w:cs="Times New Roman"/>
            <w:i/>
            <w:iCs/>
            <w:color w:val="000099"/>
            <w:sz w:val="24"/>
            <w:szCs w:val="24"/>
            <w:u w:val="single"/>
            <w:lang w:val="uk-UA" w:eastAsia="ru-RU"/>
          </w:rPr>
          <w:t>№ 3141-IX від 10.06.2023</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12" w:name="n297"/>
      <w:bookmarkEnd w:id="412"/>
      <w:r w:rsidRPr="0070057D">
        <w:rPr>
          <w:rFonts w:ascii="Times New Roman" w:eastAsia="Times New Roman" w:hAnsi="Times New Roman" w:cs="Times New Roman"/>
          <w:sz w:val="24"/>
          <w:szCs w:val="24"/>
          <w:lang w:val="uk-UA" w:eastAsia="ru-RU"/>
        </w:rPr>
        <w:t xml:space="preserve">10) бере участь у регулюванні </w:t>
      </w:r>
      <w:proofErr w:type="spellStart"/>
      <w:r w:rsidRPr="0070057D">
        <w:rPr>
          <w:rFonts w:ascii="Times New Roman" w:eastAsia="Times New Roman" w:hAnsi="Times New Roman" w:cs="Times New Roman"/>
          <w:sz w:val="24"/>
          <w:szCs w:val="24"/>
          <w:lang w:val="uk-UA" w:eastAsia="ru-RU"/>
        </w:rPr>
        <w:t>платіжно</w:t>
      </w:r>
      <w:proofErr w:type="spellEnd"/>
      <w:r w:rsidRPr="0070057D">
        <w:rPr>
          <w:rFonts w:ascii="Times New Roman" w:eastAsia="Times New Roman" w:hAnsi="Times New Roman" w:cs="Times New Roman"/>
          <w:sz w:val="24"/>
          <w:szCs w:val="24"/>
          <w:lang w:val="uk-UA" w:eastAsia="ru-RU"/>
        </w:rPr>
        <w:t>-розрахункових відносин на ринках у сферах енергетики та комунальних послуг у випадках, визначених законом;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13" w:name="n298"/>
      <w:bookmarkEnd w:id="413"/>
      <w:r w:rsidRPr="0070057D">
        <w:rPr>
          <w:rFonts w:ascii="Times New Roman" w:eastAsia="Times New Roman" w:hAnsi="Times New Roman" w:cs="Times New Roman"/>
          <w:sz w:val="24"/>
          <w:szCs w:val="24"/>
          <w:lang w:val="uk-UA" w:eastAsia="ru-RU"/>
        </w:rPr>
        <w:t>11) контролює додержання ліцензіатами законодавства у відповідній сфері регулювання і ліцензійних умов провадження господарської діяльності та вживає заходів до запобігання порушенням ліцензійних умов;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14" w:name="n299"/>
      <w:bookmarkEnd w:id="414"/>
      <w:r w:rsidRPr="0070057D">
        <w:rPr>
          <w:rFonts w:ascii="Times New Roman" w:eastAsia="Times New Roman" w:hAnsi="Times New Roman" w:cs="Times New Roman"/>
          <w:sz w:val="24"/>
          <w:szCs w:val="24"/>
          <w:lang w:val="uk-UA" w:eastAsia="ru-RU"/>
        </w:rPr>
        <w:lastRenderedPageBreak/>
        <w:t>12) розглядає справи про порушення ліцензійних умов, справи про зловживання та інші порушення на оптовому енергетичному ринку, а також справи про адміністративні правопорушення і за результатами розгляду приймає рішення про застосування санкцій, накладення адміністративних стягнень у випадках, передбачених законом, приймає у межах своєї компетенції рішення про направлення до відповідних державних органів матеріалів про виявлені факти порушення законодавства;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15" w:name="n827"/>
      <w:bookmarkEnd w:id="415"/>
      <w:r w:rsidRPr="0070057D">
        <w:rPr>
          <w:rFonts w:ascii="Times New Roman" w:eastAsia="Times New Roman" w:hAnsi="Times New Roman" w:cs="Times New Roman"/>
          <w:i/>
          <w:iCs/>
          <w:sz w:val="24"/>
          <w:szCs w:val="24"/>
          <w:lang w:val="uk-UA" w:eastAsia="ru-RU"/>
        </w:rPr>
        <w:t>{Пункт 12 частини першої статті 17 в редакції Закону</w:t>
      </w:r>
      <w:r w:rsidRPr="0070057D">
        <w:rPr>
          <w:rFonts w:ascii="Times New Roman" w:eastAsia="Times New Roman" w:hAnsi="Times New Roman" w:cs="Times New Roman"/>
          <w:sz w:val="24"/>
          <w:szCs w:val="24"/>
          <w:lang w:val="uk-UA" w:eastAsia="ru-RU"/>
        </w:rPr>
        <w:t> </w:t>
      </w:r>
      <w:hyperlink r:id="rId152" w:anchor="n200" w:tgtFrame="_blank" w:history="1">
        <w:r w:rsidRPr="0070057D">
          <w:rPr>
            <w:rFonts w:ascii="Times New Roman" w:eastAsia="Times New Roman" w:hAnsi="Times New Roman" w:cs="Times New Roman"/>
            <w:i/>
            <w:iCs/>
            <w:color w:val="000099"/>
            <w:sz w:val="24"/>
            <w:szCs w:val="24"/>
            <w:u w:val="single"/>
            <w:lang w:val="uk-UA" w:eastAsia="ru-RU"/>
          </w:rPr>
          <w:t>№ 3141-IX від 10.06.2023</w:t>
        </w:r>
      </w:hyperlink>
      <w:r w:rsidRPr="0070057D">
        <w:rPr>
          <w:rFonts w:ascii="Times New Roman" w:eastAsia="Times New Roman" w:hAnsi="Times New Roman" w:cs="Times New Roman"/>
          <w:i/>
          <w:iCs/>
          <w:sz w:val="24"/>
          <w:szCs w:val="24"/>
          <w:lang w:val="uk-UA" w:eastAsia="ru-RU"/>
        </w:rPr>
        <w:t>; із змінами, внесеними згідно із Законом </w:t>
      </w:r>
      <w:hyperlink r:id="rId153" w:anchor="n161" w:tgtFrame="_blank" w:history="1">
        <w:r w:rsidRPr="0070057D">
          <w:rPr>
            <w:rFonts w:ascii="Times New Roman" w:eastAsia="Times New Roman" w:hAnsi="Times New Roman" w:cs="Times New Roman"/>
            <w:i/>
            <w:iCs/>
            <w:color w:val="000099"/>
            <w:sz w:val="24"/>
            <w:szCs w:val="24"/>
            <w:u w:val="single"/>
            <w:lang w:val="uk-UA" w:eastAsia="ru-RU"/>
          </w:rPr>
          <w:t>№ 4213-IX від 14.01.2025</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16" w:name="n300"/>
      <w:bookmarkEnd w:id="416"/>
      <w:r w:rsidRPr="0070057D">
        <w:rPr>
          <w:rFonts w:ascii="Times New Roman" w:eastAsia="Times New Roman" w:hAnsi="Times New Roman" w:cs="Times New Roman"/>
          <w:sz w:val="24"/>
          <w:szCs w:val="24"/>
          <w:lang w:val="uk-UA" w:eastAsia="ru-RU"/>
        </w:rPr>
        <w:t>13) встановлює державні регульовані ціни і тарифи на товари (послуги) суб’єктів природних монополій та інших суб’єктів господарювання, що провадять діяльність на ринках у сферах енергетики та комунальних послуг, якщо відповідні повноваження надані Регулятору законом, та змінює їх за результатами перевірки або моніторингу;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17" w:name="n734"/>
      <w:bookmarkEnd w:id="417"/>
      <w:r w:rsidRPr="0070057D">
        <w:rPr>
          <w:rFonts w:ascii="Times New Roman" w:eastAsia="Times New Roman" w:hAnsi="Times New Roman" w:cs="Times New Roman"/>
          <w:i/>
          <w:iCs/>
          <w:sz w:val="24"/>
          <w:szCs w:val="24"/>
          <w:lang w:val="uk-UA" w:eastAsia="ru-RU"/>
        </w:rPr>
        <w:t>{Пункт 13 частини першої статті 17 із змінами, внесеними згідно із Законом </w:t>
      </w:r>
      <w:hyperlink r:id="rId154" w:anchor="n203"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18" w:name="n301"/>
      <w:bookmarkEnd w:id="418"/>
      <w:r w:rsidRPr="0070057D">
        <w:rPr>
          <w:rFonts w:ascii="Times New Roman" w:eastAsia="Times New Roman" w:hAnsi="Times New Roman" w:cs="Times New Roman"/>
          <w:sz w:val="24"/>
          <w:szCs w:val="24"/>
          <w:lang w:val="uk-UA" w:eastAsia="ru-RU"/>
        </w:rPr>
        <w:t>14) забезпечує захист прав та законних інтересів споживачів товарів (послуг), які виробляються (надаються) суб’єктами господарювання, що провадять діяльність у сферах енергетики та комунальних послуг, розгляд звернень таких споживачів та врегулювання спорів, надання роз’яснень з питань застосування нормативно-правових актів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19" w:name="n302"/>
      <w:bookmarkEnd w:id="419"/>
      <w:r w:rsidRPr="0070057D">
        <w:rPr>
          <w:rFonts w:ascii="Times New Roman" w:eastAsia="Times New Roman" w:hAnsi="Times New Roman" w:cs="Times New Roman"/>
          <w:sz w:val="24"/>
          <w:szCs w:val="24"/>
          <w:lang w:val="uk-UA" w:eastAsia="ru-RU"/>
        </w:rPr>
        <w:t>15) здійснює моніторинг та аналіз ринків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20" w:name="n829"/>
      <w:bookmarkEnd w:id="420"/>
      <w:r w:rsidRPr="0070057D">
        <w:rPr>
          <w:rFonts w:ascii="Times New Roman" w:eastAsia="Times New Roman" w:hAnsi="Times New Roman" w:cs="Times New Roman"/>
          <w:sz w:val="24"/>
          <w:szCs w:val="24"/>
          <w:lang w:val="uk-UA" w:eastAsia="ru-RU"/>
        </w:rPr>
        <w:t>15</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1</w:t>
      </w:r>
      <w:r w:rsidRPr="0070057D">
        <w:rPr>
          <w:rFonts w:ascii="Times New Roman" w:eastAsia="Times New Roman" w:hAnsi="Times New Roman" w:cs="Times New Roman"/>
          <w:sz w:val="24"/>
          <w:szCs w:val="24"/>
          <w:lang w:val="uk-UA" w:eastAsia="ru-RU"/>
        </w:rPr>
        <w:t>) реєструє учасників оптового енергетичного ринку, веде та оприлюднює реєстр учасників оптового енергетичного ринку відповідно до порядку, затвердженого Регулятором;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21" w:name="n835"/>
      <w:bookmarkEnd w:id="421"/>
      <w:r w:rsidRPr="0070057D">
        <w:rPr>
          <w:rFonts w:ascii="Times New Roman" w:eastAsia="Times New Roman" w:hAnsi="Times New Roman" w:cs="Times New Roman"/>
          <w:i/>
          <w:iCs/>
          <w:sz w:val="24"/>
          <w:szCs w:val="24"/>
          <w:lang w:val="uk-UA" w:eastAsia="ru-RU"/>
        </w:rPr>
        <w:t>{Частину першу статті 17 доповнено пунктом 15</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1</w:t>
      </w:r>
      <w:r w:rsidRPr="0070057D">
        <w:rPr>
          <w:rFonts w:ascii="Times New Roman" w:eastAsia="Times New Roman" w:hAnsi="Times New Roman" w:cs="Times New Roman"/>
          <w:i/>
          <w:iCs/>
          <w:sz w:val="24"/>
          <w:szCs w:val="24"/>
          <w:lang w:val="uk-UA" w:eastAsia="ru-RU"/>
        </w:rPr>
        <w:t> згідно із Законом</w:t>
      </w:r>
      <w:r w:rsidRPr="0070057D">
        <w:rPr>
          <w:rFonts w:ascii="Times New Roman" w:eastAsia="Times New Roman" w:hAnsi="Times New Roman" w:cs="Times New Roman"/>
          <w:sz w:val="24"/>
          <w:szCs w:val="24"/>
          <w:lang w:val="uk-UA" w:eastAsia="ru-RU"/>
        </w:rPr>
        <w:t> </w:t>
      </w:r>
      <w:hyperlink r:id="rId155" w:anchor="n202" w:tgtFrame="_blank" w:history="1">
        <w:r w:rsidRPr="0070057D">
          <w:rPr>
            <w:rFonts w:ascii="Times New Roman" w:eastAsia="Times New Roman" w:hAnsi="Times New Roman" w:cs="Times New Roman"/>
            <w:i/>
            <w:iCs/>
            <w:color w:val="000099"/>
            <w:sz w:val="24"/>
            <w:szCs w:val="24"/>
            <w:u w:val="single"/>
            <w:lang w:val="uk-UA" w:eastAsia="ru-RU"/>
          </w:rPr>
          <w:t>№ 3141-IX від 10.06.2023</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22" w:name="n830"/>
      <w:bookmarkEnd w:id="422"/>
      <w:r w:rsidRPr="0070057D">
        <w:rPr>
          <w:rFonts w:ascii="Times New Roman" w:eastAsia="Times New Roman" w:hAnsi="Times New Roman" w:cs="Times New Roman"/>
          <w:sz w:val="24"/>
          <w:szCs w:val="24"/>
          <w:lang w:val="uk-UA" w:eastAsia="ru-RU"/>
        </w:rPr>
        <w:t>15</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2</w:t>
      </w:r>
      <w:r w:rsidRPr="0070057D">
        <w:rPr>
          <w:rFonts w:ascii="Times New Roman" w:eastAsia="Times New Roman" w:hAnsi="Times New Roman" w:cs="Times New Roman"/>
          <w:sz w:val="24"/>
          <w:szCs w:val="24"/>
          <w:lang w:val="uk-UA" w:eastAsia="ru-RU"/>
        </w:rPr>
        <w:t>) затверджує невичерпний перелік практик, які можуть бути маніпулюванням чи спробою маніпулювання на оптовому енергетичному ринку;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23" w:name="n836"/>
      <w:bookmarkEnd w:id="423"/>
      <w:r w:rsidRPr="0070057D">
        <w:rPr>
          <w:rFonts w:ascii="Times New Roman" w:eastAsia="Times New Roman" w:hAnsi="Times New Roman" w:cs="Times New Roman"/>
          <w:i/>
          <w:iCs/>
          <w:sz w:val="24"/>
          <w:szCs w:val="24"/>
          <w:lang w:val="uk-UA" w:eastAsia="ru-RU"/>
        </w:rPr>
        <w:t>{Частину першу статті 17 доповнено пунктом 15</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2</w:t>
      </w:r>
      <w:r w:rsidRPr="0070057D">
        <w:rPr>
          <w:rFonts w:ascii="Times New Roman" w:eastAsia="Times New Roman" w:hAnsi="Times New Roman" w:cs="Times New Roman"/>
          <w:i/>
          <w:iCs/>
          <w:sz w:val="24"/>
          <w:szCs w:val="24"/>
          <w:lang w:val="uk-UA" w:eastAsia="ru-RU"/>
        </w:rPr>
        <w:t> згідно із Законом</w:t>
      </w:r>
      <w:r w:rsidRPr="0070057D">
        <w:rPr>
          <w:rFonts w:ascii="Times New Roman" w:eastAsia="Times New Roman" w:hAnsi="Times New Roman" w:cs="Times New Roman"/>
          <w:sz w:val="24"/>
          <w:szCs w:val="24"/>
          <w:lang w:val="uk-UA" w:eastAsia="ru-RU"/>
        </w:rPr>
        <w:t> </w:t>
      </w:r>
      <w:hyperlink r:id="rId156" w:anchor="n202" w:tgtFrame="_blank" w:history="1">
        <w:r w:rsidRPr="0070057D">
          <w:rPr>
            <w:rFonts w:ascii="Times New Roman" w:eastAsia="Times New Roman" w:hAnsi="Times New Roman" w:cs="Times New Roman"/>
            <w:i/>
            <w:iCs/>
            <w:color w:val="000099"/>
            <w:sz w:val="24"/>
            <w:szCs w:val="24"/>
            <w:u w:val="single"/>
            <w:lang w:val="uk-UA" w:eastAsia="ru-RU"/>
          </w:rPr>
          <w:t>№ 3141-IX від 10.06.2023</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24" w:name="n831"/>
      <w:bookmarkEnd w:id="424"/>
      <w:r w:rsidRPr="0070057D">
        <w:rPr>
          <w:rFonts w:ascii="Times New Roman" w:eastAsia="Times New Roman" w:hAnsi="Times New Roman" w:cs="Times New Roman"/>
          <w:sz w:val="24"/>
          <w:szCs w:val="24"/>
          <w:lang w:val="uk-UA" w:eastAsia="ru-RU"/>
        </w:rPr>
        <w:t>15</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3</w:t>
      </w:r>
      <w:r w:rsidRPr="0070057D">
        <w:rPr>
          <w:rFonts w:ascii="Times New Roman" w:eastAsia="Times New Roman" w:hAnsi="Times New Roman" w:cs="Times New Roman"/>
          <w:sz w:val="24"/>
          <w:szCs w:val="24"/>
          <w:lang w:val="uk-UA" w:eastAsia="ru-RU"/>
        </w:rPr>
        <w:t>) визначає порядок, зміст, обсяг та періодичність подання інформації про здійснені учасниками оптового енергетичного ринку господарсько-торговельні операції, пов’язані з оптовими енергетичними продуктами, на оптовому енергетичному ринку (включаючи виконані та невиконані пропозиції (заявки);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25" w:name="n837"/>
      <w:bookmarkEnd w:id="425"/>
      <w:r w:rsidRPr="0070057D">
        <w:rPr>
          <w:rFonts w:ascii="Times New Roman" w:eastAsia="Times New Roman" w:hAnsi="Times New Roman" w:cs="Times New Roman"/>
          <w:i/>
          <w:iCs/>
          <w:sz w:val="24"/>
          <w:szCs w:val="24"/>
          <w:lang w:val="uk-UA" w:eastAsia="ru-RU"/>
        </w:rPr>
        <w:t>{Частину першу статті 17 доповнено пунктом 15</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3</w:t>
      </w:r>
      <w:r w:rsidRPr="0070057D">
        <w:rPr>
          <w:rFonts w:ascii="Times New Roman" w:eastAsia="Times New Roman" w:hAnsi="Times New Roman" w:cs="Times New Roman"/>
          <w:i/>
          <w:iCs/>
          <w:sz w:val="24"/>
          <w:szCs w:val="24"/>
          <w:lang w:val="uk-UA" w:eastAsia="ru-RU"/>
        </w:rPr>
        <w:t> згідно із Законом</w:t>
      </w:r>
      <w:r w:rsidRPr="0070057D">
        <w:rPr>
          <w:rFonts w:ascii="Times New Roman" w:eastAsia="Times New Roman" w:hAnsi="Times New Roman" w:cs="Times New Roman"/>
          <w:sz w:val="24"/>
          <w:szCs w:val="24"/>
          <w:lang w:val="uk-UA" w:eastAsia="ru-RU"/>
        </w:rPr>
        <w:t> </w:t>
      </w:r>
      <w:hyperlink r:id="rId157" w:anchor="n202" w:tgtFrame="_blank" w:history="1">
        <w:r w:rsidRPr="0070057D">
          <w:rPr>
            <w:rFonts w:ascii="Times New Roman" w:eastAsia="Times New Roman" w:hAnsi="Times New Roman" w:cs="Times New Roman"/>
            <w:i/>
            <w:iCs/>
            <w:color w:val="000099"/>
            <w:sz w:val="24"/>
            <w:szCs w:val="24"/>
            <w:u w:val="single"/>
            <w:lang w:val="uk-UA" w:eastAsia="ru-RU"/>
          </w:rPr>
          <w:t>№ 3141-IX від 10.06.2023</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26" w:name="n832"/>
      <w:bookmarkEnd w:id="426"/>
      <w:r w:rsidRPr="0070057D">
        <w:rPr>
          <w:rFonts w:ascii="Times New Roman" w:eastAsia="Times New Roman" w:hAnsi="Times New Roman" w:cs="Times New Roman"/>
          <w:sz w:val="24"/>
          <w:szCs w:val="24"/>
          <w:lang w:val="uk-UA" w:eastAsia="ru-RU"/>
        </w:rPr>
        <w:t>15</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4</w:t>
      </w:r>
      <w:r w:rsidRPr="0070057D">
        <w:rPr>
          <w:rFonts w:ascii="Times New Roman" w:eastAsia="Times New Roman" w:hAnsi="Times New Roman" w:cs="Times New Roman"/>
          <w:sz w:val="24"/>
          <w:szCs w:val="24"/>
          <w:lang w:val="uk-UA" w:eastAsia="ru-RU"/>
        </w:rPr>
        <w:t>) затверджує порядок функціонування платформ інсайдерської інформації;</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27" w:name="n838"/>
      <w:bookmarkEnd w:id="427"/>
      <w:r w:rsidRPr="0070057D">
        <w:rPr>
          <w:rFonts w:ascii="Times New Roman" w:eastAsia="Times New Roman" w:hAnsi="Times New Roman" w:cs="Times New Roman"/>
          <w:i/>
          <w:iCs/>
          <w:sz w:val="24"/>
          <w:szCs w:val="24"/>
          <w:lang w:val="uk-UA" w:eastAsia="ru-RU"/>
        </w:rPr>
        <w:t>{Частину першу статті 17 доповнено пунктом 15</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4</w:t>
      </w:r>
      <w:r w:rsidRPr="0070057D">
        <w:rPr>
          <w:rFonts w:ascii="Times New Roman" w:eastAsia="Times New Roman" w:hAnsi="Times New Roman" w:cs="Times New Roman"/>
          <w:i/>
          <w:iCs/>
          <w:sz w:val="24"/>
          <w:szCs w:val="24"/>
          <w:lang w:val="uk-UA" w:eastAsia="ru-RU"/>
        </w:rPr>
        <w:t> згідно із Законом</w:t>
      </w:r>
      <w:r w:rsidRPr="0070057D">
        <w:rPr>
          <w:rFonts w:ascii="Times New Roman" w:eastAsia="Times New Roman" w:hAnsi="Times New Roman" w:cs="Times New Roman"/>
          <w:sz w:val="24"/>
          <w:szCs w:val="24"/>
          <w:lang w:val="uk-UA" w:eastAsia="ru-RU"/>
        </w:rPr>
        <w:t> </w:t>
      </w:r>
      <w:hyperlink r:id="rId158" w:anchor="n202" w:tgtFrame="_blank" w:history="1">
        <w:r w:rsidRPr="0070057D">
          <w:rPr>
            <w:rFonts w:ascii="Times New Roman" w:eastAsia="Times New Roman" w:hAnsi="Times New Roman" w:cs="Times New Roman"/>
            <w:i/>
            <w:iCs/>
            <w:color w:val="000099"/>
            <w:sz w:val="24"/>
            <w:szCs w:val="24"/>
            <w:u w:val="single"/>
            <w:lang w:val="uk-UA" w:eastAsia="ru-RU"/>
          </w:rPr>
          <w:t>№ 3141-IX від 10.06.2023</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28" w:name="n833"/>
      <w:bookmarkEnd w:id="428"/>
      <w:r w:rsidRPr="0070057D">
        <w:rPr>
          <w:rFonts w:ascii="Times New Roman" w:eastAsia="Times New Roman" w:hAnsi="Times New Roman" w:cs="Times New Roman"/>
          <w:sz w:val="24"/>
          <w:szCs w:val="24"/>
          <w:lang w:val="uk-UA" w:eastAsia="ru-RU"/>
        </w:rPr>
        <w:t>15</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5</w:t>
      </w:r>
      <w:r w:rsidRPr="0070057D">
        <w:rPr>
          <w:rFonts w:ascii="Times New Roman" w:eastAsia="Times New Roman" w:hAnsi="Times New Roman" w:cs="Times New Roman"/>
          <w:sz w:val="24"/>
          <w:szCs w:val="24"/>
          <w:lang w:val="uk-UA" w:eastAsia="ru-RU"/>
        </w:rPr>
        <w:t>) встановлює технічні та організаційні вимоги щодо подання адміністратором передачі даних Регулятору інформації, зазначеної у </w:t>
      </w:r>
      <w:hyperlink r:id="rId159" w:anchor="n831" w:history="1">
        <w:r w:rsidRPr="0070057D">
          <w:rPr>
            <w:rFonts w:ascii="Times New Roman" w:eastAsia="Times New Roman" w:hAnsi="Times New Roman" w:cs="Times New Roman"/>
            <w:color w:val="006600"/>
            <w:sz w:val="24"/>
            <w:szCs w:val="24"/>
            <w:u w:val="single"/>
            <w:lang w:val="uk-UA" w:eastAsia="ru-RU"/>
          </w:rPr>
          <w:t>пункті 15</w:t>
        </w:r>
      </w:hyperlink>
      <w:hyperlink r:id="rId160" w:anchor="n831" w:history="1">
        <w:r w:rsidRPr="0070057D">
          <w:rPr>
            <w:rFonts w:ascii="Times New Roman" w:eastAsia="Times New Roman" w:hAnsi="Times New Roman" w:cs="Times New Roman"/>
            <w:b/>
            <w:bCs/>
            <w:color w:val="006600"/>
            <w:sz w:val="2"/>
            <w:szCs w:val="2"/>
            <w:u w:val="single"/>
            <w:vertAlign w:val="superscript"/>
            <w:lang w:val="uk-UA" w:eastAsia="ru-RU"/>
          </w:rPr>
          <w:t>-</w:t>
        </w:r>
        <w:r w:rsidRPr="0070057D">
          <w:rPr>
            <w:rFonts w:ascii="Times New Roman" w:eastAsia="Times New Roman" w:hAnsi="Times New Roman" w:cs="Times New Roman"/>
            <w:b/>
            <w:bCs/>
            <w:color w:val="006600"/>
            <w:sz w:val="16"/>
            <w:szCs w:val="16"/>
            <w:u w:val="single"/>
            <w:vertAlign w:val="superscript"/>
            <w:lang w:val="uk-UA" w:eastAsia="ru-RU"/>
          </w:rPr>
          <w:t>3</w:t>
        </w:r>
      </w:hyperlink>
      <w:r w:rsidRPr="0070057D">
        <w:rPr>
          <w:rFonts w:ascii="Times New Roman" w:eastAsia="Times New Roman" w:hAnsi="Times New Roman" w:cs="Times New Roman"/>
          <w:sz w:val="24"/>
          <w:szCs w:val="24"/>
          <w:lang w:val="uk-UA" w:eastAsia="ru-RU"/>
        </w:rPr>
        <w:t> цієї частини, а також порядок набуття, призупинення і припинення статусу адміністратора передачі даних;</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29" w:name="n839"/>
      <w:bookmarkEnd w:id="429"/>
      <w:r w:rsidRPr="0070057D">
        <w:rPr>
          <w:rFonts w:ascii="Times New Roman" w:eastAsia="Times New Roman" w:hAnsi="Times New Roman" w:cs="Times New Roman"/>
          <w:i/>
          <w:iCs/>
          <w:sz w:val="24"/>
          <w:szCs w:val="24"/>
          <w:lang w:val="uk-UA" w:eastAsia="ru-RU"/>
        </w:rPr>
        <w:t>{Частину першу статті 17 доповнено пунктом 15</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5</w:t>
      </w:r>
      <w:r w:rsidRPr="0070057D">
        <w:rPr>
          <w:rFonts w:ascii="Times New Roman" w:eastAsia="Times New Roman" w:hAnsi="Times New Roman" w:cs="Times New Roman"/>
          <w:i/>
          <w:iCs/>
          <w:sz w:val="24"/>
          <w:szCs w:val="24"/>
          <w:lang w:val="uk-UA" w:eastAsia="ru-RU"/>
        </w:rPr>
        <w:t> згідно із Законом</w:t>
      </w:r>
      <w:r w:rsidRPr="0070057D">
        <w:rPr>
          <w:rFonts w:ascii="Times New Roman" w:eastAsia="Times New Roman" w:hAnsi="Times New Roman" w:cs="Times New Roman"/>
          <w:sz w:val="24"/>
          <w:szCs w:val="24"/>
          <w:lang w:val="uk-UA" w:eastAsia="ru-RU"/>
        </w:rPr>
        <w:t> </w:t>
      </w:r>
      <w:hyperlink r:id="rId161" w:anchor="n202" w:tgtFrame="_blank" w:history="1">
        <w:r w:rsidRPr="0070057D">
          <w:rPr>
            <w:rFonts w:ascii="Times New Roman" w:eastAsia="Times New Roman" w:hAnsi="Times New Roman" w:cs="Times New Roman"/>
            <w:i/>
            <w:iCs/>
            <w:color w:val="000099"/>
            <w:sz w:val="24"/>
            <w:szCs w:val="24"/>
            <w:u w:val="single"/>
            <w:lang w:val="uk-UA" w:eastAsia="ru-RU"/>
          </w:rPr>
          <w:t>№ 3141-IX від 10.06.2023</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30" w:name="n834"/>
      <w:bookmarkEnd w:id="430"/>
      <w:r w:rsidRPr="0070057D">
        <w:rPr>
          <w:rFonts w:ascii="Times New Roman" w:eastAsia="Times New Roman" w:hAnsi="Times New Roman" w:cs="Times New Roman"/>
          <w:sz w:val="24"/>
          <w:szCs w:val="24"/>
          <w:lang w:val="uk-UA" w:eastAsia="ru-RU"/>
        </w:rPr>
        <w:t>15</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6</w:t>
      </w:r>
      <w:r w:rsidRPr="0070057D">
        <w:rPr>
          <w:rFonts w:ascii="Times New Roman" w:eastAsia="Times New Roman" w:hAnsi="Times New Roman" w:cs="Times New Roman"/>
          <w:sz w:val="24"/>
          <w:szCs w:val="24"/>
          <w:lang w:val="uk-UA" w:eastAsia="ru-RU"/>
        </w:rPr>
        <w:t>) створює та веде реєстр адміністраторів передачі даних та реєстр адміністраторів платформ інсайдерської інформації;</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31" w:name="n840"/>
      <w:bookmarkEnd w:id="431"/>
      <w:r w:rsidRPr="0070057D">
        <w:rPr>
          <w:rFonts w:ascii="Times New Roman" w:eastAsia="Times New Roman" w:hAnsi="Times New Roman" w:cs="Times New Roman"/>
          <w:i/>
          <w:iCs/>
          <w:sz w:val="24"/>
          <w:szCs w:val="24"/>
          <w:lang w:val="uk-UA" w:eastAsia="ru-RU"/>
        </w:rPr>
        <w:lastRenderedPageBreak/>
        <w:t>{Частину першу статті 17 доповнено пунктом 15</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6</w:t>
      </w:r>
      <w:r w:rsidRPr="0070057D">
        <w:rPr>
          <w:rFonts w:ascii="Times New Roman" w:eastAsia="Times New Roman" w:hAnsi="Times New Roman" w:cs="Times New Roman"/>
          <w:i/>
          <w:iCs/>
          <w:sz w:val="24"/>
          <w:szCs w:val="24"/>
          <w:lang w:val="uk-UA" w:eastAsia="ru-RU"/>
        </w:rPr>
        <w:t> згідно із Законом</w:t>
      </w:r>
      <w:r w:rsidRPr="0070057D">
        <w:rPr>
          <w:rFonts w:ascii="Times New Roman" w:eastAsia="Times New Roman" w:hAnsi="Times New Roman" w:cs="Times New Roman"/>
          <w:sz w:val="24"/>
          <w:szCs w:val="24"/>
          <w:lang w:val="uk-UA" w:eastAsia="ru-RU"/>
        </w:rPr>
        <w:t> </w:t>
      </w:r>
      <w:hyperlink r:id="rId162" w:anchor="n202" w:tgtFrame="_blank" w:history="1">
        <w:r w:rsidRPr="0070057D">
          <w:rPr>
            <w:rFonts w:ascii="Times New Roman" w:eastAsia="Times New Roman" w:hAnsi="Times New Roman" w:cs="Times New Roman"/>
            <w:i/>
            <w:iCs/>
            <w:color w:val="000099"/>
            <w:sz w:val="24"/>
            <w:szCs w:val="24"/>
            <w:u w:val="single"/>
            <w:lang w:val="uk-UA" w:eastAsia="ru-RU"/>
          </w:rPr>
          <w:t>№ 3141-IX від 10.06.2023</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32" w:name="n303"/>
      <w:bookmarkEnd w:id="432"/>
      <w:r w:rsidRPr="0070057D">
        <w:rPr>
          <w:rFonts w:ascii="Times New Roman" w:eastAsia="Times New Roman" w:hAnsi="Times New Roman" w:cs="Times New Roman"/>
          <w:sz w:val="24"/>
          <w:szCs w:val="24"/>
          <w:lang w:val="uk-UA" w:eastAsia="ru-RU"/>
        </w:rPr>
        <w:t>16) організує проведення науково-технічних та аналітичних досліджень з питань, що належать до його компетенції;</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33" w:name="n304"/>
      <w:bookmarkEnd w:id="433"/>
      <w:r w:rsidRPr="0070057D">
        <w:rPr>
          <w:rFonts w:ascii="Times New Roman" w:eastAsia="Times New Roman" w:hAnsi="Times New Roman" w:cs="Times New Roman"/>
          <w:sz w:val="24"/>
          <w:szCs w:val="24"/>
          <w:lang w:val="uk-UA" w:eastAsia="ru-RU"/>
        </w:rPr>
        <w:t>17) оприлюднює інформацію про свою діяльність відповідно до закону та здійснює інші заходи щодо налагодження діалогу з громадськістю, створює умови для участі громадян у процесі формування та реалізації державної політики;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34" w:name="n305"/>
      <w:bookmarkEnd w:id="434"/>
      <w:r w:rsidRPr="0070057D">
        <w:rPr>
          <w:rFonts w:ascii="Times New Roman" w:eastAsia="Times New Roman" w:hAnsi="Times New Roman" w:cs="Times New Roman"/>
          <w:sz w:val="24"/>
          <w:szCs w:val="24"/>
          <w:lang w:val="uk-UA" w:eastAsia="ru-RU"/>
        </w:rPr>
        <w:t>18) бере участь у підготовці проектів міжнародних договорів України;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35" w:name="n306"/>
      <w:bookmarkEnd w:id="435"/>
      <w:r w:rsidRPr="0070057D">
        <w:rPr>
          <w:rFonts w:ascii="Times New Roman" w:eastAsia="Times New Roman" w:hAnsi="Times New Roman" w:cs="Times New Roman"/>
          <w:sz w:val="24"/>
          <w:szCs w:val="24"/>
          <w:lang w:val="uk-UA" w:eastAsia="ru-RU"/>
        </w:rPr>
        <w:t>19) здійснює заходи з адаптації законодавства України у сфері енергетики до законодавства Європейського Союзу, в тому числі впроваджує в регуляторні акти регламенти, прийняті на рівні Енергетичного Співтовариства, та проводить консультації з Секретаріатом Енергетичного Співтовариства та Європейською Комісією з метою отримання висновків щодо застосування законодавства Енергетичного Співтовариства та положень </w:t>
      </w:r>
      <w:hyperlink r:id="rId163" w:tgtFrame="_blank" w:history="1">
        <w:r w:rsidRPr="0070057D">
          <w:rPr>
            <w:rFonts w:ascii="Times New Roman" w:eastAsia="Times New Roman" w:hAnsi="Times New Roman" w:cs="Times New Roman"/>
            <w:color w:val="000099"/>
            <w:sz w:val="24"/>
            <w:szCs w:val="24"/>
            <w:u w:val="single"/>
            <w:lang w:val="uk-UA" w:eastAsia="ru-RU"/>
          </w:rPr>
          <w:t>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hyperlink>
      <w:r w:rsidRPr="0070057D">
        <w:rPr>
          <w:rFonts w:ascii="Times New Roman" w:eastAsia="Times New Roman" w:hAnsi="Times New Roman" w:cs="Times New Roman"/>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36" w:name="n735"/>
      <w:bookmarkEnd w:id="436"/>
      <w:r w:rsidRPr="0070057D">
        <w:rPr>
          <w:rFonts w:ascii="Times New Roman" w:eastAsia="Times New Roman" w:hAnsi="Times New Roman" w:cs="Times New Roman"/>
          <w:i/>
          <w:iCs/>
          <w:sz w:val="24"/>
          <w:szCs w:val="24"/>
          <w:lang w:val="uk-UA" w:eastAsia="ru-RU"/>
        </w:rPr>
        <w:t>{Пункт 19 частини першої статті 17 в редакції Законів </w:t>
      </w:r>
      <w:hyperlink r:id="rId164" w:anchor="n204"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 </w:t>
      </w:r>
      <w:hyperlink r:id="rId165" w:anchor="n209" w:tgtFrame="_blank" w:history="1">
        <w:r w:rsidRPr="0070057D">
          <w:rPr>
            <w:rFonts w:ascii="Times New Roman" w:eastAsia="Times New Roman" w:hAnsi="Times New Roman" w:cs="Times New Roman"/>
            <w:i/>
            <w:iCs/>
            <w:color w:val="000099"/>
            <w:sz w:val="24"/>
            <w:szCs w:val="24"/>
            <w:u w:val="single"/>
            <w:lang w:val="uk-UA" w:eastAsia="ru-RU"/>
          </w:rPr>
          <w:t>№ 3141-IX від 10.06.2023</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37" w:name="n841"/>
      <w:bookmarkEnd w:id="437"/>
      <w:r w:rsidRPr="0070057D">
        <w:rPr>
          <w:rFonts w:ascii="Times New Roman" w:eastAsia="Times New Roman" w:hAnsi="Times New Roman" w:cs="Times New Roman"/>
          <w:sz w:val="24"/>
          <w:szCs w:val="24"/>
          <w:lang w:val="uk-UA" w:eastAsia="ru-RU"/>
        </w:rPr>
        <w:t>19</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1</w:t>
      </w:r>
      <w:r w:rsidRPr="0070057D">
        <w:rPr>
          <w:rFonts w:ascii="Times New Roman" w:eastAsia="Times New Roman" w:hAnsi="Times New Roman" w:cs="Times New Roman"/>
          <w:sz w:val="24"/>
          <w:szCs w:val="24"/>
          <w:lang w:val="uk-UA" w:eastAsia="ru-RU"/>
        </w:rPr>
        <w:t>) співпрацює з Радою регуляторних органів Енергетичного Співтовариства, Агентством з питань співробітництва енергетичних регуляторів та регулюючими органами іноземних держав з метою виконання функцій та завдань, визначених законодавством Енергетичного Співтовариства, зокрема щодо доброчесності та прозорості оптових енергетичних ринків;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38" w:name="n842"/>
      <w:bookmarkEnd w:id="438"/>
      <w:r w:rsidRPr="0070057D">
        <w:rPr>
          <w:rFonts w:ascii="Times New Roman" w:eastAsia="Times New Roman" w:hAnsi="Times New Roman" w:cs="Times New Roman"/>
          <w:i/>
          <w:iCs/>
          <w:sz w:val="24"/>
          <w:szCs w:val="24"/>
          <w:lang w:val="uk-UA" w:eastAsia="ru-RU"/>
        </w:rPr>
        <w:t>{Частину першу статті 17 доповнено пунктом 19</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1</w:t>
      </w:r>
      <w:r w:rsidRPr="0070057D">
        <w:rPr>
          <w:rFonts w:ascii="Times New Roman" w:eastAsia="Times New Roman" w:hAnsi="Times New Roman" w:cs="Times New Roman"/>
          <w:i/>
          <w:iCs/>
          <w:sz w:val="24"/>
          <w:szCs w:val="24"/>
          <w:lang w:val="uk-UA" w:eastAsia="ru-RU"/>
        </w:rPr>
        <w:t> згідно із</w:t>
      </w:r>
      <w:r w:rsidRPr="0070057D">
        <w:rPr>
          <w:rFonts w:ascii="Times New Roman" w:eastAsia="Times New Roman" w:hAnsi="Times New Roman" w:cs="Times New Roman"/>
          <w:sz w:val="24"/>
          <w:szCs w:val="24"/>
          <w:lang w:val="uk-UA" w:eastAsia="ru-RU"/>
        </w:rPr>
        <w:t> </w:t>
      </w:r>
      <w:r w:rsidRPr="0070057D">
        <w:rPr>
          <w:rFonts w:ascii="Times New Roman" w:eastAsia="Times New Roman" w:hAnsi="Times New Roman" w:cs="Times New Roman"/>
          <w:i/>
          <w:iCs/>
          <w:sz w:val="24"/>
          <w:szCs w:val="24"/>
          <w:lang w:val="uk-UA" w:eastAsia="ru-RU"/>
        </w:rPr>
        <w:t>Законом </w:t>
      </w:r>
      <w:hyperlink r:id="rId166" w:anchor="n211" w:tgtFrame="_blank" w:history="1">
        <w:r w:rsidRPr="0070057D">
          <w:rPr>
            <w:rFonts w:ascii="Times New Roman" w:eastAsia="Times New Roman" w:hAnsi="Times New Roman" w:cs="Times New Roman"/>
            <w:i/>
            <w:iCs/>
            <w:color w:val="000099"/>
            <w:sz w:val="24"/>
            <w:szCs w:val="24"/>
            <w:u w:val="single"/>
            <w:lang w:val="uk-UA" w:eastAsia="ru-RU"/>
          </w:rPr>
          <w:t>№ 3141-IX від 10.06.2023</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39" w:name="n898"/>
      <w:bookmarkEnd w:id="439"/>
      <w:r w:rsidRPr="0070057D">
        <w:rPr>
          <w:rFonts w:ascii="Times New Roman" w:eastAsia="Times New Roman" w:hAnsi="Times New Roman" w:cs="Times New Roman"/>
          <w:sz w:val="24"/>
          <w:szCs w:val="24"/>
          <w:lang w:val="uk-UA" w:eastAsia="ru-RU"/>
        </w:rPr>
        <w:t>19</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1</w:t>
      </w:r>
      <w:r w:rsidRPr="0070057D">
        <w:rPr>
          <w:rFonts w:ascii="Times New Roman" w:eastAsia="Times New Roman" w:hAnsi="Times New Roman" w:cs="Times New Roman"/>
          <w:sz w:val="24"/>
          <w:szCs w:val="24"/>
          <w:lang w:val="uk-UA" w:eastAsia="ru-RU"/>
        </w:rPr>
        <w:t>) забезпечує функціонування реєстру гарантій походження електричної енергії, виробленої з відновлюваних джерел енергії, видачу гарантій походження електричної енергії, виробленої з відновлюваних джерел енергії, а також інтеграцію реєстру гарантій походження електричної енергії, виробленої з відновлюваних джерел енергії, з реєстрами країн Енергетичного Співтовариства, Європейського Союзу та Організації економічного співробітництва та розвитку;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40" w:name="n897"/>
      <w:bookmarkEnd w:id="440"/>
      <w:r w:rsidRPr="0070057D">
        <w:rPr>
          <w:rFonts w:ascii="Times New Roman" w:eastAsia="Times New Roman" w:hAnsi="Times New Roman" w:cs="Times New Roman"/>
          <w:i/>
          <w:iCs/>
          <w:sz w:val="24"/>
          <w:szCs w:val="24"/>
          <w:lang w:val="uk-UA" w:eastAsia="ru-RU"/>
        </w:rPr>
        <w:t>{Частину першу статті 17 доповнено пунктом 19</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1</w:t>
      </w:r>
      <w:r w:rsidRPr="0070057D">
        <w:rPr>
          <w:rFonts w:ascii="Times New Roman" w:eastAsia="Times New Roman" w:hAnsi="Times New Roman" w:cs="Times New Roman"/>
          <w:i/>
          <w:iCs/>
          <w:sz w:val="24"/>
          <w:szCs w:val="24"/>
          <w:lang w:val="uk-UA" w:eastAsia="ru-RU"/>
        </w:rPr>
        <w:t> згідно із Законом </w:t>
      </w:r>
      <w:hyperlink r:id="rId167" w:anchor="n647" w:tgtFrame="_blank" w:history="1">
        <w:r w:rsidRPr="0070057D">
          <w:rPr>
            <w:rFonts w:ascii="Times New Roman" w:eastAsia="Times New Roman" w:hAnsi="Times New Roman" w:cs="Times New Roman"/>
            <w:i/>
            <w:iCs/>
            <w:color w:val="000099"/>
            <w:sz w:val="24"/>
            <w:szCs w:val="24"/>
            <w:u w:val="single"/>
            <w:lang w:val="uk-UA" w:eastAsia="ru-RU"/>
          </w:rPr>
          <w:t>№ 3220-IX від 30.06.2023</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41" w:name="n307"/>
      <w:bookmarkEnd w:id="441"/>
      <w:r w:rsidRPr="0070057D">
        <w:rPr>
          <w:rFonts w:ascii="Times New Roman" w:eastAsia="Times New Roman" w:hAnsi="Times New Roman" w:cs="Times New Roman"/>
          <w:sz w:val="24"/>
          <w:szCs w:val="24"/>
          <w:lang w:val="uk-UA" w:eastAsia="ru-RU"/>
        </w:rPr>
        <w:t>20) встановлює мінімальні стандарти та вимоги до якості обслуговування споживачів у сферах енергетики та комунальних послуг, визначає умови, порядок і розміри компенсації споживачам, що застосовується у разі недотримання встановлених стандартів та вимог до якості обслуговування споживачів, здійснює моніторинг їх дотримання;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42" w:name="n736"/>
      <w:bookmarkEnd w:id="442"/>
      <w:r w:rsidRPr="0070057D">
        <w:rPr>
          <w:rFonts w:ascii="Times New Roman" w:eastAsia="Times New Roman" w:hAnsi="Times New Roman" w:cs="Times New Roman"/>
          <w:i/>
          <w:iCs/>
          <w:sz w:val="24"/>
          <w:szCs w:val="24"/>
          <w:lang w:val="uk-UA" w:eastAsia="ru-RU"/>
        </w:rPr>
        <w:t>{Пункт 20 частини першої статті 17 в редакції Закону </w:t>
      </w:r>
      <w:hyperlink r:id="rId168" w:anchor="n204"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43" w:name="n308"/>
      <w:bookmarkEnd w:id="443"/>
      <w:r w:rsidRPr="0070057D">
        <w:rPr>
          <w:rFonts w:ascii="Times New Roman" w:eastAsia="Times New Roman" w:hAnsi="Times New Roman" w:cs="Times New Roman"/>
          <w:sz w:val="24"/>
          <w:szCs w:val="24"/>
          <w:lang w:val="uk-UA" w:eastAsia="ru-RU"/>
        </w:rPr>
        <w:t>21) схвалює/затверджує інвестиційні програми (плани розвитку) суб’єктів, діяльність яких регулюється Регулятором, у випадках, встановлених законом, та вносить зміни до них відповідно до порядку, затвердженого Регулятором;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44" w:name="n737"/>
      <w:bookmarkEnd w:id="444"/>
      <w:r w:rsidRPr="0070057D">
        <w:rPr>
          <w:rFonts w:ascii="Times New Roman" w:eastAsia="Times New Roman" w:hAnsi="Times New Roman" w:cs="Times New Roman"/>
          <w:i/>
          <w:iCs/>
          <w:sz w:val="24"/>
          <w:szCs w:val="24"/>
          <w:lang w:val="uk-UA" w:eastAsia="ru-RU"/>
        </w:rPr>
        <w:t>{Пункт 21 частини першої статті 17 в редакції Закону </w:t>
      </w:r>
      <w:hyperlink r:id="rId169" w:anchor="n204"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45" w:name="n622"/>
      <w:bookmarkEnd w:id="445"/>
      <w:r w:rsidRPr="0070057D">
        <w:rPr>
          <w:rFonts w:ascii="Times New Roman" w:eastAsia="Times New Roman" w:hAnsi="Times New Roman" w:cs="Times New Roman"/>
          <w:sz w:val="24"/>
          <w:szCs w:val="24"/>
          <w:lang w:val="uk-UA" w:eastAsia="ru-RU"/>
        </w:rPr>
        <w:t>21</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1</w:t>
      </w:r>
      <w:r w:rsidRPr="0070057D">
        <w:rPr>
          <w:rFonts w:ascii="Times New Roman" w:eastAsia="Times New Roman" w:hAnsi="Times New Roman" w:cs="Times New Roman"/>
          <w:sz w:val="24"/>
          <w:szCs w:val="24"/>
          <w:lang w:val="uk-UA" w:eastAsia="ru-RU"/>
        </w:rPr>
        <w:t xml:space="preserve">) погоджує договори, що передбачають здійснення фінансування оператора системи передачі або оператора газотранспортної системи та укладаються між оператором системи передачі або оператором газотранспортної системи та власником системи передачі або </w:t>
      </w:r>
      <w:r w:rsidRPr="0070057D">
        <w:rPr>
          <w:rFonts w:ascii="Times New Roman" w:eastAsia="Times New Roman" w:hAnsi="Times New Roman" w:cs="Times New Roman"/>
          <w:sz w:val="24"/>
          <w:szCs w:val="24"/>
          <w:lang w:val="uk-UA" w:eastAsia="ru-RU"/>
        </w:rPr>
        <w:lastRenderedPageBreak/>
        <w:t>власником газотранспортної системи в особі уповноваженого суб’єкта управління об’єктами державної власності;</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46" w:name="n621"/>
      <w:bookmarkEnd w:id="446"/>
      <w:r w:rsidRPr="0070057D">
        <w:rPr>
          <w:rFonts w:ascii="Times New Roman" w:eastAsia="Times New Roman" w:hAnsi="Times New Roman" w:cs="Times New Roman"/>
          <w:i/>
          <w:iCs/>
          <w:sz w:val="24"/>
          <w:szCs w:val="24"/>
          <w:lang w:val="uk-UA" w:eastAsia="ru-RU"/>
        </w:rPr>
        <w:t>{Частину першу статті 17 доповнено пунктом 21</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1</w:t>
      </w:r>
      <w:r w:rsidRPr="0070057D">
        <w:rPr>
          <w:rFonts w:ascii="Times New Roman" w:eastAsia="Times New Roman" w:hAnsi="Times New Roman" w:cs="Times New Roman"/>
          <w:i/>
          <w:iCs/>
          <w:sz w:val="24"/>
          <w:szCs w:val="24"/>
          <w:lang w:val="uk-UA" w:eastAsia="ru-RU"/>
        </w:rPr>
        <w:t> згідно із Законом </w:t>
      </w:r>
      <w:hyperlink r:id="rId170" w:anchor="n85" w:tgtFrame="_blank" w:history="1">
        <w:r w:rsidRPr="0070057D">
          <w:rPr>
            <w:rFonts w:ascii="Times New Roman" w:eastAsia="Times New Roman" w:hAnsi="Times New Roman" w:cs="Times New Roman"/>
            <w:i/>
            <w:iCs/>
            <w:color w:val="000099"/>
            <w:sz w:val="24"/>
            <w:szCs w:val="24"/>
            <w:u w:val="single"/>
            <w:lang w:val="uk-UA" w:eastAsia="ru-RU"/>
          </w:rPr>
          <w:t>№ 264-IX від 31.10.2019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47" w:name="n309"/>
      <w:bookmarkEnd w:id="447"/>
      <w:r w:rsidRPr="0070057D">
        <w:rPr>
          <w:rFonts w:ascii="Times New Roman" w:eastAsia="Times New Roman" w:hAnsi="Times New Roman" w:cs="Times New Roman"/>
          <w:sz w:val="24"/>
          <w:szCs w:val="24"/>
          <w:lang w:val="uk-UA" w:eastAsia="ru-RU"/>
        </w:rPr>
        <w:t>22) забезпечує досудовий розгляд спорів, що виникають між суб’єктами господарювання, що провадять діяльність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48" w:name="n739"/>
      <w:bookmarkEnd w:id="448"/>
      <w:r w:rsidRPr="0070057D">
        <w:rPr>
          <w:rFonts w:ascii="Times New Roman" w:eastAsia="Times New Roman" w:hAnsi="Times New Roman" w:cs="Times New Roman"/>
          <w:sz w:val="24"/>
          <w:szCs w:val="24"/>
          <w:lang w:val="uk-UA" w:eastAsia="ru-RU"/>
        </w:rPr>
        <w:t>22</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1</w:t>
      </w:r>
      <w:r w:rsidRPr="0070057D">
        <w:rPr>
          <w:rFonts w:ascii="Times New Roman" w:eastAsia="Times New Roman" w:hAnsi="Times New Roman" w:cs="Times New Roman"/>
          <w:sz w:val="24"/>
          <w:szCs w:val="24"/>
          <w:lang w:val="uk-UA" w:eastAsia="ru-RU"/>
        </w:rPr>
        <w:t>) проводить розслідування зловживань та інших порушень на оптових енергетичних ринках у порядку, затвердженому Регулятором;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49" w:name="n741"/>
      <w:bookmarkEnd w:id="449"/>
      <w:r w:rsidRPr="0070057D">
        <w:rPr>
          <w:rFonts w:ascii="Times New Roman" w:eastAsia="Times New Roman" w:hAnsi="Times New Roman" w:cs="Times New Roman"/>
          <w:i/>
          <w:iCs/>
          <w:sz w:val="24"/>
          <w:szCs w:val="24"/>
          <w:lang w:val="uk-UA" w:eastAsia="ru-RU"/>
        </w:rPr>
        <w:t>{Частину першу статті 17 доповнено пунктом 22</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1</w:t>
      </w:r>
      <w:r w:rsidRPr="0070057D">
        <w:rPr>
          <w:rFonts w:ascii="Times New Roman" w:eastAsia="Times New Roman" w:hAnsi="Times New Roman" w:cs="Times New Roman"/>
          <w:i/>
          <w:iCs/>
          <w:sz w:val="24"/>
          <w:szCs w:val="24"/>
          <w:lang w:val="uk-UA" w:eastAsia="ru-RU"/>
        </w:rPr>
        <w:t> згідно із Законом </w:t>
      </w:r>
      <w:hyperlink r:id="rId171" w:anchor="n208"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 в редакції Закону</w:t>
      </w:r>
      <w:r w:rsidRPr="0070057D">
        <w:rPr>
          <w:rFonts w:ascii="Times New Roman" w:eastAsia="Times New Roman" w:hAnsi="Times New Roman" w:cs="Times New Roman"/>
          <w:sz w:val="24"/>
          <w:szCs w:val="24"/>
          <w:lang w:val="uk-UA" w:eastAsia="ru-RU"/>
        </w:rPr>
        <w:t> </w:t>
      </w:r>
      <w:hyperlink r:id="rId172" w:anchor="n213" w:tgtFrame="_blank" w:history="1">
        <w:r w:rsidRPr="0070057D">
          <w:rPr>
            <w:rFonts w:ascii="Times New Roman" w:eastAsia="Times New Roman" w:hAnsi="Times New Roman" w:cs="Times New Roman"/>
            <w:i/>
            <w:iCs/>
            <w:color w:val="000099"/>
            <w:sz w:val="24"/>
            <w:szCs w:val="24"/>
            <w:u w:val="single"/>
            <w:lang w:val="uk-UA" w:eastAsia="ru-RU"/>
          </w:rPr>
          <w:t>№ 3141-IX від 10.06.2023</w:t>
        </w:r>
      </w:hyperlink>
      <w:r w:rsidRPr="0070057D">
        <w:rPr>
          <w:rFonts w:ascii="Times New Roman" w:eastAsia="Times New Roman" w:hAnsi="Times New Roman" w:cs="Times New Roman"/>
          <w:i/>
          <w:iCs/>
          <w:sz w:val="24"/>
          <w:szCs w:val="24"/>
          <w:lang w:val="uk-UA" w:eastAsia="ru-RU"/>
        </w:rPr>
        <w:t>; із змінами, внесеними згідно із Законом </w:t>
      </w:r>
      <w:hyperlink r:id="rId173" w:anchor="n162" w:tgtFrame="_blank" w:history="1">
        <w:r w:rsidRPr="0070057D">
          <w:rPr>
            <w:rFonts w:ascii="Times New Roman" w:eastAsia="Times New Roman" w:hAnsi="Times New Roman" w:cs="Times New Roman"/>
            <w:i/>
            <w:iCs/>
            <w:color w:val="000099"/>
            <w:sz w:val="24"/>
            <w:szCs w:val="24"/>
            <w:u w:val="single"/>
            <w:lang w:val="uk-UA" w:eastAsia="ru-RU"/>
          </w:rPr>
          <w:t>№ 4213-IX від 14.01.2025</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50" w:name="n740"/>
      <w:bookmarkEnd w:id="450"/>
      <w:r w:rsidRPr="0070057D">
        <w:rPr>
          <w:rFonts w:ascii="Times New Roman" w:eastAsia="Times New Roman" w:hAnsi="Times New Roman" w:cs="Times New Roman"/>
          <w:sz w:val="24"/>
          <w:szCs w:val="24"/>
          <w:lang w:val="uk-UA" w:eastAsia="ru-RU"/>
        </w:rPr>
        <w:t>22</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2</w:t>
      </w:r>
      <w:r w:rsidRPr="0070057D">
        <w:rPr>
          <w:rFonts w:ascii="Times New Roman" w:eastAsia="Times New Roman" w:hAnsi="Times New Roman" w:cs="Times New Roman"/>
          <w:sz w:val="24"/>
          <w:szCs w:val="24"/>
          <w:lang w:val="uk-UA" w:eastAsia="ru-RU"/>
        </w:rPr>
        <w:t>) встановлює відповідно до затвердженої ним методики розміри нормативних та виробничо-технологічних втрат/витрат природного газу для кожного оператора газорозподільної системи, які враховуються при встановленні тарифів на послуги розподілу природного газу;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51" w:name="n738"/>
      <w:bookmarkEnd w:id="451"/>
      <w:r w:rsidRPr="0070057D">
        <w:rPr>
          <w:rFonts w:ascii="Times New Roman" w:eastAsia="Times New Roman" w:hAnsi="Times New Roman" w:cs="Times New Roman"/>
          <w:i/>
          <w:iCs/>
          <w:sz w:val="24"/>
          <w:szCs w:val="24"/>
          <w:lang w:val="uk-UA" w:eastAsia="ru-RU"/>
        </w:rPr>
        <w:t>{Частину першу статті 17 доповнено пунктом 22</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2</w:t>
      </w:r>
      <w:r w:rsidRPr="0070057D">
        <w:rPr>
          <w:rFonts w:ascii="Times New Roman" w:eastAsia="Times New Roman" w:hAnsi="Times New Roman" w:cs="Times New Roman"/>
          <w:i/>
          <w:iCs/>
          <w:sz w:val="24"/>
          <w:szCs w:val="24"/>
          <w:lang w:val="uk-UA" w:eastAsia="ru-RU"/>
        </w:rPr>
        <w:t> згідно із Законом </w:t>
      </w:r>
      <w:hyperlink r:id="rId174" w:anchor="n208"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52" w:name="n310"/>
      <w:bookmarkEnd w:id="452"/>
      <w:r w:rsidRPr="0070057D">
        <w:rPr>
          <w:rFonts w:ascii="Times New Roman" w:eastAsia="Times New Roman" w:hAnsi="Times New Roman" w:cs="Times New Roman"/>
          <w:sz w:val="24"/>
          <w:szCs w:val="24"/>
          <w:lang w:val="uk-UA" w:eastAsia="ru-RU"/>
        </w:rPr>
        <w:t>23) здійснює у встановленому законодавством порядку видавничу діяльність;</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53" w:name="n311"/>
      <w:bookmarkEnd w:id="453"/>
      <w:r w:rsidRPr="0070057D">
        <w:rPr>
          <w:rFonts w:ascii="Times New Roman" w:eastAsia="Times New Roman" w:hAnsi="Times New Roman" w:cs="Times New Roman"/>
          <w:sz w:val="24"/>
          <w:szCs w:val="24"/>
          <w:lang w:val="uk-UA" w:eastAsia="ru-RU"/>
        </w:rPr>
        <w:t>24) забезпечує відповідно до закону доступ споживачів до інформації про ціни/тарифи у сферах постачання електричної енергії, природного газу, а також у сферах теплопостачання, централізованого водопостачання та водовідведення;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54" w:name="n312"/>
      <w:bookmarkEnd w:id="454"/>
      <w:r w:rsidRPr="0070057D">
        <w:rPr>
          <w:rFonts w:ascii="Times New Roman" w:eastAsia="Times New Roman" w:hAnsi="Times New Roman" w:cs="Times New Roman"/>
          <w:sz w:val="24"/>
          <w:szCs w:val="24"/>
          <w:lang w:val="uk-UA" w:eastAsia="ru-RU"/>
        </w:rPr>
        <w:t>25) проводить консультації з Секретаріатом Енергетичного Співтовариства з метою отримання висновків щодо застосування європейського енергетичного права;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55" w:name="n313"/>
      <w:bookmarkEnd w:id="455"/>
      <w:r w:rsidRPr="0070057D">
        <w:rPr>
          <w:rFonts w:ascii="Times New Roman" w:eastAsia="Times New Roman" w:hAnsi="Times New Roman" w:cs="Times New Roman"/>
          <w:sz w:val="24"/>
          <w:szCs w:val="24"/>
          <w:lang w:val="uk-UA" w:eastAsia="ru-RU"/>
        </w:rPr>
        <w:t>26) виконує інші функції та повноваження, визначені законом.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56" w:name="n314"/>
      <w:bookmarkEnd w:id="456"/>
      <w:r w:rsidRPr="0070057D">
        <w:rPr>
          <w:rFonts w:ascii="Times New Roman" w:eastAsia="Times New Roman" w:hAnsi="Times New Roman" w:cs="Times New Roman"/>
          <w:sz w:val="24"/>
          <w:szCs w:val="24"/>
          <w:lang w:val="uk-UA" w:eastAsia="ru-RU"/>
        </w:rPr>
        <w:t>2. Регулятор має право:</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57" w:name="n315"/>
      <w:bookmarkEnd w:id="457"/>
      <w:r w:rsidRPr="0070057D">
        <w:rPr>
          <w:rFonts w:ascii="Times New Roman" w:eastAsia="Times New Roman" w:hAnsi="Times New Roman" w:cs="Times New Roman"/>
          <w:sz w:val="24"/>
          <w:szCs w:val="24"/>
          <w:lang w:val="uk-UA" w:eastAsia="ru-RU"/>
        </w:rPr>
        <w:t>1) приймати рішення з питань, що належать до його компетенції, які є обов’язковими до виконання;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58" w:name="n743"/>
      <w:bookmarkEnd w:id="458"/>
      <w:r w:rsidRPr="0070057D">
        <w:rPr>
          <w:rFonts w:ascii="Times New Roman" w:eastAsia="Times New Roman" w:hAnsi="Times New Roman" w:cs="Times New Roman"/>
          <w:sz w:val="24"/>
          <w:szCs w:val="24"/>
          <w:lang w:val="uk-UA" w:eastAsia="ru-RU"/>
        </w:rPr>
        <w:t>1</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1</w:t>
      </w:r>
      <w:r w:rsidRPr="0070057D">
        <w:rPr>
          <w:rFonts w:ascii="Times New Roman" w:eastAsia="Times New Roman" w:hAnsi="Times New Roman" w:cs="Times New Roman"/>
          <w:sz w:val="24"/>
          <w:szCs w:val="24"/>
          <w:lang w:val="uk-UA" w:eastAsia="ru-RU"/>
        </w:rPr>
        <w:t>) встановлювати граничні ціни (тимчасові мінімальні та/або максимальні цінові межі) на ринку "на добу наперед", внутрішньодобовому ринку та балансуючому ринку для кожної торгової зони відповідно до методики, визначеної Регулятором;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59" w:name="n742"/>
      <w:bookmarkEnd w:id="459"/>
      <w:r w:rsidRPr="0070057D">
        <w:rPr>
          <w:rFonts w:ascii="Times New Roman" w:eastAsia="Times New Roman" w:hAnsi="Times New Roman" w:cs="Times New Roman"/>
          <w:i/>
          <w:iCs/>
          <w:sz w:val="24"/>
          <w:szCs w:val="24"/>
          <w:lang w:val="uk-UA" w:eastAsia="ru-RU"/>
        </w:rPr>
        <w:t>{Частину другу статті 17 доповнено пунктом 1</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1</w:t>
      </w:r>
      <w:r w:rsidRPr="0070057D">
        <w:rPr>
          <w:rFonts w:ascii="Times New Roman" w:eastAsia="Times New Roman" w:hAnsi="Times New Roman" w:cs="Times New Roman"/>
          <w:i/>
          <w:iCs/>
          <w:sz w:val="24"/>
          <w:szCs w:val="24"/>
          <w:lang w:val="uk-UA" w:eastAsia="ru-RU"/>
        </w:rPr>
        <w:t> згідно із Законом </w:t>
      </w:r>
      <w:hyperlink r:id="rId175" w:anchor="n211"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60" w:name="n316"/>
      <w:bookmarkEnd w:id="460"/>
      <w:r w:rsidRPr="0070057D">
        <w:rPr>
          <w:rFonts w:ascii="Times New Roman" w:eastAsia="Times New Roman" w:hAnsi="Times New Roman" w:cs="Times New Roman"/>
          <w:sz w:val="24"/>
          <w:szCs w:val="24"/>
          <w:lang w:val="uk-UA" w:eastAsia="ru-RU"/>
        </w:rPr>
        <w:t>2) вимагати від операторів систем передачі та розподілу електричної енергії або операторів газотранспортної та газорозподільних систем за необхідності змінювати умови і положення, у тому числі тарифи або методики, з метою забезпечення їх пропорційності і застосовування на недискримінаційній основі;</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61" w:name="n317"/>
      <w:bookmarkEnd w:id="461"/>
      <w:r w:rsidRPr="0070057D">
        <w:rPr>
          <w:rFonts w:ascii="Times New Roman" w:eastAsia="Times New Roman" w:hAnsi="Times New Roman" w:cs="Times New Roman"/>
          <w:sz w:val="24"/>
          <w:szCs w:val="24"/>
          <w:lang w:val="uk-UA" w:eastAsia="ru-RU"/>
        </w:rPr>
        <w:t>3) отримувати безоплатно на свій запит необхідні для виконання покладених функцій:</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62" w:name="n318"/>
      <w:bookmarkEnd w:id="462"/>
      <w:r w:rsidRPr="0070057D">
        <w:rPr>
          <w:rFonts w:ascii="Times New Roman" w:eastAsia="Times New Roman" w:hAnsi="Times New Roman" w:cs="Times New Roman"/>
          <w:sz w:val="24"/>
          <w:szCs w:val="24"/>
          <w:lang w:val="uk-UA" w:eastAsia="ru-RU"/>
        </w:rPr>
        <w:t>від суб’єктів господарювання, що провадять діяльність у сферах енергетики та комунальних послуг, - копії документів, статистичну та іншу інформацію про їхню діяльність;</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63" w:name="n319"/>
      <w:bookmarkEnd w:id="463"/>
      <w:r w:rsidRPr="0070057D">
        <w:rPr>
          <w:rFonts w:ascii="Times New Roman" w:eastAsia="Times New Roman" w:hAnsi="Times New Roman" w:cs="Times New Roman"/>
          <w:sz w:val="24"/>
          <w:szCs w:val="24"/>
          <w:lang w:val="uk-UA" w:eastAsia="ru-RU"/>
        </w:rPr>
        <w:t>від органів державної влади - документи, матеріали, статистичну та іншу інформацію, необхідну для виконання покладених функцій;</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64" w:name="n624"/>
      <w:bookmarkEnd w:id="464"/>
      <w:r w:rsidRPr="0070057D">
        <w:rPr>
          <w:rFonts w:ascii="Times New Roman" w:eastAsia="Times New Roman" w:hAnsi="Times New Roman" w:cs="Times New Roman"/>
          <w:sz w:val="24"/>
          <w:szCs w:val="24"/>
          <w:lang w:val="uk-UA" w:eastAsia="ru-RU"/>
        </w:rPr>
        <w:lastRenderedPageBreak/>
        <w:t>від суб’єктів управління об’єктами державної власності, що використовуються у процесі провадження діяльності з транспортування та/або зберігання природного газу, передачі електричної енергії - копії документів, матеріали, статистичну та іншу інформацію, необхідні для здійснення моніторингу відносин між суб’єктами управління об’єктами державної власності, що використовуються у процесі провадження діяльності з транспортування та/або зберігання природного газу, передачі електричної енергії, оператором системи передачі електричної енергії, оператором газотранспортної системи та/або оператором газосховищ, а також вирішення спорів між ними відповідно до закону;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65" w:name="n623"/>
      <w:bookmarkEnd w:id="465"/>
      <w:r w:rsidRPr="0070057D">
        <w:rPr>
          <w:rFonts w:ascii="Times New Roman" w:eastAsia="Times New Roman" w:hAnsi="Times New Roman" w:cs="Times New Roman"/>
          <w:i/>
          <w:iCs/>
          <w:sz w:val="24"/>
          <w:szCs w:val="24"/>
          <w:lang w:val="uk-UA" w:eastAsia="ru-RU"/>
        </w:rPr>
        <w:t>{Пункт 3 частини другої статті 17 доповнено абзацом четвертим згідно із Законом </w:t>
      </w:r>
      <w:hyperlink r:id="rId176" w:anchor="n87" w:tgtFrame="_blank" w:history="1">
        <w:r w:rsidRPr="0070057D">
          <w:rPr>
            <w:rFonts w:ascii="Times New Roman" w:eastAsia="Times New Roman" w:hAnsi="Times New Roman" w:cs="Times New Roman"/>
            <w:i/>
            <w:iCs/>
            <w:color w:val="000099"/>
            <w:sz w:val="24"/>
            <w:szCs w:val="24"/>
            <w:u w:val="single"/>
            <w:lang w:val="uk-UA" w:eastAsia="ru-RU"/>
          </w:rPr>
          <w:t>№ 264-IX від 31.10.2019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66" w:name="n843"/>
      <w:bookmarkEnd w:id="466"/>
      <w:r w:rsidRPr="0070057D">
        <w:rPr>
          <w:rFonts w:ascii="Times New Roman" w:eastAsia="Times New Roman" w:hAnsi="Times New Roman" w:cs="Times New Roman"/>
          <w:sz w:val="24"/>
          <w:szCs w:val="24"/>
          <w:lang w:val="uk-UA" w:eastAsia="ru-RU"/>
        </w:rPr>
        <w:t>від учасників оптового енергетичного ринку та осіб, які професійно організовують операції з оптовими енергетичними продуктами, - копії документів, дані та іншу інформацію про операції, пов’язані з оптовими енергетичними продуктами;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67" w:name="n844"/>
      <w:bookmarkEnd w:id="467"/>
      <w:r w:rsidRPr="0070057D">
        <w:rPr>
          <w:rFonts w:ascii="Times New Roman" w:eastAsia="Times New Roman" w:hAnsi="Times New Roman" w:cs="Times New Roman"/>
          <w:i/>
          <w:iCs/>
          <w:sz w:val="24"/>
          <w:szCs w:val="24"/>
          <w:lang w:val="uk-UA" w:eastAsia="ru-RU"/>
        </w:rPr>
        <w:t>{Пункт 3 частини другої статті 17 доповнено абзацом п'ятим згідно із Законом</w:t>
      </w:r>
      <w:r w:rsidRPr="0070057D">
        <w:rPr>
          <w:rFonts w:ascii="Times New Roman" w:eastAsia="Times New Roman" w:hAnsi="Times New Roman" w:cs="Times New Roman"/>
          <w:sz w:val="24"/>
          <w:szCs w:val="24"/>
          <w:lang w:val="uk-UA" w:eastAsia="ru-RU"/>
        </w:rPr>
        <w:t> </w:t>
      </w:r>
      <w:hyperlink r:id="rId177" w:anchor="n215" w:tgtFrame="_blank" w:history="1">
        <w:r w:rsidRPr="0070057D">
          <w:rPr>
            <w:rFonts w:ascii="Times New Roman" w:eastAsia="Times New Roman" w:hAnsi="Times New Roman" w:cs="Times New Roman"/>
            <w:i/>
            <w:iCs/>
            <w:color w:val="000099"/>
            <w:sz w:val="24"/>
            <w:szCs w:val="24"/>
            <w:u w:val="single"/>
            <w:lang w:val="uk-UA" w:eastAsia="ru-RU"/>
          </w:rPr>
          <w:t>№ 3141-IX від 10.06.2023</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68" w:name="n320"/>
      <w:bookmarkEnd w:id="468"/>
      <w:r w:rsidRPr="0070057D">
        <w:rPr>
          <w:rFonts w:ascii="Times New Roman" w:eastAsia="Times New Roman" w:hAnsi="Times New Roman" w:cs="Times New Roman"/>
          <w:sz w:val="24"/>
          <w:szCs w:val="24"/>
          <w:lang w:val="uk-UA" w:eastAsia="ru-RU"/>
        </w:rPr>
        <w:t>4) вимагати від суб’єктів господарювання, що провадять діяльність у сферах енергетики та комунальних послуг, надання у визначені Регулятором строки, але не менш як протягом 10 робочих днів, завірених в установленому законодавством порядку копій документів, пояснень та іншої інформації, пов’язаної з провадженням такими суб’єктами ліцензованої діяльності, необхідних для виконання покладених функцій;</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69" w:name="n321"/>
      <w:bookmarkEnd w:id="469"/>
      <w:r w:rsidRPr="0070057D">
        <w:rPr>
          <w:rFonts w:ascii="Times New Roman" w:eastAsia="Times New Roman" w:hAnsi="Times New Roman" w:cs="Times New Roman"/>
          <w:sz w:val="24"/>
          <w:szCs w:val="24"/>
          <w:lang w:val="uk-UA" w:eastAsia="ru-RU"/>
        </w:rPr>
        <w:t>5) передавати у порядку, встановленому законодавством, відповідним державним органам матеріали про виявлені факти порушення законодавства;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70" w:name="n322"/>
      <w:bookmarkEnd w:id="470"/>
      <w:r w:rsidRPr="0070057D">
        <w:rPr>
          <w:rFonts w:ascii="Times New Roman" w:eastAsia="Times New Roman" w:hAnsi="Times New Roman" w:cs="Times New Roman"/>
          <w:sz w:val="24"/>
          <w:szCs w:val="24"/>
          <w:lang w:val="uk-UA" w:eastAsia="ru-RU"/>
        </w:rPr>
        <w:t>6) звертатися до суду з підстав, передбачених законом, та здійснювати захист своїх прав та законних інтересів у суді;</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71" w:name="n323"/>
      <w:bookmarkEnd w:id="471"/>
      <w:r w:rsidRPr="0070057D">
        <w:rPr>
          <w:rFonts w:ascii="Times New Roman" w:eastAsia="Times New Roman" w:hAnsi="Times New Roman" w:cs="Times New Roman"/>
          <w:sz w:val="24"/>
          <w:szCs w:val="24"/>
          <w:lang w:val="uk-UA" w:eastAsia="ru-RU"/>
        </w:rPr>
        <w:t>7) залучати вчених та спеціалістів центральних і місцевих органів виконавчої влади, підприємств, установ та організацій (за погодженням з їх керівниками) до розроблення проектів нормативно-правових актів, проведення консультацій та експертиз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72" w:name="n324"/>
      <w:bookmarkEnd w:id="472"/>
      <w:r w:rsidRPr="0070057D">
        <w:rPr>
          <w:rFonts w:ascii="Times New Roman" w:eastAsia="Times New Roman" w:hAnsi="Times New Roman" w:cs="Times New Roman"/>
          <w:sz w:val="24"/>
          <w:szCs w:val="24"/>
          <w:lang w:val="uk-UA" w:eastAsia="ru-RU"/>
        </w:rPr>
        <w:t>8) укладати угоди про співробітництво з питань своїх повноважень з іноземними і міжнародними органами та організаціями, у тому числі з регулюючими органами інших держав;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73" w:name="n325"/>
      <w:bookmarkEnd w:id="473"/>
      <w:r w:rsidRPr="0070057D">
        <w:rPr>
          <w:rFonts w:ascii="Times New Roman" w:eastAsia="Times New Roman" w:hAnsi="Times New Roman" w:cs="Times New Roman"/>
          <w:sz w:val="24"/>
          <w:szCs w:val="24"/>
          <w:lang w:val="uk-UA" w:eastAsia="ru-RU"/>
        </w:rPr>
        <w:t>9) співпрацювати з регулюючими органами інших держав і Радою регуляторних органів Енергетичного Співтовариства, отримувати і надавати будь-яку інформацію, необхідну для виконання покладених на них завдань відповідно до цього Закону;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74" w:name="n326"/>
      <w:bookmarkEnd w:id="474"/>
      <w:r w:rsidRPr="0070057D">
        <w:rPr>
          <w:rFonts w:ascii="Times New Roman" w:eastAsia="Times New Roman" w:hAnsi="Times New Roman" w:cs="Times New Roman"/>
          <w:sz w:val="24"/>
          <w:szCs w:val="24"/>
          <w:lang w:val="uk-UA" w:eastAsia="ru-RU"/>
        </w:rPr>
        <w:t>10) утворювати за потреби у межах своєї компетенції робочі групи, постійні або тимчасові консультативні, дорадчі та інші допоміжні органи;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75" w:name="n327"/>
      <w:bookmarkEnd w:id="475"/>
      <w:r w:rsidRPr="0070057D">
        <w:rPr>
          <w:rFonts w:ascii="Times New Roman" w:eastAsia="Times New Roman" w:hAnsi="Times New Roman" w:cs="Times New Roman"/>
          <w:sz w:val="24"/>
          <w:szCs w:val="24"/>
          <w:lang w:val="uk-UA" w:eastAsia="ru-RU"/>
        </w:rPr>
        <w:t>11) інші права, визначені законом.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76" w:name="n328"/>
      <w:bookmarkEnd w:id="476"/>
      <w:r w:rsidRPr="0070057D">
        <w:rPr>
          <w:rFonts w:ascii="Times New Roman" w:eastAsia="Times New Roman" w:hAnsi="Times New Roman" w:cs="Times New Roman"/>
          <w:sz w:val="24"/>
          <w:szCs w:val="24"/>
          <w:lang w:val="uk-UA" w:eastAsia="ru-RU"/>
        </w:rPr>
        <w:t>3. У процесі здійснення функцій та повноважень, визначених цим Законом та іншими законами, Регулятор може поширювати конфіденційну інформацію, отриману від суб’єктів господарювання, що провадять діяльність у сферах енергетики та комунальних послуг, а також конфіденційну інформацію, отриману від споживачів (замовників) товарів (послуг) таких суб’єктів, лише за згодою осіб, які обмежили доступ до такої інформації, а за відсутності такої згоди - лише в інтересах національної безпеки.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77" w:name="n329"/>
      <w:bookmarkEnd w:id="477"/>
      <w:r w:rsidRPr="0070057D">
        <w:rPr>
          <w:rFonts w:ascii="Times New Roman" w:eastAsia="Times New Roman" w:hAnsi="Times New Roman" w:cs="Times New Roman"/>
          <w:sz w:val="24"/>
          <w:szCs w:val="24"/>
          <w:lang w:val="uk-UA" w:eastAsia="ru-RU"/>
        </w:rPr>
        <w:t xml:space="preserve">4. Порядки (методики) формування, розрахунку та встановлення державних регульованих цін і тарифів для суб’єктів природних монополій у сферах енергетики та </w:t>
      </w:r>
      <w:r w:rsidRPr="0070057D">
        <w:rPr>
          <w:rFonts w:ascii="Times New Roman" w:eastAsia="Times New Roman" w:hAnsi="Times New Roman" w:cs="Times New Roman"/>
          <w:sz w:val="24"/>
          <w:szCs w:val="24"/>
          <w:lang w:val="uk-UA" w:eastAsia="ru-RU"/>
        </w:rPr>
        <w:lastRenderedPageBreak/>
        <w:t xml:space="preserve">комунальних послуг, а також для інших суб’єктів господарювання, що провадять діяльність на ринках у сферах енергетики та комунальних послуг, затверджені Регулятором, мають бути недискримінаційними і прозорими та підлягають оприлюдненню на офіційному веб-сайті Регулятора та в офіційному друкованому виданні. При розробленні та затвердженні зазначених </w:t>
      </w:r>
      <w:proofErr w:type="spellStart"/>
      <w:r w:rsidRPr="0070057D">
        <w:rPr>
          <w:rFonts w:ascii="Times New Roman" w:eastAsia="Times New Roman" w:hAnsi="Times New Roman" w:cs="Times New Roman"/>
          <w:sz w:val="24"/>
          <w:szCs w:val="24"/>
          <w:lang w:val="uk-UA" w:eastAsia="ru-RU"/>
        </w:rPr>
        <w:t>методик</w:t>
      </w:r>
      <w:proofErr w:type="spellEnd"/>
      <w:r w:rsidRPr="0070057D">
        <w:rPr>
          <w:rFonts w:ascii="Times New Roman" w:eastAsia="Times New Roman" w:hAnsi="Times New Roman" w:cs="Times New Roman"/>
          <w:sz w:val="24"/>
          <w:szCs w:val="24"/>
          <w:lang w:val="uk-UA" w:eastAsia="ru-RU"/>
        </w:rPr>
        <w:t xml:space="preserve"> Регулятор має забезпечити, щоб суб’єкти природних монополій у сферах енергетики та комунальних послуг отримали належні стимули на коротко- та довгостроковий періоди щодо підвищення ефективності, ліквідації перехресного субсидіювання між видами діяльності та групами споживачів, сприяння ринковій інтеграції та безпеці постачання.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78" w:name="n330"/>
      <w:bookmarkEnd w:id="478"/>
      <w:r w:rsidRPr="0070057D">
        <w:rPr>
          <w:rFonts w:ascii="Times New Roman" w:eastAsia="Times New Roman" w:hAnsi="Times New Roman" w:cs="Times New Roman"/>
          <w:sz w:val="24"/>
          <w:szCs w:val="24"/>
          <w:lang w:val="uk-UA" w:eastAsia="ru-RU"/>
        </w:rPr>
        <w:t>У разі застосування будь-якого способу державного регулювання цін порядки (методики) формування, розрахунку та встановлення тарифів повинні забезпечити покриття економічно обґрунтованих витрат, залучення необхідних інвестицій, дотримання екологічних вимог, вимог якості та безпеки, обґрунтованої прибутковості. Такі порядки (методики) повинні сприяти використанню місцевих, відновлюваних та вторинних енергетичних ресурсів, а також сприятливих до навколишнього природного середовища технологій.</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79" w:name="n331"/>
      <w:bookmarkEnd w:id="479"/>
      <w:r w:rsidRPr="0070057D">
        <w:rPr>
          <w:rFonts w:ascii="Times New Roman" w:eastAsia="Times New Roman" w:hAnsi="Times New Roman" w:cs="Times New Roman"/>
          <w:sz w:val="24"/>
          <w:szCs w:val="24"/>
          <w:lang w:val="uk-UA" w:eastAsia="ru-RU"/>
        </w:rPr>
        <w:t>У разі застосування будь-якого способу державного регулювання цін з метою встановлення тарифу суб’єкти господарювання у сферах енергетики та комунальних послуг подають на схвалення (затвердження) Регулятору розроблену інвестиційну програму (план) розвитку після громадського обговорення. Інвестиційні програми (плани) розвитку є публічною інформацією та повинні бути загальнодоступними.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80" w:name="n744"/>
      <w:bookmarkEnd w:id="480"/>
      <w:r w:rsidRPr="0070057D">
        <w:rPr>
          <w:rFonts w:ascii="Times New Roman" w:eastAsia="Times New Roman" w:hAnsi="Times New Roman" w:cs="Times New Roman"/>
          <w:i/>
          <w:iCs/>
          <w:sz w:val="24"/>
          <w:szCs w:val="24"/>
          <w:lang w:val="uk-UA" w:eastAsia="ru-RU"/>
        </w:rPr>
        <w:t>{Абзац третій частини четвертої статті 17 в редакції Закону </w:t>
      </w:r>
      <w:hyperlink r:id="rId178" w:anchor="n213"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81" w:name="n332"/>
      <w:bookmarkEnd w:id="481"/>
      <w:r w:rsidRPr="0070057D">
        <w:rPr>
          <w:rFonts w:ascii="Times New Roman" w:eastAsia="Times New Roman" w:hAnsi="Times New Roman" w:cs="Times New Roman"/>
          <w:sz w:val="24"/>
          <w:szCs w:val="24"/>
          <w:lang w:val="uk-UA" w:eastAsia="ru-RU"/>
        </w:rPr>
        <w:t>5. Ліцензійні умови провадження господарської діяльності у сферах енергетики та комунальних послуг розробляються та затверджуються Регулятором з урахуванням особливостей, визначених законами.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82" w:name="n993"/>
      <w:bookmarkEnd w:id="482"/>
      <w:r w:rsidRPr="0070057D">
        <w:rPr>
          <w:rFonts w:ascii="Times New Roman" w:eastAsia="Times New Roman" w:hAnsi="Times New Roman" w:cs="Times New Roman"/>
          <w:sz w:val="24"/>
          <w:szCs w:val="24"/>
          <w:lang w:val="uk-UA" w:eastAsia="ru-RU"/>
        </w:rPr>
        <w:t>6. Проекти ліцензійних умов та проекти змін до ліцензійних умов у сферах централізованого водопостачання, централізованого водовідведення та теплопостачання підлягають обов’язковому погодженню з центральним органом виконавчої влади, що забезпечує формування та реалізує державну політику у сфері житлово-комунального господарства.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83" w:name="n992"/>
      <w:bookmarkEnd w:id="483"/>
      <w:r w:rsidRPr="0070057D">
        <w:rPr>
          <w:rFonts w:ascii="Times New Roman" w:eastAsia="Times New Roman" w:hAnsi="Times New Roman" w:cs="Times New Roman"/>
          <w:i/>
          <w:iCs/>
          <w:sz w:val="24"/>
          <w:szCs w:val="24"/>
          <w:lang w:val="uk-UA" w:eastAsia="ru-RU"/>
        </w:rPr>
        <w:t>{Статтю 17 доповнено частиною шостою згідно із Законом </w:t>
      </w:r>
      <w:hyperlink r:id="rId179" w:anchor="n364" w:tgtFrame="_blank" w:history="1">
        <w:r w:rsidRPr="0070057D">
          <w:rPr>
            <w:rFonts w:ascii="Times New Roman" w:eastAsia="Times New Roman" w:hAnsi="Times New Roman" w:cs="Times New Roman"/>
            <w:i/>
            <w:iCs/>
            <w:color w:val="000099"/>
            <w:sz w:val="24"/>
            <w:szCs w:val="24"/>
            <w:u w:val="single"/>
            <w:lang w:val="uk-UA" w:eastAsia="ru-RU"/>
          </w:rPr>
          <w:t>№ 2887-IX від 12.01.2023</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84" w:name="n333"/>
      <w:bookmarkEnd w:id="484"/>
      <w:r w:rsidRPr="0070057D">
        <w:rPr>
          <w:rFonts w:ascii="Times New Roman" w:eastAsia="Times New Roman" w:hAnsi="Times New Roman" w:cs="Times New Roman"/>
          <w:b/>
          <w:bCs/>
          <w:sz w:val="24"/>
          <w:szCs w:val="24"/>
          <w:lang w:val="uk-UA" w:eastAsia="ru-RU"/>
        </w:rPr>
        <w:t>Стаття 18. </w:t>
      </w:r>
      <w:r w:rsidRPr="0070057D">
        <w:rPr>
          <w:rFonts w:ascii="Times New Roman" w:eastAsia="Times New Roman" w:hAnsi="Times New Roman" w:cs="Times New Roman"/>
          <w:sz w:val="24"/>
          <w:szCs w:val="24"/>
          <w:lang w:val="uk-UA" w:eastAsia="ru-RU"/>
        </w:rPr>
        <w:t>Питання транскордонної торгівлі</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85" w:name="n334"/>
      <w:bookmarkEnd w:id="485"/>
      <w:r w:rsidRPr="0070057D">
        <w:rPr>
          <w:rFonts w:ascii="Times New Roman" w:eastAsia="Times New Roman" w:hAnsi="Times New Roman" w:cs="Times New Roman"/>
          <w:sz w:val="24"/>
          <w:szCs w:val="24"/>
          <w:lang w:val="uk-UA" w:eastAsia="ru-RU"/>
        </w:rPr>
        <w:t>1. Співпраця Регулятора з регулюючими органами інших держав і Радою регуляторних органів Енергетичного Співтовариства, а також на регіональному рівні здійснюється з метою:</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86" w:name="n335"/>
      <w:bookmarkEnd w:id="486"/>
      <w:r w:rsidRPr="0070057D">
        <w:rPr>
          <w:rFonts w:ascii="Times New Roman" w:eastAsia="Times New Roman" w:hAnsi="Times New Roman" w:cs="Times New Roman"/>
          <w:sz w:val="24"/>
          <w:szCs w:val="24"/>
          <w:lang w:val="uk-UA" w:eastAsia="ru-RU"/>
        </w:rPr>
        <w:t>1) сприяння застосуванню оперативних заходів для оптимального управління мережею (системою);</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87" w:name="n336"/>
      <w:bookmarkEnd w:id="487"/>
      <w:r w:rsidRPr="0070057D">
        <w:rPr>
          <w:rFonts w:ascii="Times New Roman" w:eastAsia="Times New Roman" w:hAnsi="Times New Roman" w:cs="Times New Roman"/>
          <w:sz w:val="24"/>
          <w:szCs w:val="24"/>
          <w:lang w:val="uk-UA" w:eastAsia="ru-RU"/>
        </w:rPr>
        <w:t>2) сприяння об’єднанню ринків електричної енергії та природного газу, спільному розподілу транскордонної пропускної потужності та забезпеченню належного рівня міжсистемної пропускної потужності, у тому числі нових міжсистемних з’єднань у регіоні або між регіонами, для забезпечення розвитку ефективної конкуренції та підвищення безпеки постачання без дискримінації постачальників у різних державах - членах Енергетичного Співтовариства;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88" w:name="n337"/>
      <w:bookmarkEnd w:id="488"/>
      <w:r w:rsidRPr="0070057D">
        <w:rPr>
          <w:rFonts w:ascii="Times New Roman" w:eastAsia="Times New Roman" w:hAnsi="Times New Roman" w:cs="Times New Roman"/>
          <w:sz w:val="24"/>
          <w:szCs w:val="24"/>
          <w:lang w:val="uk-UA" w:eastAsia="ru-RU"/>
        </w:rPr>
        <w:lastRenderedPageBreak/>
        <w:t>3) координації розроблення кодексів мереж (систем) для відповідних операторів та інших суб’єктів ринків електричної енергії та природного газу та їх періодичного перегляду;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89" w:name="n338"/>
      <w:bookmarkEnd w:id="489"/>
      <w:r w:rsidRPr="0070057D">
        <w:rPr>
          <w:rFonts w:ascii="Times New Roman" w:eastAsia="Times New Roman" w:hAnsi="Times New Roman" w:cs="Times New Roman"/>
          <w:sz w:val="24"/>
          <w:szCs w:val="24"/>
          <w:lang w:val="uk-UA" w:eastAsia="ru-RU"/>
        </w:rPr>
        <w:t>4) координації розроблення правил управління перевантаженням.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90" w:name="n339"/>
      <w:bookmarkEnd w:id="490"/>
      <w:r w:rsidRPr="0070057D">
        <w:rPr>
          <w:rFonts w:ascii="Times New Roman" w:eastAsia="Times New Roman" w:hAnsi="Times New Roman" w:cs="Times New Roman"/>
          <w:sz w:val="24"/>
          <w:szCs w:val="24"/>
          <w:lang w:val="uk-UA" w:eastAsia="ru-RU"/>
        </w:rPr>
        <w:t>2. Співпраця Регулятора з регулюючими органами інших держав і Радою регуляторних органів Енергетичного Співтовариства здійснюється, за потреби, спільно з іншими державними органами, у межах їх повноважень.</w:t>
      </w:r>
    </w:p>
    <w:p w:rsidR="0070057D" w:rsidRPr="0070057D" w:rsidRDefault="0070057D" w:rsidP="0070057D">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491" w:name="n340"/>
      <w:bookmarkEnd w:id="491"/>
      <w:r w:rsidRPr="0070057D">
        <w:rPr>
          <w:rFonts w:ascii="Times New Roman" w:eastAsia="Times New Roman" w:hAnsi="Times New Roman" w:cs="Times New Roman"/>
          <w:b/>
          <w:bCs/>
          <w:sz w:val="28"/>
          <w:szCs w:val="28"/>
          <w:lang w:val="uk-UA" w:eastAsia="ru-RU"/>
        </w:rPr>
        <w:t>Розділ III</w:t>
      </w:r>
      <w:r w:rsidRPr="0070057D">
        <w:rPr>
          <w:rFonts w:ascii="Times New Roman" w:eastAsia="Times New Roman" w:hAnsi="Times New Roman" w:cs="Times New Roman"/>
          <w:sz w:val="24"/>
          <w:szCs w:val="24"/>
          <w:lang w:val="uk-UA" w:eastAsia="ru-RU"/>
        </w:rPr>
        <w:br/>
      </w:r>
      <w:r w:rsidRPr="0070057D">
        <w:rPr>
          <w:rFonts w:ascii="Times New Roman" w:eastAsia="Times New Roman" w:hAnsi="Times New Roman" w:cs="Times New Roman"/>
          <w:b/>
          <w:bCs/>
          <w:sz w:val="28"/>
          <w:szCs w:val="28"/>
          <w:lang w:val="uk-UA" w:eastAsia="ru-RU"/>
        </w:rPr>
        <w:t>ОСОБЛИВОСТІ ЗДІЙСНЕННЯ ФУНКЦІЙ ТА ПОВНОВАЖЕНЬ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92" w:name="n341"/>
      <w:bookmarkEnd w:id="492"/>
      <w:r w:rsidRPr="0070057D">
        <w:rPr>
          <w:rFonts w:ascii="Times New Roman" w:eastAsia="Times New Roman" w:hAnsi="Times New Roman" w:cs="Times New Roman"/>
          <w:b/>
          <w:bCs/>
          <w:sz w:val="24"/>
          <w:szCs w:val="24"/>
          <w:lang w:val="uk-UA" w:eastAsia="ru-RU"/>
        </w:rPr>
        <w:t>Стаття 19. </w:t>
      </w:r>
      <w:r w:rsidRPr="0070057D">
        <w:rPr>
          <w:rFonts w:ascii="Times New Roman" w:eastAsia="Times New Roman" w:hAnsi="Times New Roman" w:cs="Times New Roman"/>
          <w:sz w:val="24"/>
          <w:szCs w:val="24"/>
          <w:lang w:val="uk-UA" w:eastAsia="ru-RU"/>
        </w:rPr>
        <w:t>Особливості здійснення державного контролю на ринках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93" w:name="n900"/>
      <w:bookmarkEnd w:id="493"/>
      <w:r w:rsidRPr="0070057D">
        <w:rPr>
          <w:rFonts w:ascii="Times New Roman" w:eastAsia="Times New Roman" w:hAnsi="Times New Roman" w:cs="Times New Roman"/>
          <w:sz w:val="24"/>
          <w:szCs w:val="24"/>
          <w:lang w:val="uk-UA" w:eastAsia="ru-RU"/>
        </w:rPr>
        <w:t>1. Регулятор здійснює державний контроль за дотриманням суб’єктами господарювання, що провадять діяльність у сферах енергетики та комунальних послуг, та суб’єктами, що належать до особливої групи споживачів у розумінні </w:t>
      </w:r>
      <w:hyperlink r:id="rId180" w:tgtFrame="_blank" w:history="1">
        <w:r w:rsidRPr="0070057D">
          <w:rPr>
            <w:rFonts w:ascii="Times New Roman" w:eastAsia="Times New Roman" w:hAnsi="Times New Roman" w:cs="Times New Roman"/>
            <w:color w:val="000099"/>
            <w:sz w:val="24"/>
            <w:szCs w:val="24"/>
            <w:u w:val="single"/>
            <w:lang w:val="uk-UA" w:eastAsia="ru-RU"/>
          </w:rPr>
          <w:t>Закону України</w:t>
        </w:r>
      </w:hyperlink>
      <w:r w:rsidRPr="0070057D">
        <w:rPr>
          <w:rFonts w:ascii="Times New Roman" w:eastAsia="Times New Roman" w:hAnsi="Times New Roman" w:cs="Times New Roman"/>
          <w:sz w:val="24"/>
          <w:szCs w:val="24"/>
          <w:lang w:val="uk-UA" w:eastAsia="ru-RU"/>
        </w:rPr>
        <w:t> "Про ринок електричної енергії", законодавства у відповідних сферах та ліцензійних умов шляхом проведення планових та позапланових виїзних, а також невиїзних перевірок відповідно до затверджених ним порядків контролю.</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94" w:name="n901"/>
      <w:bookmarkEnd w:id="494"/>
      <w:r w:rsidRPr="0070057D">
        <w:rPr>
          <w:rFonts w:ascii="Times New Roman" w:eastAsia="Times New Roman" w:hAnsi="Times New Roman" w:cs="Times New Roman"/>
          <w:sz w:val="24"/>
          <w:szCs w:val="24"/>
          <w:lang w:val="uk-UA" w:eastAsia="ru-RU"/>
        </w:rPr>
        <w:t>2. Перевірка проводиться на підставі рішення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95" w:name="n902"/>
      <w:bookmarkEnd w:id="495"/>
      <w:r w:rsidRPr="0070057D">
        <w:rPr>
          <w:rFonts w:ascii="Times New Roman" w:eastAsia="Times New Roman" w:hAnsi="Times New Roman" w:cs="Times New Roman"/>
          <w:sz w:val="24"/>
          <w:szCs w:val="24"/>
          <w:lang w:val="uk-UA" w:eastAsia="ru-RU"/>
        </w:rPr>
        <w:t>3. Для проведення перевірки створюється комісія з перевірки, що складається не менш як із трьох представників центрального апарату та/або територіальних органів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96" w:name="n903"/>
      <w:bookmarkEnd w:id="496"/>
      <w:r w:rsidRPr="0070057D">
        <w:rPr>
          <w:rFonts w:ascii="Times New Roman" w:eastAsia="Times New Roman" w:hAnsi="Times New Roman" w:cs="Times New Roman"/>
          <w:sz w:val="24"/>
          <w:szCs w:val="24"/>
          <w:lang w:val="uk-UA" w:eastAsia="ru-RU"/>
        </w:rPr>
        <w:t>4. Під час здійснення державного контролю Регулятор має право:</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97" w:name="n904"/>
      <w:bookmarkEnd w:id="497"/>
      <w:r w:rsidRPr="0070057D">
        <w:rPr>
          <w:rFonts w:ascii="Times New Roman" w:eastAsia="Times New Roman" w:hAnsi="Times New Roman" w:cs="Times New Roman"/>
          <w:sz w:val="24"/>
          <w:szCs w:val="24"/>
          <w:lang w:val="uk-UA" w:eastAsia="ru-RU"/>
        </w:rPr>
        <w:t>1) вимагати від суб’єкта, щодо якого здійснюється перевірка, усунення виявлених порушень вимог цього Закону та законів, що регулюють діяльність у сферах енергетики та комунальних послуг, та/або ліцензійних умов;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98" w:name="n905"/>
      <w:bookmarkEnd w:id="498"/>
      <w:r w:rsidRPr="0070057D">
        <w:rPr>
          <w:rFonts w:ascii="Times New Roman" w:eastAsia="Times New Roman" w:hAnsi="Times New Roman" w:cs="Times New Roman"/>
          <w:sz w:val="24"/>
          <w:szCs w:val="24"/>
          <w:lang w:val="uk-UA" w:eastAsia="ru-RU"/>
        </w:rPr>
        <w:t>2) фіксувати процес здійснення планового або позапланового заходу чи кожну окрему дію засобами аудіо- та відеотехніки, не перешкоджаючи здійсненню такого заходу;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499" w:name="n906"/>
      <w:bookmarkEnd w:id="499"/>
      <w:r w:rsidRPr="0070057D">
        <w:rPr>
          <w:rFonts w:ascii="Times New Roman" w:eastAsia="Times New Roman" w:hAnsi="Times New Roman" w:cs="Times New Roman"/>
          <w:sz w:val="24"/>
          <w:szCs w:val="24"/>
          <w:lang w:val="uk-UA" w:eastAsia="ru-RU"/>
        </w:rPr>
        <w:t>3) вимагати припинення дій, що перешкоджають здійсненню державного контролю;</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00" w:name="n907"/>
      <w:bookmarkEnd w:id="500"/>
      <w:r w:rsidRPr="0070057D">
        <w:rPr>
          <w:rFonts w:ascii="Times New Roman" w:eastAsia="Times New Roman" w:hAnsi="Times New Roman" w:cs="Times New Roman"/>
          <w:sz w:val="24"/>
          <w:szCs w:val="24"/>
          <w:lang w:val="uk-UA" w:eastAsia="ru-RU"/>
        </w:rPr>
        <w:t>4) призначати експертизу, одержувати пояснення, у тому числі працівників суб’єкта, щодо якого здійснюється перевірка, довідки, копії документів, відомості з питань, що виникають під час державного контролю;</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01" w:name="n908"/>
      <w:bookmarkEnd w:id="501"/>
      <w:r w:rsidRPr="0070057D">
        <w:rPr>
          <w:rFonts w:ascii="Times New Roman" w:eastAsia="Times New Roman" w:hAnsi="Times New Roman" w:cs="Times New Roman"/>
          <w:sz w:val="24"/>
          <w:szCs w:val="24"/>
          <w:lang w:val="uk-UA" w:eastAsia="ru-RU"/>
        </w:rPr>
        <w:t>5) приймати обов’язкові до виконання суб’єктом господарювання, щодо якого здійснюється перевірка, рішення про усунення виявлених порушень;</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02" w:name="n909"/>
      <w:bookmarkEnd w:id="502"/>
      <w:r w:rsidRPr="0070057D">
        <w:rPr>
          <w:rFonts w:ascii="Times New Roman" w:eastAsia="Times New Roman" w:hAnsi="Times New Roman" w:cs="Times New Roman"/>
          <w:sz w:val="24"/>
          <w:szCs w:val="24"/>
          <w:lang w:val="uk-UA" w:eastAsia="ru-RU"/>
        </w:rPr>
        <w:t>6) накладати штрафні санкції та вживати заходів, передбачених законом;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03" w:name="n910"/>
      <w:bookmarkEnd w:id="503"/>
      <w:r w:rsidRPr="0070057D">
        <w:rPr>
          <w:rFonts w:ascii="Times New Roman" w:eastAsia="Times New Roman" w:hAnsi="Times New Roman" w:cs="Times New Roman"/>
          <w:sz w:val="24"/>
          <w:szCs w:val="24"/>
          <w:lang w:val="uk-UA" w:eastAsia="ru-RU"/>
        </w:rPr>
        <w:t>7) за результатами перевірки або моніторингу приймати рішення про встановлення (зміну) тарифів на товари (послуги) суб’єктів господарювання, що провадять діяльність у сферах енергетики та комунальних послуг, та внесення змін до відповідних інвестиційних програм.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04" w:name="n911"/>
      <w:bookmarkEnd w:id="504"/>
      <w:r w:rsidRPr="0070057D">
        <w:rPr>
          <w:rFonts w:ascii="Times New Roman" w:eastAsia="Times New Roman" w:hAnsi="Times New Roman" w:cs="Times New Roman"/>
          <w:sz w:val="24"/>
          <w:szCs w:val="24"/>
          <w:lang w:val="uk-UA" w:eastAsia="ru-RU"/>
        </w:rPr>
        <w:t>5. За результатами перевірки складається акт у двох примірниках, який підписується членами комісії з перевірки.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05" w:name="n912"/>
      <w:bookmarkEnd w:id="505"/>
      <w:r w:rsidRPr="0070057D">
        <w:rPr>
          <w:rFonts w:ascii="Times New Roman" w:eastAsia="Times New Roman" w:hAnsi="Times New Roman" w:cs="Times New Roman"/>
          <w:sz w:val="24"/>
          <w:szCs w:val="24"/>
          <w:lang w:val="uk-UA" w:eastAsia="ru-RU"/>
        </w:rPr>
        <w:t>Один примірник акта про результати перевірки передається суб’єкту, щодо якого здійснювалася перевірка, або уповноваженій ним особі.</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06" w:name="n913"/>
      <w:bookmarkEnd w:id="506"/>
      <w:r w:rsidRPr="0070057D">
        <w:rPr>
          <w:rFonts w:ascii="Times New Roman" w:eastAsia="Times New Roman" w:hAnsi="Times New Roman" w:cs="Times New Roman"/>
          <w:sz w:val="24"/>
          <w:szCs w:val="24"/>
          <w:lang w:val="uk-UA" w:eastAsia="ru-RU"/>
        </w:rPr>
        <w:lastRenderedPageBreak/>
        <w:t>У разі відмови суб’єкта, щодо якого здійснювалася перевірка, або уповноваженої ним особи прийняти акт про результати перевірки такий акт надсилається суб’єкту, щодо якого здійснювалася перевірка, рекомендованим листом протягом п’яти робочих днів з дня підписання акта членами комісії з перевірки.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07" w:name="n914"/>
      <w:bookmarkEnd w:id="507"/>
      <w:r w:rsidRPr="0070057D">
        <w:rPr>
          <w:rFonts w:ascii="Times New Roman" w:eastAsia="Times New Roman" w:hAnsi="Times New Roman" w:cs="Times New Roman"/>
          <w:sz w:val="24"/>
          <w:szCs w:val="24"/>
          <w:lang w:val="uk-UA" w:eastAsia="ru-RU"/>
        </w:rPr>
        <w:t>Суб’єкт, щодо якого здійснювалася перевірка, має право надати письмові пояснення та обґрунтування щодо проведеної перевірки та/або виявлених порушень у строк до п’яти робочих днів з дня отримання акта про результати перевірки.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08" w:name="n915"/>
      <w:bookmarkEnd w:id="508"/>
      <w:r w:rsidRPr="0070057D">
        <w:rPr>
          <w:rFonts w:ascii="Times New Roman" w:eastAsia="Times New Roman" w:hAnsi="Times New Roman" w:cs="Times New Roman"/>
          <w:sz w:val="24"/>
          <w:szCs w:val="24"/>
          <w:lang w:val="uk-UA" w:eastAsia="ru-RU"/>
        </w:rPr>
        <w:t>У разі виявлення порушень акт про результати перевірки вноситься на засідання Регулятора, за результатами якого Регулятор приймає рішення про застосування до суб’єкта, щодо якого здійснювалася перевірка, санкції, передбаченої цим Законом.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09" w:name="n916"/>
      <w:bookmarkEnd w:id="509"/>
      <w:r w:rsidRPr="0070057D">
        <w:rPr>
          <w:rFonts w:ascii="Times New Roman" w:eastAsia="Times New Roman" w:hAnsi="Times New Roman" w:cs="Times New Roman"/>
          <w:sz w:val="24"/>
          <w:szCs w:val="24"/>
          <w:lang w:val="uk-UA" w:eastAsia="ru-RU"/>
        </w:rPr>
        <w:t>Акт про результати перевірки разом із поясненнями та обґрунтуванням суб’єкта, щодо якого здійснювалася перевірка, підлягає оприлюдненню на офіційному веб-сайті Регулятора до розгляду акта на засіданні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10" w:name="n917"/>
      <w:bookmarkEnd w:id="510"/>
      <w:r w:rsidRPr="0070057D">
        <w:rPr>
          <w:rFonts w:ascii="Times New Roman" w:eastAsia="Times New Roman" w:hAnsi="Times New Roman" w:cs="Times New Roman"/>
          <w:sz w:val="24"/>
          <w:szCs w:val="24"/>
          <w:lang w:val="uk-UA" w:eastAsia="ru-RU"/>
        </w:rPr>
        <w:t>6. Планові перевірки суб’єктів господарювання, що провадять діяльність у сферах енергетики та комунальних послуг, проводяться не частіше одного разу на рік відповідно до річних планів, які затверджуються Регулятором до 1 грудня року, що передує плановому, та оприлюднюються на його офіційному веб-сайті.</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11" w:name="n918"/>
      <w:bookmarkEnd w:id="511"/>
      <w:r w:rsidRPr="0070057D">
        <w:rPr>
          <w:rFonts w:ascii="Times New Roman" w:eastAsia="Times New Roman" w:hAnsi="Times New Roman" w:cs="Times New Roman"/>
          <w:sz w:val="24"/>
          <w:szCs w:val="24"/>
          <w:lang w:val="uk-UA" w:eastAsia="ru-RU"/>
        </w:rPr>
        <w:t>План здійснення заходів державного контролю на відповідний плановий період оприлюднюється на офіційному веб-сайті Регулятора не пізніш як за п’ять днів до початку відповідного планового періоду.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12" w:name="n919"/>
      <w:bookmarkEnd w:id="512"/>
      <w:r w:rsidRPr="0070057D">
        <w:rPr>
          <w:rFonts w:ascii="Times New Roman" w:eastAsia="Times New Roman" w:hAnsi="Times New Roman" w:cs="Times New Roman"/>
          <w:sz w:val="24"/>
          <w:szCs w:val="24"/>
          <w:lang w:val="uk-UA" w:eastAsia="ru-RU"/>
        </w:rPr>
        <w:t>Планова виїзна перевірка проводиться за умови письмового повідомлення суб’єкта господарювання про проведення планового заходу не пізніш як за 10 днів до дня його початку.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13" w:name="n920"/>
      <w:bookmarkEnd w:id="513"/>
      <w:r w:rsidRPr="0070057D">
        <w:rPr>
          <w:rFonts w:ascii="Times New Roman" w:eastAsia="Times New Roman" w:hAnsi="Times New Roman" w:cs="Times New Roman"/>
          <w:sz w:val="24"/>
          <w:szCs w:val="24"/>
          <w:lang w:val="uk-UA" w:eastAsia="ru-RU"/>
        </w:rPr>
        <w:t>Строк проведення планової виїзної перевірки не може перевищувати 15 робочих днів, а щодо суб’єктів малого підприємництва - п’яти робочих днів.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14" w:name="n921"/>
      <w:bookmarkEnd w:id="514"/>
      <w:r w:rsidRPr="0070057D">
        <w:rPr>
          <w:rFonts w:ascii="Times New Roman" w:eastAsia="Times New Roman" w:hAnsi="Times New Roman" w:cs="Times New Roman"/>
          <w:sz w:val="24"/>
          <w:szCs w:val="24"/>
          <w:lang w:val="uk-UA" w:eastAsia="ru-RU"/>
        </w:rPr>
        <w:t>У разі великих обсягів перевірки за рішенням Регулятора строк проведення планової виїзної перевірки може бути збільшений до 20 робочих днів, а для суб’єктів малого підприємництва - до семи робочих днів із внесенням відповідних змін до посвідчення на проведення перевірки.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15" w:name="n922"/>
      <w:bookmarkEnd w:id="515"/>
      <w:r w:rsidRPr="0070057D">
        <w:rPr>
          <w:rFonts w:ascii="Times New Roman" w:eastAsia="Times New Roman" w:hAnsi="Times New Roman" w:cs="Times New Roman"/>
          <w:sz w:val="24"/>
          <w:szCs w:val="24"/>
          <w:lang w:val="uk-UA" w:eastAsia="ru-RU"/>
        </w:rPr>
        <w:t>Щорічно, до 1 червня, Регулятор готує звіт про виконання річного плану державного контролю суб’єктів господарювання, що провадять діяльність на ринках у сферах енергетики та комунальних послуг, за попередній рік, який включається до річного звіту про діяльність Регулятора та підлягає оприлюдненню на офіційному веб-сайті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16" w:name="n923"/>
      <w:bookmarkEnd w:id="516"/>
      <w:r w:rsidRPr="0070057D">
        <w:rPr>
          <w:rFonts w:ascii="Times New Roman" w:eastAsia="Times New Roman" w:hAnsi="Times New Roman" w:cs="Times New Roman"/>
          <w:sz w:val="24"/>
          <w:szCs w:val="24"/>
          <w:lang w:val="uk-UA" w:eastAsia="ru-RU"/>
        </w:rPr>
        <w:t>7. Підставою для проведення позапланової виїзної перевірки є:</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17" w:name="n924"/>
      <w:bookmarkEnd w:id="517"/>
      <w:r w:rsidRPr="0070057D">
        <w:rPr>
          <w:rFonts w:ascii="Times New Roman" w:eastAsia="Times New Roman" w:hAnsi="Times New Roman" w:cs="Times New Roman"/>
          <w:sz w:val="24"/>
          <w:szCs w:val="24"/>
          <w:lang w:val="uk-UA" w:eastAsia="ru-RU"/>
        </w:rPr>
        <w:t>1) подання суб’єктом господарювання, що провадить діяльність у сферах енергетики та комунальних послуг, або суб’єктом, що належить до особливої групи споживачів, письмової заяви про здійснення заходу державного контролю;</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18" w:name="n925"/>
      <w:bookmarkEnd w:id="518"/>
      <w:r w:rsidRPr="0070057D">
        <w:rPr>
          <w:rFonts w:ascii="Times New Roman" w:eastAsia="Times New Roman" w:hAnsi="Times New Roman" w:cs="Times New Roman"/>
          <w:sz w:val="24"/>
          <w:szCs w:val="24"/>
          <w:lang w:val="uk-UA" w:eastAsia="ru-RU"/>
        </w:rPr>
        <w:t>2) обґрунтоване звернення фізичної або юридичної особи про порушення суб’єктом господарювання, що провадить діяльність у сферах енергетики та комунальних послуг, або суб’єктом, що належить до особливої групи споживачів, її законних прав;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19" w:name="n926"/>
      <w:bookmarkEnd w:id="519"/>
      <w:r w:rsidRPr="0070057D">
        <w:rPr>
          <w:rFonts w:ascii="Times New Roman" w:eastAsia="Times New Roman" w:hAnsi="Times New Roman" w:cs="Times New Roman"/>
          <w:sz w:val="24"/>
          <w:szCs w:val="24"/>
          <w:lang w:val="uk-UA" w:eastAsia="ru-RU"/>
        </w:rPr>
        <w:t>3) обґрунтоване звернення суб’єктів господарювання та споживачів про порушення суб’єктом природної монополії, оператором малої системи розподілу законодавства з питань доступу до електричних/теплових/газових мереж та/або порушення ліцензійних умов;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20" w:name="n927"/>
      <w:bookmarkEnd w:id="520"/>
      <w:r w:rsidRPr="0070057D">
        <w:rPr>
          <w:rFonts w:ascii="Times New Roman" w:eastAsia="Times New Roman" w:hAnsi="Times New Roman" w:cs="Times New Roman"/>
          <w:sz w:val="24"/>
          <w:szCs w:val="24"/>
          <w:lang w:val="uk-UA" w:eastAsia="ru-RU"/>
        </w:rPr>
        <w:lastRenderedPageBreak/>
        <w:t>4) перевірка виконання рішень Регулятора щодо усунення порушень вимог законодавства, прийнятих за результатами планових або позапланових перевірок;</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21" w:name="n928"/>
      <w:bookmarkEnd w:id="521"/>
      <w:r w:rsidRPr="0070057D">
        <w:rPr>
          <w:rFonts w:ascii="Times New Roman" w:eastAsia="Times New Roman" w:hAnsi="Times New Roman" w:cs="Times New Roman"/>
          <w:sz w:val="24"/>
          <w:szCs w:val="24"/>
          <w:lang w:val="uk-UA" w:eastAsia="ru-RU"/>
        </w:rPr>
        <w:t>5) перевірка достовірності наданих Регулятору даних у звітності або в інших документах.</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22" w:name="n929"/>
      <w:bookmarkEnd w:id="522"/>
      <w:r w:rsidRPr="0070057D">
        <w:rPr>
          <w:rFonts w:ascii="Times New Roman" w:eastAsia="Times New Roman" w:hAnsi="Times New Roman" w:cs="Times New Roman"/>
          <w:sz w:val="24"/>
          <w:szCs w:val="24"/>
          <w:lang w:val="uk-UA" w:eastAsia="ru-RU"/>
        </w:rPr>
        <w:t>Строк проведення позапланової виїзної перевірки не може перевищувати 10 робочих днів, а щодо суб’єктів малого підприємництва - трьох робочих днів.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23" w:name="n930"/>
      <w:bookmarkEnd w:id="523"/>
      <w:r w:rsidRPr="0070057D">
        <w:rPr>
          <w:rFonts w:ascii="Times New Roman" w:eastAsia="Times New Roman" w:hAnsi="Times New Roman" w:cs="Times New Roman"/>
          <w:sz w:val="24"/>
          <w:szCs w:val="24"/>
          <w:lang w:val="uk-UA" w:eastAsia="ru-RU"/>
        </w:rPr>
        <w:t>У разі великих обсягів перевірки за рішенням Регулятора строк проведення позапланової виїзної перевірки може бути збільшений до 20 робочих днів, а для суб’єктів малого підприємництва - до п’яти робочих днів із внесенням відповідних змін до посвідчення на проведення перевірки.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24" w:name="n931"/>
      <w:bookmarkEnd w:id="524"/>
      <w:r w:rsidRPr="0070057D">
        <w:rPr>
          <w:rFonts w:ascii="Times New Roman" w:eastAsia="Times New Roman" w:hAnsi="Times New Roman" w:cs="Times New Roman"/>
          <w:sz w:val="24"/>
          <w:szCs w:val="24"/>
          <w:lang w:val="uk-UA" w:eastAsia="ru-RU"/>
        </w:rPr>
        <w:t>Під час проведення позапланової виїзної перевірки з’ясовуються лише ті питання, необхідність перевірки яких стала підставою для проведення позапланової перевірки, з обов’язковим зазначенням цих питань у посвідченні на проведення перевірки.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25" w:name="n932"/>
      <w:bookmarkEnd w:id="525"/>
      <w:r w:rsidRPr="0070057D">
        <w:rPr>
          <w:rFonts w:ascii="Times New Roman" w:eastAsia="Times New Roman" w:hAnsi="Times New Roman" w:cs="Times New Roman"/>
          <w:sz w:val="24"/>
          <w:szCs w:val="24"/>
          <w:lang w:val="uk-UA" w:eastAsia="ru-RU"/>
        </w:rPr>
        <w:t>У разі виявлення під час проведення позапланової виїзної перевірки однорідних порушень або таких, що прямо випливають із питань, необхідність перевірки яких стала підставою для проведення позапланової перевірки, Регулятор має право перевіряти такі порушення із подальшим застосуванням до суб’єкта господарювання відповідальності, передбаченої законодавством.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26" w:name="n933"/>
      <w:bookmarkEnd w:id="526"/>
      <w:r w:rsidRPr="0070057D">
        <w:rPr>
          <w:rFonts w:ascii="Times New Roman" w:eastAsia="Times New Roman" w:hAnsi="Times New Roman" w:cs="Times New Roman"/>
          <w:sz w:val="24"/>
          <w:szCs w:val="24"/>
          <w:lang w:val="uk-UA" w:eastAsia="ru-RU"/>
        </w:rPr>
        <w:t>8. Позапланова невиїзна перевірка проводиться виключно у приміщенні Регулятора або його територіального органу.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27" w:name="n934"/>
      <w:bookmarkEnd w:id="527"/>
      <w:r w:rsidRPr="0070057D">
        <w:rPr>
          <w:rFonts w:ascii="Times New Roman" w:eastAsia="Times New Roman" w:hAnsi="Times New Roman" w:cs="Times New Roman"/>
          <w:sz w:val="24"/>
          <w:szCs w:val="24"/>
          <w:lang w:val="uk-UA" w:eastAsia="ru-RU"/>
        </w:rPr>
        <w:t>Підставою для проведення позапланової невиїзної перевірки суб’єкта господарювання, що провадить діяльність у сферах енергетики та комунальних послуг, або суб’єкта, що належить до особливої групи споживачів, є:</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28" w:name="n935"/>
      <w:bookmarkEnd w:id="528"/>
      <w:r w:rsidRPr="0070057D">
        <w:rPr>
          <w:rFonts w:ascii="Times New Roman" w:eastAsia="Times New Roman" w:hAnsi="Times New Roman" w:cs="Times New Roman"/>
          <w:sz w:val="24"/>
          <w:szCs w:val="24"/>
          <w:lang w:val="uk-UA" w:eastAsia="ru-RU"/>
        </w:rPr>
        <w:t>1) неподання, несвоєчасне подання, подання недостовірної інформації або необхідність перевірки достовірності такої інформації;</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29" w:name="n936"/>
      <w:bookmarkEnd w:id="529"/>
      <w:r w:rsidRPr="0070057D">
        <w:rPr>
          <w:rFonts w:ascii="Times New Roman" w:eastAsia="Times New Roman" w:hAnsi="Times New Roman" w:cs="Times New Roman"/>
          <w:sz w:val="24"/>
          <w:szCs w:val="24"/>
          <w:lang w:val="uk-UA" w:eastAsia="ru-RU"/>
        </w:rPr>
        <w:t>2) неподання, несвоєчасне подання, подання недостовірних даних у звітності або необхідність перевірки достовірності таких даних в установлений Регулятором строк або в інших документах;</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30" w:name="n937"/>
      <w:bookmarkEnd w:id="530"/>
      <w:r w:rsidRPr="0070057D">
        <w:rPr>
          <w:rFonts w:ascii="Times New Roman" w:eastAsia="Times New Roman" w:hAnsi="Times New Roman" w:cs="Times New Roman"/>
          <w:sz w:val="24"/>
          <w:szCs w:val="24"/>
          <w:lang w:val="uk-UA" w:eastAsia="ru-RU"/>
        </w:rPr>
        <w:t>3) неподання копій документів, засвідчених в установленому законодавством порядку, пояснень та іншої інформації на законну вимогу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31" w:name="n938"/>
      <w:bookmarkEnd w:id="531"/>
      <w:r w:rsidRPr="0070057D">
        <w:rPr>
          <w:rFonts w:ascii="Times New Roman" w:eastAsia="Times New Roman" w:hAnsi="Times New Roman" w:cs="Times New Roman"/>
          <w:sz w:val="24"/>
          <w:szCs w:val="24"/>
          <w:lang w:val="uk-UA" w:eastAsia="ru-RU"/>
        </w:rPr>
        <w:t>4) обґрунтоване звернення фізичної або юридичної особи про порушення суб’єктом господарювання, що провадить діяльність у сфері енергетики чи комунальних послуг, або суб’єктом, що належить до особливої групи споживачів, її законних прав та надання документів (копій документів), що підтверджують таке порушення;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32" w:name="n939"/>
      <w:bookmarkEnd w:id="532"/>
      <w:r w:rsidRPr="0070057D">
        <w:rPr>
          <w:rFonts w:ascii="Times New Roman" w:eastAsia="Times New Roman" w:hAnsi="Times New Roman" w:cs="Times New Roman"/>
          <w:sz w:val="24"/>
          <w:szCs w:val="24"/>
          <w:lang w:val="uk-UA" w:eastAsia="ru-RU"/>
        </w:rPr>
        <w:t>5) обґрунтоване звернення суб’єкта господарювання або споживача про порушення суб’єктом природної монополії, оператором малої системи розподілу законодавства з питань доступу до електричних/теплових/газових мереж, мереж централізованого водопостачання та/або водовідведення, порушення ліцензійних умов та надання документів (копій документів), що підтверджують таке порушення ліцензійних умов;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33" w:name="n940"/>
      <w:bookmarkEnd w:id="533"/>
      <w:r w:rsidRPr="0070057D">
        <w:rPr>
          <w:rFonts w:ascii="Times New Roman" w:eastAsia="Times New Roman" w:hAnsi="Times New Roman" w:cs="Times New Roman"/>
          <w:sz w:val="24"/>
          <w:szCs w:val="24"/>
          <w:lang w:val="uk-UA" w:eastAsia="ru-RU"/>
        </w:rPr>
        <w:t>6) виявлення під час аналізу звітності або моніторингу нецільового використання коштів, передбачених встановленою структурою тарифів та/або схваленою інвестиційною програмою.</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34" w:name="n941"/>
      <w:bookmarkEnd w:id="534"/>
      <w:r w:rsidRPr="0070057D">
        <w:rPr>
          <w:rFonts w:ascii="Times New Roman" w:eastAsia="Times New Roman" w:hAnsi="Times New Roman" w:cs="Times New Roman"/>
          <w:sz w:val="24"/>
          <w:szCs w:val="24"/>
          <w:lang w:val="uk-UA" w:eastAsia="ru-RU"/>
        </w:rPr>
        <w:t>Позапланова невиїзна перевірка суб’єкта господарювання, що провадить діяльність у сферах енергетики та комунальних послуг, або суб’єкта, що належить до особливої групи споживачів, може проводитися без попередження заздалегідь.</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35" w:name="n942"/>
      <w:bookmarkEnd w:id="535"/>
      <w:r w:rsidRPr="0070057D">
        <w:rPr>
          <w:rFonts w:ascii="Times New Roman" w:eastAsia="Times New Roman" w:hAnsi="Times New Roman" w:cs="Times New Roman"/>
          <w:sz w:val="24"/>
          <w:szCs w:val="24"/>
          <w:lang w:val="uk-UA" w:eastAsia="ru-RU"/>
        </w:rPr>
        <w:lastRenderedPageBreak/>
        <w:t>Згода суб’єкта, щодо якого здійснюється перевірка, повідомлення його про проведення позапланової невиїзної перевірки, його присутність під час проведення такої перевірки є необов’язковими.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36" w:name="n943"/>
      <w:bookmarkEnd w:id="536"/>
      <w:r w:rsidRPr="0070057D">
        <w:rPr>
          <w:rFonts w:ascii="Times New Roman" w:eastAsia="Times New Roman" w:hAnsi="Times New Roman" w:cs="Times New Roman"/>
          <w:sz w:val="24"/>
          <w:szCs w:val="24"/>
          <w:lang w:val="uk-UA" w:eastAsia="ru-RU"/>
        </w:rPr>
        <w:t>Про результати позапланової невиїзної перевірки (про факти виявлення порушень законодавства та їх перелік або про відсутність порушень) суб’єкт, щодо якого здійснювалася перевірка, повідомляється рекомендованим листом протягом п’яти робочих днів після підписання акта про результати позапланової невиїзної перевірки.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37" w:name="n944"/>
      <w:bookmarkEnd w:id="537"/>
      <w:r w:rsidRPr="0070057D">
        <w:rPr>
          <w:rFonts w:ascii="Times New Roman" w:eastAsia="Times New Roman" w:hAnsi="Times New Roman" w:cs="Times New Roman"/>
          <w:sz w:val="24"/>
          <w:szCs w:val="24"/>
          <w:lang w:val="uk-UA" w:eastAsia="ru-RU"/>
        </w:rPr>
        <w:t>9. До проведення перевірок Регулятор має право залучати представників інших державних органів, органів місцевого самоврядування за згодою керівників цих органів.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38" w:name="n945"/>
      <w:bookmarkEnd w:id="538"/>
      <w:r w:rsidRPr="0070057D">
        <w:rPr>
          <w:rFonts w:ascii="Times New Roman" w:eastAsia="Times New Roman" w:hAnsi="Times New Roman" w:cs="Times New Roman"/>
          <w:sz w:val="24"/>
          <w:szCs w:val="24"/>
          <w:lang w:val="uk-UA" w:eastAsia="ru-RU"/>
        </w:rPr>
        <w:t>10. Про виявлені під час проведення перевірок факти, що можуть свідчити про порушення законодавства про захист економічної конкуренції або про наявність ознак кримінального правопорушення, Регулятор повідомляє Антимонопольний комітет України або правоохоронні органи відповідно до повноважень, встановлених законом.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39" w:name="n946"/>
      <w:bookmarkEnd w:id="539"/>
      <w:r w:rsidRPr="0070057D">
        <w:rPr>
          <w:rFonts w:ascii="Times New Roman" w:eastAsia="Times New Roman" w:hAnsi="Times New Roman" w:cs="Times New Roman"/>
          <w:sz w:val="24"/>
          <w:szCs w:val="24"/>
          <w:lang w:val="uk-UA" w:eastAsia="ru-RU"/>
        </w:rPr>
        <w:t>11. Рішення Регулятора про застосування санкцій за порушення ліцензійних умов та/або законодавства у сферах енергетики та комунальних послуг може бути прийнято протягом 30 днів з дня виявлення порушення Регулятором.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40" w:name="n899"/>
      <w:bookmarkEnd w:id="540"/>
      <w:r w:rsidRPr="0070057D">
        <w:rPr>
          <w:rFonts w:ascii="Times New Roman" w:eastAsia="Times New Roman" w:hAnsi="Times New Roman" w:cs="Times New Roman"/>
          <w:i/>
          <w:iCs/>
          <w:sz w:val="24"/>
          <w:szCs w:val="24"/>
          <w:lang w:val="uk-UA" w:eastAsia="ru-RU"/>
        </w:rPr>
        <w:t>{Стаття 19 із змінами, внесеними згідно із Законами </w:t>
      </w:r>
      <w:hyperlink r:id="rId181" w:anchor="n217"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 </w:t>
      </w:r>
      <w:hyperlink r:id="rId182" w:anchor="n415" w:tgtFrame="_blank" w:history="1">
        <w:r w:rsidRPr="0070057D">
          <w:rPr>
            <w:rFonts w:ascii="Times New Roman" w:eastAsia="Times New Roman" w:hAnsi="Times New Roman" w:cs="Times New Roman"/>
            <w:i/>
            <w:iCs/>
            <w:color w:val="000099"/>
            <w:sz w:val="24"/>
            <w:szCs w:val="24"/>
            <w:u w:val="single"/>
            <w:lang w:val="uk-UA" w:eastAsia="ru-RU"/>
          </w:rPr>
          <w:t>№ 720-IX від 17.06.2020</w:t>
        </w:r>
      </w:hyperlink>
      <w:r w:rsidRPr="0070057D">
        <w:rPr>
          <w:rFonts w:ascii="Times New Roman" w:eastAsia="Times New Roman" w:hAnsi="Times New Roman" w:cs="Times New Roman"/>
          <w:i/>
          <w:iCs/>
          <w:sz w:val="24"/>
          <w:szCs w:val="24"/>
          <w:lang w:val="uk-UA" w:eastAsia="ru-RU"/>
        </w:rPr>
        <w:t>,</w:t>
      </w:r>
      <w:r w:rsidRPr="0070057D">
        <w:rPr>
          <w:rFonts w:ascii="Times New Roman" w:eastAsia="Times New Roman" w:hAnsi="Times New Roman" w:cs="Times New Roman"/>
          <w:sz w:val="24"/>
          <w:szCs w:val="24"/>
          <w:lang w:val="uk-UA" w:eastAsia="ru-RU"/>
        </w:rPr>
        <w:t> </w:t>
      </w:r>
      <w:hyperlink r:id="rId183" w:anchor="n217" w:tgtFrame="_blank" w:history="1">
        <w:r w:rsidRPr="0070057D">
          <w:rPr>
            <w:rFonts w:ascii="Times New Roman" w:eastAsia="Times New Roman" w:hAnsi="Times New Roman" w:cs="Times New Roman"/>
            <w:i/>
            <w:iCs/>
            <w:color w:val="000099"/>
            <w:sz w:val="24"/>
            <w:szCs w:val="24"/>
            <w:u w:val="single"/>
            <w:lang w:val="uk-UA" w:eastAsia="ru-RU"/>
          </w:rPr>
          <w:t>№ 3141-IX від 10.06.2023</w:t>
        </w:r>
      </w:hyperlink>
      <w:r w:rsidRPr="0070057D">
        <w:rPr>
          <w:rFonts w:ascii="Times New Roman" w:eastAsia="Times New Roman" w:hAnsi="Times New Roman" w:cs="Times New Roman"/>
          <w:i/>
          <w:iCs/>
          <w:sz w:val="24"/>
          <w:szCs w:val="24"/>
          <w:lang w:val="uk-UA" w:eastAsia="ru-RU"/>
        </w:rPr>
        <w:t>; в редакції Закону </w:t>
      </w:r>
      <w:hyperlink r:id="rId184" w:anchor="n647" w:tgtFrame="_blank" w:history="1">
        <w:r w:rsidRPr="0070057D">
          <w:rPr>
            <w:rFonts w:ascii="Times New Roman" w:eastAsia="Times New Roman" w:hAnsi="Times New Roman" w:cs="Times New Roman"/>
            <w:i/>
            <w:iCs/>
            <w:color w:val="000099"/>
            <w:sz w:val="24"/>
            <w:szCs w:val="24"/>
            <w:u w:val="single"/>
            <w:lang w:val="uk-UA" w:eastAsia="ru-RU"/>
          </w:rPr>
          <w:t>№ 3220-IX від 30.06.2023</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41" w:name="n381"/>
      <w:bookmarkEnd w:id="541"/>
      <w:r w:rsidRPr="0070057D">
        <w:rPr>
          <w:rFonts w:ascii="Times New Roman" w:eastAsia="Times New Roman" w:hAnsi="Times New Roman" w:cs="Times New Roman"/>
          <w:b/>
          <w:bCs/>
          <w:sz w:val="24"/>
          <w:szCs w:val="24"/>
          <w:lang w:val="uk-UA" w:eastAsia="ru-RU"/>
        </w:rPr>
        <w:t>Стаття 20. </w:t>
      </w:r>
      <w:r w:rsidRPr="0070057D">
        <w:rPr>
          <w:rFonts w:ascii="Times New Roman" w:eastAsia="Times New Roman" w:hAnsi="Times New Roman" w:cs="Times New Roman"/>
          <w:sz w:val="24"/>
          <w:szCs w:val="24"/>
          <w:lang w:val="uk-UA" w:eastAsia="ru-RU"/>
        </w:rPr>
        <w:t>Моніторинг ринків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42" w:name="n382"/>
      <w:bookmarkEnd w:id="542"/>
      <w:r w:rsidRPr="0070057D">
        <w:rPr>
          <w:rFonts w:ascii="Times New Roman" w:eastAsia="Times New Roman" w:hAnsi="Times New Roman" w:cs="Times New Roman"/>
          <w:sz w:val="24"/>
          <w:szCs w:val="24"/>
          <w:lang w:val="uk-UA" w:eastAsia="ru-RU"/>
        </w:rPr>
        <w:t>1. Регулятор здійснює моніторинг функціонування ринків у сферах енергетики та комунальних послуг, який забезпечується шляхом проведення аналізу та оцінки, зокрема: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43" w:name="n383"/>
      <w:bookmarkEnd w:id="543"/>
      <w:r w:rsidRPr="0070057D">
        <w:rPr>
          <w:rFonts w:ascii="Times New Roman" w:eastAsia="Times New Roman" w:hAnsi="Times New Roman" w:cs="Times New Roman"/>
          <w:sz w:val="24"/>
          <w:szCs w:val="24"/>
          <w:lang w:val="uk-UA" w:eastAsia="ru-RU"/>
        </w:rPr>
        <w:t>1) рівня прозорості та конкуренції на ринках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44" w:name="n384"/>
      <w:bookmarkEnd w:id="544"/>
      <w:r w:rsidRPr="0070057D">
        <w:rPr>
          <w:rFonts w:ascii="Times New Roman" w:eastAsia="Times New Roman" w:hAnsi="Times New Roman" w:cs="Times New Roman"/>
          <w:sz w:val="24"/>
          <w:szCs w:val="24"/>
          <w:lang w:val="uk-UA" w:eastAsia="ru-RU"/>
        </w:rPr>
        <w:t>2) рівня відкриття та ефективності функціонування ринків у сферах енергетики та комунальних послуг, рівня конкуренції на оптовому і роздрібному ринках, показників зміни постачальника і статистики відключень, рівня цін та якості робіт з технічного обслуговування, скарг споживачів, застосування положень договорів, що обмежують конкуренцію на ринках у сферах енергетики та комунальних послуг, а також будь-яких інших практик, що призводять до порушення, спотворення або обмеження конкуренції на ринках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45" w:name="n765"/>
      <w:bookmarkEnd w:id="545"/>
      <w:r w:rsidRPr="0070057D">
        <w:rPr>
          <w:rFonts w:ascii="Times New Roman" w:eastAsia="Times New Roman" w:hAnsi="Times New Roman" w:cs="Times New Roman"/>
          <w:i/>
          <w:iCs/>
          <w:sz w:val="24"/>
          <w:szCs w:val="24"/>
          <w:lang w:val="uk-UA" w:eastAsia="ru-RU"/>
        </w:rPr>
        <w:t>{Пункт 2 частини першої статті 20 в редакції Закону </w:t>
      </w:r>
      <w:hyperlink r:id="rId185" w:anchor="n241"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46" w:name="n385"/>
      <w:bookmarkEnd w:id="546"/>
      <w:r w:rsidRPr="0070057D">
        <w:rPr>
          <w:rFonts w:ascii="Times New Roman" w:eastAsia="Times New Roman" w:hAnsi="Times New Roman" w:cs="Times New Roman"/>
          <w:sz w:val="24"/>
          <w:szCs w:val="24"/>
          <w:lang w:val="uk-UA" w:eastAsia="ru-RU"/>
        </w:rPr>
        <w:t>3) оптових цін на енергетичних ринках та роздрібних цін на товари (послуги) на ринках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47" w:name="n766"/>
      <w:bookmarkEnd w:id="547"/>
      <w:r w:rsidRPr="0070057D">
        <w:rPr>
          <w:rFonts w:ascii="Times New Roman" w:eastAsia="Times New Roman" w:hAnsi="Times New Roman" w:cs="Times New Roman"/>
          <w:i/>
          <w:iCs/>
          <w:sz w:val="24"/>
          <w:szCs w:val="24"/>
          <w:lang w:val="uk-UA" w:eastAsia="ru-RU"/>
        </w:rPr>
        <w:t>{Пункт 3 частини першої статті 20 в редакції Закону </w:t>
      </w:r>
      <w:hyperlink r:id="rId186" w:anchor="n241"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48" w:name="n848"/>
      <w:bookmarkEnd w:id="548"/>
      <w:r w:rsidRPr="0070057D">
        <w:rPr>
          <w:rFonts w:ascii="Times New Roman" w:eastAsia="Times New Roman" w:hAnsi="Times New Roman" w:cs="Times New Roman"/>
          <w:sz w:val="24"/>
          <w:szCs w:val="24"/>
          <w:lang w:val="uk-UA" w:eastAsia="ru-RU"/>
        </w:rPr>
        <w:t>3</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1</w:t>
      </w:r>
      <w:r w:rsidRPr="0070057D">
        <w:rPr>
          <w:rFonts w:ascii="Times New Roman" w:eastAsia="Times New Roman" w:hAnsi="Times New Roman" w:cs="Times New Roman"/>
          <w:sz w:val="24"/>
          <w:szCs w:val="24"/>
          <w:lang w:val="uk-UA" w:eastAsia="ru-RU"/>
        </w:rPr>
        <w:t>) ринкової поведінки та господарсько-торговельних операцій суб’єктів господарювання, що провадять діяльність з оптовими енергетичними продуктами, з метою виявлення та запобігання зловживанням на оптовому енергетичному ринку;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49" w:name="n849"/>
      <w:bookmarkEnd w:id="549"/>
      <w:r w:rsidRPr="0070057D">
        <w:rPr>
          <w:rFonts w:ascii="Times New Roman" w:eastAsia="Times New Roman" w:hAnsi="Times New Roman" w:cs="Times New Roman"/>
          <w:i/>
          <w:iCs/>
          <w:sz w:val="24"/>
          <w:szCs w:val="24"/>
          <w:lang w:val="uk-UA" w:eastAsia="ru-RU"/>
        </w:rPr>
        <w:t>{Частину першу статті 20 доповнено пунктом 3</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1</w:t>
      </w:r>
      <w:r w:rsidRPr="0070057D">
        <w:rPr>
          <w:rFonts w:ascii="Times New Roman" w:eastAsia="Times New Roman" w:hAnsi="Times New Roman" w:cs="Times New Roman"/>
          <w:i/>
          <w:iCs/>
          <w:sz w:val="24"/>
          <w:szCs w:val="24"/>
          <w:lang w:val="uk-UA" w:eastAsia="ru-RU"/>
        </w:rPr>
        <w:t> згідно із</w:t>
      </w:r>
      <w:r w:rsidRPr="0070057D">
        <w:rPr>
          <w:rFonts w:ascii="Times New Roman" w:eastAsia="Times New Roman" w:hAnsi="Times New Roman" w:cs="Times New Roman"/>
          <w:sz w:val="24"/>
          <w:szCs w:val="24"/>
          <w:lang w:val="uk-UA" w:eastAsia="ru-RU"/>
        </w:rPr>
        <w:t> </w:t>
      </w:r>
      <w:r w:rsidRPr="0070057D">
        <w:rPr>
          <w:rFonts w:ascii="Times New Roman" w:eastAsia="Times New Roman" w:hAnsi="Times New Roman" w:cs="Times New Roman"/>
          <w:i/>
          <w:iCs/>
          <w:sz w:val="24"/>
          <w:szCs w:val="24"/>
          <w:lang w:val="uk-UA" w:eastAsia="ru-RU"/>
        </w:rPr>
        <w:t>Законом </w:t>
      </w:r>
      <w:hyperlink r:id="rId187" w:anchor="n218" w:tgtFrame="_blank" w:history="1">
        <w:r w:rsidRPr="0070057D">
          <w:rPr>
            <w:rFonts w:ascii="Times New Roman" w:eastAsia="Times New Roman" w:hAnsi="Times New Roman" w:cs="Times New Roman"/>
            <w:i/>
            <w:iCs/>
            <w:color w:val="000099"/>
            <w:sz w:val="24"/>
            <w:szCs w:val="24"/>
            <w:u w:val="single"/>
            <w:lang w:val="uk-UA" w:eastAsia="ru-RU"/>
          </w:rPr>
          <w:t>№ 3141-IX від 10.06.2023</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50" w:name="n386"/>
      <w:bookmarkEnd w:id="550"/>
      <w:r w:rsidRPr="0070057D">
        <w:rPr>
          <w:rFonts w:ascii="Times New Roman" w:eastAsia="Times New Roman" w:hAnsi="Times New Roman" w:cs="Times New Roman"/>
          <w:sz w:val="24"/>
          <w:szCs w:val="24"/>
          <w:lang w:val="uk-UA" w:eastAsia="ru-RU"/>
        </w:rPr>
        <w:t>4) порушень та/або обмежень конкуренції на ринках у сферах енергетики та комунальних послуг, проявів обмежувальної договірної практики на ринках у сферах енергетики та комунальних послуг, включаючи індивідуальні умови договорів з великими непобутовими споживачами і, за потреби, інформує Антимонопольний комітет України про таку практику;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51" w:name="n387"/>
      <w:bookmarkEnd w:id="551"/>
      <w:r w:rsidRPr="0070057D">
        <w:rPr>
          <w:rFonts w:ascii="Times New Roman" w:eastAsia="Times New Roman" w:hAnsi="Times New Roman" w:cs="Times New Roman"/>
          <w:sz w:val="24"/>
          <w:szCs w:val="24"/>
          <w:lang w:val="uk-UA" w:eastAsia="ru-RU"/>
        </w:rPr>
        <w:lastRenderedPageBreak/>
        <w:t>5) виконання суб’єктами господарювання, що провадять діяльність на ринках у сферах енергетики та комунальних послуг, своїх зобов’язань відповідно до законодавства;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52" w:name="n388"/>
      <w:bookmarkEnd w:id="552"/>
      <w:r w:rsidRPr="0070057D">
        <w:rPr>
          <w:rFonts w:ascii="Times New Roman" w:eastAsia="Times New Roman" w:hAnsi="Times New Roman" w:cs="Times New Roman"/>
          <w:sz w:val="24"/>
          <w:szCs w:val="24"/>
          <w:lang w:val="uk-UA" w:eastAsia="ru-RU"/>
        </w:rPr>
        <w:t>6) проявів перехресного субсидіювання між різними видами діяльності, категоріями споживачів (замовників) на ринках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53" w:name="n767"/>
      <w:bookmarkEnd w:id="553"/>
      <w:r w:rsidRPr="0070057D">
        <w:rPr>
          <w:rFonts w:ascii="Times New Roman" w:eastAsia="Times New Roman" w:hAnsi="Times New Roman" w:cs="Times New Roman"/>
          <w:i/>
          <w:iCs/>
          <w:sz w:val="24"/>
          <w:szCs w:val="24"/>
          <w:lang w:val="uk-UA" w:eastAsia="ru-RU"/>
        </w:rPr>
        <w:t>{Пункт 6 частини першої статті 20 із змінами, внесеними згідно із Законом </w:t>
      </w:r>
      <w:hyperlink r:id="rId188" w:anchor="n244"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54" w:name="n389"/>
      <w:bookmarkEnd w:id="554"/>
      <w:r w:rsidRPr="0070057D">
        <w:rPr>
          <w:rFonts w:ascii="Times New Roman" w:eastAsia="Times New Roman" w:hAnsi="Times New Roman" w:cs="Times New Roman"/>
          <w:sz w:val="24"/>
          <w:szCs w:val="24"/>
          <w:lang w:val="uk-UA" w:eastAsia="ru-RU"/>
        </w:rPr>
        <w:t>7) стану безпеки постачання енергоресурсів та безперебійної роботи інфраструктури;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55" w:name="n390"/>
      <w:bookmarkEnd w:id="555"/>
      <w:r w:rsidRPr="0070057D">
        <w:rPr>
          <w:rFonts w:ascii="Times New Roman" w:eastAsia="Times New Roman" w:hAnsi="Times New Roman" w:cs="Times New Roman"/>
          <w:sz w:val="24"/>
          <w:szCs w:val="24"/>
          <w:lang w:val="uk-UA" w:eastAsia="ru-RU"/>
        </w:rPr>
        <w:t>8) реалізації інвестиційних програм і заходів з інвестиційного планування щодо операторів систем передачі та розподілу, газотранспортної та газорозподільних систем у коротко- і довгостроковій перспективі з метою підвищення ефективності роботи систем і сприяння ринковій інтеграції;</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56" w:name="n768"/>
      <w:bookmarkEnd w:id="556"/>
      <w:r w:rsidRPr="0070057D">
        <w:rPr>
          <w:rFonts w:ascii="Times New Roman" w:eastAsia="Times New Roman" w:hAnsi="Times New Roman" w:cs="Times New Roman"/>
          <w:i/>
          <w:iCs/>
          <w:sz w:val="24"/>
          <w:szCs w:val="24"/>
          <w:lang w:val="uk-UA" w:eastAsia="ru-RU"/>
        </w:rPr>
        <w:t>{Пункт 8 частини першої статті 20 в редакції Закону </w:t>
      </w:r>
      <w:hyperlink r:id="rId189" w:anchor="n245"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57" w:name="n391"/>
      <w:bookmarkEnd w:id="557"/>
      <w:r w:rsidRPr="0070057D">
        <w:rPr>
          <w:rFonts w:ascii="Times New Roman" w:eastAsia="Times New Roman" w:hAnsi="Times New Roman" w:cs="Times New Roman"/>
          <w:sz w:val="24"/>
          <w:szCs w:val="24"/>
          <w:lang w:val="uk-UA" w:eastAsia="ru-RU"/>
        </w:rPr>
        <w:t>9) інвестицій у генеруючі потужності та установки зберігання енергії з метою забезпечення безпеки постачання електричної енергії;</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58" w:name="n947"/>
      <w:bookmarkEnd w:id="558"/>
      <w:r w:rsidRPr="0070057D">
        <w:rPr>
          <w:rFonts w:ascii="Times New Roman" w:eastAsia="Times New Roman" w:hAnsi="Times New Roman" w:cs="Times New Roman"/>
          <w:i/>
          <w:iCs/>
          <w:sz w:val="24"/>
          <w:szCs w:val="24"/>
          <w:lang w:val="uk-UA" w:eastAsia="ru-RU"/>
        </w:rPr>
        <w:t>{Пункт 9 частини першої статті 20 в редакції Закону </w:t>
      </w:r>
      <w:hyperlink r:id="rId190" w:anchor="n698" w:tgtFrame="_blank" w:history="1">
        <w:r w:rsidRPr="0070057D">
          <w:rPr>
            <w:rFonts w:ascii="Times New Roman" w:eastAsia="Times New Roman" w:hAnsi="Times New Roman" w:cs="Times New Roman"/>
            <w:i/>
            <w:iCs/>
            <w:color w:val="000099"/>
            <w:sz w:val="24"/>
            <w:szCs w:val="24"/>
            <w:u w:val="single"/>
            <w:lang w:val="uk-UA" w:eastAsia="ru-RU"/>
          </w:rPr>
          <w:t>№ 3220-IX від 30.06.2023</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59" w:name="n392"/>
      <w:bookmarkEnd w:id="559"/>
      <w:r w:rsidRPr="0070057D">
        <w:rPr>
          <w:rFonts w:ascii="Times New Roman" w:eastAsia="Times New Roman" w:hAnsi="Times New Roman" w:cs="Times New Roman"/>
          <w:sz w:val="24"/>
          <w:szCs w:val="24"/>
          <w:lang w:val="uk-UA" w:eastAsia="ru-RU"/>
        </w:rPr>
        <w:t xml:space="preserve">10) дотримання вимог щодо надійності та безперебійності </w:t>
      </w:r>
      <w:proofErr w:type="spellStart"/>
      <w:r w:rsidRPr="0070057D">
        <w:rPr>
          <w:rFonts w:ascii="Times New Roman" w:eastAsia="Times New Roman" w:hAnsi="Times New Roman" w:cs="Times New Roman"/>
          <w:sz w:val="24"/>
          <w:szCs w:val="24"/>
          <w:lang w:val="uk-UA" w:eastAsia="ru-RU"/>
        </w:rPr>
        <w:t>електро</w:t>
      </w:r>
      <w:proofErr w:type="spellEnd"/>
      <w:r w:rsidRPr="0070057D">
        <w:rPr>
          <w:rFonts w:ascii="Times New Roman" w:eastAsia="Times New Roman" w:hAnsi="Times New Roman" w:cs="Times New Roman"/>
          <w:sz w:val="24"/>
          <w:szCs w:val="24"/>
          <w:lang w:val="uk-UA" w:eastAsia="ru-RU"/>
        </w:rPr>
        <w:t>-, тепло-, водо-, газопостачання, стандартів та вимог до якості обслуговування споживачів;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60" w:name="n769"/>
      <w:bookmarkEnd w:id="560"/>
      <w:r w:rsidRPr="0070057D">
        <w:rPr>
          <w:rFonts w:ascii="Times New Roman" w:eastAsia="Times New Roman" w:hAnsi="Times New Roman" w:cs="Times New Roman"/>
          <w:i/>
          <w:iCs/>
          <w:sz w:val="24"/>
          <w:szCs w:val="24"/>
          <w:lang w:val="uk-UA" w:eastAsia="ru-RU"/>
        </w:rPr>
        <w:t>{Пункт 10 частини першої статті 20 в редакції Закону </w:t>
      </w:r>
      <w:hyperlink r:id="rId191" w:anchor="n245"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61" w:name="n393"/>
      <w:bookmarkEnd w:id="561"/>
      <w:r w:rsidRPr="0070057D">
        <w:rPr>
          <w:rFonts w:ascii="Times New Roman" w:eastAsia="Times New Roman" w:hAnsi="Times New Roman" w:cs="Times New Roman"/>
          <w:sz w:val="24"/>
          <w:szCs w:val="24"/>
          <w:lang w:val="uk-UA" w:eastAsia="ru-RU"/>
        </w:rPr>
        <w:t>11) виконання операторами систем передачі та розподілу, операторами газотранспортної та газорозподільних систем їхніх функцій та зобов’язань відповідно до законодавства;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62" w:name="n394"/>
      <w:bookmarkEnd w:id="562"/>
      <w:r w:rsidRPr="0070057D">
        <w:rPr>
          <w:rFonts w:ascii="Times New Roman" w:eastAsia="Times New Roman" w:hAnsi="Times New Roman" w:cs="Times New Roman"/>
          <w:sz w:val="24"/>
          <w:szCs w:val="24"/>
          <w:lang w:val="uk-UA" w:eastAsia="ru-RU"/>
        </w:rPr>
        <w:t>12) дотримання правил управління перевантаженнями, включаючи правила розподілу пропускної спроможності електричних (газових) міждержавних мереж/перетинів;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63" w:name="n770"/>
      <w:bookmarkEnd w:id="563"/>
      <w:r w:rsidRPr="0070057D">
        <w:rPr>
          <w:rFonts w:ascii="Times New Roman" w:eastAsia="Times New Roman" w:hAnsi="Times New Roman" w:cs="Times New Roman"/>
          <w:i/>
          <w:iCs/>
          <w:sz w:val="24"/>
          <w:szCs w:val="24"/>
          <w:lang w:val="uk-UA" w:eastAsia="ru-RU"/>
        </w:rPr>
        <w:t>{Пункт 12 частини першої статті 20 в редакції Закону </w:t>
      </w:r>
      <w:hyperlink r:id="rId192" w:anchor="n245"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64" w:name="n395"/>
      <w:bookmarkEnd w:id="564"/>
      <w:r w:rsidRPr="0070057D">
        <w:rPr>
          <w:rFonts w:ascii="Times New Roman" w:eastAsia="Times New Roman" w:hAnsi="Times New Roman" w:cs="Times New Roman"/>
          <w:sz w:val="24"/>
          <w:szCs w:val="24"/>
          <w:lang w:val="uk-UA" w:eastAsia="ru-RU"/>
        </w:rPr>
        <w:t>13) застосування правил, що регулюють розподіл міжсистемної пропускної потужності і управління перевантаженнями в системах передачі електричної енергії та природного газу, включаючи перевантаження міжсистемних з’єднань, заснованих на зобов’язаннях, взятих Україною відповідно до </w:t>
      </w:r>
      <w:hyperlink r:id="rId193" w:tgtFrame="_blank" w:history="1">
        <w:r w:rsidRPr="0070057D">
          <w:rPr>
            <w:rFonts w:ascii="Times New Roman" w:eastAsia="Times New Roman" w:hAnsi="Times New Roman" w:cs="Times New Roman"/>
            <w:color w:val="000099"/>
            <w:sz w:val="24"/>
            <w:szCs w:val="24"/>
            <w:u w:val="single"/>
            <w:lang w:val="uk-UA" w:eastAsia="ru-RU"/>
          </w:rPr>
          <w:t>Договору про заснування Енергетичного Співтовариства</w:t>
        </w:r>
      </w:hyperlink>
      <w:r w:rsidRPr="0070057D">
        <w:rPr>
          <w:rFonts w:ascii="Times New Roman" w:eastAsia="Times New Roman" w:hAnsi="Times New Roman" w:cs="Times New Roman"/>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65" w:name="n396"/>
      <w:bookmarkEnd w:id="565"/>
      <w:r w:rsidRPr="0070057D">
        <w:rPr>
          <w:rFonts w:ascii="Times New Roman" w:eastAsia="Times New Roman" w:hAnsi="Times New Roman" w:cs="Times New Roman"/>
          <w:sz w:val="24"/>
          <w:szCs w:val="24"/>
          <w:lang w:val="uk-UA" w:eastAsia="ru-RU"/>
        </w:rPr>
        <w:t>14) виконання операторами систем передачі та розподілу, газотранспортної та газорозподільних систем умов щодо недискримінаційного доступу до їхніх мереж/систем, у тому числі доступу до мереж нових учасників ринків електричної енергії, зокрема виробників електричної енергії з відновлюваних джерел енергії, та природного газу;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66" w:name="n771"/>
      <w:bookmarkEnd w:id="566"/>
      <w:r w:rsidRPr="0070057D">
        <w:rPr>
          <w:rFonts w:ascii="Times New Roman" w:eastAsia="Times New Roman" w:hAnsi="Times New Roman" w:cs="Times New Roman"/>
          <w:i/>
          <w:iCs/>
          <w:sz w:val="24"/>
          <w:szCs w:val="24"/>
          <w:lang w:val="uk-UA" w:eastAsia="ru-RU"/>
        </w:rPr>
        <w:t>{Пункт 14 частини першої статті 20 в редакції Закону </w:t>
      </w:r>
      <w:hyperlink r:id="rId194" w:anchor="n245"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67" w:name="n397"/>
      <w:bookmarkEnd w:id="567"/>
      <w:r w:rsidRPr="0070057D">
        <w:rPr>
          <w:rFonts w:ascii="Times New Roman" w:eastAsia="Times New Roman" w:hAnsi="Times New Roman" w:cs="Times New Roman"/>
          <w:sz w:val="24"/>
          <w:szCs w:val="24"/>
          <w:lang w:val="uk-UA" w:eastAsia="ru-RU"/>
        </w:rPr>
        <w:t xml:space="preserve">15) умов доступу до газосховищ, </w:t>
      </w:r>
      <w:proofErr w:type="spellStart"/>
      <w:r w:rsidRPr="0070057D">
        <w:rPr>
          <w:rFonts w:ascii="Times New Roman" w:eastAsia="Times New Roman" w:hAnsi="Times New Roman" w:cs="Times New Roman"/>
          <w:sz w:val="24"/>
          <w:szCs w:val="24"/>
          <w:lang w:val="uk-UA" w:eastAsia="ru-RU"/>
        </w:rPr>
        <w:t>акумулюючої</w:t>
      </w:r>
      <w:proofErr w:type="spellEnd"/>
      <w:r w:rsidRPr="0070057D">
        <w:rPr>
          <w:rFonts w:ascii="Times New Roman" w:eastAsia="Times New Roman" w:hAnsi="Times New Roman" w:cs="Times New Roman"/>
          <w:sz w:val="24"/>
          <w:szCs w:val="24"/>
          <w:lang w:val="uk-UA" w:eastAsia="ru-RU"/>
        </w:rPr>
        <w:t xml:space="preserve"> здатності в системі передачі природного газу (заповнення системи) та інших допоміжних послуг, пов’язаних з природним газом;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68" w:name="n772"/>
      <w:bookmarkEnd w:id="568"/>
      <w:r w:rsidRPr="0070057D">
        <w:rPr>
          <w:rFonts w:ascii="Times New Roman" w:eastAsia="Times New Roman" w:hAnsi="Times New Roman" w:cs="Times New Roman"/>
          <w:i/>
          <w:iCs/>
          <w:sz w:val="24"/>
          <w:szCs w:val="24"/>
          <w:lang w:val="uk-UA" w:eastAsia="ru-RU"/>
        </w:rPr>
        <w:t>{Пункт 15 частини першої статті 20 із змінами, внесеними згідно із Законом </w:t>
      </w:r>
      <w:hyperlink r:id="rId195" w:anchor="n250"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69" w:name="n398"/>
      <w:bookmarkEnd w:id="569"/>
      <w:r w:rsidRPr="0070057D">
        <w:rPr>
          <w:rFonts w:ascii="Times New Roman" w:eastAsia="Times New Roman" w:hAnsi="Times New Roman" w:cs="Times New Roman"/>
          <w:sz w:val="24"/>
          <w:szCs w:val="24"/>
          <w:lang w:val="uk-UA" w:eastAsia="ru-RU"/>
        </w:rPr>
        <w:t>16) використання доходів, отриманих від управління перевантаженнями в системах передачі електричної енергії та природного газу;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70" w:name="n399"/>
      <w:bookmarkEnd w:id="570"/>
      <w:r w:rsidRPr="0070057D">
        <w:rPr>
          <w:rFonts w:ascii="Times New Roman" w:eastAsia="Times New Roman" w:hAnsi="Times New Roman" w:cs="Times New Roman"/>
          <w:sz w:val="24"/>
          <w:szCs w:val="24"/>
          <w:lang w:val="uk-UA" w:eastAsia="ru-RU"/>
        </w:rPr>
        <w:t>17) строків, необхідних операторам систем передачі та розподілу для виконання робіт з приєднання та ремонту;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71" w:name="n400"/>
      <w:bookmarkEnd w:id="571"/>
      <w:r w:rsidRPr="0070057D">
        <w:rPr>
          <w:rFonts w:ascii="Times New Roman" w:eastAsia="Times New Roman" w:hAnsi="Times New Roman" w:cs="Times New Roman"/>
          <w:sz w:val="24"/>
          <w:szCs w:val="24"/>
          <w:lang w:val="uk-UA" w:eastAsia="ru-RU"/>
        </w:rPr>
        <w:lastRenderedPageBreak/>
        <w:t>18) своєчасності оприлюднення операторами систем передачі електричної енергії та природного газу інформації щодо міжсистемних з’єднань, розподілу пропускної спроможності таких з’єднань;</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72" w:name="n401"/>
      <w:bookmarkEnd w:id="572"/>
      <w:r w:rsidRPr="0070057D">
        <w:rPr>
          <w:rFonts w:ascii="Times New Roman" w:eastAsia="Times New Roman" w:hAnsi="Times New Roman" w:cs="Times New Roman"/>
          <w:sz w:val="24"/>
          <w:szCs w:val="24"/>
          <w:lang w:val="uk-UA" w:eastAsia="ru-RU"/>
        </w:rPr>
        <w:t>19) змін у структурі власності суб’єктів господарювання, що провадять діяльність у сферах енергетики, зокрема суб’єктів господарювання, що виконують функції операторів передачі та розподілу електричної енергії та природного газу;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73" w:name="n402"/>
      <w:bookmarkEnd w:id="573"/>
      <w:r w:rsidRPr="0070057D">
        <w:rPr>
          <w:rFonts w:ascii="Times New Roman" w:eastAsia="Times New Roman" w:hAnsi="Times New Roman" w:cs="Times New Roman"/>
          <w:sz w:val="24"/>
          <w:szCs w:val="24"/>
          <w:lang w:val="uk-UA" w:eastAsia="ru-RU"/>
        </w:rPr>
        <w:t>20) застосування цін і тарифів у сферах, що регулюються;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74" w:name="n403"/>
      <w:bookmarkEnd w:id="574"/>
      <w:r w:rsidRPr="0070057D">
        <w:rPr>
          <w:rFonts w:ascii="Times New Roman" w:eastAsia="Times New Roman" w:hAnsi="Times New Roman" w:cs="Times New Roman"/>
          <w:sz w:val="24"/>
          <w:szCs w:val="24"/>
          <w:lang w:val="uk-UA" w:eastAsia="ru-RU"/>
        </w:rPr>
        <w:t xml:space="preserve">21) застосування умов для приєднання до мереж нових генеруючих потужностей та/або установок зберігання енергії з належним урахуванням витрат і </w:t>
      </w:r>
      <w:proofErr w:type="spellStart"/>
      <w:r w:rsidRPr="0070057D">
        <w:rPr>
          <w:rFonts w:ascii="Times New Roman" w:eastAsia="Times New Roman" w:hAnsi="Times New Roman" w:cs="Times New Roman"/>
          <w:sz w:val="24"/>
          <w:szCs w:val="24"/>
          <w:lang w:val="uk-UA" w:eastAsia="ru-RU"/>
        </w:rPr>
        <w:t>вигод</w:t>
      </w:r>
      <w:proofErr w:type="spellEnd"/>
      <w:r w:rsidRPr="0070057D">
        <w:rPr>
          <w:rFonts w:ascii="Times New Roman" w:eastAsia="Times New Roman" w:hAnsi="Times New Roman" w:cs="Times New Roman"/>
          <w:sz w:val="24"/>
          <w:szCs w:val="24"/>
          <w:lang w:val="uk-UA" w:eastAsia="ru-RU"/>
        </w:rPr>
        <w:t>, пов’язаних з різними технологіями у використанні відновлюваних джерел енергії, а також із розподіленою генерацією та комбінованим виробництвом теплової та електричної енергії (</w:t>
      </w:r>
      <w:proofErr w:type="spellStart"/>
      <w:r w:rsidRPr="0070057D">
        <w:rPr>
          <w:rFonts w:ascii="Times New Roman" w:eastAsia="Times New Roman" w:hAnsi="Times New Roman" w:cs="Times New Roman"/>
          <w:sz w:val="24"/>
          <w:szCs w:val="24"/>
          <w:lang w:val="uk-UA" w:eastAsia="ru-RU"/>
        </w:rPr>
        <w:t>когенерацією</w:t>
      </w:r>
      <w:proofErr w:type="spellEnd"/>
      <w:r w:rsidRPr="0070057D">
        <w:rPr>
          <w:rFonts w:ascii="Times New Roman" w:eastAsia="Times New Roman" w:hAnsi="Times New Roman" w:cs="Times New Roman"/>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75" w:name="n948"/>
      <w:bookmarkEnd w:id="575"/>
      <w:r w:rsidRPr="0070057D">
        <w:rPr>
          <w:rFonts w:ascii="Times New Roman" w:eastAsia="Times New Roman" w:hAnsi="Times New Roman" w:cs="Times New Roman"/>
          <w:i/>
          <w:iCs/>
          <w:sz w:val="24"/>
          <w:szCs w:val="24"/>
          <w:lang w:val="uk-UA" w:eastAsia="ru-RU"/>
        </w:rPr>
        <w:t>{Пункт 21 частини першої статті 20 в редакції Закону </w:t>
      </w:r>
      <w:hyperlink r:id="rId196" w:anchor="n698" w:tgtFrame="_blank" w:history="1">
        <w:r w:rsidRPr="0070057D">
          <w:rPr>
            <w:rFonts w:ascii="Times New Roman" w:eastAsia="Times New Roman" w:hAnsi="Times New Roman" w:cs="Times New Roman"/>
            <w:i/>
            <w:iCs/>
            <w:color w:val="000099"/>
            <w:sz w:val="24"/>
            <w:szCs w:val="24"/>
            <w:u w:val="single"/>
            <w:lang w:val="uk-UA" w:eastAsia="ru-RU"/>
          </w:rPr>
          <w:t>№ 3220-IX від 30.06.2023</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76" w:name="n404"/>
      <w:bookmarkEnd w:id="576"/>
      <w:r w:rsidRPr="0070057D">
        <w:rPr>
          <w:rFonts w:ascii="Times New Roman" w:eastAsia="Times New Roman" w:hAnsi="Times New Roman" w:cs="Times New Roman"/>
          <w:sz w:val="24"/>
          <w:szCs w:val="24"/>
          <w:lang w:val="uk-UA" w:eastAsia="ru-RU"/>
        </w:rPr>
        <w:t>22) дотримання ліцензіатами ліцензійних умов, у тому числі щодо транскордонних питань;</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77" w:name="n405"/>
      <w:bookmarkEnd w:id="577"/>
      <w:r w:rsidRPr="0070057D">
        <w:rPr>
          <w:rFonts w:ascii="Times New Roman" w:eastAsia="Times New Roman" w:hAnsi="Times New Roman" w:cs="Times New Roman"/>
          <w:sz w:val="24"/>
          <w:szCs w:val="24"/>
          <w:lang w:val="uk-UA" w:eastAsia="ru-RU"/>
        </w:rPr>
        <w:t>23) наявності обмежувальних договірних практик, у тому числі виняткових положень, які можуть перешкоджати споживачам укладати договори одночасно з більш як одним постачальником або обмежувати таку можливість;</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78" w:name="n406"/>
      <w:bookmarkEnd w:id="578"/>
      <w:r w:rsidRPr="0070057D">
        <w:rPr>
          <w:rFonts w:ascii="Times New Roman" w:eastAsia="Times New Roman" w:hAnsi="Times New Roman" w:cs="Times New Roman"/>
          <w:sz w:val="24"/>
          <w:szCs w:val="24"/>
          <w:lang w:val="uk-UA" w:eastAsia="ru-RU"/>
        </w:rPr>
        <w:t>24) дотримання виконання зобов’язань суб’єктами господарювання, які здійснюють один або більше видів регульованої діяльності у сферах енергетики або один чи більше видів регульованої діяльності у сферах енергетики та іншої діяльності;</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79" w:name="n407"/>
      <w:bookmarkEnd w:id="579"/>
      <w:r w:rsidRPr="0070057D">
        <w:rPr>
          <w:rFonts w:ascii="Times New Roman" w:eastAsia="Times New Roman" w:hAnsi="Times New Roman" w:cs="Times New Roman"/>
          <w:sz w:val="24"/>
          <w:szCs w:val="24"/>
          <w:lang w:val="uk-UA" w:eastAsia="ru-RU"/>
        </w:rPr>
        <w:t>25) виконання зобов’язань, що стосуються бухгалтерського обліку та публікації фінансової звітності суб’єктами господарювання, які здійснюють один або більше видів регульованої діяльності у сферах енергетики або один або більше видів регульованої діяльності у сферах енергетики та іншої діяльності;</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80" w:name="n408"/>
      <w:bookmarkEnd w:id="580"/>
      <w:r w:rsidRPr="0070057D">
        <w:rPr>
          <w:rFonts w:ascii="Times New Roman" w:eastAsia="Times New Roman" w:hAnsi="Times New Roman" w:cs="Times New Roman"/>
          <w:sz w:val="24"/>
          <w:szCs w:val="24"/>
          <w:lang w:val="uk-UA" w:eastAsia="ru-RU"/>
        </w:rPr>
        <w:t>26) виконання програм відповідності, прийнятих оператором газотранспортної системи, систем розподілу природного газу, оператором газосховищ, операторами систем передачі та розподілу електричної енергії, за допомогою яких вони повинні забезпечувати повну юридичну, фінансову, управлінську та операційну незалежність від вертикально інтегрованих організацій (суб’єктів господарювання), до складу яких вони входять, а також від суміжних підприємств з метою забезпечення недискримінації, прозорості та об’єктивності у функціонуванні енергетичних ринків;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81" w:name="n773"/>
      <w:bookmarkEnd w:id="581"/>
      <w:r w:rsidRPr="0070057D">
        <w:rPr>
          <w:rFonts w:ascii="Times New Roman" w:eastAsia="Times New Roman" w:hAnsi="Times New Roman" w:cs="Times New Roman"/>
          <w:i/>
          <w:iCs/>
          <w:sz w:val="24"/>
          <w:szCs w:val="24"/>
          <w:lang w:val="uk-UA" w:eastAsia="ru-RU"/>
        </w:rPr>
        <w:t>{Пункт 26 частини першої статті 20 в редакції Закону </w:t>
      </w:r>
      <w:hyperlink r:id="rId197" w:anchor="n251"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82" w:name="n409"/>
      <w:bookmarkEnd w:id="582"/>
      <w:r w:rsidRPr="0070057D">
        <w:rPr>
          <w:rFonts w:ascii="Times New Roman" w:eastAsia="Times New Roman" w:hAnsi="Times New Roman" w:cs="Times New Roman"/>
          <w:sz w:val="24"/>
          <w:szCs w:val="24"/>
          <w:lang w:val="uk-UA" w:eastAsia="ru-RU"/>
        </w:rPr>
        <w:t>27) технічного співробітництва з операторами системи передачі та/або операторами ринку інших договірних сторін </w:t>
      </w:r>
      <w:hyperlink r:id="rId198" w:tgtFrame="_blank" w:history="1">
        <w:r w:rsidRPr="0070057D">
          <w:rPr>
            <w:rFonts w:ascii="Times New Roman" w:eastAsia="Times New Roman" w:hAnsi="Times New Roman" w:cs="Times New Roman"/>
            <w:color w:val="000099"/>
            <w:sz w:val="24"/>
            <w:szCs w:val="24"/>
            <w:u w:val="single"/>
            <w:lang w:val="uk-UA" w:eastAsia="ru-RU"/>
          </w:rPr>
          <w:t>Договору про заснування Енергетичного Співтовариства</w:t>
        </w:r>
      </w:hyperlink>
      <w:r w:rsidRPr="0070057D">
        <w:rPr>
          <w:rFonts w:ascii="Times New Roman" w:eastAsia="Times New Roman" w:hAnsi="Times New Roman" w:cs="Times New Roman"/>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83" w:name="n410"/>
      <w:bookmarkEnd w:id="583"/>
      <w:r w:rsidRPr="0070057D">
        <w:rPr>
          <w:rFonts w:ascii="Times New Roman" w:eastAsia="Times New Roman" w:hAnsi="Times New Roman" w:cs="Times New Roman"/>
          <w:sz w:val="24"/>
          <w:szCs w:val="24"/>
          <w:lang w:val="uk-UA" w:eastAsia="ru-RU"/>
        </w:rPr>
        <w:t>Порядок здійснення моніторингу ринків у сферах енергетики та комунальних послуг визначається Регулятором.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84" w:name="n774"/>
      <w:bookmarkEnd w:id="584"/>
      <w:r w:rsidRPr="0070057D">
        <w:rPr>
          <w:rFonts w:ascii="Times New Roman" w:eastAsia="Times New Roman" w:hAnsi="Times New Roman" w:cs="Times New Roman"/>
          <w:i/>
          <w:iCs/>
          <w:sz w:val="24"/>
          <w:szCs w:val="24"/>
          <w:lang w:val="uk-UA" w:eastAsia="ru-RU"/>
        </w:rPr>
        <w:t>{Абзац двадцять дев’ятий частини першої статті 20 в редакції Закону </w:t>
      </w:r>
      <w:hyperlink r:id="rId199" w:anchor="n253"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85" w:name="n411"/>
      <w:bookmarkEnd w:id="585"/>
      <w:r w:rsidRPr="0070057D">
        <w:rPr>
          <w:rFonts w:ascii="Times New Roman" w:eastAsia="Times New Roman" w:hAnsi="Times New Roman" w:cs="Times New Roman"/>
          <w:sz w:val="24"/>
          <w:szCs w:val="24"/>
          <w:lang w:val="uk-UA" w:eastAsia="ru-RU"/>
        </w:rPr>
        <w:t>2. Регулятор оприлюднює результати моніторингу функціонування ринків у сферах енергетики та комунальних послуг на своєму офіційному веб-сайті.</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86" w:name="n775"/>
      <w:bookmarkEnd w:id="586"/>
      <w:r w:rsidRPr="0070057D">
        <w:rPr>
          <w:rFonts w:ascii="Times New Roman" w:eastAsia="Times New Roman" w:hAnsi="Times New Roman" w:cs="Times New Roman"/>
          <w:i/>
          <w:iCs/>
          <w:sz w:val="24"/>
          <w:szCs w:val="24"/>
          <w:lang w:val="uk-UA" w:eastAsia="ru-RU"/>
        </w:rPr>
        <w:t>{Частина друга статті 20 із змінами, внесеними згідно із Законом </w:t>
      </w:r>
      <w:hyperlink r:id="rId200" w:anchor="n255"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87" w:name="n851"/>
      <w:bookmarkEnd w:id="587"/>
      <w:r w:rsidRPr="0070057D">
        <w:rPr>
          <w:rFonts w:ascii="Times New Roman" w:eastAsia="Times New Roman" w:hAnsi="Times New Roman" w:cs="Times New Roman"/>
          <w:b/>
          <w:bCs/>
          <w:sz w:val="24"/>
          <w:szCs w:val="24"/>
          <w:lang w:val="uk-UA" w:eastAsia="ru-RU"/>
        </w:rPr>
        <w:t>Стаття 20</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1</w:t>
      </w:r>
      <w:r w:rsidRPr="0070057D">
        <w:rPr>
          <w:rFonts w:ascii="Times New Roman" w:eastAsia="Times New Roman" w:hAnsi="Times New Roman" w:cs="Times New Roman"/>
          <w:b/>
          <w:bCs/>
          <w:sz w:val="24"/>
          <w:szCs w:val="24"/>
          <w:lang w:val="uk-UA" w:eastAsia="ru-RU"/>
        </w:rPr>
        <w:t>.</w:t>
      </w:r>
      <w:r w:rsidRPr="0070057D">
        <w:rPr>
          <w:rFonts w:ascii="Times New Roman" w:eastAsia="Times New Roman" w:hAnsi="Times New Roman" w:cs="Times New Roman"/>
          <w:sz w:val="24"/>
          <w:szCs w:val="24"/>
          <w:lang w:val="uk-UA" w:eastAsia="ru-RU"/>
        </w:rPr>
        <w:t> Реєстрація, моніторинг та виявлення ознак зловживань на оптовому енергетичному ринку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88" w:name="n852"/>
      <w:bookmarkEnd w:id="588"/>
      <w:r w:rsidRPr="0070057D">
        <w:rPr>
          <w:rFonts w:ascii="Times New Roman" w:eastAsia="Times New Roman" w:hAnsi="Times New Roman" w:cs="Times New Roman"/>
          <w:sz w:val="24"/>
          <w:szCs w:val="24"/>
          <w:lang w:val="uk-UA" w:eastAsia="ru-RU"/>
        </w:rPr>
        <w:lastRenderedPageBreak/>
        <w:t>1. Регулятор здійснює реєстрацію учасників оптового енергетичного ринку, які здійснюють або мають намір здійснювати операції, пов’язані з оптовими енергетичними продуктами, шляхом включення їх до реєстру учасників оптового енергетичного ринку відповідно до порядку реєстрації учасників оптового енергетичного ринку. При реєстрації кожному учаснику оптового енергетичного ринку присвоюється унікальний код.</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89" w:name="n853"/>
      <w:bookmarkEnd w:id="589"/>
      <w:r w:rsidRPr="0070057D">
        <w:rPr>
          <w:rFonts w:ascii="Times New Roman" w:eastAsia="Times New Roman" w:hAnsi="Times New Roman" w:cs="Times New Roman"/>
          <w:sz w:val="24"/>
          <w:szCs w:val="24"/>
          <w:lang w:val="uk-UA" w:eastAsia="ru-RU"/>
        </w:rPr>
        <w:t xml:space="preserve">Реєстр містить інформацію для ідентифікації учасника енергетичного ринку, зокрема ідентифікаційний код юридичної особи в Єдиному державному реєстрі юридичних осіб, фізичних осіб - підприємців та громадських формувань, місцезнаходження суб’єкта господарювання, інформацію про осіб, відповідальних за ухвалення рішень щодо оптових енергетичних продуктів учасником оптового енергетичного ринку, інформацію про відносини контролю та кінцевих </w:t>
      </w:r>
      <w:proofErr w:type="spellStart"/>
      <w:r w:rsidRPr="0070057D">
        <w:rPr>
          <w:rFonts w:ascii="Times New Roman" w:eastAsia="Times New Roman" w:hAnsi="Times New Roman" w:cs="Times New Roman"/>
          <w:sz w:val="24"/>
          <w:szCs w:val="24"/>
          <w:lang w:val="uk-UA" w:eastAsia="ru-RU"/>
        </w:rPr>
        <w:t>бенефіціарних</w:t>
      </w:r>
      <w:proofErr w:type="spellEnd"/>
      <w:r w:rsidRPr="0070057D">
        <w:rPr>
          <w:rFonts w:ascii="Times New Roman" w:eastAsia="Times New Roman" w:hAnsi="Times New Roman" w:cs="Times New Roman"/>
          <w:sz w:val="24"/>
          <w:szCs w:val="24"/>
          <w:lang w:val="uk-UA" w:eastAsia="ru-RU"/>
        </w:rPr>
        <w:t xml:space="preserve"> власників учасника оптового енергетичного ринку.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90" w:name="n854"/>
      <w:bookmarkEnd w:id="590"/>
      <w:r w:rsidRPr="0070057D">
        <w:rPr>
          <w:rFonts w:ascii="Times New Roman" w:eastAsia="Times New Roman" w:hAnsi="Times New Roman" w:cs="Times New Roman"/>
          <w:sz w:val="24"/>
          <w:szCs w:val="24"/>
          <w:lang w:val="uk-UA" w:eastAsia="ru-RU"/>
        </w:rPr>
        <w:t>Учасники оптового енергетичного ринку зобов’язані невідкладно повідомляти Регулятора про будь-які зміни інформації, наданої таким учасником в реєстраційній формі.</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91" w:name="n855"/>
      <w:bookmarkEnd w:id="591"/>
      <w:r w:rsidRPr="0070057D">
        <w:rPr>
          <w:rFonts w:ascii="Times New Roman" w:eastAsia="Times New Roman" w:hAnsi="Times New Roman" w:cs="Times New Roman"/>
          <w:sz w:val="24"/>
          <w:szCs w:val="24"/>
          <w:lang w:val="uk-UA" w:eastAsia="ru-RU"/>
        </w:rPr>
        <w:t>Регулятор оприлюднює на своєму офіційному веб-сайті реєстр учасників оптового енергетичного ринку та на постійній основі оновлює інформацію, розміщену в ньому.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92" w:name="n856"/>
      <w:bookmarkEnd w:id="592"/>
      <w:r w:rsidRPr="0070057D">
        <w:rPr>
          <w:rFonts w:ascii="Times New Roman" w:eastAsia="Times New Roman" w:hAnsi="Times New Roman" w:cs="Times New Roman"/>
          <w:sz w:val="24"/>
          <w:szCs w:val="24"/>
          <w:lang w:val="uk-UA" w:eastAsia="ru-RU"/>
        </w:rPr>
        <w:t>Обсяг інформації з реєстру учасників оптового енергетичного ринку, що підлягає оприлюдненню, визначається Регулятором з урахуванням вимог, встановлених законами України </w:t>
      </w:r>
      <w:hyperlink r:id="rId201" w:tgtFrame="_blank" w:history="1">
        <w:r w:rsidRPr="0070057D">
          <w:rPr>
            <w:rFonts w:ascii="Times New Roman" w:eastAsia="Times New Roman" w:hAnsi="Times New Roman" w:cs="Times New Roman"/>
            <w:color w:val="000099"/>
            <w:sz w:val="24"/>
            <w:szCs w:val="24"/>
            <w:u w:val="single"/>
            <w:lang w:val="uk-UA" w:eastAsia="ru-RU"/>
          </w:rPr>
          <w:t>"Про інформацію"</w:t>
        </w:r>
      </w:hyperlink>
      <w:r w:rsidRPr="0070057D">
        <w:rPr>
          <w:rFonts w:ascii="Times New Roman" w:eastAsia="Times New Roman" w:hAnsi="Times New Roman" w:cs="Times New Roman"/>
          <w:sz w:val="24"/>
          <w:szCs w:val="24"/>
          <w:lang w:val="uk-UA" w:eastAsia="ru-RU"/>
        </w:rPr>
        <w:t> та </w:t>
      </w:r>
      <w:hyperlink r:id="rId202" w:tgtFrame="_blank" w:history="1">
        <w:r w:rsidRPr="0070057D">
          <w:rPr>
            <w:rFonts w:ascii="Times New Roman" w:eastAsia="Times New Roman" w:hAnsi="Times New Roman" w:cs="Times New Roman"/>
            <w:color w:val="000099"/>
            <w:sz w:val="24"/>
            <w:szCs w:val="24"/>
            <w:u w:val="single"/>
            <w:lang w:val="uk-UA" w:eastAsia="ru-RU"/>
          </w:rPr>
          <w:t>"Про доступ до публічної інформації"</w:t>
        </w:r>
      </w:hyperlink>
      <w:r w:rsidRPr="0070057D">
        <w:rPr>
          <w:rFonts w:ascii="Times New Roman" w:eastAsia="Times New Roman" w:hAnsi="Times New Roman" w:cs="Times New Roman"/>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93" w:name="n857"/>
      <w:bookmarkEnd w:id="593"/>
      <w:r w:rsidRPr="0070057D">
        <w:rPr>
          <w:rFonts w:ascii="Times New Roman" w:eastAsia="Times New Roman" w:hAnsi="Times New Roman" w:cs="Times New Roman"/>
          <w:sz w:val="24"/>
          <w:szCs w:val="24"/>
          <w:lang w:val="uk-UA" w:eastAsia="ru-RU"/>
        </w:rPr>
        <w:t>Інформацію з реєстру учасників оптового енергетичного ринку Регулятор передає Раді регуляторних органів Енергетичного Співтовариства.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94" w:name="n858"/>
      <w:bookmarkEnd w:id="594"/>
      <w:r w:rsidRPr="0070057D">
        <w:rPr>
          <w:rFonts w:ascii="Times New Roman" w:eastAsia="Times New Roman" w:hAnsi="Times New Roman" w:cs="Times New Roman"/>
          <w:sz w:val="24"/>
          <w:szCs w:val="24"/>
          <w:lang w:val="uk-UA" w:eastAsia="ru-RU"/>
        </w:rPr>
        <w:t>2. З метою виявлення та запобігання зловживанням на оптовому енергетичному ринку Регулятор здійснює моніторинг господарсько-торговельних операцій, пов’язаних з оптовими енергетичними продуктами.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95" w:name="n859"/>
      <w:bookmarkEnd w:id="595"/>
      <w:r w:rsidRPr="0070057D">
        <w:rPr>
          <w:rFonts w:ascii="Times New Roman" w:eastAsia="Times New Roman" w:hAnsi="Times New Roman" w:cs="Times New Roman"/>
          <w:sz w:val="24"/>
          <w:szCs w:val="24"/>
          <w:lang w:val="uk-UA" w:eastAsia="ru-RU"/>
        </w:rPr>
        <w:t xml:space="preserve">Учасники оптового енергетичного ринку, особи, які професійно організовують операції з оптовими енергетичними продуктами, та торгові </w:t>
      </w:r>
      <w:proofErr w:type="spellStart"/>
      <w:r w:rsidRPr="0070057D">
        <w:rPr>
          <w:rFonts w:ascii="Times New Roman" w:eastAsia="Times New Roman" w:hAnsi="Times New Roman" w:cs="Times New Roman"/>
          <w:sz w:val="24"/>
          <w:szCs w:val="24"/>
          <w:lang w:val="uk-UA" w:eastAsia="ru-RU"/>
        </w:rPr>
        <w:t>репозиторії</w:t>
      </w:r>
      <w:proofErr w:type="spellEnd"/>
      <w:r w:rsidRPr="0070057D">
        <w:rPr>
          <w:rFonts w:ascii="Times New Roman" w:eastAsia="Times New Roman" w:hAnsi="Times New Roman" w:cs="Times New Roman"/>
          <w:sz w:val="24"/>
          <w:szCs w:val="24"/>
          <w:lang w:val="uk-UA" w:eastAsia="ru-RU"/>
        </w:rPr>
        <w:t xml:space="preserve"> зобов’язані надавати Регулятору інформацію про господарсько-торговельні операції на оптовому енергетичному ринку, включаючи виконані та невиконані заявки. Інформація, що повідомляється учасниками оптового енергетичного ринку, особами, які професійно організовують операції з оптовими енергетичними продуктами, та торговими </w:t>
      </w:r>
      <w:proofErr w:type="spellStart"/>
      <w:r w:rsidRPr="0070057D">
        <w:rPr>
          <w:rFonts w:ascii="Times New Roman" w:eastAsia="Times New Roman" w:hAnsi="Times New Roman" w:cs="Times New Roman"/>
          <w:sz w:val="24"/>
          <w:szCs w:val="24"/>
          <w:lang w:val="uk-UA" w:eastAsia="ru-RU"/>
        </w:rPr>
        <w:t>репозиторіями</w:t>
      </w:r>
      <w:proofErr w:type="spellEnd"/>
      <w:r w:rsidRPr="0070057D">
        <w:rPr>
          <w:rFonts w:ascii="Times New Roman" w:eastAsia="Times New Roman" w:hAnsi="Times New Roman" w:cs="Times New Roman"/>
          <w:sz w:val="24"/>
          <w:szCs w:val="24"/>
          <w:lang w:val="uk-UA" w:eastAsia="ru-RU"/>
        </w:rPr>
        <w:t xml:space="preserve">, повинна містити: предмет договору, опис оптового енергетичного продукту, ціну, обсяг, дату та час проведення операції, сторони договору, а також іншу інформацію відповідно до порядку, затвердженого Регулятором. Учасники оптового енергетичного ринку надають інформацію Регулятору самостійно або через інших адміністраторів передачі даних та/або торгових </w:t>
      </w:r>
      <w:proofErr w:type="spellStart"/>
      <w:r w:rsidRPr="0070057D">
        <w:rPr>
          <w:rFonts w:ascii="Times New Roman" w:eastAsia="Times New Roman" w:hAnsi="Times New Roman" w:cs="Times New Roman"/>
          <w:sz w:val="24"/>
          <w:szCs w:val="24"/>
          <w:lang w:val="uk-UA" w:eastAsia="ru-RU"/>
        </w:rPr>
        <w:t>репозиторіїв</w:t>
      </w:r>
      <w:proofErr w:type="spellEnd"/>
      <w:r w:rsidRPr="0070057D">
        <w:rPr>
          <w:rFonts w:ascii="Times New Roman" w:eastAsia="Times New Roman" w:hAnsi="Times New Roman" w:cs="Times New Roman"/>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96" w:name="n860"/>
      <w:bookmarkEnd w:id="596"/>
      <w:r w:rsidRPr="0070057D">
        <w:rPr>
          <w:rFonts w:ascii="Times New Roman" w:eastAsia="Times New Roman" w:hAnsi="Times New Roman" w:cs="Times New Roman"/>
          <w:sz w:val="24"/>
          <w:szCs w:val="24"/>
          <w:lang w:val="uk-UA" w:eastAsia="ru-RU"/>
        </w:rPr>
        <w:t>Учасники оптового енергетичного ринку зобов’язані надавати Регулятору інформацію про потужність та використання установок для видобутку/виробництва, зберігання, транспортування або споживання природного газу, інформацію про потужність та використання установок LNG, включаючи планову та позапланову недоступність цих установок, та розкривати (оприлюднювати) у порядку, встановленому Регулятором.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97" w:name="n861"/>
      <w:bookmarkEnd w:id="597"/>
      <w:r w:rsidRPr="0070057D">
        <w:rPr>
          <w:rFonts w:ascii="Times New Roman" w:eastAsia="Times New Roman" w:hAnsi="Times New Roman" w:cs="Times New Roman"/>
          <w:sz w:val="24"/>
          <w:szCs w:val="24"/>
          <w:lang w:val="uk-UA" w:eastAsia="ru-RU"/>
        </w:rPr>
        <w:t>Регулятор встановлює порядок, зміст, обсяг та періодичність надання та оприлюднення інформації, визначеної цією статтею.</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98" w:name="n862"/>
      <w:bookmarkEnd w:id="598"/>
      <w:r w:rsidRPr="0070057D">
        <w:rPr>
          <w:rFonts w:ascii="Times New Roman" w:eastAsia="Times New Roman" w:hAnsi="Times New Roman" w:cs="Times New Roman"/>
          <w:sz w:val="24"/>
          <w:szCs w:val="24"/>
          <w:lang w:val="uk-UA" w:eastAsia="ru-RU"/>
        </w:rPr>
        <w:t>Інформація про учасників оптового енергетичного ринку, отримана у процесі моніторингу, не підлягає розголошенню Регулятором та його працівниками, крім випадків, передбачених законом.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599" w:name="n863"/>
      <w:bookmarkEnd w:id="599"/>
      <w:r w:rsidRPr="0070057D">
        <w:rPr>
          <w:rFonts w:ascii="Times New Roman" w:eastAsia="Times New Roman" w:hAnsi="Times New Roman" w:cs="Times New Roman"/>
          <w:sz w:val="24"/>
          <w:szCs w:val="24"/>
          <w:lang w:val="uk-UA" w:eastAsia="ru-RU"/>
        </w:rPr>
        <w:lastRenderedPageBreak/>
        <w:t xml:space="preserve">3. У разі якщо у процесі моніторингу господарсько-торговельної діяльності, пов’язаної з оптовими енергетичними продуктами, Регулятор виявить факт або має підозру в порушенні встановлених законами заборон щодо поводження з </w:t>
      </w:r>
      <w:proofErr w:type="spellStart"/>
      <w:r w:rsidRPr="0070057D">
        <w:rPr>
          <w:rFonts w:ascii="Times New Roman" w:eastAsia="Times New Roman" w:hAnsi="Times New Roman" w:cs="Times New Roman"/>
          <w:sz w:val="24"/>
          <w:szCs w:val="24"/>
          <w:lang w:val="uk-UA" w:eastAsia="ru-RU"/>
        </w:rPr>
        <w:t>інсайдерською</w:t>
      </w:r>
      <w:proofErr w:type="spellEnd"/>
      <w:r w:rsidRPr="0070057D">
        <w:rPr>
          <w:rFonts w:ascii="Times New Roman" w:eastAsia="Times New Roman" w:hAnsi="Times New Roman" w:cs="Times New Roman"/>
          <w:sz w:val="24"/>
          <w:szCs w:val="24"/>
          <w:lang w:val="uk-UA" w:eastAsia="ru-RU"/>
        </w:rPr>
        <w:t xml:space="preserve"> інформацією, або дії, що мають ознаки маніпулювання чи спроби маніпулювання на оптовому енергетичному ринку, він ініціює розслідування виявлених порушень та повідомляє про це Раду органів регулювання Енергетичного Співтовариства та Секретаріат Енергетичного Співтовариства.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00" w:name="n1008"/>
      <w:bookmarkEnd w:id="600"/>
      <w:r w:rsidRPr="0070057D">
        <w:rPr>
          <w:rFonts w:ascii="Times New Roman" w:eastAsia="Times New Roman" w:hAnsi="Times New Roman" w:cs="Times New Roman"/>
          <w:i/>
          <w:iCs/>
          <w:sz w:val="24"/>
          <w:szCs w:val="24"/>
          <w:lang w:val="uk-UA" w:eastAsia="ru-RU"/>
        </w:rPr>
        <w:t>{Абзац перший частини третьої статті 20</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1</w:t>
      </w:r>
      <w:r w:rsidRPr="0070057D">
        <w:rPr>
          <w:rFonts w:ascii="Times New Roman" w:eastAsia="Times New Roman" w:hAnsi="Times New Roman" w:cs="Times New Roman"/>
          <w:i/>
          <w:iCs/>
          <w:sz w:val="24"/>
          <w:szCs w:val="24"/>
          <w:lang w:val="uk-UA" w:eastAsia="ru-RU"/>
        </w:rPr>
        <w:t> із змінами, внесеними згідно із Законом </w:t>
      </w:r>
      <w:hyperlink r:id="rId203" w:anchor="n165" w:tgtFrame="_blank" w:history="1">
        <w:r w:rsidRPr="0070057D">
          <w:rPr>
            <w:rFonts w:ascii="Times New Roman" w:eastAsia="Times New Roman" w:hAnsi="Times New Roman" w:cs="Times New Roman"/>
            <w:i/>
            <w:iCs/>
            <w:color w:val="000099"/>
            <w:sz w:val="24"/>
            <w:szCs w:val="24"/>
            <w:u w:val="single"/>
            <w:lang w:val="uk-UA" w:eastAsia="ru-RU"/>
          </w:rPr>
          <w:t>№ 4213-IX від 14.01.2025</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01" w:name="n864"/>
      <w:bookmarkEnd w:id="601"/>
      <w:r w:rsidRPr="0070057D">
        <w:rPr>
          <w:rFonts w:ascii="Times New Roman" w:eastAsia="Times New Roman" w:hAnsi="Times New Roman" w:cs="Times New Roman"/>
          <w:sz w:val="24"/>
          <w:szCs w:val="24"/>
          <w:lang w:val="uk-UA" w:eastAsia="ru-RU"/>
        </w:rPr>
        <w:t>Розслідування порушень на оптовому енергетичному ринку здійснюється відповідно до порядку проведення розслідування зловживань та інших порушень на оптовому енергетичному ринку, що розробляється та затверджується Регулятором з урахуванням вимог </w:t>
      </w:r>
      <w:hyperlink r:id="rId204" w:anchor="n866" w:history="1">
        <w:r w:rsidRPr="0070057D">
          <w:rPr>
            <w:rFonts w:ascii="Times New Roman" w:eastAsia="Times New Roman" w:hAnsi="Times New Roman" w:cs="Times New Roman"/>
            <w:color w:val="006600"/>
            <w:sz w:val="24"/>
            <w:szCs w:val="24"/>
            <w:u w:val="single"/>
            <w:lang w:val="uk-UA" w:eastAsia="ru-RU"/>
          </w:rPr>
          <w:t>статті 20</w:t>
        </w:r>
      </w:hyperlink>
      <w:hyperlink r:id="rId205" w:anchor="n866" w:history="1">
        <w:r w:rsidRPr="0070057D">
          <w:rPr>
            <w:rFonts w:ascii="Times New Roman" w:eastAsia="Times New Roman" w:hAnsi="Times New Roman" w:cs="Times New Roman"/>
            <w:b/>
            <w:bCs/>
            <w:color w:val="006600"/>
            <w:sz w:val="2"/>
            <w:szCs w:val="2"/>
            <w:u w:val="single"/>
            <w:vertAlign w:val="superscript"/>
            <w:lang w:val="uk-UA" w:eastAsia="ru-RU"/>
          </w:rPr>
          <w:t>-</w:t>
        </w:r>
        <w:r w:rsidRPr="0070057D">
          <w:rPr>
            <w:rFonts w:ascii="Times New Roman" w:eastAsia="Times New Roman" w:hAnsi="Times New Roman" w:cs="Times New Roman"/>
            <w:b/>
            <w:bCs/>
            <w:color w:val="006600"/>
            <w:sz w:val="16"/>
            <w:szCs w:val="16"/>
            <w:u w:val="single"/>
            <w:vertAlign w:val="superscript"/>
            <w:lang w:val="uk-UA" w:eastAsia="ru-RU"/>
          </w:rPr>
          <w:t>2</w:t>
        </w:r>
      </w:hyperlink>
      <w:r w:rsidRPr="0070057D">
        <w:rPr>
          <w:rFonts w:ascii="Times New Roman" w:eastAsia="Times New Roman" w:hAnsi="Times New Roman" w:cs="Times New Roman"/>
          <w:sz w:val="24"/>
          <w:szCs w:val="24"/>
          <w:lang w:val="uk-UA" w:eastAsia="ru-RU"/>
        </w:rPr>
        <w:t> цього Закону.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02" w:name="n1009"/>
      <w:bookmarkEnd w:id="602"/>
      <w:r w:rsidRPr="0070057D">
        <w:rPr>
          <w:rFonts w:ascii="Times New Roman" w:eastAsia="Times New Roman" w:hAnsi="Times New Roman" w:cs="Times New Roman"/>
          <w:i/>
          <w:iCs/>
          <w:sz w:val="24"/>
          <w:szCs w:val="24"/>
          <w:lang w:val="uk-UA" w:eastAsia="ru-RU"/>
        </w:rPr>
        <w:t>{Абзац другий частини третьої статті 20</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1</w:t>
      </w:r>
      <w:r w:rsidRPr="0070057D">
        <w:rPr>
          <w:rFonts w:ascii="Times New Roman" w:eastAsia="Times New Roman" w:hAnsi="Times New Roman" w:cs="Times New Roman"/>
          <w:i/>
          <w:iCs/>
          <w:sz w:val="24"/>
          <w:szCs w:val="24"/>
          <w:lang w:val="uk-UA" w:eastAsia="ru-RU"/>
        </w:rPr>
        <w:t> із змінами, внесеними згідно із Законом </w:t>
      </w:r>
      <w:hyperlink r:id="rId206" w:anchor="n166" w:tgtFrame="_blank" w:history="1">
        <w:r w:rsidRPr="0070057D">
          <w:rPr>
            <w:rFonts w:ascii="Times New Roman" w:eastAsia="Times New Roman" w:hAnsi="Times New Roman" w:cs="Times New Roman"/>
            <w:i/>
            <w:iCs/>
            <w:color w:val="000099"/>
            <w:sz w:val="24"/>
            <w:szCs w:val="24"/>
            <w:u w:val="single"/>
            <w:lang w:val="uk-UA" w:eastAsia="ru-RU"/>
          </w:rPr>
          <w:t>№ 4213-IX від 14.01.2025</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03" w:name="n865"/>
      <w:bookmarkEnd w:id="603"/>
      <w:r w:rsidRPr="0070057D">
        <w:rPr>
          <w:rFonts w:ascii="Times New Roman" w:eastAsia="Times New Roman" w:hAnsi="Times New Roman" w:cs="Times New Roman"/>
          <w:sz w:val="24"/>
          <w:szCs w:val="24"/>
          <w:lang w:val="uk-UA" w:eastAsia="ru-RU"/>
        </w:rPr>
        <w:t xml:space="preserve">4. У разі появи обґрунтованих підстав вважати, що у Договірних Сторонах Енергетичного Співтовариства були здійснені операції з порушенням встановлених заборон щодо поводження з </w:t>
      </w:r>
      <w:proofErr w:type="spellStart"/>
      <w:r w:rsidRPr="0070057D">
        <w:rPr>
          <w:rFonts w:ascii="Times New Roman" w:eastAsia="Times New Roman" w:hAnsi="Times New Roman" w:cs="Times New Roman"/>
          <w:sz w:val="24"/>
          <w:szCs w:val="24"/>
          <w:lang w:val="uk-UA" w:eastAsia="ru-RU"/>
        </w:rPr>
        <w:t>інсайдерською</w:t>
      </w:r>
      <w:proofErr w:type="spellEnd"/>
      <w:r w:rsidRPr="0070057D">
        <w:rPr>
          <w:rFonts w:ascii="Times New Roman" w:eastAsia="Times New Roman" w:hAnsi="Times New Roman" w:cs="Times New Roman"/>
          <w:sz w:val="24"/>
          <w:szCs w:val="24"/>
          <w:lang w:val="uk-UA" w:eastAsia="ru-RU"/>
        </w:rPr>
        <w:t xml:space="preserve"> інформацією або такі операції мають ознаки маніпулювання, Регулятор повідомляє про це Раду органів регулювання Енергетичного Співтовариства та Секретаріат Енергетичного Співтовариства.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04" w:name="n1010"/>
      <w:bookmarkEnd w:id="604"/>
      <w:r w:rsidRPr="0070057D">
        <w:rPr>
          <w:rFonts w:ascii="Times New Roman" w:eastAsia="Times New Roman" w:hAnsi="Times New Roman" w:cs="Times New Roman"/>
          <w:i/>
          <w:iCs/>
          <w:sz w:val="24"/>
          <w:szCs w:val="24"/>
          <w:lang w:val="uk-UA" w:eastAsia="ru-RU"/>
        </w:rPr>
        <w:t>{Частина четверта статті 20</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1</w:t>
      </w:r>
      <w:r w:rsidRPr="0070057D">
        <w:rPr>
          <w:rFonts w:ascii="Times New Roman" w:eastAsia="Times New Roman" w:hAnsi="Times New Roman" w:cs="Times New Roman"/>
          <w:i/>
          <w:iCs/>
          <w:sz w:val="24"/>
          <w:szCs w:val="24"/>
          <w:lang w:val="uk-UA" w:eastAsia="ru-RU"/>
        </w:rPr>
        <w:t> із змінами, внесеними згідно із Законом </w:t>
      </w:r>
      <w:hyperlink r:id="rId207" w:anchor="n167" w:tgtFrame="_blank" w:history="1">
        <w:r w:rsidRPr="0070057D">
          <w:rPr>
            <w:rFonts w:ascii="Times New Roman" w:eastAsia="Times New Roman" w:hAnsi="Times New Roman" w:cs="Times New Roman"/>
            <w:i/>
            <w:iCs/>
            <w:color w:val="000099"/>
            <w:sz w:val="24"/>
            <w:szCs w:val="24"/>
            <w:u w:val="single"/>
            <w:lang w:val="uk-UA" w:eastAsia="ru-RU"/>
          </w:rPr>
          <w:t>№ 4213-IX від 14.01.2025</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05" w:name="n890"/>
      <w:bookmarkEnd w:id="605"/>
      <w:r w:rsidRPr="0070057D">
        <w:rPr>
          <w:rFonts w:ascii="Times New Roman" w:eastAsia="Times New Roman" w:hAnsi="Times New Roman" w:cs="Times New Roman"/>
          <w:i/>
          <w:iCs/>
          <w:sz w:val="24"/>
          <w:szCs w:val="24"/>
          <w:lang w:val="uk-UA" w:eastAsia="ru-RU"/>
        </w:rPr>
        <w:t>{Закон доповнено статтею 20</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1</w:t>
      </w:r>
      <w:r w:rsidRPr="0070057D">
        <w:rPr>
          <w:rFonts w:ascii="Times New Roman" w:eastAsia="Times New Roman" w:hAnsi="Times New Roman" w:cs="Times New Roman"/>
          <w:i/>
          <w:iCs/>
          <w:sz w:val="24"/>
          <w:szCs w:val="24"/>
          <w:lang w:val="uk-UA" w:eastAsia="ru-RU"/>
        </w:rPr>
        <w:t> згідно із</w:t>
      </w:r>
      <w:r w:rsidRPr="0070057D">
        <w:rPr>
          <w:rFonts w:ascii="Times New Roman" w:eastAsia="Times New Roman" w:hAnsi="Times New Roman" w:cs="Times New Roman"/>
          <w:sz w:val="24"/>
          <w:szCs w:val="24"/>
          <w:lang w:val="uk-UA" w:eastAsia="ru-RU"/>
        </w:rPr>
        <w:t> </w:t>
      </w:r>
      <w:r w:rsidRPr="0070057D">
        <w:rPr>
          <w:rFonts w:ascii="Times New Roman" w:eastAsia="Times New Roman" w:hAnsi="Times New Roman" w:cs="Times New Roman"/>
          <w:i/>
          <w:iCs/>
          <w:sz w:val="24"/>
          <w:szCs w:val="24"/>
          <w:lang w:val="uk-UA" w:eastAsia="ru-RU"/>
        </w:rPr>
        <w:t>Законом </w:t>
      </w:r>
      <w:hyperlink r:id="rId208" w:anchor="n220" w:tgtFrame="_blank" w:history="1">
        <w:r w:rsidRPr="0070057D">
          <w:rPr>
            <w:rFonts w:ascii="Times New Roman" w:eastAsia="Times New Roman" w:hAnsi="Times New Roman" w:cs="Times New Roman"/>
            <w:i/>
            <w:iCs/>
            <w:color w:val="000099"/>
            <w:sz w:val="24"/>
            <w:szCs w:val="24"/>
            <w:u w:val="single"/>
            <w:lang w:val="uk-UA" w:eastAsia="ru-RU"/>
          </w:rPr>
          <w:t>№ 3141-IX від 10.06.2023</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06" w:name="n866"/>
      <w:bookmarkEnd w:id="606"/>
      <w:r w:rsidRPr="0070057D">
        <w:rPr>
          <w:rFonts w:ascii="Times New Roman" w:eastAsia="Times New Roman" w:hAnsi="Times New Roman" w:cs="Times New Roman"/>
          <w:b/>
          <w:bCs/>
          <w:sz w:val="24"/>
          <w:szCs w:val="24"/>
          <w:lang w:val="uk-UA" w:eastAsia="ru-RU"/>
        </w:rPr>
        <w:t>Стаття 20</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2</w:t>
      </w:r>
      <w:r w:rsidRPr="0070057D">
        <w:rPr>
          <w:rFonts w:ascii="Times New Roman" w:eastAsia="Times New Roman" w:hAnsi="Times New Roman" w:cs="Times New Roman"/>
          <w:sz w:val="24"/>
          <w:szCs w:val="24"/>
          <w:lang w:val="uk-UA" w:eastAsia="ru-RU"/>
        </w:rPr>
        <w:t>. Проведення розслідування зловживань та інших порушень на оптовому енергетичному ринку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07" w:name="n1012"/>
      <w:bookmarkEnd w:id="607"/>
      <w:r w:rsidRPr="0070057D">
        <w:rPr>
          <w:rFonts w:ascii="Times New Roman" w:eastAsia="Times New Roman" w:hAnsi="Times New Roman" w:cs="Times New Roman"/>
          <w:i/>
          <w:iCs/>
          <w:sz w:val="24"/>
          <w:szCs w:val="24"/>
          <w:lang w:val="uk-UA" w:eastAsia="ru-RU"/>
        </w:rPr>
        <w:t>{Назва статті 20</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2</w:t>
      </w:r>
      <w:r w:rsidRPr="0070057D">
        <w:rPr>
          <w:rFonts w:ascii="Times New Roman" w:eastAsia="Times New Roman" w:hAnsi="Times New Roman" w:cs="Times New Roman"/>
          <w:i/>
          <w:iCs/>
          <w:sz w:val="24"/>
          <w:szCs w:val="24"/>
          <w:lang w:val="uk-UA" w:eastAsia="ru-RU"/>
        </w:rPr>
        <w:t> із змінами, внесеними згідно із Законом </w:t>
      </w:r>
      <w:hyperlink r:id="rId209" w:anchor="n168" w:tgtFrame="_blank" w:history="1">
        <w:r w:rsidRPr="0070057D">
          <w:rPr>
            <w:rFonts w:ascii="Times New Roman" w:eastAsia="Times New Roman" w:hAnsi="Times New Roman" w:cs="Times New Roman"/>
            <w:i/>
            <w:iCs/>
            <w:color w:val="000099"/>
            <w:sz w:val="24"/>
            <w:szCs w:val="24"/>
            <w:u w:val="single"/>
            <w:lang w:val="uk-UA" w:eastAsia="ru-RU"/>
          </w:rPr>
          <w:t>№ 4213-IX від 14.01.2025</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08" w:name="n867"/>
      <w:bookmarkEnd w:id="608"/>
      <w:r w:rsidRPr="0070057D">
        <w:rPr>
          <w:rFonts w:ascii="Times New Roman" w:eastAsia="Times New Roman" w:hAnsi="Times New Roman" w:cs="Times New Roman"/>
          <w:sz w:val="24"/>
          <w:szCs w:val="24"/>
          <w:lang w:val="uk-UA" w:eastAsia="ru-RU"/>
        </w:rPr>
        <w:t>1. Розслідування зловживань та інших порушень на оптовому енергетичному ринку включає:</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09" w:name="n868"/>
      <w:bookmarkEnd w:id="609"/>
      <w:r w:rsidRPr="0070057D">
        <w:rPr>
          <w:rFonts w:ascii="Times New Roman" w:eastAsia="Times New Roman" w:hAnsi="Times New Roman" w:cs="Times New Roman"/>
          <w:sz w:val="24"/>
          <w:szCs w:val="24"/>
          <w:lang w:val="uk-UA" w:eastAsia="ru-RU"/>
        </w:rPr>
        <w:t>1) проведення попереднього дослідження, за результатами якого готуються пропозиції щодо доцільності проведення розслідування;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10" w:name="n869"/>
      <w:bookmarkEnd w:id="610"/>
      <w:r w:rsidRPr="0070057D">
        <w:rPr>
          <w:rFonts w:ascii="Times New Roman" w:eastAsia="Times New Roman" w:hAnsi="Times New Roman" w:cs="Times New Roman"/>
          <w:sz w:val="24"/>
          <w:szCs w:val="24"/>
          <w:lang w:val="uk-UA" w:eastAsia="ru-RU"/>
        </w:rPr>
        <w:t>2) прийняття рішення про початок розслідування або про відмову від проведення розслідування, формування комісії з розслідування;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11" w:name="n870"/>
      <w:bookmarkEnd w:id="611"/>
      <w:r w:rsidRPr="0070057D">
        <w:rPr>
          <w:rFonts w:ascii="Times New Roman" w:eastAsia="Times New Roman" w:hAnsi="Times New Roman" w:cs="Times New Roman"/>
          <w:sz w:val="24"/>
          <w:szCs w:val="24"/>
          <w:lang w:val="uk-UA" w:eastAsia="ru-RU"/>
        </w:rPr>
        <w:t>3) з’ясування всіх обставин, що мають значення для розслідування, та складення висновку про розслідування;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12" w:name="n871"/>
      <w:bookmarkEnd w:id="612"/>
      <w:r w:rsidRPr="0070057D">
        <w:rPr>
          <w:rFonts w:ascii="Times New Roman" w:eastAsia="Times New Roman" w:hAnsi="Times New Roman" w:cs="Times New Roman"/>
          <w:sz w:val="24"/>
          <w:szCs w:val="24"/>
          <w:lang w:val="uk-UA" w:eastAsia="ru-RU"/>
        </w:rPr>
        <w:t>4) надання суб’єктом розслідування доказів, пояснень, заперечень, клопотань;</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13" w:name="n872"/>
      <w:bookmarkEnd w:id="613"/>
      <w:r w:rsidRPr="0070057D">
        <w:rPr>
          <w:rFonts w:ascii="Times New Roman" w:eastAsia="Times New Roman" w:hAnsi="Times New Roman" w:cs="Times New Roman"/>
          <w:sz w:val="24"/>
          <w:szCs w:val="24"/>
          <w:lang w:val="uk-UA" w:eastAsia="ru-RU"/>
        </w:rPr>
        <w:t>5) складення висновку про результати розслідування зловживань та інших порушень на оптовому енергетичному ринку;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14" w:name="n873"/>
      <w:bookmarkEnd w:id="614"/>
      <w:r w:rsidRPr="0070057D">
        <w:rPr>
          <w:rFonts w:ascii="Times New Roman" w:eastAsia="Times New Roman" w:hAnsi="Times New Roman" w:cs="Times New Roman"/>
          <w:sz w:val="24"/>
          <w:szCs w:val="24"/>
          <w:lang w:val="uk-UA" w:eastAsia="ru-RU"/>
        </w:rPr>
        <w:t>6) прийняття Регулятором рішення за результатами розслідування.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15" w:name="n1011"/>
      <w:bookmarkEnd w:id="615"/>
      <w:r w:rsidRPr="0070057D">
        <w:rPr>
          <w:rFonts w:ascii="Times New Roman" w:eastAsia="Times New Roman" w:hAnsi="Times New Roman" w:cs="Times New Roman"/>
          <w:i/>
          <w:iCs/>
          <w:sz w:val="24"/>
          <w:szCs w:val="24"/>
          <w:lang w:val="uk-UA" w:eastAsia="ru-RU"/>
        </w:rPr>
        <w:t>{Частина перша статті 20</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2</w:t>
      </w:r>
      <w:r w:rsidRPr="0070057D">
        <w:rPr>
          <w:rFonts w:ascii="Times New Roman" w:eastAsia="Times New Roman" w:hAnsi="Times New Roman" w:cs="Times New Roman"/>
          <w:i/>
          <w:iCs/>
          <w:sz w:val="24"/>
          <w:szCs w:val="24"/>
          <w:lang w:val="uk-UA" w:eastAsia="ru-RU"/>
        </w:rPr>
        <w:t> із змінами, внесеними згідно із Законом </w:t>
      </w:r>
      <w:hyperlink r:id="rId210" w:anchor="n168" w:tgtFrame="_blank" w:history="1">
        <w:r w:rsidRPr="0070057D">
          <w:rPr>
            <w:rFonts w:ascii="Times New Roman" w:eastAsia="Times New Roman" w:hAnsi="Times New Roman" w:cs="Times New Roman"/>
            <w:i/>
            <w:iCs/>
            <w:color w:val="000099"/>
            <w:sz w:val="24"/>
            <w:szCs w:val="24"/>
            <w:u w:val="single"/>
            <w:lang w:val="uk-UA" w:eastAsia="ru-RU"/>
          </w:rPr>
          <w:t>№ 4213-IX від 14.01.2025</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16" w:name="n874"/>
      <w:bookmarkEnd w:id="616"/>
      <w:r w:rsidRPr="0070057D">
        <w:rPr>
          <w:rFonts w:ascii="Times New Roman" w:eastAsia="Times New Roman" w:hAnsi="Times New Roman" w:cs="Times New Roman"/>
          <w:sz w:val="24"/>
          <w:szCs w:val="24"/>
          <w:lang w:val="uk-UA" w:eastAsia="ru-RU"/>
        </w:rPr>
        <w:t>2. Під час проведення розслідування Регулятор має право:</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17" w:name="n875"/>
      <w:bookmarkEnd w:id="617"/>
      <w:r w:rsidRPr="0070057D">
        <w:rPr>
          <w:rFonts w:ascii="Times New Roman" w:eastAsia="Times New Roman" w:hAnsi="Times New Roman" w:cs="Times New Roman"/>
          <w:sz w:val="24"/>
          <w:szCs w:val="24"/>
          <w:lang w:val="uk-UA" w:eastAsia="ru-RU"/>
        </w:rPr>
        <w:lastRenderedPageBreak/>
        <w:t>1) вимагати від учасників оптового енергетичного ринку, а також осіб, які професійно організовують операції з оптовими енергетичними продуктами, надання копій документів, інформації, пояснень з питань, пов’язаних з предметом розслідування;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18" w:name="n876"/>
      <w:bookmarkEnd w:id="618"/>
      <w:r w:rsidRPr="0070057D">
        <w:rPr>
          <w:rFonts w:ascii="Times New Roman" w:eastAsia="Times New Roman" w:hAnsi="Times New Roman" w:cs="Times New Roman"/>
          <w:sz w:val="24"/>
          <w:szCs w:val="24"/>
          <w:lang w:val="uk-UA" w:eastAsia="ru-RU"/>
        </w:rPr>
        <w:t>2) здійснювати обмін інформацією, у тому числі з обмеженим доступом, з Антимонопольним комітетом України, Радою регуляторних органів Енергетичного Співтовариства, Секретаріатом Енергетичного Співтовариства, регуляторними органами договірних сторін Енергетичного Співтовариства, Національною комісією з цінних паперів та фондового ринку щодо дій, які можуть свідчити про порушення законодавства на оптовому енергетичному ринку;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19" w:name="n877"/>
      <w:bookmarkEnd w:id="619"/>
      <w:r w:rsidRPr="0070057D">
        <w:rPr>
          <w:rFonts w:ascii="Times New Roman" w:eastAsia="Times New Roman" w:hAnsi="Times New Roman" w:cs="Times New Roman"/>
          <w:sz w:val="24"/>
          <w:szCs w:val="24"/>
          <w:lang w:val="uk-UA" w:eastAsia="ru-RU"/>
        </w:rPr>
        <w:t xml:space="preserve">3) здійснювати аудіо- та </w:t>
      </w:r>
      <w:proofErr w:type="spellStart"/>
      <w:r w:rsidRPr="0070057D">
        <w:rPr>
          <w:rFonts w:ascii="Times New Roman" w:eastAsia="Times New Roman" w:hAnsi="Times New Roman" w:cs="Times New Roman"/>
          <w:sz w:val="24"/>
          <w:szCs w:val="24"/>
          <w:lang w:val="uk-UA" w:eastAsia="ru-RU"/>
        </w:rPr>
        <w:t>відеофіксацію</w:t>
      </w:r>
      <w:proofErr w:type="spellEnd"/>
      <w:r w:rsidRPr="0070057D">
        <w:rPr>
          <w:rFonts w:ascii="Times New Roman" w:eastAsia="Times New Roman" w:hAnsi="Times New Roman" w:cs="Times New Roman"/>
          <w:sz w:val="24"/>
          <w:szCs w:val="24"/>
          <w:lang w:val="uk-UA" w:eastAsia="ru-RU"/>
        </w:rPr>
        <w:t xml:space="preserve"> процесу дослідження доказів;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20" w:name="n878"/>
      <w:bookmarkEnd w:id="620"/>
      <w:r w:rsidRPr="0070057D">
        <w:rPr>
          <w:rFonts w:ascii="Times New Roman" w:eastAsia="Times New Roman" w:hAnsi="Times New Roman" w:cs="Times New Roman"/>
          <w:sz w:val="24"/>
          <w:szCs w:val="24"/>
          <w:lang w:val="uk-UA" w:eastAsia="ru-RU"/>
        </w:rPr>
        <w:t>4) залучати експертів з числа осіб, які володіють необхідними знаннями для надання експертного висновку;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21" w:name="n879"/>
      <w:bookmarkEnd w:id="621"/>
      <w:r w:rsidRPr="0070057D">
        <w:rPr>
          <w:rFonts w:ascii="Times New Roman" w:eastAsia="Times New Roman" w:hAnsi="Times New Roman" w:cs="Times New Roman"/>
          <w:sz w:val="24"/>
          <w:szCs w:val="24"/>
          <w:lang w:val="uk-UA" w:eastAsia="ru-RU"/>
        </w:rPr>
        <w:t>5) звертатися до правоохоронних органів з метою забезпечення виконання Регулятором повноважень щодо проведення розслідування зловживань на оптовому енергетичному ринку. Правоохоронні органи зобов’язані усіма засобами сприяти в отриманні Регулятором інформації та документів, необхідних для виконання ним повноважень щодо проведення розслідування;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22" w:name="n880"/>
      <w:bookmarkEnd w:id="622"/>
      <w:r w:rsidRPr="0070057D">
        <w:rPr>
          <w:rFonts w:ascii="Times New Roman" w:eastAsia="Times New Roman" w:hAnsi="Times New Roman" w:cs="Times New Roman"/>
          <w:sz w:val="24"/>
          <w:szCs w:val="24"/>
          <w:lang w:val="uk-UA" w:eastAsia="ru-RU"/>
        </w:rPr>
        <w:t>6) вимагати припинення дій, що перешкоджають проведенню розслідування;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23" w:name="n881"/>
      <w:bookmarkEnd w:id="623"/>
      <w:r w:rsidRPr="0070057D">
        <w:rPr>
          <w:rFonts w:ascii="Times New Roman" w:eastAsia="Times New Roman" w:hAnsi="Times New Roman" w:cs="Times New Roman"/>
          <w:sz w:val="24"/>
          <w:szCs w:val="24"/>
          <w:lang w:val="uk-UA" w:eastAsia="ru-RU"/>
        </w:rPr>
        <w:t>7) звертатися до суду з позовами, заявами і скаргами у встановленому порядку.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24" w:name="n882"/>
      <w:bookmarkEnd w:id="624"/>
      <w:r w:rsidRPr="0070057D">
        <w:rPr>
          <w:rFonts w:ascii="Times New Roman" w:eastAsia="Times New Roman" w:hAnsi="Times New Roman" w:cs="Times New Roman"/>
          <w:sz w:val="24"/>
          <w:szCs w:val="24"/>
          <w:lang w:val="uk-UA" w:eastAsia="ru-RU"/>
        </w:rPr>
        <w:t>3. За результатами розслідування Регулятор:</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25" w:name="n883"/>
      <w:bookmarkEnd w:id="625"/>
      <w:r w:rsidRPr="0070057D">
        <w:rPr>
          <w:rFonts w:ascii="Times New Roman" w:eastAsia="Times New Roman" w:hAnsi="Times New Roman" w:cs="Times New Roman"/>
          <w:sz w:val="24"/>
          <w:szCs w:val="24"/>
          <w:lang w:val="uk-UA" w:eastAsia="ru-RU"/>
        </w:rPr>
        <w:t>1) приймає рішення про усунення виявлених порушень, обов’язкові до виконання учасником оптового енергетичного ринку;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26" w:name="n884"/>
      <w:bookmarkEnd w:id="626"/>
      <w:r w:rsidRPr="0070057D">
        <w:rPr>
          <w:rFonts w:ascii="Times New Roman" w:eastAsia="Times New Roman" w:hAnsi="Times New Roman" w:cs="Times New Roman"/>
          <w:sz w:val="24"/>
          <w:szCs w:val="24"/>
          <w:lang w:val="uk-UA" w:eastAsia="ru-RU"/>
        </w:rPr>
        <w:t>2) застосовує санкції та вживає заходів, передбачених законом;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27" w:name="n885"/>
      <w:bookmarkEnd w:id="627"/>
      <w:r w:rsidRPr="0070057D">
        <w:rPr>
          <w:rFonts w:ascii="Times New Roman" w:eastAsia="Times New Roman" w:hAnsi="Times New Roman" w:cs="Times New Roman"/>
          <w:sz w:val="24"/>
          <w:szCs w:val="24"/>
          <w:lang w:val="uk-UA" w:eastAsia="ru-RU"/>
        </w:rPr>
        <w:t>3) застосовує адміністративні стягнення до посадових осіб учасників оптового енергетичного ринку відповідно до </w:t>
      </w:r>
      <w:hyperlink r:id="rId211" w:tgtFrame="_blank" w:history="1">
        <w:r w:rsidRPr="0070057D">
          <w:rPr>
            <w:rFonts w:ascii="Times New Roman" w:eastAsia="Times New Roman" w:hAnsi="Times New Roman" w:cs="Times New Roman"/>
            <w:color w:val="000099"/>
            <w:sz w:val="24"/>
            <w:szCs w:val="24"/>
            <w:u w:val="single"/>
            <w:lang w:val="uk-UA" w:eastAsia="ru-RU"/>
          </w:rPr>
          <w:t>Кодексу України про адміністративні правопорушення</w:t>
        </w:r>
      </w:hyperlink>
      <w:r w:rsidRPr="0070057D">
        <w:rPr>
          <w:rFonts w:ascii="Times New Roman" w:eastAsia="Times New Roman" w:hAnsi="Times New Roman" w:cs="Times New Roman"/>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28" w:name="n886"/>
      <w:bookmarkEnd w:id="628"/>
      <w:r w:rsidRPr="0070057D">
        <w:rPr>
          <w:rFonts w:ascii="Times New Roman" w:eastAsia="Times New Roman" w:hAnsi="Times New Roman" w:cs="Times New Roman"/>
          <w:sz w:val="24"/>
          <w:szCs w:val="24"/>
          <w:lang w:val="uk-UA" w:eastAsia="ru-RU"/>
        </w:rPr>
        <w:t>4) звертається до правоохоронних органів із заявою про вчинення кримінального правопорушення (за наявності підстав);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29" w:name="n887"/>
      <w:bookmarkEnd w:id="629"/>
      <w:r w:rsidRPr="0070057D">
        <w:rPr>
          <w:rFonts w:ascii="Times New Roman" w:eastAsia="Times New Roman" w:hAnsi="Times New Roman" w:cs="Times New Roman"/>
          <w:sz w:val="24"/>
          <w:szCs w:val="24"/>
          <w:lang w:val="uk-UA" w:eastAsia="ru-RU"/>
        </w:rPr>
        <w:t>5) звертається до Антимонопольного комітету України із заявою про порушення законодавства про захист економічної конкуренції (за наявності підстав);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30" w:name="n888"/>
      <w:bookmarkEnd w:id="630"/>
      <w:r w:rsidRPr="0070057D">
        <w:rPr>
          <w:rFonts w:ascii="Times New Roman" w:eastAsia="Times New Roman" w:hAnsi="Times New Roman" w:cs="Times New Roman"/>
          <w:sz w:val="24"/>
          <w:szCs w:val="24"/>
          <w:lang w:val="uk-UA" w:eastAsia="ru-RU"/>
        </w:rPr>
        <w:t>6) звертається до Національної комісії з цінних паперів та фондового ринку щодо випадків зловживань на оптовому енергетичному ринку, що можуть мати вплив на фінансові інструменти.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31" w:name="n889"/>
      <w:bookmarkEnd w:id="631"/>
      <w:r w:rsidRPr="0070057D">
        <w:rPr>
          <w:rFonts w:ascii="Times New Roman" w:eastAsia="Times New Roman" w:hAnsi="Times New Roman" w:cs="Times New Roman"/>
          <w:sz w:val="24"/>
          <w:szCs w:val="24"/>
          <w:lang w:val="uk-UA" w:eastAsia="ru-RU"/>
        </w:rPr>
        <w:t>Членам Регулятора, його працівникам (у тому числі колишнім), працівникам інших органів державної влади або експертних організацій, залученим до розслідування, забороняється розголошувати інформацію, отриману в ході розслідування зловживань та інших порушень на оптовому енергетичному ринку, крім випадків, передбачених законом.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32" w:name="n1013"/>
      <w:bookmarkEnd w:id="632"/>
      <w:r w:rsidRPr="0070057D">
        <w:rPr>
          <w:rFonts w:ascii="Times New Roman" w:eastAsia="Times New Roman" w:hAnsi="Times New Roman" w:cs="Times New Roman"/>
          <w:i/>
          <w:iCs/>
          <w:sz w:val="24"/>
          <w:szCs w:val="24"/>
          <w:lang w:val="uk-UA" w:eastAsia="ru-RU"/>
        </w:rPr>
        <w:t>{Абзац восьмий частини третьої статті 20</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2</w:t>
      </w:r>
      <w:r w:rsidRPr="0070057D">
        <w:rPr>
          <w:rFonts w:ascii="Times New Roman" w:eastAsia="Times New Roman" w:hAnsi="Times New Roman" w:cs="Times New Roman"/>
          <w:i/>
          <w:iCs/>
          <w:sz w:val="24"/>
          <w:szCs w:val="24"/>
          <w:lang w:val="uk-UA" w:eastAsia="ru-RU"/>
        </w:rPr>
        <w:t> із змінами, внесеними згідно із Законом </w:t>
      </w:r>
      <w:hyperlink r:id="rId212" w:anchor="n168" w:tgtFrame="_blank" w:history="1">
        <w:r w:rsidRPr="0070057D">
          <w:rPr>
            <w:rFonts w:ascii="Times New Roman" w:eastAsia="Times New Roman" w:hAnsi="Times New Roman" w:cs="Times New Roman"/>
            <w:i/>
            <w:iCs/>
            <w:color w:val="000099"/>
            <w:sz w:val="24"/>
            <w:szCs w:val="24"/>
            <w:u w:val="single"/>
            <w:lang w:val="uk-UA" w:eastAsia="ru-RU"/>
          </w:rPr>
          <w:t>№ 4213-IX від 14.01.2025</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33" w:name="n891"/>
      <w:bookmarkEnd w:id="633"/>
      <w:r w:rsidRPr="0070057D">
        <w:rPr>
          <w:rFonts w:ascii="Times New Roman" w:eastAsia="Times New Roman" w:hAnsi="Times New Roman" w:cs="Times New Roman"/>
          <w:i/>
          <w:iCs/>
          <w:sz w:val="24"/>
          <w:szCs w:val="24"/>
          <w:lang w:val="uk-UA" w:eastAsia="ru-RU"/>
        </w:rPr>
        <w:t>{Закон доповнено статтею 20</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2</w:t>
      </w:r>
      <w:r w:rsidRPr="0070057D">
        <w:rPr>
          <w:rFonts w:ascii="Times New Roman" w:eastAsia="Times New Roman" w:hAnsi="Times New Roman" w:cs="Times New Roman"/>
          <w:i/>
          <w:iCs/>
          <w:sz w:val="24"/>
          <w:szCs w:val="24"/>
          <w:lang w:val="uk-UA" w:eastAsia="ru-RU"/>
        </w:rPr>
        <w:t> згідно із</w:t>
      </w:r>
      <w:r w:rsidRPr="0070057D">
        <w:rPr>
          <w:rFonts w:ascii="Times New Roman" w:eastAsia="Times New Roman" w:hAnsi="Times New Roman" w:cs="Times New Roman"/>
          <w:sz w:val="24"/>
          <w:szCs w:val="24"/>
          <w:lang w:val="uk-UA" w:eastAsia="ru-RU"/>
        </w:rPr>
        <w:t> </w:t>
      </w:r>
      <w:r w:rsidRPr="0070057D">
        <w:rPr>
          <w:rFonts w:ascii="Times New Roman" w:eastAsia="Times New Roman" w:hAnsi="Times New Roman" w:cs="Times New Roman"/>
          <w:i/>
          <w:iCs/>
          <w:sz w:val="24"/>
          <w:szCs w:val="24"/>
          <w:lang w:val="uk-UA" w:eastAsia="ru-RU"/>
        </w:rPr>
        <w:t>Законом </w:t>
      </w:r>
      <w:hyperlink r:id="rId213" w:anchor="n220" w:tgtFrame="_blank" w:history="1">
        <w:r w:rsidRPr="0070057D">
          <w:rPr>
            <w:rFonts w:ascii="Times New Roman" w:eastAsia="Times New Roman" w:hAnsi="Times New Roman" w:cs="Times New Roman"/>
            <w:i/>
            <w:iCs/>
            <w:color w:val="000099"/>
            <w:sz w:val="24"/>
            <w:szCs w:val="24"/>
            <w:u w:val="single"/>
            <w:lang w:val="uk-UA" w:eastAsia="ru-RU"/>
          </w:rPr>
          <w:t>№ 3141-IX від 10.06.2023</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34" w:name="n412"/>
      <w:bookmarkEnd w:id="634"/>
      <w:r w:rsidRPr="0070057D">
        <w:rPr>
          <w:rFonts w:ascii="Times New Roman" w:eastAsia="Times New Roman" w:hAnsi="Times New Roman" w:cs="Times New Roman"/>
          <w:b/>
          <w:bCs/>
          <w:sz w:val="24"/>
          <w:szCs w:val="24"/>
          <w:lang w:val="uk-UA" w:eastAsia="ru-RU"/>
        </w:rPr>
        <w:t>Стаття 21. </w:t>
      </w:r>
      <w:r w:rsidRPr="0070057D">
        <w:rPr>
          <w:rFonts w:ascii="Times New Roman" w:eastAsia="Times New Roman" w:hAnsi="Times New Roman" w:cs="Times New Roman"/>
          <w:sz w:val="24"/>
          <w:szCs w:val="24"/>
          <w:lang w:val="uk-UA" w:eastAsia="ru-RU"/>
        </w:rPr>
        <w:t>Розгляд скарг та врегулювання спорів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35" w:name="n950"/>
      <w:bookmarkEnd w:id="635"/>
      <w:r w:rsidRPr="0070057D">
        <w:rPr>
          <w:rFonts w:ascii="Times New Roman" w:eastAsia="Times New Roman" w:hAnsi="Times New Roman" w:cs="Times New Roman"/>
          <w:sz w:val="24"/>
          <w:szCs w:val="24"/>
          <w:lang w:val="uk-UA" w:eastAsia="ru-RU"/>
        </w:rPr>
        <w:t xml:space="preserve">1. Регулятор розглядає скарги споживачів щодо порушення їхніх прав та інтересів суб’єктами господарювання, що провадять діяльність у сферах енергетики та комунальних послуг, або суб’єктами, що належать до особливої групи споживачів, а також вирішує </w:t>
      </w:r>
      <w:r w:rsidRPr="0070057D">
        <w:rPr>
          <w:rFonts w:ascii="Times New Roman" w:eastAsia="Times New Roman" w:hAnsi="Times New Roman" w:cs="Times New Roman"/>
          <w:sz w:val="24"/>
          <w:szCs w:val="24"/>
          <w:lang w:val="uk-UA" w:eastAsia="ru-RU"/>
        </w:rPr>
        <w:lastRenderedPageBreak/>
        <w:t>спори, що виникають між суб’єктами господарювання, що провадять діяльність у сферах енергетики та комунальних послуг, з питань:</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36" w:name="n951"/>
      <w:bookmarkEnd w:id="636"/>
      <w:r w:rsidRPr="0070057D">
        <w:rPr>
          <w:rFonts w:ascii="Times New Roman" w:eastAsia="Times New Roman" w:hAnsi="Times New Roman" w:cs="Times New Roman"/>
          <w:sz w:val="24"/>
          <w:szCs w:val="24"/>
          <w:lang w:val="uk-UA" w:eastAsia="ru-RU"/>
        </w:rPr>
        <w:t>1) доступу/приєднання до електричних, теплових та газових мереж, нафто- та продуктопроводів, мереж централізованого водопостачання і водовідведення;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37" w:name="n952"/>
      <w:bookmarkEnd w:id="637"/>
      <w:r w:rsidRPr="0070057D">
        <w:rPr>
          <w:rFonts w:ascii="Times New Roman" w:eastAsia="Times New Roman" w:hAnsi="Times New Roman" w:cs="Times New Roman"/>
          <w:sz w:val="24"/>
          <w:szCs w:val="24"/>
          <w:lang w:val="uk-UA" w:eastAsia="ru-RU"/>
        </w:rPr>
        <w:t>2) дотримання суб’єктами господарювання ліцензійних умов;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38" w:name="n953"/>
      <w:bookmarkEnd w:id="638"/>
      <w:r w:rsidRPr="0070057D">
        <w:rPr>
          <w:rFonts w:ascii="Times New Roman" w:eastAsia="Times New Roman" w:hAnsi="Times New Roman" w:cs="Times New Roman"/>
          <w:sz w:val="24"/>
          <w:szCs w:val="24"/>
          <w:lang w:val="uk-UA" w:eastAsia="ru-RU"/>
        </w:rPr>
        <w:t>3) якості товарів і послуг, що надаються споживачам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39" w:name="n954"/>
      <w:bookmarkEnd w:id="639"/>
      <w:r w:rsidRPr="0070057D">
        <w:rPr>
          <w:rFonts w:ascii="Times New Roman" w:eastAsia="Times New Roman" w:hAnsi="Times New Roman" w:cs="Times New Roman"/>
          <w:sz w:val="24"/>
          <w:szCs w:val="24"/>
          <w:lang w:val="uk-UA" w:eastAsia="ru-RU"/>
        </w:rPr>
        <w:t>4) інших питань, розгляд яких віднесено законом до компетенції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40" w:name="n955"/>
      <w:bookmarkEnd w:id="640"/>
      <w:r w:rsidRPr="0070057D">
        <w:rPr>
          <w:rFonts w:ascii="Times New Roman" w:eastAsia="Times New Roman" w:hAnsi="Times New Roman" w:cs="Times New Roman"/>
          <w:sz w:val="24"/>
          <w:szCs w:val="24"/>
          <w:lang w:val="uk-UA" w:eastAsia="ru-RU"/>
        </w:rPr>
        <w:t>2. Регулятор розглядає скарги споживачів відповідно до </w:t>
      </w:r>
      <w:hyperlink r:id="rId214" w:tgtFrame="_blank" w:history="1">
        <w:r w:rsidRPr="0070057D">
          <w:rPr>
            <w:rFonts w:ascii="Times New Roman" w:eastAsia="Times New Roman" w:hAnsi="Times New Roman" w:cs="Times New Roman"/>
            <w:color w:val="000099"/>
            <w:sz w:val="24"/>
            <w:szCs w:val="24"/>
            <w:u w:val="single"/>
            <w:lang w:val="uk-UA" w:eastAsia="ru-RU"/>
          </w:rPr>
          <w:t>Закону України</w:t>
        </w:r>
      </w:hyperlink>
      <w:r w:rsidRPr="0070057D">
        <w:rPr>
          <w:rFonts w:ascii="Times New Roman" w:eastAsia="Times New Roman" w:hAnsi="Times New Roman" w:cs="Times New Roman"/>
          <w:sz w:val="24"/>
          <w:szCs w:val="24"/>
          <w:lang w:val="uk-UA" w:eastAsia="ru-RU"/>
        </w:rPr>
        <w:t> "Про звернення громадян". Вирішення спорів, що виникають між суб’єктами господарювання, що провадять діяльність у сферах енергетики та комунальних послуг, суб’єктами, що належать до особливої групи споживачів, а також між суб’єктами управління об’єктами державної власності, що використовуються у процесі провадження діяльності з транспортування та/або зберігання природного газу, передачі електричної енергії оператором системи передачі електричної енергії, оператором газотранспортної системи та/або оператором газосховищ, здійснюється у порядку, затвердженому Регулятором.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41" w:name="n956"/>
      <w:bookmarkEnd w:id="641"/>
      <w:r w:rsidRPr="0070057D">
        <w:rPr>
          <w:rFonts w:ascii="Times New Roman" w:eastAsia="Times New Roman" w:hAnsi="Times New Roman" w:cs="Times New Roman"/>
          <w:sz w:val="24"/>
          <w:szCs w:val="24"/>
          <w:lang w:val="uk-UA" w:eastAsia="ru-RU"/>
        </w:rPr>
        <w:t>3. Під час розгляду скарг, вирішення спорів Регулятор має право вимагати від суб’єктів господарювання, що провадять діяльність у сферах енергетики та комунальних послуг, або суб’єктів, що належать до особливої групи споживачів, копії документів, пояснення та іншу інформацію, необхідні для встановлення фактичних обставин справи та врегулювання спорів.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42" w:name="n957"/>
      <w:bookmarkEnd w:id="642"/>
      <w:r w:rsidRPr="0070057D">
        <w:rPr>
          <w:rFonts w:ascii="Times New Roman" w:eastAsia="Times New Roman" w:hAnsi="Times New Roman" w:cs="Times New Roman"/>
          <w:sz w:val="24"/>
          <w:szCs w:val="24"/>
          <w:lang w:val="uk-UA" w:eastAsia="ru-RU"/>
        </w:rPr>
        <w:t>4. До прийняття рішення по суті спірного питання Регулятор може проводити попередні слухання із залученням заінтересованих осіб та, за потреби, проводити позапланові перевірки.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43" w:name="n958"/>
      <w:bookmarkEnd w:id="643"/>
      <w:r w:rsidRPr="0070057D">
        <w:rPr>
          <w:rFonts w:ascii="Times New Roman" w:eastAsia="Times New Roman" w:hAnsi="Times New Roman" w:cs="Times New Roman"/>
          <w:sz w:val="24"/>
          <w:szCs w:val="24"/>
          <w:lang w:val="uk-UA" w:eastAsia="ru-RU"/>
        </w:rPr>
        <w:t>Порядок проведення попередніх слухань визначається Регулятором.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44" w:name="n959"/>
      <w:bookmarkEnd w:id="644"/>
      <w:r w:rsidRPr="0070057D">
        <w:rPr>
          <w:rFonts w:ascii="Times New Roman" w:eastAsia="Times New Roman" w:hAnsi="Times New Roman" w:cs="Times New Roman"/>
          <w:sz w:val="24"/>
          <w:szCs w:val="24"/>
          <w:lang w:val="uk-UA" w:eastAsia="ru-RU"/>
        </w:rPr>
        <w:t>5. За результатами розгляду скарги, вирішення спорів Регулятор приймає рішення про:</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45" w:name="n960"/>
      <w:bookmarkEnd w:id="645"/>
      <w:r w:rsidRPr="0070057D">
        <w:rPr>
          <w:rFonts w:ascii="Times New Roman" w:eastAsia="Times New Roman" w:hAnsi="Times New Roman" w:cs="Times New Roman"/>
          <w:sz w:val="24"/>
          <w:szCs w:val="24"/>
          <w:lang w:val="uk-UA" w:eastAsia="ru-RU"/>
        </w:rPr>
        <w:t>1) припинення порушення суб’єктом господарювання, що провадить діяльність у сферах енергетики та комунальних послуг, або суб’єктом, що належить до особливої групи споживачів, законодавства у відповідній сфері;</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46" w:name="n961"/>
      <w:bookmarkEnd w:id="646"/>
      <w:r w:rsidRPr="0070057D">
        <w:rPr>
          <w:rFonts w:ascii="Times New Roman" w:eastAsia="Times New Roman" w:hAnsi="Times New Roman" w:cs="Times New Roman"/>
          <w:sz w:val="24"/>
          <w:szCs w:val="24"/>
          <w:lang w:val="uk-UA" w:eastAsia="ru-RU"/>
        </w:rPr>
        <w:t>2) припинення порушення суб’єктом господарювання, що провадить діяльність у сферах енергетики та комунальних послуг, ліцензійних умов;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47" w:name="n962"/>
      <w:bookmarkEnd w:id="647"/>
      <w:r w:rsidRPr="0070057D">
        <w:rPr>
          <w:rFonts w:ascii="Times New Roman" w:eastAsia="Times New Roman" w:hAnsi="Times New Roman" w:cs="Times New Roman"/>
          <w:sz w:val="24"/>
          <w:szCs w:val="24"/>
          <w:lang w:val="uk-UA" w:eastAsia="ru-RU"/>
        </w:rPr>
        <w:t>3) накладення штрафу на суб’єкта господарювання, що провадить діяльність у сферах енергетики та комунальних послуг, або суб’єкта, що належить до особливої групи споживачів, у встановленому порядку;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48" w:name="n963"/>
      <w:bookmarkEnd w:id="648"/>
      <w:r w:rsidRPr="0070057D">
        <w:rPr>
          <w:rFonts w:ascii="Times New Roman" w:eastAsia="Times New Roman" w:hAnsi="Times New Roman" w:cs="Times New Roman"/>
          <w:sz w:val="24"/>
          <w:szCs w:val="24"/>
          <w:lang w:val="uk-UA" w:eastAsia="ru-RU"/>
        </w:rPr>
        <w:t>4) припинення розгляду звернення заявника.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49" w:name="n964"/>
      <w:bookmarkEnd w:id="649"/>
      <w:r w:rsidRPr="0070057D">
        <w:rPr>
          <w:rFonts w:ascii="Times New Roman" w:eastAsia="Times New Roman" w:hAnsi="Times New Roman" w:cs="Times New Roman"/>
          <w:sz w:val="24"/>
          <w:szCs w:val="24"/>
          <w:lang w:val="uk-UA" w:eastAsia="ru-RU"/>
        </w:rPr>
        <w:t>Рішення Регулятора надається суб’єкту господарювання, що провадить діяльність у сферах енергетики та комунальних послуг, або суб’єкту, що належить до особливої групи споживачів, шляхом надсилання або вручення під розписку.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50" w:name="n965"/>
      <w:bookmarkEnd w:id="650"/>
      <w:r w:rsidRPr="0070057D">
        <w:rPr>
          <w:rFonts w:ascii="Times New Roman" w:eastAsia="Times New Roman" w:hAnsi="Times New Roman" w:cs="Times New Roman"/>
          <w:sz w:val="24"/>
          <w:szCs w:val="24"/>
          <w:lang w:val="uk-UA" w:eastAsia="ru-RU"/>
        </w:rPr>
        <w:t>Рішення, прийняте Регулятором у ході досудового розгляду спору, є обов’язковим до виконання учасниками спору і може бути оскаржене в суді.</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51" w:name="n949"/>
      <w:bookmarkEnd w:id="651"/>
      <w:r w:rsidRPr="0070057D">
        <w:rPr>
          <w:rFonts w:ascii="Times New Roman" w:eastAsia="Times New Roman" w:hAnsi="Times New Roman" w:cs="Times New Roman"/>
          <w:i/>
          <w:iCs/>
          <w:sz w:val="24"/>
          <w:szCs w:val="24"/>
          <w:lang w:val="uk-UA" w:eastAsia="ru-RU"/>
        </w:rPr>
        <w:t>{Стаття 21 із змінами, внесеними згідно із Законом </w:t>
      </w:r>
      <w:hyperlink r:id="rId215" w:anchor="n89" w:tgtFrame="_blank" w:history="1">
        <w:r w:rsidRPr="0070057D">
          <w:rPr>
            <w:rFonts w:ascii="Times New Roman" w:eastAsia="Times New Roman" w:hAnsi="Times New Roman" w:cs="Times New Roman"/>
            <w:i/>
            <w:iCs/>
            <w:color w:val="000099"/>
            <w:sz w:val="24"/>
            <w:szCs w:val="24"/>
            <w:u w:val="single"/>
            <w:lang w:val="uk-UA" w:eastAsia="ru-RU"/>
          </w:rPr>
          <w:t>№ 264-IX від 31.10.2019</w:t>
        </w:r>
      </w:hyperlink>
      <w:r w:rsidRPr="0070057D">
        <w:rPr>
          <w:rFonts w:ascii="Times New Roman" w:eastAsia="Times New Roman" w:hAnsi="Times New Roman" w:cs="Times New Roman"/>
          <w:i/>
          <w:iCs/>
          <w:sz w:val="24"/>
          <w:szCs w:val="24"/>
          <w:lang w:val="uk-UA" w:eastAsia="ru-RU"/>
        </w:rPr>
        <w:t>; в редакції Закону </w:t>
      </w:r>
      <w:hyperlink r:id="rId216" w:anchor="n701" w:tgtFrame="_blank" w:history="1">
        <w:r w:rsidRPr="0070057D">
          <w:rPr>
            <w:rFonts w:ascii="Times New Roman" w:eastAsia="Times New Roman" w:hAnsi="Times New Roman" w:cs="Times New Roman"/>
            <w:i/>
            <w:iCs/>
            <w:color w:val="000099"/>
            <w:sz w:val="24"/>
            <w:szCs w:val="24"/>
            <w:u w:val="single"/>
            <w:lang w:val="uk-UA" w:eastAsia="ru-RU"/>
          </w:rPr>
          <w:t>№ 3220-IX від 30.06.2023</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52" w:name="n429"/>
      <w:bookmarkEnd w:id="652"/>
      <w:r w:rsidRPr="0070057D">
        <w:rPr>
          <w:rFonts w:ascii="Times New Roman" w:eastAsia="Times New Roman" w:hAnsi="Times New Roman" w:cs="Times New Roman"/>
          <w:b/>
          <w:bCs/>
          <w:sz w:val="24"/>
          <w:szCs w:val="24"/>
          <w:lang w:val="uk-UA" w:eastAsia="ru-RU"/>
        </w:rPr>
        <w:lastRenderedPageBreak/>
        <w:t>Стаття 22. </w:t>
      </w:r>
      <w:r w:rsidRPr="0070057D">
        <w:rPr>
          <w:rFonts w:ascii="Times New Roman" w:eastAsia="Times New Roman" w:hAnsi="Times New Roman" w:cs="Times New Roman"/>
          <w:sz w:val="24"/>
          <w:szCs w:val="24"/>
          <w:lang w:val="uk-UA" w:eastAsia="ru-RU"/>
        </w:rPr>
        <w:t>Відповідальність за порушення законодавства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53" w:name="n967"/>
      <w:bookmarkEnd w:id="653"/>
      <w:r w:rsidRPr="0070057D">
        <w:rPr>
          <w:rFonts w:ascii="Times New Roman" w:eastAsia="Times New Roman" w:hAnsi="Times New Roman" w:cs="Times New Roman"/>
          <w:sz w:val="24"/>
          <w:szCs w:val="24"/>
          <w:lang w:val="uk-UA" w:eastAsia="ru-RU"/>
        </w:rPr>
        <w:t>1. Суб’єкти господарювання, що провадять діяльність у сферах енергетики та комунальних послуг, та суб’єкти, що належать до особливої групи споживачів, несуть відповідальність за правопорушення у сферах енергетики та комунальних послуг, визначені законами України </w:t>
      </w:r>
      <w:hyperlink r:id="rId217" w:tgtFrame="_blank" w:history="1">
        <w:r w:rsidRPr="0070057D">
          <w:rPr>
            <w:rFonts w:ascii="Times New Roman" w:eastAsia="Times New Roman" w:hAnsi="Times New Roman" w:cs="Times New Roman"/>
            <w:color w:val="000099"/>
            <w:sz w:val="24"/>
            <w:szCs w:val="24"/>
            <w:u w:val="single"/>
            <w:lang w:val="uk-UA" w:eastAsia="ru-RU"/>
          </w:rPr>
          <w:t>"Про природні монополії"</w:t>
        </w:r>
      </w:hyperlink>
      <w:r w:rsidRPr="0070057D">
        <w:rPr>
          <w:rFonts w:ascii="Times New Roman" w:eastAsia="Times New Roman" w:hAnsi="Times New Roman" w:cs="Times New Roman"/>
          <w:sz w:val="24"/>
          <w:szCs w:val="24"/>
          <w:lang w:val="uk-UA" w:eastAsia="ru-RU"/>
        </w:rPr>
        <w:t>, </w:t>
      </w:r>
      <w:hyperlink r:id="rId218" w:tgtFrame="_blank" w:history="1">
        <w:r w:rsidRPr="0070057D">
          <w:rPr>
            <w:rFonts w:ascii="Times New Roman" w:eastAsia="Times New Roman" w:hAnsi="Times New Roman" w:cs="Times New Roman"/>
            <w:color w:val="000099"/>
            <w:sz w:val="24"/>
            <w:szCs w:val="24"/>
            <w:u w:val="single"/>
            <w:lang w:val="uk-UA" w:eastAsia="ru-RU"/>
          </w:rPr>
          <w:t>"Про комбіноване виробництво теплової та електричної енергії (</w:t>
        </w:r>
        <w:proofErr w:type="spellStart"/>
        <w:r w:rsidRPr="0070057D">
          <w:rPr>
            <w:rFonts w:ascii="Times New Roman" w:eastAsia="Times New Roman" w:hAnsi="Times New Roman" w:cs="Times New Roman"/>
            <w:color w:val="000099"/>
            <w:sz w:val="24"/>
            <w:szCs w:val="24"/>
            <w:u w:val="single"/>
            <w:lang w:val="uk-UA" w:eastAsia="ru-RU"/>
          </w:rPr>
          <w:t>когенерацію</w:t>
        </w:r>
        <w:proofErr w:type="spellEnd"/>
        <w:r w:rsidRPr="0070057D">
          <w:rPr>
            <w:rFonts w:ascii="Times New Roman" w:eastAsia="Times New Roman" w:hAnsi="Times New Roman" w:cs="Times New Roman"/>
            <w:color w:val="000099"/>
            <w:sz w:val="24"/>
            <w:szCs w:val="24"/>
            <w:u w:val="single"/>
            <w:lang w:val="uk-UA" w:eastAsia="ru-RU"/>
          </w:rPr>
          <w:t>) та використання скидного енергопотенціалу"</w:t>
        </w:r>
      </w:hyperlink>
      <w:r w:rsidRPr="0070057D">
        <w:rPr>
          <w:rFonts w:ascii="Times New Roman" w:eastAsia="Times New Roman" w:hAnsi="Times New Roman" w:cs="Times New Roman"/>
          <w:sz w:val="24"/>
          <w:szCs w:val="24"/>
          <w:lang w:val="uk-UA" w:eastAsia="ru-RU"/>
        </w:rPr>
        <w:t>, </w:t>
      </w:r>
      <w:hyperlink r:id="rId219" w:tgtFrame="_blank" w:history="1">
        <w:r w:rsidRPr="0070057D">
          <w:rPr>
            <w:rFonts w:ascii="Times New Roman" w:eastAsia="Times New Roman" w:hAnsi="Times New Roman" w:cs="Times New Roman"/>
            <w:color w:val="000099"/>
            <w:sz w:val="24"/>
            <w:szCs w:val="24"/>
            <w:u w:val="single"/>
            <w:lang w:val="uk-UA" w:eastAsia="ru-RU"/>
          </w:rPr>
          <w:t>"Про ринок електричної енергії"</w:t>
        </w:r>
      </w:hyperlink>
      <w:r w:rsidRPr="0070057D">
        <w:rPr>
          <w:rFonts w:ascii="Times New Roman" w:eastAsia="Times New Roman" w:hAnsi="Times New Roman" w:cs="Times New Roman"/>
          <w:sz w:val="24"/>
          <w:szCs w:val="24"/>
          <w:lang w:val="uk-UA" w:eastAsia="ru-RU"/>
        </w:rPr>
        <w:t>, </w:t>
      </w:r>
      <w:hyperlink r:id="rId220" w:tgtFrame="_blank" w:history="1">
        <w:r w:rsidRPr="0070057D">
          <w:rPr>
            <w:rFonts w:ascii="Times New Roman" w:eastAsia="Times New Roman" w:hAnsi="Times New Roman" w:cs="Times New Roman"/>
            <w:color w:val="000099"/>
            <w:sz w:val="24"/>
            <w:szCs w:val="24"/>
            <w:u w:val="single"/>
            <w:lang w:val="uk-UA" w:eastAsia="ru-RU"/>
          </w:rPr>
          <w:t>"Про ринок природного газу"</w:t>
        </w:r>
      </w:hyperlink>
      <w:r w:rsidRPr="0070057D">
        <w:rPr>
          <w:rFonts w:ascii="Times New Roman" w:eastAsia="Times New Roman" w:hAnsi="Times New Roman" w:cs="Times New Roman"/>
          <w:sz w:val="24"/>
          <w:szCs w:val="24"/>
          <w:lang w:val="uk-UA" w:eastAsia="ru-RU"/>
        </w:rPr>
        <w:t>, </w:t>
      </w:r>
      <w:hyperlink r:id="rId221" w:tgtFrame="_blank" w:history="1">
        <w:r w:rsidRPr="0070057D">
          <w:rPr>
            <w:rFonts w:ascii="Times New Roman" w:eastAsia="Times New Roman" w:hAnsi="Times New Roman" w:cs="Times New Roman"/>
            <w:color w:val="000099"/>
            <w:sz w:val="24"/>
            <w:szCs w:val="24"/>
            <w:u w:val="single"/>
            <w:lang w:val="uk-UA" w:eastAsia="ru-RU"/>
          </w:rPr>
          <w:t>"Про трубопровідний транспорт"</w:t>
        </w:r>
      </w:hyperlink>
      <w:r w:rsidRPr="0070057D">
        <w:rPr>
          <w:rFonts w:ascii="Times New Roman" w:eastAsia="Times New Roman" w:hAnsi="Times New Roman" w:cs="Times New Roman"/>
          <w:sz w:val="24"/>
          <w:szCs w:val="24"/>
          <w:lang w:val="uk-UA" w:eastAsia="ru-RU"/>
        </w:rPr>
        <w:t>, </w:t>
      </w:r>
      <w:hyperlink r:id="rId222" w:tgtFrame="_blank" w:history="1">
        <w:r w:rsidRPr="0070057D">
          <w:rPr>
            <w:rFonts w:ascii="Times New Roman" w:eastAsia="Times New Roman" w:hAnsi="Times New Roman" w:cs="Times New Roman"/>
            <w:color w:val="000099"/>
            <w:sz w:val="24"/>
            <w:szCs w:val="24"/>
            <w:u w:val="single"/>
            <w:lang w:val="uk-UA" w:eastAsia="ru-RU"/>
          </w:rPr>
          <w:t>"Про теплопостачання"</w:t>
        </w:r>
      </w:hyperlink>
      <w:r w:rsidRPr="0070057D">
        <w:rPr>
          <w:rFonts w:ascii="Times New Roman" w:eastAsia="Times New Roman" w:hAnsi="Times New Roman" w:cs="Times New Roman"/>
          <w:sz w:val="24"/>
          <w:szCs w:val="24"/>
          <w:lang w:val="uk-UA" w:eastAsia="ru-RU"/>
        </w:rPr>
        <w:t>, </w:t>
      </w:r>
      <w:hyperlink r:id="rId223" w:tgtFrame="_blank" w:history="1">
        <w:r w:rsidRPr="0070057D">
          <w:rPr>
            <w:rFonts w:ascii="Times New Roman" w:eastAsia="Times New Roman" w:hAnsi="Times New Roman" w:cs="Times New Roman"/>
            <w:color w:val="000099"/>
            <w:sz w:val="24"/>
            <w:szCs w:val="24"/>
            <w:u w:val="single"/>
            <w:lang w:val="uk-UA" w:eastAsia="ru-RU"/>
          </w:rPr>
          <w:t>"Про питну воду та питне водопостачання"</w:t>
        </w:r>
      </w:hyperlink>
      <w:r w:rsidRPr="0070057D">
        <w:rPr>
          <w:rFonts w:ascii="Times New Roman" w:eastAsia="Times New Roman" w:hAnsi="Times New Roman" w:cs="Times New Roman"/>
          <w:sz w:val="24"/>
          <w:szCs w:val="24"/>
          <w:lang w:val="uk-UA" w:eastAsia="ru-RU"/>
        </w:rPr>
        <w:t>, </w:t>
      </w:r>
      <w:hyperlink r:id="rId224" w:tgtFrame="_blank" w:history="1">
        <w:r w:rsidRPr="0070057D">
          <w:rPr>
            <w:rFonts w:ascii="Times New Roman" w:eastAsia="Times New Roman" w:hAnsi="Times New Roman" w:cs="Times New Roman"/>
            <w:color w:val="000099"/>
            <w:sz w:val="24"/>
            <w:szCs w:val="24"/>
            <w:u w:val="single"/>
            <w:lang w:val="uk-UA" w:eastAsia="ru-RU"/>
          </w:rPr>
          <w:t>"Про державне регулювання у сфері комунальних послуг"</w:t>
        </w:r>
      </w:hyperlink>
      <w:r w:rsidRPr="0070057D">
        <w:rPr>
          <w:rFonts w:ascii="Times New Roman" w:eastAsia="Times New Roman" w:hAnsi="Times New Roman" w:cs="Times New Roman"/>
          <w:sz w:val="24"/>
          <w:szCs w:val="24"/>
          <w:lang w:val="uk-UA" w:eastAsia="ru-RU"/>
        </w:rPr>
        <w:t>, </w:t>
      </w:r>
      <w:hyperlink r:id="rId225" w:tgtFrame="_blank" w:history="1">
        <w:r w:rsidRPr="0070057D">
          <w:rPr>
            <w:rFonts w:ascii="Times New Roman" w:eastAsia="Times New Roman" w:hAnsi="Times New Roman" w:cs="Times New Roman"/>
            <w:color w:val="000099"/>
            <w:sz w:val="24"/>
            <w:szCs w:val="24"/>
            <w:u w:val="single"/>
            <w:lang w:val="uk-UA" w:eastAsia="ru-RU"/>
          </w:rPr>
          <w:t>"Про енергетичну ефективність"</w:t>
        </w:r>
      </w:hyperlink>
      <w:r w:rsidRPr="0070057D">
        <w:rPr>
          <w:rFonts w:ascii="Times New Roman" w:eastAsia="Times New Roman" w:hAnsi="Times New Roman" w:cs="Times New Roman"/>
          <w:sz w:val="24"/>
          <w:szCs w:val="24"/>
          <w:lang w:val="uk-UA" w:eastAsia="ru-RU"/>
        </w:rPr>
        <w:t> та іншими законами, що регулюють відносини у відповідних сферах.</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54" w:name="n968"/>
      <w:bookmarkEnd w:id="654"/>
      <w:r w:rsidRPr="0070057D">
        <w:rPr>
          <w:rFonts w:ascii="Times New Roman" w:eastAsia="Times New Roman" w:hAnsi="Times New Roman" w:cs="Times New Roman"/>
          <w:sz w:val="24"/>
          <w:szCs w:val="24"/>
          <w:lang w:val="uk-UA" w:eastAsia="ru-RU"/>
        </w:rPr>
        <w:t>Посадові особи суб’єктів господарювання, що провадять діяльність у сферах енергетики та комунальних послуг, та суб’єктів, що належать до особливої групи споживачів, несуть адміністративну та кримінальну відповідальність за порушення законодавства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55" w:name="n969"/>
      <w:bookmarkEnd w:id="655"/>
      <w:r w:rsidRPr="0070057D">
        <w:rPr>
          <w:rFonts w:ascii="Times New Roman" w:eastAsia="Times New Roman" w:hAnsi="Times New Roman" w:cs="Times New Roman"/>
          <w:sz w:val="24"/>
          <w:szCs w:val="24"/>
          <w:lang w:val="uk-UA" w:eastAsia="ru-RU"/>
        </w:rPr>
        <w:t>2. За порушення законодавства у сферах енергетики та комунальних послуг до суб’єктів господарювання, що провадять діяльність у відповідній сфері, та суб’єктів, що належать до особливої групи споживачів, Регулятор може застосовувати санкції у вигляді:</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56" w:name="n970"/>
      <w:bookmarkEnd w:id="656"/>
      <w:r w:rsidRPr="0070057D">
        <w:rPr>
          <w:rFonts w:ascii="Times New Roman" w:eastAsia="Times New Roman" w:hAnsi="Times New Roman" w:cs="Times New Roman"/>
          <w:sz w:val="24"/>
          <w:szCs w:val="24"/>
          <w:lang w:val="uk-UA" w:eastAsia="ru-RU"/>
        </w:rPr>
        <w:t>1) застереження та/або попередження про необхідність усунення порушень;</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57" w:name="n971"/>
      <w:bookmarkEnd w:id="657"/>
      <w:r w:rsidRPr="0070057D">
        <w:rPr>
          <w:rFonts w:ascii="Times New Roman" w:eastAsia="Times New Roman" w:hAnsi="Times New Roman" w:cs="Times New Roman"/>
          <w:sz w:val="24"/>
          <w:szCs w:val="24"/>
          <w:lang w:val="uk-UA" w:eastAsia="ru-RU"/>
        </w:rPr>
        <w:t>2) накладення штрафу;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58" w:name="n972"/>
      <w:bookmarkEnd w:id="658"/>
      <w:r w:rsidRPr="0070057D">
        <w:rPr>
          <w:rFonts w:ascii="Times New Roman" w:eastAsia="Times New Roman" w:hAnsi="Times New Roman" w:cs="Times New Roman"/>
          <w:sz w:val="24"/>
          <w:szCs w:val="24"/>
          <w:lang w:val="uk-UA" w:eastAsia="ru-RU"/>
        </w:rPr>
        <w:t>3) зупинення дії ліцензії;</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59" w:name="n973"/>
      <w:bookmarkEnd w:id="659"/>
      <w:r w:rsidRPr="0070057D">
        <w:rPr>
          <w:rFonts w:ascii="Times New Roman" w:eastAsia="Times New Roman" w:hAnsi="Times New Roman" w:cs="Times New Roman"/>
          <w:sz w:val="24"/>
          <w:szCs w:val="24"/>
          <w:lang w:val="uk-UA" w:eastAsia="ru-RU"/>
        </w:rPr>
        <w:t>4) анулювання ліцензії.</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60" w:name="n974"/>
      <w:bookmarkEnd w:id="660"/>
      <w:r w:rsidRPr="0070057D">
        <w:rPr>
          <w:rFonts w:ascii="Times New Roman" w:eastAsia="Times New Roman" w:hAnsi="Times New Roman" w:cs="Times New Roman"/>
          <w:sz w:val="24"/>
          <w:szCs w:val="24"/>
          <w:lang w:val="uk-UA" w:eastAsia="ru-RU"/>
        </w:rPr>
        <w:t>За порушення законодавства у сферах енергетики та комунальних послуг до посадових осіб суб’єктів господарювання, що провадять діяльність у відповідній сфері, та суб’єктів, що належать до особливої групи споживачів, Регулятор може застосовувати адміністративні стягнення.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61" w:name="n975"/>
      <w:bookmarkEnd w:id="661"/>
      <w:r w:rsidRPr="0070057D">
        <w:rPr>
          <w:rFonts w:ascii="Times New Roman" w:eastAsia="Times New Roman" w:hAnsi="Times New Roman" w:cs="Times New Roman"/>
          <w:sz w:val="24"/>
          <w:szCs w:val="24"/>
          <w:lang w:val="uk-UA" w:eastAsia="ru-RU"/>
        </w:rPr>
        <w:t>3. У разі виявлення порушень законодавства у сферах енергетики та комунальних послуг Регулятор у 30-денний строк з дня складення акта перевірки розглядає питання відповідальності суб’єкта, щодо якого здійснювалася перевірка, його посадових осіб на своєму засіданні та приймає рішення про застосування до суб’єкта, щодо якого здійснювалася перевірка, санкцій та/або застосування адміністративного стягнення до посадової особи такого суб’єкта. При застосуванні санкцій Регулятор має дотримуватися принципів пропорційності порушення і покарання та ефективності санкцій, які мають стримуючий вплив.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62" w:name="n976"/>
      <w:bookmarkEnd w:id="662"/>
      <w:r w:rsidRPr="0070057D">
        <w:rPr>
          <w:rFonts w:ascii="Times New Roman" w:eastAsia="Times New Roman" w:hAnsi="Times New Roman" w:cs="Times New Roman"/>
          <w:sz w:val="24"/>
          <w:szCs w:val="24"/>
          <w:lang w:val="uk-UA" w:eastAsia="ru-RU"/>
        </w:rPr>
        <w:t>4. Регулятор застосовує штрафні санкції до суб’єктів господарювання, що провадять діяльність у сферах енергетики та комунальних послуг, у розмірах, встановлених цим Законом, законами України </w:t>
      </w:r>
      <w:hyperlink r:id="rId226" w:tgtFrame="_blank" w:history="1">
        <w:r w:rsidRPr="0070057D">
          <w:rPr>
            <w:rFonts w:ascii="Times New Roman" w:eastAsia="Times New Roman" w:hAnsi="Times New Roman" w:cs="Times New Roman"/>
            <w:color w:val="000099"/>
            <w:sz w:val="24"/>
            <w:szCs w:val="24"/>
            <w:u w:val="single"/>
            <w:lang w:val="uk-UA" w:eastAsia="ru-RU"/>
          </w:rPr>
          <w:t>"Про ринок електричної енергії"</w:t>
        </w:r>
      </w:hyperlink>
      <w:r w:rsidRPr="0070057D">
        <w:rPr>
          <w:rFonts w:ascii="Times New Roman" w:eastAsia="Times New Roman" w:hAnsi="Times New Roman" w:cs="Times New Roman"/>
          <w:sz w:val="24"/>
          <w:szCs w:val="24"/>
          <w:lang w:val="uk-UA" w:eastAsia="ru-RU"/>
        </w:rPr>
        <w:t>, </w:t>
      </w:r>
      <w:hyperlink r:id="rId227" w:tgtFrame="_blank" w:history="1">
        <w:r w:rsidRPr="0070057D">
          <w:rPr>
            <w:rFonts w:ascii="Times New Roman" w:eastAsia="Times New Roman" w:hAnsi="Times New Roman" w:cs="Times New Roman"/>
            <w:color w:val="000099"/>
            <w:sz w:val="24"/>
            <w:szCs w:val="24"/>
            <w:u w:val="single"/>
            <w:lang w:val="uk-UA" w:eastAsia="ru-RU"/>
          </w:rPr>
          <w:t>"Про природні монополії"</w:t>
        </w:r>
      </w:hyperlink>
      <w:r w:rsidRPr="0070057D">
        <w:rPr>
          <w:rFonts w:ascii="Times New Roman" w:eastAsia="Times New Roman" w:hAnsi="Times New Roman" w:cs="Times New Roman"/>
          <w:sz w:val="24"/>
          <w:szCs w:val="24"/>
          <w:lang w:val="uk-UA" w:eastAsia="ru-RU"/>
        </w:rPr>
        <w:t>, </w:t>
      </w:r>
      <w:hyperlink r:id="rId228" w:tgtFrame="_blank" w:history="1">
        <w:r w:rsidRPr="0070057D">
          <w:rPr>
            <w:rFonts w:ascii="Times New Roman" w:eastAsia="Times New Roman" w:hAnsi="Times New Roman" w:cs="Times New Roman"/>
            <w:color w:val="000099"/>
            <w:sz w:val="24"/>
            <w:szCs w:val="24"/>
            <w:u w:val="single"/>
            <w:lang w:val="uk-UA" w:eastAsia="ru-RU"/>
          </w:rPr>
          <w:t>"Про питну воду та питне водопостачання"</w:t>
        </w:r>
      </w:hyperlink>
      <w:r w:rsidRPr="0070057D">
        <w:rPr>
          <w:rFonts w:ascii="Times New Roman" w:eastAsia="Times New Roman" w:hAnsi="Times New Roman" w:cs="Times New Roman"/>
          <w:sz w:val="24"/>
          <w:szCs w:val="24"/>
          <w:lang w:val="uk-UA" w:eastAsia="ru-RU"/>
        </w:rPr>
        <w:t>, </w:t>
      </w:r>
      <w:hyperlink r:id="rId229" w:tgtFrame="_blank" w:history="1">
        <w:r w:rsidRPr="0070057D">
          <w:rPr>
            <w:rFonts w:ascii="Times New Roman" w:eastAsia="Times New Roman" w:hAnsi="Times New Roman" w:cs="Times New Roman"/>
            <w:color w:val="000099"/>
            <w:sz w:val="24"/>
            <w:szCs w:val="24"/>
            <w:u w:val="single"/>
            <w:lang w:val="uk-UA" w:eastAsia="ru-RU"/>
          </w:rPr>
          <w:t>"Про ринок природного газу"</w:t>
        </w:r>
      </w:hyperlink>
      <w:r w:rsidRPr="0070057D">
        <w:rPr>
          <w:rFonts w:ascii="Times New Roman" w:eastAsia="Times New Roman" w:hAnsi="Times New Roman" w:cs="Times New Roman"/>
          <w:sz w:val="24"/>
          <w:szCs w:val="24"/>
          <w:lang w:val="uk-UA" w:eastAsia="ru-RU"/>
        </w:rPr>
        <w:t>, </w:t>
      </w:r>
      <w:hyperlink r:id="rId230" w:tgtFrame="_blank" w:history="1">
        <w:r w:rsidRPr="0070057D">
          <w:rPr>
            <w:rFonts w:ascii="Times New Roman" w:eastAsia="Times New Roman" w:hAnsi="Times New Roman" w:cs="Times New Roman"/>
            <w:color w:val="000099"/>
            <w:sz w:val="24"/>
            <w:szCs w:val="24"/>
            <w:u w:val="single"/>
            <w:lang w:val="uk-UA" w:eastAsia="ru-RU"/>
          </w:rPr>
          <w:t>"Про теплопостачання"</w:t>
        </w:r>
      </w:hyperlink>
      <w:r w:rsidRPr="0070057D">
        <w:rPr>
          <w:rFonts w:ascii="Times New Roman" w:eastAsia="Times New Roman" w:hAnsi="Times New Roman" w:cs="Times New Roman"/>
          <w:sz w:val="24"/>
          <w:szCs w:val="24"/>
          <w:lang w:val="uk-UA" w:eastAsia="ru-RU"/>
        </w:rPr>
        <w:t>, </w:t>
      </w:r>
      <w:hyperlink r:id="rId231" w:tgtFrame="_blank" w:history="1">
        <w:r w:rsidRPr="0070057D">
          <w:rPr>
            <w:rFonts w:ascii="Times New Roman" w:eastAsia="Times New Roman" w:hAnsi="Times New Roman" w:cs="Times New Roman"/>
            <w:color w:val="000099"/>
            <w:sz w:val="24"/>
            <w:szCs w:val="24"/>
            <w:u w:val="single"/>
            <w:lang w:val="uk-UA" w:eastAsia="ru-RU"/>
          </w:rPr>
          <w:t>"Про енергетичну ефективність"</w:t>
        </w:r>
      </w:hyperlink>
      <w:r w:rsidRPr="0070057D">
        <w:rPr>
          <w:rFonts w:ascii="Times New Roman" w:eastAsia="Times New Roman" w:hAnsi="Times New Roman" w:cs="Times New Roman"/>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63" w:name="n977"/>
      <w:bookmarkEnd w:id="663"/>
      <w:r w:rsidRPr="0070057D">
        <w:rPr>
          <w:rFonts w:ascii="Times New Roman" w:eastAsia="Times New Roman" w:hAnsi="Times New Roman" w:cs="Times New Roman"/>
          <w:sz w:val="24"/>
          <w:szCs w:val="24"/>
          <w:lang w:val="uk-UA" w:eastAsia="ru-RU"/>
        </w:rPr>
        <w:t>Регулятор застосовує штрафні санкції до суб’єктів, що належать до особливої групи споживачів, за: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64" w:name="n978"/>
      <w:bookmarkEnd w:id="664"/>
      <w:r w:rsidRPr="0070057D">
        <w:rPr>
          <w:rFonts w:ascii="Times New Roman" w:eastAsia="Times New Roman" w:hAnsi="Times New Roman" w:cs="Times New Roman"/>
          <w:sz w:val="24"/>
          <w:szCs w:val="24"/>
          <w:lang w:val="uk-UA" w:eastAsia="ru-RU"/>
        </w:rPr>
        <w:t>несвоєчасне надання інформації Регулятору - у розмірі до двохсот неоподатковуваних мінімумів доходів громадян;</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65" w:name="n979"/>
      <w:bookmarkEnd w:id="665"/>
      <w:r w:rsidRPr="0070057D">
        <w:rPr>
          <w:rFonts w:ascii="Times New Roman" w:eastAsia="Times New Roman" w:hAnsi="Times New Roman" w:cs="Times New Roman"/>
          <w:sz w:val="24"/>
          <w:szCs w:val="24"/>
          <w:lang w:val="uk-UA" w:eastAsia="ru-RU"/>
        </w:rPr>
        <w:t>ненадання інформації Регулятору або надання завідомо недостовірних даних - у розмірі до однієї тисячі неоподатковуваних мінімумів доходів громадян;</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66" w:name="n980"/>
      <w:bookmarkEnd w:id="666"/>
      <w:r w:rsidRPr="0070057D">
        <w:rPr>
          <w:rFonts w:ascii="Times New Roman" w:eastAsia="Times New Roman" w:hAnsi="Times New Roman" w:cs="Times New Roman"/>
          <w:sz w:val="24"/>
          <w:szCs w:val="24"/>
          <w:lang w:val="uk-UA" w:eastAsia="ru-RU"/>
        </w:rPr>
        <w:lastRenderedPageBreak/>
        <w:t>невиконання або несвоєчасне виконання рішень Регулятора та правопорушення у сферах енергетики та комунальних послуг, визначені законами, що регулюють відносини у відповідних сферах, - у розмірі до п’яти тисяч неоподатковуваних мінімумів доходів громадян.</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67" w:name="n981"/>
      <w:bookmarkEnd w:id="667"/>
      <w:r w:rsidRPr="0070057D">
        <w:rPr>
          <w:rFonts w:ascii="Times New Roman" w:eastAsia="Times New Roman" w:hAnsi="Times New Roman" w:cs="Times New Roman"/>
          <w:sz w:val="24"/>
          <w:szCs w:val="24"/>
          <w:lang w:val="uk-UA" w:eastAsia="ru-RU"/>
        </w:rPr>
        <w:t>Адміністративні стягнення застосовуються до посадових осіб суб’єктів господарювання, що провадять діяльність у сферах енергетики та комунальних послуг, та суб’єктів, що належать до особливої групи споживачів, відповідно до </w:t>
      </w:r>
      <w:hyperlink r:id="rId232" w:tgtFrame="_blank" w:history="1">
        <w:r w:rsidRPr="0070057D">
          <w:rPr>
            <w:rFonts w:ascii="Times New Roman" w:eastAsia="Times New Roman" w:hAnsi="Times New Roman" w:cs="Times New Roman"/>
            <w:color w:val="000099"/>
            <w:sz w:val="24"/>
            <w:szCs w:val="24"/>
            <w:u w:val="single"/>
            <w:lang w:val="uk-UA" w:eastAsia="ru-RU"/>
          </w:rPr>
          <w:t>Кодексу України про адміністративні правопорушення</w:t>
        </w:r>
      </w:hyperlink>
      <w:r w:rsidRPr="0070057D">
        <w:rPr>
          <w:rFonts w:ascii="Times New Roman" w:eastAsia="Times New Roman" w:hAnsi="Times New Roman" w:cs="Times New Roman"/>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68" w:name="n982"/>
      <w:bookmarkEnd w:id="668"/>
      <w:r w:rsidRPr="0070057D">
        <w:rPr>
          <w:rFonts w:ascii="Times New Roman" w:eastAsia="Times New Roman" w:hAnsi="Times New Roman" w:cs="Times New Roman"/>
          <w:sz w:val="24"/>
          <w:szCs w:val="24"/>
          <w:lang w:val="uk-UA" w:eastAsia="ru-RU"/>
        </w:rPr>
        <w:t>Суб’єкт не може бути притягнений до відповідальності за порушення законодавства у сферах енергетики та комунальних послуг, якщо минув строк давності притягнення до відповідальності. Строк давності притягнення до відповідальності за порушення ліцензійних умов та/або законодавства у сферах енергетики та комунальних послуг становить п’ять років з дня вчинення порушення, а в разі триваючого порушення - з дня закінчення вчинення порушення.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69" w:name="n983"/>
      <w:bookmarkEnd w:id="669"/>
      <w:r w:rsidRPr="0070057D">
        <w:rPr>
          <w:rFonts w:ascii="Times New Roman" w:eastAsia="Times New Roman" w:hAnsi="Times New Roman" w:cs="Times New Roman"/>
          <w:sz w:val="24"/>
          <w:szCs w:val="24"/>
          <w:lang w:val="uk-UA" w:eastAsia="ru-RU"/>
        </w:rPr>
        <w:t>5. Суб’єкти, на яких накладено штраф, зобов’язані сплатити його у 30-денний строк з дня одержання копії рішення про накладення штрафу, крім випадків, встановлених </w:t>
      </w:r>
      <w:hyperlink r:id="rId233" w:anchor="n213" w:history="1">
        <w:r w:rsidRPr="0070057D">
          <w:rPr>
            <w:rFonts w:ascii="Times New Roman" w:eastAsia="Times New Roman" w:hAnsi="Times New Roman" w:cs="Times New Roman"/>
            <w:color w:val="006600"/>
            <w:sz w:val="24"/>
            <w:szCs w:val="24"/>
            <w:u w:val="single"/>
            <w:lang w:val="uk-UA" w:eastAsia="ru-RU"/>
          </w:rPr>
          <w:t>частиною п’ятою</w:t>
        </w:r>
      </w:hyperlink>
      <w:r w:rsidRPr="0070057D">
        <w:rPr>
          <w:rFonts w:ascii="Times New Roman" w:eastAsia="Times New Roman" w:hAnsi="Times New Roman" w:cs="Times New Roman"/>
          <w:sz w:val="24"/>
          <w:szCs w:val="24"/>
          <w:lang w:val="uk-UA" w:eastAsia="ru-RU"/>
        </w:rPr>
        <w:t> статті 13 цього Закону.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70" w:name="n984"/>
      <w:bookmarkEnd w:id="670"/>
      <w:r w:rsidRPr="0070057D">
        <w:rPr>
          <w:rFonts w:ascii="Times New Roman" w:eastAsia="Times New Roman" w:hAnsi="Times New Roman" w:cs="Times New Roman"/>
          <w:sz w:val="24"/>
          <w:szCs w:val="24"/>
          <w:lang w:val="uk-UA" w:eastAsia="ru-RU"/>
        </w:rPr>
        <w:t>За заявою суб’єкта, на якого накладено штраф, Регулятор своїм рішенням має право відстрочити або розстрочити сплату накладеного ним штрафу.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71" w:name="n985"/>
      <w:bookmarkEnd w:id="671"/>
      <w:r w:rsidRPr="0070057D">
        <w:rPr>
          <w:rFonts w:ascii="Times New Roman" w:eastAsia="Times New Roman" w:hAnsi="Times New Roman" w:cs="Times New Roman"/>
          <w:sz w:val="24"/>
          <w:szCs w:val="24"/>
          <w:lang w:val="uk-UA" w:eastAsia="ru-RU"/>
        </w:rPr>
        <w:t>За кожний день прострочення сплати штрафу стягується пеня у розмірі подвійної облікової ставки Національного банку України, що діяла у період, за який стягується пеня, крім випадків накладення штрафів, передбачених </w:t>
      </w:r>
      <w:hyperlink r:id="rId234" w:anchor="n2934" w:tgtFrame="_blank" w:history="1">
        <w:r w:rsidRPr="0070057D">
          <w:rPr>
            <w:rFonts w:ascii="Times New Roman" w:eastAsia="Times New Roman" w:hAnsi="Times New Roman" w:cs="Times New Roman"/>
            <w:color w:val="000099"/>
            <w:sz w:val="24"/>
            <w:szCs w:val="24"/>
            <w:u w:val="single"/>
            <w:lang w:val="uk-UA" w:eastAsia="ru-RU"/>
          </w:rPr>
          <w:t>пунктами 5</w:t>
        </w:r>
      </w:hyperlink>
      <w:hyperlink r:id="rId235" w:anchor="n2934" w:tgtFrame="_blank" w:history="1">
        <w:r w:rsidRPr="0070057D">
          <w:rPr>
            <w:rFonts w:ascii="Times New Roman" w:eastAsia="Times New Roman" w:hAnsi="Times New Roman" w:cs="Times New Roman"/>
            <w:b/>
            <w:bCs/>
            <w:color w:val="000099"/>
            <w:sz w:val="2"/>
            <w:szCs w:val="2"/>
            <w:u w:val="single"/>
            <w:vertAlign w:val="superscript"/>
            <w:lang w:val="uk-UA" w:eastAsia="ru-RU"/>
          </w:rPr>
          <w:t>-</w:t>
        </w:r>
        <w:r w:rsidRPr="0070057D">
          <w:rPr>
            <w:rFonts w:ascii="Times New Roman" w:eastAsia="Times New Roman" w:hAnsi="Times New Roman" w:cs="Times New Roman"/>
            <w:b/>
            <w:bCs/>
            <w:color w:val="000099"/>
            <w:sz w:val="16"/>
            <w:szCs w:val="16"/>
            <w:u w:val="single"/>
            <w:vertAlign w:val="superscript"/>
            <w:lang w:val="uk-UA" w:eastAsia="ru-RU"/>
          </w:rPr>
          <w:t>1</w:t>
        </w:r>
      </w:hyperlink>
      <w:r w:rsidRPr="0070057D">
        <w:rPr>
          <w:rFonts w:ascii="Times New Roman" w:eastAsia="Times New Roman" w:hAnsi="Times New Roman" w:cs="Times New Roman"/>
          <w:sz w:val="24"/>
          <w:szCs w:val="24"/>
          <w:lang w:val="uk-UA" w:eastAsia="ru-RU"/>
        </w:rPr>
        <w:t>, </w:t>
      </w:r>
      <w:hyperlink r:id="rId236" w:anchor="n2937" w:tgtFrame="_blank" w:history="1">
        <w:r w:rsidRPr="0070057D">
          <w:rPr>
            <w:rFonts w:ascii="Times New Roman" w:eastAsia="Times New Roman" w:hAnsi="Times New Roman" w:cs="Times New Roman"/>
            <w:color w:val="000099"/>
            <w:sz w:val="24"/>
            <w:szCs w:val="24"/>
            <w:u w:val="single"/>
            <w:lang w:val="uk-UA" w:eastAsia="ru-RU"/>
          </w:rPr>
          <w:t>5</w:t>
        </w:r>
      </w:hyperlink>
      <w:hyperlink r:id="rId237" w:anchor="n2937" w:tgtFrame="_blank" w:history="1">
        <w:r w:rsidRPr="0070057D">
          <w:rPr>
            <w:rFonts w:ascii="Times New Roman" w:eastAsia="Times New Roman" w:hAnsi="Times New Roman" w:cs="Times New Roman"/>
            <w:b/>
            <w:bCs/>
            <w:color w:val="000099"/>
            <w:sz w:val="2"/>
            <w:szCs w:val="2"/>
            <w:u w:val="single"/>
            <w:vertAlign w:val="superscript"/>
            <w:lang w:val="uk-UA" w:eastAsia="ru-RU"/>
          </w:rPr>
          <w:t>-</w:t>
        </w:r>
        <w:r w:rsidRPr="0070057D">
          <w:rPr>
            <w:rFonts w:ascii="Times New Roman" w:eastAsia="Times New Roman" w:hAnsi="Times New Roman" w:cs="Times New Roman"/>
            <w:b/>
            <w:bCs/>
            <w:color w:val="000099"/>
            <w:sz w:val="16"/>
            <w:szCs w:val="16"/>
            <w:u w:val="single"/>
            <w:vertAlign w:val="superscript"/>
            <w:lang w:val="uk-UA" w:eastAsia="ru-RU"/>
          </w:rPr>
          <w:t>2</w:t>
        </w:r>
      </w:hyperlink>
      <w:r w:rsidRPr="0070057D">
        <w:rPr>
          <w:rFonts w:ascii="Times New Roman" w:eastAsia="Times New Roman" w:hAnsi="Times New Roman" w:cs="Times New Roman"/>
          <w:sz w:val="24"/>
          <w:szCs w:val="24"/>
          <w:lang w:val="uk-UA" w:eastAsia="ru-RU"/>
        </w:rPr>
        <w:t> і </w:t>
      </w:r>
      <w:hyperlink r:id="rId238" w:anchor="n3589" w:tgtFrame="_blank" w:history="1">
        <w:r w:rsidRPr="0070057D">
          <w:rPr>
            <w:rFonts w:ascii="Times New Roman" w:eastAsia="Times New Roman" w:hAnsi="Times New Roman" w:cs="Times New Roman"/>
            <w:color w:val="000099"/>
            <w:sz w:val="24"/>
            <w:szCs w:val="24"/>
            <w:u w:val="single"/>
            <w:lang w:val="uk-UA" w:eastAsia="ru-RU"/>
          </w:rPr>
          <w:t>5</w:t>
        </w:r>
      </w:hyperlink>
      <w:hyperlink r:id="rId239" w:anchor="n3589" w:tgtFrame="_blank" w:history="1">
        <w:r w:rsidRPr="0070057D">
          <w:rPr>
            <w:rFonts w:ascii="Times New Roman" w:eastAsia="Times New Roman" w:hAnsi="Times New Roman" w:cs="Times New Roman"/>
            <w:b/>
            <w:bCs/>
            <w:color w:val="000099"/>
            <w:sz w:val="2"/>
            <w:szCs w:val="2"/>
            <w:u w:val="single"/>
            <w:vertAlign w:val="superscript"/>
            <w:lang w:val="uk-UA" w:eastAsia="ru-RU"/>
          </w:rPr>
          <w:t>-</w:t>
        </w:r>
        <w:r w:rsidRPr="0070057D">
          <w:rPr>
            <w:rFonts w:ascii="Times New Roman" w:eastAsia="Times New Roman" w:hAnsi="Times New Roman" w:cs="Times New Roman"/>
            <w:b/>
            <w:bCs/>
            <w:color w:val="000099"/>
            <w:sz w:val="16"/>
            <w:szCs w:val="16"/>
            <w:u w:val="single"/>
            <w:vertAlign w:val="superscript"/>
            <w:lang w:val="uk-UA" w:eastAsia="ru-RU"/>
          </w:rPr>
          <w:t>3</w:t>
        </w:r>
      </w:hyperlink>
      <w:r w:rsidRPr="0070057D">
        <w:rPr>
          <w:rFonts w:ascii="Times New Roman" w:eastAsia="Times New Roman" w:hAnsi="Times New Roman" w:cs="Times New Roman"/>
          <w:sz w:val="24"/>
          <w:szCs w:val="24"/>
          <w:lang w:val="uk-UA" w:eastAsia="ru-RU"/>
        </w:rPr>
        <w:t> частини четвертої статті 77 Закону України "Про ринок електричної енергії" та </w:t>
      </w:r>
      <w:hyperlink r:id="rId240" w:anchor="n1377" w:tgtFrame="_blank" w:history="1">
        <w:r w:rsidRPr="0070057D">
          <w:rPr>
            <w:rFonts w:ascii="Times New Roman" w:eastAsia="Times New Roman" w:hAnsi="Times New Roman" w:cs="Times New Roman"/>
            <w:color w:val="000099"/>
            <w:sz w:val="24"/>
            <w:szCs w:val="24"/>
            <w:u w:val="single"/>
            <w:lang w:val="uk-UA" w:eastAsia="ru-RU"/>
          </w:rPr>
          <w:t>пунктами 5</w:t>
        </w:r>
      </w:hyperlink>
      <w:hyperlink r:id="rId241" w:anchor="n1377" w:tgtFrame="_blank" w:history="1">
        <w:r w:rsidRPr="0070057D">
          <w:rPr>
            <w:rFonts w:ascii="Times New Roman" w:eastAsia="Times New Roman" w:hAnsi="Times New Roman" w:cs="Times New Roman"/>
            <w:b/>
            <w:bCs/>
            <w:color w:val="000099"/>
            <w:sz w:val="2"/>
            <w:szCs w:val="2"/>
            <w:u w:val="single"/>
            <w:vertAlign w:val="superscript"/>
            <w:lang w:val="uk-UA" w:eastAsia="ru-RU"/>
          </w:rPr>
          <w:t>-</w:t>
        </w:r>
        <w:r w:rsidRPr="0070057D">
          <w:rPr>
            <w:rFonts w:ascii="Times New Roman" w:eastAsia="Times New Roman" w:hAnsi="Times New Roman" w:cs="Times New Roman"/>
            <w:b/>
            <w:bCs/>
            <w:color w:val="000099"/>
            <w:sz w:val="16"/>
            <w:szCs w:val="16"/>
            <w:u w:val="single"/>
            <w:vertAlign w:val="superscript"/>
            <w:lang w:val="uk-UA" w:eastAsia="ru-RU"/>
          </w:rPr>
          <w:t>1</w:t>
        </w:r>
      </w:hyperlink>
      <w:r w:rsidRPr="0070057D">
        <w:rPr>
          <w:rFonts w:ascii="Times New Roman" w:eastAsia="Times New Roman" w:hAnsi="Times New Roman" w:cs="Times New Roman"/>
          <w:sz w:val="24"/>
          <w:szCs w:val="24"/>
          <w:lang w:val="uk-UA" w:eastAsia="ru-RU"/>
        </w:rPr>
        <w:t>, </w:t>
      </w:r>
      <w:hyperlink r:id="rId242" w:anchor="n1380" w:tgtFrame="_blank" w:history="1">
        <w:r w:rsidRPr="0070057D">
          <w:rPr>
            <w:rFonts w:ascii="Times New Roman" w:eastAsia="Times New Roman" w:hAnsi="Times New Roman" w:cs="Times New Roman"/>
            <w:color w:val="000099"/>
            <w:sz w:val="24"/>
            <w:szCs w:val="24"/>
            <w:u w:val="single"/>
            <w:lang w:val="uk-UA" w:eastAsia="ru-RU"/>
          </w:rPr>
          <w:t>5</w:t>
        </w:r>
      </w:hyperlink>
      <w:hyperlink r:id="rId243" w:anchor="n1380" w:tgtFrame="_blank" w:history="1">
        <w:r w:rsidRPr="0070057D">
          <w:rPr>
            <w:rFonts w:ascii="Times New Roman" w:eastAsia="Times New Roman" w:hAnsi="Times New Roman" w:cs="Times New Roman"/>
            <w:b/>
            <w:bCs/>
            <w:color w:val="000099"/>
            <w:sz w:val="2"/>
            <w:szCs w:val="2"/>
            <w:u w:val="single"/>
            <w:vertAlign w:val="superscript"/>
            <w:lang w:val="uk-UA" w:eastAsia="ru-RU"/>
          </w:rPr>
          <w:t>-</w:t>
        </w:r>
        <w:r w:rsidRPr="0070057D">
          <w:rPr>
            <w:rFonts w:ascii="Times New Roman" w:eastAsia="Times New Roman" w:hAnsi="Times New Roman" w:cs="Times New Roman"/>
            <w:b/>
            <w:bCs/>
            <w:color w:val="000099"/>
            <w:sz w:val="16"/>
            <w:szCs w:val="16"/>
            <w:u w:val="single"/>
            <w:vertAlign w:val="superscript"/>
            <w:lang w:val="uk-UA" w:eastAsia="ru-RU"/>
          </w:rPr>
          <w:t>2</w:t>
        </w:r>
      </w:hyperlink>
      <w:r w:rsidRPr="0070057D">
        <w:rPr>
          <w:rFonts w:ascii="Times New Roman" w:eastAsia="Times New Roman" w:hAnsi="Times New Roman" w:cs="Times New Roman"/>
          <w:sz w:val="24"/>
          <w:szCs w:val="24"/>
          <w:lang w:val="uk-UA" w:eastAsia="ru-RU"/>
        </w:rPr>
        <w:t> і </w:t>
      </w:r>
      <w:hyperlink r:id="rId244" w:anchor="n1501" w:tgtFrame="_blank" w:history="1">
        <w:r w:rsidRPr="0070057D">
          <w:rPr>
            <w:rFonts w:ascii="Times New Roman" w:eastAsia="Times New Roman" w:hAnsi="Times New Roman" w:cs="Times New Roman"/>
            <w:color w:val="000099"/>
            <w:sz w:val="24"/>
            <w:szCs w:val="24"/>
            <w:u w:val="single"/>
            <w:lang w:val="uk-UA" w:eastAsia="ru-RU"/>
          </w:rPr>
          <w:t>5</w:t>
        </w:r>
      </w:hyperlink>
      <w:hyperlink r:id="rId245" w:anchor="n1501" w:tgtFrame="_blank" w:history="1">
        <w:r w:rsidRPr="0070057D">
          <w:rPr>
            <w:rFonts w:ascii="Times New Roman" w:eastAsia="Times New Roman" w:hAnsi="Times New Roman" w:cs="Times New Roman"/>
            <w:b/>
            <w:bCs/>
            <w:color w:val="000099"/>
            <w:sz w:val="2"/>
            <w:szCs w:val="2"/>
            <w:u w:val="single"/>
            <w:vertAlign w:val="superscript"/>
            <w:lang w:val="uk-UA" w:eastAsia="ru-RU"/>
          </w:rPr>
          <w:t>-</w:t>
        </w:r>
        <w:r w:rsidRPr="0070057D">
          <w:rPr>
            <w:rFonts w:ascii="Times New Roman" w:eastAsia="Times New Roman" w:hAnsi="Times New Roman" w:cs="Times New Roman"/>
            <w:b/>
            <w:bCs/>
            <w:color w:val="000099"/>
            <w:sz w:val="16"/>
            <w:szCs w:val="16"/>
            <w:u w:val="single"/>
            <w:vertAlign w:val="superscript"/>
            <w:lang w:val="uk-UA" w:eastAsia="ru-RU"/>
          </w:rPr>
          <w:t>3</w:t>
        </w:r>
      </w:hyperlink>
      <w:r w:rsidRPr="0070057D">
        <w:rPr>
          <w:rFonts w:ascii="Times New Roman" w:eastAsia="Times New Roman" w:hAnsi="Times New Roman" w:cs="Times New Roman"/>
          <w:sz w:val="24"/>
          <w:szCs w:val="24"/>
          <w:lang w:val="uk-UA" w:eastAsia="ru-RU"/>
        </w:rPr>
        <w:t> частини четвертої статті 59 Закону України "Про ринок природного газу". Розмір пені не може перевищувати розміру штрафу, накладеного рішенням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72" w:name="n1014"/>
      <w:bookmarkEnd w:id="672"/>
      <w:r w:rsidRPr="0070057D">
        <w:rPr>
          <w:rFonts w:ascii="Times New Roman" w:eastAsia="Times New Roman" w:hAnsi="Times New Roman" w:cs="Times New Roman"/>
          <w:i/>
          <w:iCs/>
          <w:sz w:val="24"/>
          <w:szCs w:val="24"/>
          <w:lang w:val="uk-UA" w:eastAsia="ru-RU"/>
        </w:rPr>
        <w:t>{Абзац третій частини п'ятої статті 22 в редакції Закону </w:t>
      </w:r>
      <w:hyperlink r:id="rId246" w:anchor="n169" w:tgtFrame="_blank" w:history="1">
        <w:r w:rsidRPr="0070057D">
          <w:rPr>
            <w:rFonts w:ascii="Times New Roman" w:eastAsia="Times New Roman" w:hAnsi="Times New Roman" w:cs="Times New Roman"/>
            <w:i/>
            <w:iCs/>
            <w:color w:val="000099"/>
            <w:sz w:val="24"/>
            <w:szCs w:val="24"/>
            <w:u w:val="single"/>
            <w:lang w:val="uk-UA" w:eastAsia="ru-RU"/>
          </w:rPr>
          <w:t>№ 4213-IX від 14.01.2025</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73" w:name="n986"/>
      <w:bookmarkEnd w:id="673"/>
      <w:r w:rsidRPr="0070057D">
        <w:rPr>
          <w:rFonts w:ascii="Times New Roman" w:eastAsia="Times New Roman" w:hAnsi="Times New Roman" w:cs="Times New Roman"/>
          <w:sz w:val="24"/>
          <w:szCs w:val="24"/>
          <w:lang w:val="uk-UA" w:eastAsia="ru-RU"/>
        </w:rPr>
        <w:t>Суми стягнутих штрафів та пені зараховуються до Державного бюджету України.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74" w:name="n987"/>
      <w:bookmarkEnd w:id="674"/>
      <w:r w:rsidRPr="0070057D">
        <w:rPr>
          <w:rFonts w:ascii="Times New Roman" w:eastAsia="Times New Roman" w:hAnsi="Times New Roman" w:cs="Times New Roman"/>
          <w:sz w:val="24"/>
          <w:szCs w:val="24"/>
          <w:lang w:val="uk-UA" w:eastAsia="ru-RU"/>
        </w:rPr>
        <w:t>Протягом п’яти робочих днів з дня сплати штрафу суб’єкт, на якого рішенням Регулятора накладено штраф, зобов’язаний надіслати Регулятору документи, що підтверджують сплату штрафу.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75" w:name="n988"/>
      <w:bookmarkEnd w:id="675"/>
      <w:r w:rsidRPr="0070057D">
        <w:rPr>
          <w:rFonts w:ascii="Times New Roman" w:eastAsia="Times New Roman" w:hAnsi="Times New Roman" w:cs="Times New Roman"/>
          <w:sz w:val="24"/>
          <w:szCs w:val="24"/>
          <w:lang w:val="uk-UA" w:eastAsia="ru-RU"/>
        </w:rPr>
        <w:t>У разі відмови від сплати штрафу та пені їх примусове стягнення здійснюється на підставі відповідного рішення суду за позовом Регулятора, крім випадків, встановлених частиною п’ятою статті 13 цього Закону.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76" w:name="n989"/>
      <w:bookmarkEnd w:id="676"/>
      <w:r w:rsidRPr="0070057D">
        <w:rPr>
          <w:rFonts w:ascii="Times New Roman" w:eastAsia="Times New Roman" w:hAnsi="Times New Roman" w:cs="Times New Roman"/>
          <w:sz w:val="24"/>
          <w:szCs w:val="24"/>
          <w:lang w:val="uk-UA" w:eastAsia="ru-RU"/>
        </w:rPr>
        <w:t>6. Посадові особи суб’єктів господарювання, що провадять діяльність у сферах енергетики та комунальних послуг, та суб’єктів, що належать до особливої групи споживачів, несуть адміністративну відповідальність за несвоєчасне надання інформації, необхідної для виконання покладених на Регулятора завдань, ненадання інформації або надання завідомо недостовірних даних, невиконання або несвоєчасне виконання рішень Регулятора в порядку, встановленому </w:t>
      </w:r>
      <w:hyperlink r:id="rId247" w:tgtFrame="_blank" w:history="1">
        <w:r w:rsidRPr="0070057D">
          <w:rPr>
            <w:rFonts w:ascii="Times New Roman" w:eastAsia="Times New Roman" w:hAnsi="Times New Roman" w:cs="Times New Roman"/>
            <w:color w:val="000099"/>
            <w:sz w:val="24"/>
            <w:szCs w:val="24"/>
            <w:u w:val="single"/>
            <w:lang w:val="uk-UA" w:eastAsia="ru-RU"/>
          </w:rPr>
          <w:t>Кодексом України про адміністративні правопорушення</w:t>
        </w:r>
      </w:hyperlink>
      <w:r w:rsidRPr="0070057D">
        <w:rPr>
          <w:rFonts w:ascii="Times New Roman" w:eastAsia="Times New Roman" w:hAnsi="Times New Roman" w:cs="Times New Roman"/>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77" w:name="n966"/>
      <w:bookmarkEnd w:id="677"/>
      <w:r w:rsidRPr="0070057D">
        <w:rPr>
          <w:rFonts w:ascii="Times New Roman" w:eastAsia="Times New Roman" w:hAnsi="Times New Roman" w:cs="Times New Roman"/>
          <w:i/>
          <w:iCs/>
          <w:sz w:val="24"/>
          <w:szCs w:val="24"/>
          <w:lang w:val="uk-UA" w:eastAsia="ru-RU"/>
        </w:rPr>
        <w:t>{Стаття 22 із змінами, внесеними згідно із Законами </w:t>
      </w:r>
      <w:hyperlink r:id="rId248" w:anchor="n1930" w:tgtFrame="_blank" w:history="1">
        <w:r w:rsidRPr="0070057D">
          <w:rPr>
            <w:rFonts w:ascii="Times New Roman" w:eastAsia="Times New Roman" w:hAnsi="Times New Roman" w:cs="Times New Roman"/>
            <w:i/>
            <w:iCs/>
            <w:color w:val="000099"/>
            <w:sz w:val="24"/>
            <w:szCs w:val="24"/>
            <w:u w:val="single"/>
            <w:lang w:val="uk-UA" w:eastAsia="ru-RU"/>
          </w:rPr>
          <w:t>№ 2019-VIII від 13.04.2017</w:t>
        </w:r>
      </w:hyperlink>
      <w:r w:rsidRPr="0070057D">
        <w:rPr>
          <w:rFonts w:ascii="Times New Roman" w:eastAsia="Times New Roman" w:hAnsi="Times New Roman" w:cs="Times New Roman"/>
          <w:i/>
          <w:iCs/>
          <w:sz w:val="24"/>
          <w:szCs w:val="24"/>
          <w:lang w:val="uk-UA" w:eastAsia="ru-RU"/>
        </w:rPr>
        <w:t>, </w:t>
      </w:r>
      <w:hyperlink r:id="rId249" w:anchor="n257"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r w:rsidRPr="0070057D">
        <w:rPr>
          <w:rFonts w:ascii="Times New Roman" w:eastAsia="Times New Roman" w:hAnsi="Times New Roman" w:cs="Times New Roman"/>
          <w:sz w:val="24"/>
          <w:szCs w:val="24"/>
          <w:lang w:val="uk-UA" w:eastAsia="ru-RU"/>
        </w:rPr>
        <w:t> </w:t>
      </w:r>
      <w:hyperlink r:id="rId250" w:anchor="n489" w:tgtFrame="_blank" w:history="1">
        <w:r w:rsidRPr="0070057D">
          <w:rPr>
            <w:rFonts w:ascii="Times New Roman" w:eastAsia="Times New Roman" w:hAnsi="Times New Roman" w:cs="Times New Roman"/>
            <w:i/>
            <w:iCs/>
            <w:color w:val="000099"/>
            <w:sz w:val="24"/>
            <w:szCs w:val="24"/>
            <w:u w:val="single"/>
            <w:lang w:val="uk-UA" w:eastAsia="ru-RU"/>
          </w:rPr>
          <w:t>№ 1818-IX від 21.10.2021</w:t>
        </w:r>
      </w:hyperlink>
      <w:r w:rsidRPr="0070057D">
        <w:rPr>
          <w:rFonts w:ascii="Times New Roman" w:eastAsia="Times New Roman" w:hAnsi="Times New Roman" w:cs="Times New Roman"/>
          <w:i/>
          <w:iCs/>
          <w:sz w:val="24"/>
          <w:szCs w:val="24"/>
          <w:lang w:val="uk-UA" w:eastAsia="ru-RU"/>
        </w:rPr>
        <w:t>,</w:t>
      </w:r>
      <w:r w:rsidRPr="0070057D">
        <w:rPr>
          <w:rFonts w:ascii="Times New Roman" w:eastAsia="Times New Roman" w:hAnsi="Times New Roman" w:cs="Times New Roman"/>
          <w:sz w:val="24"/>
          <w:szCs w:val="24"/>
          <w:lang w:val="uk-UA" w:eastAsia="ru-RU"/>
        </w:rPr>
        <w:t> </w:t>
      </w:r>
      <w:hyperlink r:id="rId251" w:anchor="n260" w:tgtFrame="_blank" w:history="1">
        <w:r w:rsidRPr="0070057D">
          <w:rPr>
            <w:rFonts w:ascii="Times New Roman" w:eastAsia="Times New Roman" w:hAnsi="Times New Roman" w:cs="Times New Roman"/>
            <w:i/>
            <w:iCs/>
            <w:color w:val="000099"/>
            <w:sz w:val="24"/>
            <w:szCs w:val="24"/>
            <w:u w:val="single"/>
            <w:lang w:val="uk-UA" w:eastAsia="ru-RU"/>
          </w:rPr>
          <w:t>№ 3141-IX від 10.06.2023</w:t>
        </w:r>
      </w:hyperlink>
      <w:r w:rsidRPr="0070057D">
        <w:rPr>
          <w:rFonts w:ascii="Times New Roman" w:eastAsia="Times New Roman" w:hAnsi="Times New Roman" w:cs="Times New Roman"/>
          <w:b/>
          <w:bCs/>
          <w:i/>
          <w:iCs/>
          <w:sz w:val="24"/>
          <w:szCs w:val="24"/>
          <w:lang w:val="uk-UA" w:eastAsia="ru-RU"/>
        </w:rPr>
        <w:t>;</w:t>
      </w:r>
      <w:r w:rsidRPr="0070057D">
        <w:rPr>
          <w:rFonts w:ascii="Times New Roman" w:eastAsia="Times New Roman" w:hAnsi="Times New Roman" w:cs="Times New Roman"/>
          <w:i/>
          <w:iCs/>
          <w:sz w:val="24"/>
          <w:szCs w:val="24"/>
          <w:lang w:val="uk-UA" w:eastAsia="ru-RU"/>
        </w:rPr>
        <w:t> в редакції Закону </w:t>
      </w:r>
      <w:hyperlink r:id="rId252" w:anchor="n701" w:tgtFrame="_blank" w:history="1">
        <w:r w:rsidRPr="0070057D">
          <w:rPr>
            <w:rFonts w:ascii="Times New Roman" w:eastAsia="Times New Roman" w:hAnsi="Times New Roman" w:cs="Times New Roman"/>
            <w:i/>
            <w:iCs/>
            <w:color w:val="000099"/>
            <w:sz w:val="24"/>
            <w:szCs w:val="24"/>
            <w:u w:val="single"/>
            <w:lang w:val="uk-UA" w:eastAsia="ru-RU"/>
          </w:rPr>
          <w:t>№ 3220-IX від 30.06.2023</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78" w:name="n447"/>
      <w:bookmarkEnd w:id="678"/>
      <w:r w:rsidRPr="0070057D">
        <w:rPr>
          <w:rFonts w:ascii="Times New Roman" w:eastAsia="Times New Roman" w:hAnsi="Times New Roman" w:cs="Times New Roman"/>
          <w:b/>
          <w:bCs/>
          <w:sz w:val="24"/>
          <w:szCs w:val="24"/>
          <w:lang w:val="uk-UA" w:eastAsia="ru-RU"/>
        </w:rPr>
        <w:t>Стаття 23. </w:t>
      </w:r>
      <w:r w:rsidRPr="0070057D">
        <w:rPr>
          <w:rFonts w:ascii="Times New Roman" w:eastAsia="Times New Roman" w:hAnsi="Times New Roman" w:cs="Times New Roman"/>
          <w:sz w:val="24"/>
          <w:szCs w:val="24"/>
          <w:lang w:val="uk-UA" w:eastAsia="ru-RU"/>
        </w:rPr>
        <w:t>Відповідальність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79" w:name="n448"/>
      <w:bookmarkEnd w:id="679"/>
      <w:r w:rsidRPr="0070057D">
        <w:rPr>
          <w:rFonts w:ascii="Times New Roman" w:eastAsia="Times New Roman" w:hAnsi="Times New Roman" w:cs="Times New Roman"/>
          <w:sz w:val="24"/>
          <w:szCs w:val="24"/>
          <w:lang w:val="uk-UA" w:eastAsia="ru-RU"/>
        </w:rPr>
        <w:lastRenderedPageBreak/>
        <w:t>1. Збитки, завдані суб’єкту господарювання, що провадить діяльність у сферах енергетики та комунальних послуг, внаслідок прийняття Регулятором неправомірного рішення, дій чи бездіяльності Регулятора, підлягають відшкодуванню в порядку, передбаченому законом.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80" w:name="n449"/>
      <w:bookmarkEnd w:id="680"/>
      <w:r w:rsidRPr="0070057D">
        <w:rPr>
          <w:rFonts w:ascii="Times New Roman" w:eastAsia="Times New Roman" w:hAnsi="Times New Roman" w:cs="Times New Roman"/>
          <w:sz w:val="24"/>
          <w:szCs w:val="24"/>
          <w:lang w:val="uk-UA" w:eastAsia="ru-RU"/>
        </w:rPr>
        <w:t>2. Посадові особи Регулятора несуть персональну відповідальність за зловживання владою або службовим становищем, за бездіяльність, невиконання або неналежне виконання своїх службових обов’язків, у тому числі за завдання збитків державному бюджету та/або за розголошення відомостей, що становлять комерційну таємницю, у порядку, встановленому законом.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81" w:name="n892"/>
      <w:bookmarkEnd w:id="681"/>
      <w:r w:rsidRPr="0070057D">
        <w:rPr>
          <w:rFonts w:ascii="Times New Roman" w:eastAsia="Times New Roman" w:hAnsi="Times New Roman" w:cs="Times New Roman"/>
          <w:i/>
          <w:iCs/>
          <w:sz w:val="24"/>
          <w:szCs w:val="24"/>
          <w:lang w:val="uk-UA" w:eastAsia="ru-RU"/>
        </w:rPr>
        <w:t>{Частина друга статті 23 в редакції Закону</w:t>
      </w:r>
      <w:r w:rsidRPr="0070057D">
        <w:rPr>
          <w:rFonts w:ascii="Times New Roman" w:eastAsia="Times New Roman" w:hAnsi="Times New Roman" w:cs="Times New Roman"/>
          <w:sz w:val="24"/>
          <w:szCs w:val="24"/>
          <w:lang w:val="uk-UA" w:eastAsia="ru-RU"/>
        </w:rPr>
        <w:t> </w:t>
      </w:r>
      <w:hyperlink r:id="rId253" w:anchor="n261" w:tgtFrame="_blank" w:history="1">
        <w:r w:rsidRPr="0070057D">
          <w:rPr>
            <w:rFonts w:ascii="Times New Roman" w:eastAsia="Times New Roman" w:hAnsi="Times New Roman" w:cs="Times New Roman"/>
            <w:i/>
            <w:iCs/>
            <w:color w:val="000099"/>
            <w:sz w:val="24"/>
            <w:szCs w:val="24"/>
            <w:u w:val="single"/>
            <w:lang w:val="uk-UA" w:eastAsia="ru-RU"/>
          </w:rPr>
          <w:t>№ 3141-IX від 10.06.2023</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82" w:name="n450"/>
      <w:bookmarkEnd w:id="682"/>
      <w:r w:rsidRPr="0070057D">
        <w:rPr>
          <w:rFonts w:ascii="Times New Roman" w:eastAsia="Times New Roman" w:hAnsi="Times New Roman" w:cs="Times New Roman"/>
          <w:b/>
          <w:bCs/>
          <w:sz w:val="24"/>
          <w:szCs w:val="24"/>
          <w:lang w:val="uk-UA" w:eastAsia="ru-RU"/>
        </w:rPr>
        <w:t>Стаття 24. </w:t>
      </w:r>
      <w:r w:rsidRPr="0070057D">
        <w:rPr>
          <w:rFonts w:ascii="Times New Roman" w:eastAsia="Times New Roman" w:hAnsi="Times New Roman" w:cs="Times New Roman"/>
          <w:sz w:val="24"/>
          <w:szCs w:val="24"/>
          <w:lang w:val="uk-UA" w:eastAsia="ru-RU"/>
        </w:rPr>
        <w:t>Відкритість діяльності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83" w:name="n451"/>
      <w:bookmarkEnd w:id="683"/>
      <w:r w:rsidRPr="0070057D">
        <w:rPr>
          <w:rFonts w:ascii="Times New Roman" w:eastAsia="Times New Roman" w:hAnsi="Times New Roman" w:cs="Times New Roman"/>
          <w:sz w:val="24"/>
          <w:szCs w:val="24"/>
          <w:lang w:val="uk-UA" w:eastAsia="ru-RU"/>
        </w:rPr>
        <w:t>1. Регулятор забезпечує відкритість своєї діяльності шляхом: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84" w:name="n452"/>
      <w:bookmarkEnd w:id="684"/>
      <w:r w:rsidRPr="0070057D">
        <w:rPr>
          <w:rFonts w:ascii="Times New Roman" w:eastAsia="Times New Roman" w:hAnsi="Times New Roman" w:cs="Times New Roman"/>
          <w:sz w:val="24"/>
          <w:szCs w:val="24"/>
          <w:lang w:val="uk-UA" w:eastAsia="ru-RU"/>
        </w:rPr>
        <w:t>1) прийняття рішень на засіданнях, які проводяться у формі відкритих слухань, крім випадків, передбачених законодавством;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85" w:name="n453"/>
      <w:bookmarkEnd w:id="685"/>
      <w:r w:rsidRPr="0070057D">
        <w:rPr>
          <w:rFonts w:ascii="Times New Roman" w:eastAsia="Times New Roman" w:hAnsi="Times New Roman" w:cs="Times New Roman"/>
          <w:sz w:val="24"/>
          <w:szCs w:val="24"/>
          <w:lang w:val="uk-UA" w:eastAsia="ru-RU"/>
        </w:rPr>
        <w:t>2) інформування громадськості про плани та результати своєї роботи;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86" w:name="n454"/>
      <w:bookmarkEnd w:id="686"/>
      <w:r w:rsidRPr="0070057D">
        <w:rPr>
          <w:rFonts w:ascii="Times New Roman" w:eastAsia="Times New Roman" w:hAnsi="Times New Roman" w:cs="Times New Roman"/>
          <w:sz w:val="24"/>
          <w:szCs w:val="24"/>
          <w:lang w:val="uk-UA" w:eastAsia="ru-RU"/>
        </w:rPr>
        <w:t>3) забезпечення доступу до інформації і надання інформації за запитами відповідно до </w:t>
      </w:r>
      <w:hyperlink r:id="rId254" w:tgtFrame="_blank" w:history="1">
        <w:r w:rsidRPr="0070057D">
          <w:rPr>
            <w:rFonts w:ascii="Times New Roman" w:eastAsia="Times New Roman" w:hAnsi="Times New Roman" w:cs="Times New Roman"/>
            <w:color w:val="000099"/>
            <w:sz w:val="24"/>
            <w:szCs w:val="24"/>
            <w:u w:val="single"/>
            <w:lang w:val="uk-UA" w:eastAsia="ru-RU"/>
          </w:rPr>
          <w:t>Закону України</w:t>
        </w:r>
      </w:hyperlink>
      <w:r w:rsidRPr="0070057D">
        <w:rPr>
          <w:rFonts w:ascii="Times New Roman" w:eastAsia="Times New Roman" w:hAnsi="Times New Roman" w:cs="Times New Roman"/>
          <w:sz w:val="24"/>
          <w:szCs w:val="24"/>
          <w:lang w:val="uk-UA" w:eastAsia="ru-RU"/>
        </w:rPr>
        <w:t> "Про доступ до публічної інформації";</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87" w:name="n455"/>
      <w:bookmarkEnd w:id="687"/>
      <w:r w:rsidRPr="0070057D">
        <w:rPr>
          <w:rFonts w:ascii="Times New Roman" w:eastAsia="Times New Roman" w:hAnsi="Times New Roman" w:cs="Times New Roman"/>
          <w:sz w:val="24"/>
          <w:szCs w:val="24"/>
          <w:lang w:val="uk-UA" w:eastAsia="ru-RU"/>
        </w:rPr>
        <w:t>4) проведення громадських обговорень та громадських слухань;</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88" w:name="n456"/>
      <w:bookmarkEnd w:id="688"/>
      <w:r w:rsidRPr="0070057D">
        <w:rPr>
          <w:rFonts w:ascii="Times New Roman" w:eastAsia="Times New Roman" w:hAnsi="Times New Roman" w:cs="Times New Roman"/>
          <w:sz w:val="24"/>
          <w:szCs w:val="24"/>
          <w:lang w:val="uk-UA" w:eastAsia="ru-RU"/>
        </w:rPr>
        <w:t>5) оприлюднення на своєму офіційному веб-сайті у формі відкритих даних:</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89" w:name="n457"/>
      <w:bookmarkEnd w:id="689"/>
      <w:r w:rsidRPr="0070057D">
        <w:rPr>
          <w:rFonts w:ascii="Times New Roman" w:eastAsia="Times New Roman" w:hAnsi="Times New Roman" w:cs="Times New Roman"/>
          <w:sz w:val="24"/>
          <w:szCs w:val="24"/>
          <w:lang w:val="uk-UA" w:eastAsia="ru-RU"/>
        </w:rPr>
        <w:t>порядку денного засідання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90" w:name="n458"/>
      <w:bookmarkEnd w:id="690"/>
      <w:r w:rsidRPr="0070057D">
        <w:rPr>
          <w:rFonts w:ascii="Times New Roman" w:eastAsia="Times New Roman" w:hAnsi="Times New Roman" w:cs="Times New Roman"/>
          <w:sz w:val="24"/>
          <w:szCs w:val="24"/>
          <w:lang w:val="uk-UA" w:eastAsia="ru-RU"/>
        </w:rPr>
        <w:t>проектів рішень Регулятора разом з обґрунтуванням;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91" w:name="n459"/>
      <w:bookmarkEnd w:id="691"/>
      <w:r w:rsidRPr="0070057D">
        <w:rPr>
          <w:rFonts w:ascii="Times New Roman" w:eastAsia="Times New Roman" w:hAnsi="Times New Roman" w:cs="Times New Roman"/>
          <w:sz w:val="24"/>
          <w:szCs w:val="24"/>
          <w:lang w:val="uk-UA" w:eastAsia="ru-RU"/>
        </w:rPr>
        <w:t>прийнятих Регулятором рішень;</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92" w:name="n460"/>
      <w:bookmarkEnd w:id="692"/>
      <w:r w:rsidRPr="0070057D">
        <w:rPr>
          <w:rFonts w:ascii="Times New Roman" w:eastAsia="Times New Roman" w:hAnsi="Times New Roman" w:cs="Times New Roman"/>
          <w:sz w:val="24"/>
          <w:szCs w:val="24"/>
          <w:lang w:val="uk-UA" w:eastAsia="ru-RU"/>
        </w:rPr>
        <w:t>результатів моніторингу ринків у сферах енергетики та комунальних послуг (щокварталу);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93" w:name="n461"/>
      <w:bookmarkEnd w:id="693"/>
      <w:r w:rsidRPr="0070057D">
        <w:rPr>
          <w:rFonts w:ascii="Times New Roman" w:eastAsia="Times New Roman" w:hAnsi="Times New Roman" w:cs="Times New Roman"/>
          <w:sz w:val="24"/>
          <w:szCs w:val="24"/>
          <w:lang w:val="uk-UA" w:eastAsia="ru-RU"/>
        </w:rPr>
        <w:t>актів перевірки суб’єктів господарювання та наданих суб’єктами господарювання зауважень, пояснень та обґрунтувань;</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94" w:name="n462"/>
      <w:bookmarkEnd w:id="694"/>
      <w:r w:rsidRPr="0070057D">
        <w:rPr>
          <w:rFonts w:ascii="Times New Roman" w:eastAsia="Times New Roman" w:hAnsi="Times New Roman" w:cs="Times New Roman"/>
          <w:sz w:val="24"/>
          <w:szCs w:val="24"/>
          <w:lang w:val="uk-UA" w:eastAsia="ru-RU"/>
        </w:rPr>
        <w:t>проекту та затвердженого кошторису Регулятора (змін до нього);</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95" w:name="n463"/>
      <w:bookmarkEnd w:id="695"/>
      <w:r w:rsidRPr="0070057D">
        <w:rPr>
          <w:rFonts w:ascii="Times New Roman" w:eastAsia="Times New Roman" w:hAnsi="Times New Roman" w:cs="Times New Roman"/>
          <w:sz w:val="24"/>
          <w:szCs w:val="24"/>
          <w:lang w:val="uk-UA" w:eastAsia="ru-RU"/>
        </w:rPr>
        <w:t>річного звіту про роботу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96" w:name="n464"/>
      <w:bookmarkEnd w:id="696"/>
      <w:r w:rsidRPr="0070057D">
        <w:rPr>
          <w:rFonts w:ascii="Times New Roman" w:eastAsia="Times New Roman" w:hAnsi="Times New Roman" w:cs="Times New Roman"/>
          <w:sz w:val="24"/>
          <w:szCs w:val="24"/>
          <w:lang w:val="uk-UA" w:eastAsia="ru-RU"/>
        </w:rPr>
        <w:t>звіту про виконання кошторису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97" w:name="n465"/>
      <w:bookmarkEnd w:id="697"/>
      <w:r w:rsidRPr="0070057D">
        <w:rPr>
          <w:rFonts w:ascii="Times New Roman" w:eastAsia="Times New Roman" w:hAnsi="Times New Roman" w:cs="Times New Roman"/>
          <w:sz w:val="24"/>
          <w:szCs w:val="24"/>
          <w:lang w:val="uk-UA" w:eastAsia="ru-RU"/>
        </w:rPr>
        <w:t>6) оприлюднення на Єдиному державному веб-порталі відкритих даних публічної інформації у формі відкритих даних, що була отримана для здійснення моніторингу функціонування ринків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98" w:name="n466"/>
      <w:bookmarkEnd w:id="698"/>
      <w:r w:rsidRPr="0070057D">
        <w:rPr>
          <w:rFonts w:ascii="Times New Roman" w:eastAsia="Times New Roman" w:hAnsi="Times New Roman" w:cs="Times New Roman"/>
          <w:sz w:val="24"/>
          <w:szCs w:val="24"/>
          <w:lang w:val="uk-UA" w:eastAsia="ru-RU"/>
        </w:rPr>
        <w:t>7) забезпечення можливості перегляду на своєму офіційному веб-сайті онлайн-трансляції засідань Регулятора, які проводяться у формі відкритих слухань, та доступу до архіву їх записів;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699" w:name="n467"/>
      <w:bookmarkEnd w:id="699"/>
      <w:r w:rsidRPr="0070057D">
        <w:rPr>
          <w:rFonts w:ascii="Times New Roman" w:eastAsia="Times New Roman" w:hAnsi="Times New Roman" w:cs="Times New Roman"/>
          <w:sz w:val="24"/>
          <w:szCs w:val="24"/>
          <w:lang w:val="uk-UA" w:eastAsia="ru-RU"/>
        </w:rPr>
        <w:t>8) представлення Головою Регулятора річного звіту про роботу Регулятора на пленарному засіданні Верховної Ради України.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00" w:name="n468"/>
      <w:bookmarkEnd w:id="700"/>
      <w:r w:rsidRPr="0070057D">
        <w:rPr>
          <w:rFonts w:ascii="Times New Roman" w:eastAsia="Times New Roman" w:hAnsi="Times New Roman" w:cs="Times New Roman"/>
          <w:sz w:val="24"/>
          <w:szCs w:val="24"/>
          <w:lang w:val="uk-UA" w:eastAsia="ru-RU"/>
        </w:rPr>
        <w:t xml:space="preserve">Річний звіт про роботу Регулятора має містити, зокрема, інформацію про результати моніторингу ринків у сферах енергетики та комунальних послуг, планів роботи та результатів діяльності Регулятора, здійснення державного контролю на відповідних </w:t>
      </w:r>
      <w:r w:rsidRPr="0070057D">
        <w:rPr>
          <w:rFonts w:ascii="Times New Roman" w:eastAsia="Times New Roman" w:hAnsi="Times New Roman" w:cs="Times New Roman"/>
          <w:sz w:val="24"/>
          <w:szCs w:val="24"/>
          <w:lang w:val="uk-UA" w:eastAsia="ru-RU"/>
        </w:rPr>
        <w:lastRenderedPageBreak/>
        <w:t>ринках, співпраці Регулятора з міжнародними організаціями, регуляторними органами інших держав і Радою регуляторних органів Енергетичного Співтовариства.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01" w:name="n469"/>
      <w:bookmarkEnd w:id="701"/>
      <w:r w:rsidRPr="0070057D">
        <w:rPr>
          <w:rFonts w:ascii="Times New Roman" w:eastAsia="Times New Roman" w:hAnsi="Times New Roman" w:cs="Times New Roman"/>
          <w:sz w:val="24"/>
          <w:szCs w:val="24"/>
          <w:lang w:val="uk-UA" w:eastAsia="ru-RU"/>
        </w:rPr>
        <w:t>2. Споживачі та будь-які заінтересовані особи мають право звертатися до Регулятора з питань, що належать до його компетенції. Регулятор розглядає такі звернення та надає відповідь заявникам у встановленому порядку.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02" w:name="n893"/>
      <w:bookmarkEnd w:id="702"/>
      <w:r w:rsidRPr="0070057D">
        <w:rPr>
          <w:rFonts w:ascii="Times New Roman" w:eastAsia="Times New Roman" w:hAnsi="Times New Roman" w:cs="Times New Roman"/>
          <w:sz w:val="24"/>
          <w:szCs w:val="24"/>
          <w:lang w:val="uk-UA" w:eastAsia="ru-RU"/>
        </w:rPr>
        <w:t>Регулятор у встановленому порядку зобов’язаний надавати будь-яку інформацію з питань власної діяльності, крім інформації з обмеженим доступом, на звернення та запити органів державної влади, правоохоронних органів та народних депутатів України. У разі відмови в наданні такої інформації обґрунтована відповідь щодо відмови підписується Головою Регулятора.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03" w:name="n894"/>
      <w:bookmarkEnd w:id="703"/>
      <w:r w:rsidRPr="0070057D">
        <w:rPr>
          <w:rFonts w:ascii="Times New Roman" w:eastAsia="Times New Roman" w:hAnsi="Times New Roman" w:cs="Times New Roman"/>
          <w:i/>
          <w:iCs/>
          <w:sz w:val="24"/>
          <w:szCs w:val="24"/>
          <w:lang w:val="uk-UA" w:eastAsia="ru-RU"/>
        </w:rPr>
        <w:t>{Частину другу статті 24 доповнено абзацом другим згідно із</w:t>
      </w:r>
      <w:r w:rsidRPr="0070057D">
        <w:rPr>
          <w:rFonts w:ascii="Times New Roman" w:eastAsia="Times New Roman" w:hAnsi="Times New Roman" w:cs="Times New Roman"/>
          <w:sz w:val="24"/>
          <w:szCs w:val="24"/>
          <w:lang w:val="uk-UA" w:eastAsia="ru-RU"/>
        </w:rPr>
        <w:t> </w:t>
      </w:r>
      <w:r w:rsidRPr="0070057D">
        <w:rPr>
          <w:rFonts w:ascii="Times New Roman" w:eastAsia="Times New Roman" w:hAnsi="Times New Roman" w:cs="Times New Roman"/>
          <w:i/>
          <w:iCs/>
          <w:sz w:val="24"/>
          <w:szCs w:val="24"/>
          <w:lang w:val="uk-UA" w:eastAsia="ru-RU"/>
        </w:rPr>
        <w:t>Законом </w:t>
      </w:r>
      <w:hyperlink r:id="rId255" w:anchor="n263" w:tgtFrame="_blank" w:history="1">
        <w:r w:rsidRPr="0070057D">
          <w:rPr>
            <w:rFonts w:ascii="Times New Roman" w:eastAsia="Times New Roman" w:hAnsi="Times New Roman" w:cs="Times New Roman"/>
            <w:i/>
            <w:iCs/>
            <w:color w:val="000099"/>
            <w:sz w:val="24"/>
            <w:szCs w:val="24"/>
            <w:u w:val="single"/>
            <w:lang w:val="uk-UA" w:eastAsia="ru-RU"/>
          </w:rPr>
          <w:t>№ 3141-IX від 10.06.2023</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04" w:name="n470"/>
      <w:bookmarkEnd w:id="704"/>
      <w:r w:rsidRPr="0070057D">
        <w:rPr>
          <w:rFonts w:ascii="Times New Roman" w:eastAsia="Times New Roman" w:hAnsi="Times New Roman" w:cs="Times New Roman"/>
          <w:sz w:val="24"/>
          <w:szCs w:val="24"/>
          <w:lang w:val="uk-UA" w:eastAsia="ru-RU"/>
        </w:rPr>
        <w:t>3. При Регуляторові діє Громадська рада як постійно діючий консультативно-дорадчий орган, що утворюється з метою залучення громадян до реалізації державної політики щодо регулювання діяльності суб’єктів господарювання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05" w:name="n471"/>
      <w:bookmarkEnd w:id="705"/>
      <w:r w:rsidRPr="0070057D">
        <w:rPr>
          <w:rFonts w:ascii="Times New Roman" w:eastAsia="Times New Roman" w:hAnsi="Times New Roman" w:cs="Times New Roman"/>
          <w:sz w:val="24"/>
          <w:szCs w:val="24"/>
          <w:lang w:val="uk-UA" w:eastAsia="ru-RU"/>
        </w:rPr>
        <w:t>Положення про Громадську раду, зміни до нього погоджуються з Регулятором та затверджуються Громадською радою Регулятора.</w:t>
      </w:r>
    </w:p>
    <w:p w:rsidR="0070057D" w:rsidRPr="0070057D" w:rsidRDefault="0070057D" w:rsidP="0070057D">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706" w:name="n472"/>
      <w:bookmarkEnd w:id="706"/>
      <w:r w:rsidRPr="0070057D">
        <w:rPr>
          <w:rFonts w:ascii="Times New Roman" w:eastAsia="Times New Roman" w:hAnsi="Times New Roman" w:cs="Times New Roman"/>
          <w:b/>
          <w:bCs/>
          <w:sz w:val="28"/>
          <w:szCs w:val="28"/>
          <w:lang w:val="uk-UA" w:eastAsia="ru-RU"/>
        </w:rPr>
        <w:t>Розділ IV</w:t>
      </w:r>
      <w:r w:rsidRPr="0070057D">
        <w:rPr>
          <w:rFonts w:ascii="Times New Roman" w:eastAsia="Times New Roman" w:hAnsi="Times New Roman" w:cs="Times New Roman"/>
          <w:sz w:val="24"/>
          <w:szCs w:val="24"/>
          <w:lang w:val="uk-UA" w:eastAsia="ru-RU"/>
        </w:rPr>
        <w:br/>
      </w:r>
      <w:r w:rsidRPr="0070057D">
        <w:rPr>
          <w:rFonts w:ascii="Times New Roman" w:eastAsia="Times New Roman" w:hAnsi="Times New Roman" w:cs="Times New Roman"/>
          <w:b/>
          <w:bCs/>
          <w:sz w:val="28"/>
          <w:szCs w:val="28"/>
          <w:lang w:val="uk-UA" w:eastAsia="ru-RU"/>
        </w:rPr>
        <w:t>ПРИКІНЦЕВІ ТА ПЕРЕХІДНІ ПОЛОЖЕННЯ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07" w:name="n473"/>
      <w:bookmarkEnd w:id="707"/>
      <w:r w:rsidRPr="0070057D">
        <w:rPr>
          <w:rFonts w:ascii="Times New Roman" w:eastAsia="Times New Roman" w:hAnsi="Times New Roman" w:cs="Times New Roman"/>
          <w:sz w:val="24"/>
          <w:szCs w:val="24"/>
          <w:lang w:val="uk-UA" w:eastAsia="ru-RU"/>
        </w:rPr>
        <w:t>1. Цей Закон набирає чинності з дня, наступного за днем його опублікування, крім </w:t>
      </w:r>
      <w:hyperlink r:id="rId256" w:anchor="n182" w:history="1">
        <w:r w:rsidRPr="0070057D">
          <w:rPr>
            <w:rFonts w:ascii="Times New Roman" w:eastAsia="Times New Roman" w:hAnsi="Times New Roman" w:cs="Times New Roman"/>
            <w:color w:val="006600"/>
            <w:sz w:val="24"/>
            <w:szCs w:val="24"/>
            <w:u w:val="single"/>
            <w:lang w:val="uk-UA" w:eastAsia="ru-RU"/>
          </w:rPr>
          <w:t>частини першої статті 11</w:t>
        </w:r>
      </w:hyperlink>
      <w:r w:rsidRPr="0070057D">
        <w:rPr>
          <w:rFonts w:ascii="Times New Roman" w:eastAsia="Times New Roman" w:hAnsi="Times New Roman" w:cs="Times New Roman"/>
          <w:sz w:val="24"/>
          <w:szCs w:val="24"/>
          <w:lang w:val="uk-UA" w:eastAsia="ru-RU"/>
        </w:rPr>
        <w:t>, </w:t>
      </w:r>
      <w:hyperlink r:id="rId257" w:anchor="n205" w:history="1">
        <w:r w:rsidRPr="0070057D">
          <w:rPr>
            <w:rFonts w:ascii="Times New Roman" w:eastAsia="Times New Roman" w:hAnsi="Times New Roman" w:cs="Times New Roman"/>
            <w:color w:val="006600"/>
            <w:sz w:val="24"/>
            <w:szCs w:val="24"/>
            <w:u w:val="single"/>
            <w:lang w:val="uk-UA" w:eastAsia="ru-RU"/>
          </w:rPr>
          <w:t>статті 13</w:t>
        </w:r>
      </w:hyperlink>
      <w:r w:rsidRPr="0070057D">
        <w:rPr>
          <w:rFonts w:ascii="Times New Roman" w:eastAsia="Times New Roman" w:hAnsi="Times New Roman" w:cs="Times New Roman"/>
          <w:sz w:val="24"/>
          <w:szCs w:val="24"/>
          <w:lang w:val="uk-UA" w:eastAsia="ru-RU"/>
        </w:rPr>
        <w:t> цього Закону, які набирають чинності з 1 січня 2017 року.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08" w:name="n474"/>
      <w:bookmarkEnd w:id="708"/>
      <w:r w:rsidRPr="0070057D">
        <w:rPr>
          <w:rFonts w:ascii="Times New Roman" w:eastAsia="Times New Roman" w:hAnsi="Times New Roman" w:cs="Times New Roman"/>
          <w:sz w:val="24"/>
          <w:szCs w:val="24"/>
          <w:lang w:val="uk-UA" w:eastAsia="ru-RU"/>
        </w:rPr>
        <w:t>2. Для визначення переліку платників внеску на регулювання, сплата якого передбачена </w:t>
      </w:r>
      <w:hyperlink r:id="rId258" w:anchor="n205" w:history="1">
        <w:r w:rsidRPr="0070057D">
          <w:rPr>
            <w:rFonts w:ascii="Times New Roman" w:eastAsia="Times New Roman" w:hAnsi="Times New Roman" w:cs="Times New Roman"/>
            <w:color w:val="006600"/>
            <w:sz w:val="24"/>
            <w:szCs w:val="24"/>
            <w:u w:val="single"/>
            <w:lang w:val="uk-UA" w:eastAsia="ru-RU"/>
          </w:rPr>
          <w:t>статтею 13</w:t>
        </w:r>
      </w:hyperlink>
      <w:r w:rsidRPr="0070057D">
        <w:rPr>
          <w:rFonts w:ascii="Times New Roman" w:eastAsia="Times New Roman" w:hAnsi="Times New Roman" w:cs="Times New Roman"/>
          <w:sz w:val="24"/>
          <w:szCs w:val="24"/>
          <w:lang w:val="uk-UA" w:eastAsia="ru-RU"/>
        </w:rPr>
        <w:t> цього Закону, Регулятор не пізніше 1 грудня 2016 року формує та оприлюднює реєстр суб’єктів господарювання, які провадять діяльність у сферах енергетики та комунальних послуг, діяльність яких регулюється Регулятором відповідно до цього Закону.</w:t>
      </w:r>
    </w:p>
    <w:p w:rsidR="0070057D" w:rsidRPr="0070057D" w:rsidRDefault="0070057D" w:rsidP="0070057D">
      <w:pPr>
        <w:spacing w:after="150" w:line="240" w:lineRule="auto"/>
        <w:ind w:firstLine="450"/>
        <w:jc w:val="both"/>
        <w:rPr>
          <w:rFonts w:ascii="Times New Roman" w:eastAsia="Times New Roman" w:hAnsi="Times New Roman" w:cs="Times New Roman"/>
          <w:i/>
          <w:iCs/>
          <w:sz w:val="24"/>
          <w:szCs w:val="24"/>
          <w:lang w:val="uk-UA" w:eastAsia="ru-RU"/>
        </w:rPr>
      </w:pPr>
      <w:bookmarkStart w:id="709" w:name="n475"/>
      <w:bookmarkEnd w:id="709"/>
      <w:r w:rsidRPr="0070057D">
        <w:rPr>
          <w:rFonts w:ascii="Times New Roman" w:eastAsia="Times New Roman" w:hAnsi="Times New Roman" w:cs="Times New Roman"/>
          <w:i/>
          <w:iCs/>
          <w:sz w:val="24"/>
          <w:szCs w:val="24"/>
          <w:lang w:val="uk-UA" w:eastAsia="ru-RU"/>
        </w:rPr>
        <w:t>{Пункт 3 розділу IV виключено на підставі Закону </w:t>
      </w:r>
      <w:hyperlink r:id="rId259" w:anchor="n263"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i/>
          <w:iCs/>
          <w:sz w:val="24"/>
          <w:szCs w:val="24"/>
          <w:lang w:val="uk-UA" w:eastAsia="ru-RU"/>
        </w:rPr>
      </w:pPr>
      <w:bookmarkStart w:id="710" w:name="n610"/>
      <w:bookmarkEnd w:id="710"/>
      <w:r w:rsidRPr="0070057D">
        <w:rPr>
          <w:rFonts w:ascii="Times New Roman" w:eastAsia="Times New Roman" w:hAnsi="Times New Roman" w:cs="Times New Roman"/>
          <w:i/>
          <w:iCs/>
          <w:sz w:val="24"/>
          <w:szCs w:val="24"/>
          <w:lang w:val="uk-UA" w:eastAsia="ru-RU"/>
        </w:rPr>
        <w:t>{Пункт 3</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1</w:t>
      </w:r>
      <w:r w:rsidRPr="0070057D">
        <w:rPr>
          <w:rFonts w:ascii="Times New Roman" w:eastAsia="Times New Roman" w:hAnsi="Times New Roman" w:cs="Times New Roman"/>
          <w:i/>
          <w:iCs/>
          <w:sz w:val="24"/>
          <w:szCs w:val="24"/>
          <w:lang w:val="uk-UA" w:eastAsia="ru-RU"/>
        </w:rPr>
        <w:t> розділу IV виключено на підставі Закону </w:t>
      </w:r>
      <w:hyperlink r:id="rId260" w:anchor="n263"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11" w:name="n1017"/>
      <w:bookmarkEnd w:id="711"/>
      <w:r w:rsidRPr="0070057D">
        <w:rPr>
          <w:rFonts w:ascii="Times New Roman" w:eastAsia="Times New Roman" w:hAnsi="Times New Roman" w:cs="Times New Roman"/>
          <w:sz w:val="24"/>
          <w:szCs w:val="24"/>
          <w:lang w:val="uk-UA" w:eastAsia="ru-RU"/>
        </w:rPr>
        <w:t>3</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2</w:t>
      </w:r>
      <w:r w:rsidRPr="0070057D">
        <w:rPr>
          <w:rFonts w:ascii="Times New Roman" w:eastAsia="Times New Roman" w:hAnsi="Times New Roman" w:cs="Times New Roman"/>
          <w:sz w:val="24"/>
          <w:szCs w:val="24"/>
          <w:lang w:val="uk-UA" w:eastAsia="ru-RU"/>
        </w:rPr>
        <w:t>. Тимчасово, на час дії воєнного стану в Україні, введеного Указом Президента України від 24 лютого 2022 року </w:t>
      </w:r>
      <w:hyperlink r:id="rId261" w:tgtFrame="_blank" w:history="1">
        <w:r w:rsidRPr="0070057D">
          <w:rPr>
            <w:rFonts w:ascii="Times New Roman" w:eastAsia="Times New Roman" w:hAnsi="Times New Roman" w:cs="Times New Roman"/>
            <w:color w:val="000099"/>
            <w:sz w:val="24"/>
            <w:szCs w:val="24"/>
            <w:u w:val="single"/>
            <w:lang w:val="uk-UA" w:eastAsia="ru-RU"/>
          </w:rPr>
          <w:t>№ 64/2022</w:t>
        </w:r>
      </w:hyperlink>
      <w:r w:rsidRPr="0070057D">
        <w:rPr>
          <w:rFonts w:ascii="Times New Roman" w:eastAsia="Times New Roman" w:hAnsi="Times New Roman" w:cs="Times New Roman"/>
          <w:sz w:val="24"/>
          <w:szCs w:val="24"/>
          <w:lang w:val="uk-UA" w:eastAsia="ru-RU"/>
        </w:rPr>
        <w:t> "Про введення воєнного стану в Україні", затвердженим Законом України "Про затвердження Указу Президента України "Про введення воєнного стану в Україні" від 24 лютого 2022 року </w:t>
      </w:r>
      <w:hyperlink r:id="rId262" w:tgtFrame="_blank" w:history="1">
        <w:r w:rsidRPr="0070057D">
          <w:rPr>
            <w:rFonts w:ascii="Times New Roman" w:eastAsia="Times New Roman" w:hAnsi="Times New Roman" w:cs="Times New Roman"/>
            <w:color w:val="000099"/>
            <w:sz w:val="24"/>
            <w:szCs w:val="24"/>
            <w:u w:val="single"/>
            <w:lang w:val="uk-UA" w:eastAsia="ru-RU"/>
          </w:rPr>
          <w:t>№ 2102-IX</w:t>
        </w:r>
      </w:hyperlink>
      <w:r w:rsidRPr="0070057D">
        <w:rPr>
          <w:rFonts w:ascii="Times New Roman" w:eastAsia="Times New Roman" w:hAnsi="Times New Roman" w:cs="Times New Roman"/>
          <w:sz w:val="24"/>
          <w:szCs w:val="24"/>
          <w:lang w:val="uk-UA" w:eastAsia="ru-RU"/>
        </w:rPr>
        <w:t>, Регулятор оприлюднює перелік учасників ринку електричної енергії, передбачений </w:t>
      </w:r>
      <w:hyperlink r:id="rId263" w:anchor="n1590" w:tgtFrame="_blank" w:history="1">
        <w:r w:rsidRPr="0070057D">
          <w:rPr>
            <w:rFonts w:ascii="Times New Roman" w:eastAsia="Times New Roman" w:hAnsi="Times New Roman" w:cs="Times New Roman"/>
            <w:color w:val="000099"/>
            <w:sz w:val="24"/>
            <w:szCs w:val="24"/>
            <w:u w:val="single"/>
            <w:lang w:val="uk-UA" w:eastAsia="ru-RU"/>
          </w:rPr>
          <w:t>пунктом 10</w:t>
        </w:r>
      </w:hyperlink>
      <w:hyperlink r:id="rId264" w:anchor="n1590" w:tgtFrame="_blank" w:history="1">
        <w:r w:rsidRPr="0070057D">
          <w:rPr>
            <w:rFonts w:ascii="Times New Roman" w:eastAsia="Times New Roman" w:hAnsi="Times New Roman" w:cs="Times New Roman"/>
            <w:b/>
            <w:bCs/>
            <w:color w:val="000099"/>
            <w:sz w:val="2"/>
            <w:szCs w:val="2"/>
            <w:u w:val="single"/>
            <w:vertAlign w:val="superscript"/>
            <w:lang w:val="uk-UA" w:eastAsia="ru-RU"/>
          </w:rPr>
          <w:t>-</w:t>
        </w:r>
        <w:r w:rsidRPr="0070057D">
          <w:rPr>
            <w:rFonts w:ascii="Times New Roman" w:eastAsia="Times New Roman" w:hAnsi="Times New Roman" w:cs="Times New Roman"/>
            <w:b/>
            <w:bCs/>
            <w:color w:val="000099"/>
            <w:sz w:val="16"/>
            <w:szCs w:val="16"/>
            <w:u w:val="single"/>
            <w:vertAlign w:val="superscript"/>
            <w:lang w:val="uk-UA" w:eastAsia="ru-RU"/>
          </w:rPr>
          <w:t>5</w:t>
        </w:r>
      </w:hyperlink>
      <w:r w:rsidRPr="0070057D">
        <w:rPr>
          <w:rFonts w:ascii="Times New Roman" w:eastAsia="Times New Roman" w:hAnsi="Times New Roman" w:cs="Times New Roman"/>
          <w:sz w:val="24"/>
          <w:szCs w:val="24"/>
          <w:lang w:val="uk-UA" w:eastAsia="ru-RU"/>
        </w:rPr>
        <w:t> розділу XIII "Прикінцеві та перехідні положення" Закону України "Про виконавче провадження", в якому зазначає повне найменування учасника ринку, його ідентифікаційний код в Єдиному державному реєстрі юридичних осіб, фізичних осіб - підприємців та громадських формувань, а також номери судових справ, предметом яких є стягнення відповідних сум, щодо яких виконавче провадження підлягає зупиненню, сформований на підставі звернень учасників ринку електричної енергії, які зазначені в </w:t>
      </w:r>
      <w:hyperlink r:id="rId265" w:anchor="n1590" w:tgtFrame="_blank" w:history="1">
        <w:r w:rsidRPr="0070057D">
          <w:rPr>
            <w:rFonts w:ascii="Times New Roman" w:eastAsia="Times New Roman" w:hAnsi="Times New Roman" w:cs="Times New Roman"/>
            <w:color w:val="000099"/>
            <w:sz w:val="24"/>
            <w:szCs w:val="24"/>
            <w:u w:val="single"/>
            <w:lang w:val="uk-UA" w:eastAsia="ru-RU"/>
          </w:rPr>
          <w:t>пункті 10</w:t>
        </w:r>
      </w:hyperlink>
      <w:hyperlink r:id="rId266" w:anchor="n1590" w:tgtFrame="_blank" w:history="1">
        <w:r w:rsidRPr="0070057D">
          <w:rPr>
            <w:rFonts w:ascii="Times New Roman" w:eastAsia="Times New Roman" w:hAnsi="Times New Roman" w:cs="Times New Roman"/>
            <w:b/>
            <w:bCs/>
            <w:color w:val="000099"/>
            <w:sz w:val="2"/>
            <w:szCs w:val="2"/>
            <w:u w:val="single"/>
            <w:vertAlign w:val="superscript"/>
            <w:lang w:val="uk-UA" w:eastAsia="ru-RU"/>
          </w:rPr>
          <w:t>-</w:t>
        </w:r>
        <w:r w:rsidRPr="0070057D">
          <w:rPr>
            <w:rFonts w:ascii="Times New Roman" w:eastAsia="Times New Roman" w:hAnsi="Times New Roman" w:cs="Times New Roman"/>
            <w:b/>
            <w:bCs/>
            <w:color w:val="000099"/>
            <w:sz w:val="16"/>
            <w:szCs w:val="16"/>
            <w:u w:val="single"/>
            <w:vertAlign w:val="superscript"/>
            <w:lang w:val="uk-UA" w:eastAsia="ru-RU"/>
          </w:rPr>
          <w:t>5</w:t>
        </w:r>
      </w:hyperlink>
      <w:r w:rsidRPr="0070057D">
        <w:rPr>
          <w:rFonts w:ascii="Times New Roman" w:eastAsia="Times New Roman" w:hAnsi="Times New Roman" w:cs="Times New Roman"/>
          <w:sz w:val="24"/>
          <w:szCs w:val="24"/>
          <w:lang w:val="uk-UA" w:eastAsia="ru-RU"/>
        </w:rPr>
        <w:t> розділу XIII "Прикінцеві та перехідні положення" Закону України "Про виконавче провадження", з наданням копій відповідних судових рішень та/або посилань на рішення в Єдиному державному реєстрі судових рішень. Такі учасники ринку несуть відповідальність за достовірність наданої ними інформації.</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12" w:name="n1016"/>
      <w:bookmarkEnd w:id="712"/>
      <w:r w:rsidRPr="0070057D">
        <w:rPr>
          <w:rFonts w:ascii="Times New Roman" w:eastAsia="Times New Roman" w:hAnsi="Times New Roman" w:cs="Times New Roman"/>
          <w:i/>
          <w:iCs/>
          <w:sz w:val="24"/>
          <w:szCs w:val="24"/>
          <w:lang w:val="uk-UA" w:eastAsia="ru-RU"/>
        </w:rPr>
        <w:lastRenderedPageBreak/>
        <w:t>{Розділ IV доповнено пунктом 3</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2</w:t>
      </w:r>
      <w:r w:rsidRPr="0070057D">
        <w:rPr>
          <w:rFonts w:ascii="Times New Roman" w:eastAsia="Times New Roman" w:hAnsi="Times New Roman" w:cs="Times New Roman"/>
          <w:i/>
          <w:iCs/>
          <w:sz w:val="24"/>
          <w:szCs w:val="24"/>
          <w:lang w:val="uk-UA" w:eastAsia="ru-RU"/>
        </w:rPr>
        <w:t> згідно із Законом </w:t>
      </w:r>
      <w:hyperlink r:id="rId267" w:anchor="n171" w:tgtFrame="_blank" w:history="1">
        <w:r w:rsidRPr="0070057D">
          <w:rPr>
            <w:rFonts w:ascii="Times New Roman" w:eastAsia="Times New Roman" w:hAnsi="Times New Roman" w:cs="Times New Roman"/>
            <w:i/>
            <w:iCs/>
            <w:color w:val="000099"/>
            <w:sz w:val="24"/>
            <w:szCs w:val="24"/>
            <w:u w:val="single"/>
            <w:lang w:val="uk-UA" w:eastAsia="ru-RU"/>
          </w:rPr>
          <w:t>№ 4213-IX від 14.01.2025</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13" w:name="n480"/>
      <w:bookmarkEnd w:id="713"/>
      <w:r w:rsidRPr="0070057D">
        <w:rPr>
          <w:rFonts w:ascii="Times New Roman" w:eastAsia="Times New Roman" w:hAnsi="Times New Roman" w:cs="Times New Roman"/>
          <w:sz w:val="24"/>
          <w:szCs w:val="24"/>
          <w:lang w:val="uk-UA" w:eastAsia="ru-RU"/>
        </w:rPr>
        <w:t>4. Внести зміни до таких законодавчих актів України: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14" w:name="n481"/>
      <w:bookmarkEnd w:id="714"/>
      <w:r w:rsidRPr="0070057D">
        <w:rPr>
          <w:rFonts w:ascii="Times New Roman" w:eastAsia="Times New Roman" w:hAnsi="Times New Roman" w:cs="Times New Roman"/>
          <w:sz w:val="24"/>
          <w:szCs w:val="24"/>
          <w:lang w:val="uk-UA" w:eastAsia="ru-RU"/>
        </w:rPr>
        <w:t>1) у </w:t>
      </w:r>
      <w:hyperlink r:id="rId268" w:tgtFrame="_blank" w:history="1">
        <w:r w:rsidRPr="0070057D">
          <w:rPr>
            <w:rFonts w:ascii="Times New Roman" w:eastAsia="Times New Roman" w:hAnsi="Times New Roman" w:cs="Times New Roman"/>
            <w:color w:val="000099"/>
            <w:sz w:val="24"/>
            <w:szCs w:val="24"/>
            <w:u w:val="single"/>
            <w:lang w:val="uk-UA" w:eastAsia="ru-RU"/>
          </w:rPr>
          <w:t>Кодексі України про адміністративні правопорушення</w:t>
        </w:r>
      </w:hyperlink>
      <w:r w:rsidRPr="0070057D">
        <w:rPr>
          <w:rFonts w:ascii="Times New Roman" w:eastAsia="Times New Roman" w:hAnsi="Times New Roman" w:cs="Times New Roman"/>
          <w:sz w:val="24"/>
          <w:szCs w:val="24"/>
          <w:lang w:val="uk-UA" w:eastAsia="ru-RU"/>
        </w:rPr>
        <w:t> (Відомості Верховної Ради УРСР, 1984 р., додаток до № 51, ст. 1122):</w:t>
      </w:r>
    </w:p>
    <w:bookmarkStart w:id="715" w:name="n482"/>
    <w:bookmarkEnd w:id="715"/>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r w:rsidRPr="0070057D">
        <w:rPr>
          <w:rFonts w:ascii="Times New Roman" w:eastAsia="Times New Roman" w:hAnsi="Times New Roman" w:cs="Times New Roman"/>
          <w:sz w:val="24"/>
          <w:szCs w:val="24"/>
          <w:lang w:val="uk-UA" w:eastAsia="ru-RU"/>
        </w:rPr>
        <w:fldChar w:fldCharType="begin"/>
      </w:r>
      <w:r w:rsidRPr="0070057D">
        <w:rPr>
          <w:rFonts w:ascii="Times New Roman" w:eastAsia="Times New Roman" w:hAnsi="Times New Roman" w:cs="Times New Roman"/>
          <w:sz w:val="24"/>
          <w:szCs w:val="24"/>
          <w:lang w:val="uk-UA" w:eastAsia="ru-RU"/>
        </w:rPr>
        <w:instrText xml:space="preserve"> HYPERLINK "https://zakon.rada.gov.ua/laws/show/80731-10" \l "n2159" \t "_blank" </w:instrText>
      </w:r>
      <w:r w:rsidRPr="0070057D">
        <w:rPr>
          <w:rFonts w:ascii="Times New Roman" w:eastAsia="Times New Roman" w:hAnsi="Times New Roman" w:cs="Times New Roman"/>
          <w:sz w:val="24"/>
          <w:szCs w:val="24"/>
          <w:lang w:val="uk-UA" w:eastAsia="ru-RU"/>
        </w:rPr>
        <w:fldChar w:fldCharType="separate"/>
      </w:r>
      <w:r w:rsidRPr="0070057D">
        <w:rPr>
          <w:rFonts w:ascii="Times New Roman" w:eastAsia="Times New Roman" w:hAnsi="Times New Roman" w:cs="Times New Roman"/>
          <w:color w:val="000099"/>
          <w:sz w:val="24"/>
          <w:szCs w:val="24"/>
          <w:u w:val="single"/>
          <w:lang w:val="uk-UA" w:eastAsia="ru-RU"/>
        </w:rPr>
        <w:t>статтю 188</w:t>
      </w:r>
      <w:r w:rsidRPr="0070057D">
        <w:rPr>
          <w:rFonts w:ascii="Times New Roman" w:eastAsia="Times New Roman" w:hAnsi="Times New Roman" w:cs="Times New Roman"/>
          <w:sz w:val="24"/>
          <w:szCs w:val="24"/>
          <w:lang w:val="uk-UA" w:eastAsia="ru-RU"/>
        </w:rPr>
        <w:fldChar w:fldCharType="end"/>
      </w:r>
      <w:hyperlink r:id="rId269" w:anchor="n2159" w:tgtFrame="_blank" w:history="1">
        <w:r w:rsidRPr="0070057D">
          <w:rPr>
            <w:rFonts w:ascii="Times New Roman" w:eastAsia="Times New Roman" w:hAnsi="Times New Roman" w:cs="Times New Roman"/>
            <w:b/>
            <w:bCs/>
            <w:color w:val="000099"/>
            <w:sz w:val="2"/>
            <w:szCs w:val="2"/>
            <w:u w:val="single"/>
            <w:vertAlign w:val="superscript"/>
            <w:lang w:val="uk-UA" w:eastAsia="ru-RU"/>
          </w:rPr>
          <w:t>-</w:t>
        </w:r>
        <w:r w:rsidRPr="0070057D">
          <w:rPr>
            <w:rFonts w:ascii="Times New Roman" w:eastAsia="Times New Roman" w:hAnsi="Times New Roman" w:cs="Times New Roman"/>
            <w:b/>
            <w:bCs/>
            <w:color w:val="000099"/>
            <w:sz w:val="16"/>
            <w:szCs w:val="16"/>
            <w:u w:val="single"/>
            <w:vertAlign w:val="superscript"/>
            <w:lang w:val="uk-UA" w:eastAsia="ru-RU"/>
          </w:rPr>
          <w:t>21</w:t>
        </w:r>
      </w:hyperlink>
      <w:r w:rsidRPr="0070057D">
        <w:rPr>
          <w:rFonts w:ascii="Times New Roman" w:eastAsia="Times New Roman" w:hAnsi="Times New Roman" w:cs="Times New Roman"/>
          <w:sz w:val="24"/>
          <w:szCs w:val="24"/>
          <w:lang w:val="uk-UA" w:eastAsia="ru-RU"/>
        </w:rPr>
        <w:t> виключити;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16" w:name="n483"/>
      <w:bookmarkEnd w:id="716"/>
      <w:r w:rsidRPr="0070057D">
        <w:rPr>
          <w:rFonts w:ascii="Times New Roman" w:eastAsia="Times New Roman" w:hAnsi="Times New Roman" w:cs="Times New Roman"/>
          <w:sz w:val="24"/>
          <w:szCs w:val="24"/>
          <w:lang w:val="uk-UA" w:eastAsia="ru-RU"/>
        </w:rPr>
        <w:t>у </w:t>
      </w:r>
      <w:hyperlink r:id="rId270" w:anchor="n2228" w:tgtFrame="_blank" w:history="1">
        <w:r w:rsidRPr="0070057D">
          <w:rPr>
            <w:rFonts w:ascii="Times New Roman" w:eastAsia="Times New Roman" w:hAnsi="Times New Roman" w:cs="Times New Roman"/>
            <w:color w:val="000099"/>
            <w:sz w:val="24"/>
            <w:szCs w:val="24"/>
            <w:u w:val="single"/>
            <w:lang w:val="uk-UA" w:eastAsia="ru-RU"/>
          </w:rPr>
          <w:t>статті 188</w:t>
        </w:r>
      </w:hyperlink>
      <w:hyperlink r:id="rId271" w:anchor="n2228" w:tgtFrame="_blank" w:history="1">
        <w:r w:rsidRPr="0070057D">
          <w:rPr>
            <w:rFonts w:ascii="Times New Roman" w:eastAsia="Times New Roman" w:hAnsi="Times New Roman" w:cs="Times New Roman"/>
            <w:b/>
            <w:bCs/>
            <w:color w:val="000099"/>
            <w:sz w:val="2"/>
            <w:szCs w:val="2"/>
            <w:u w:val="single"/>
            <w:vertAlign w:val="superscript"/>
            <w:lang w:val="uk-UA" w:eastAsia="ru-RU"/>
          </w:rPr>
          <w:t>-</w:t>
        </w:r>
        <w:r w:rsidRPr="0070057D">
          <w:rPr>
            <w:rFonts w:ascii="Times New Roman" w:eastAsia="Times New Roman" w:hAnsi="Times New Roman" w:cs="Times New Roman"/>
            <w:b/>
            <w:bCs/>
            <w:color w:val="000099"/>
            <w:sz w:val="16"/>
            <w:szCs w:val="16"/>
            <w:u w:val="single"/>
            <w:vertAlign w:val="superscript"/>
            <w:lang w:val="uk-UA" w:eastAsia="ru-RU"/>
          </w:rPr>
          <w:t>36</w:t>
        </w:r>
      </w:hyperlink>
      <w:r w:rsidRPr="0070057D">
        <w:rPr>
          <w:rFonts w:ascii="Times New Roman" w:eastAsia="Times New Roman" w:hAnsi="Times New Roman" w:cs="Times New Roman"/>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17" w:name="n484"/>
      <w:bookmarkEnd w:id="717"/>
      <w:r w:rsidRPr="0070057D">
        <w:rPr>
          <w:rFonts w:ascii="Times New Roman" w:eastAsia="Times New Roman" w:hAnsi="Times New Roman" w:cs="Times New Roman"/>
          <w:sz w:val="24"/>
          <w:szCs w:val="24"/>
          <w:lang w:val="uk-UA" w:eastAsia="ru-RU"/>
        </w:rPr>
        <w:t>у назві і тексті слова "національна комісія, що здійснює державне регулювання у сфері комунальних послуг" в усіх відмінках замінити словами "національна комісія, що здійснює державне регулювання у сферах енергетики та комунальних послуг" у відповідному відмінку;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18" w:name="n485"/>
      <w:bookmarkEnd w:id="718"/>
      <w:r w:rsidRPr="0070057D">
        <w:rPr>
          <w:rFonts w:ascii="Times New Roman" w:eastAsia="Times New Roman" w:hAnsi="Times New Roman" w:cs="Times New Roman"/>
          <w:sz w:val="24"/>
          <w:szCs w:val="24"/>
          <w:lang w:val="uk-UA" w:eastAsia="ru-RU"/>
        </w:rPr>
        <w:t>у тексті слова "у сфері теплопостачання і централізованого водопостачання та водовідведення, перероблення та захоронення побутових відходів" замінити словами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19" w:name="n486"/>
      <w:bookmarkEnd w:id="719"/>
      <w:r w:rsidRPr="0070057D">
        <w:rPr>
          <w:rFonts w:ascii="Times New Roman" w:eastAsia="Times New Roman" w:hAnsi="Times New Roman" w:cs="Times New Roman"/>
          <w:sz w:val="24"/>
          <w:szCs w:val="24"/>
          <w:lang w:val="uk-UA" w:eastAsia="ru-RU"/>
        </w:rPr>
        <w:t>в абзаці другому частин </w:t>
      </w:r>
      <w:hyperlink r:id="rId272" w:anchor="n2232" w:tgtFrame="_blank" w:history="1">
        <w:r w:rsidRPr="0070057D">
          <w:rPr>
            <w:rFonts w:ascii="Times New Roman" w:eastAsia="Times New Roman" w:hAnsi="Times New Roman" w:cs="Times New Roman"/>
            <w:color w:val="000099"/>
            <w:sz w:val="24"/>
            <w:szCs w:val="24"/>
            <w:u w:val="single"/>
            <w:lang w:val="uk-UA" w:eastAsia="ru-RU"/>
          </w:rPr>
          <w:t>другої</w:t>
        </w:r>
      </w:hyperlink>
      <w:r w:rsidRPr="0070057D">
        <w:rPr>
          <w:rFonts w:ascii="Times New Roman" w:eastAsia="Times New Roman" w:hAnsi="Times New Roman" w:cs="Times New Roman"/>
          <w:sz w:val="24"/>
          <w:szCs w:val="24"/>
          <w:lang w:val="uk-UA" w:eastAsia="ru-RU"/>
        </w:rPr>
        <w:t> і </w:t>
      </w:r>
      <w:hyperlink r:id="rId273" w:anchor="n2234" w:tgtFrame="_blank" w:history="1">
        <w:r w:rsidRPr="0070057D">
          <w:rPr>
            <w:rFonts w:ascii="Times New Roman" w:eastAsia="Times New Roman" w:hAnsi="Times New Roman" w:cs="Times New Roman"/>
            <w:color w:val="000099"/>
            <w:sz w:val="24"/>
            <w:szCs w:val="24"/>
            <w:u w:val="single"/>
            <w:lang w:val="uk-UA" w:eastAsia="ru-RU"/>
          </w:rPr>
          <w:t>третьої</w:t>
        </w:r>
      </w:hyperlink>
      <w:r w:rsidRPr="0070057D">
        <w:rPr>
          <w:rFonts w:ascii="Times New Roman" w:eastAsia="Times New Roman" w:hAnsi="Times New Roman" w:cs="Times New Roman"/>
          <w:sz w:val="24"/>
          <w:szCs w:val="24"/>
          <w:lang w:val="uk-UA" w:eastAsia="ru-RU"/>
        </w:rPr>
        <w:t> слова "суб’єктів господарювання" замінити словом "суб’єктів";</w:t>
      </w:r>
    </w:p>
    <w:bookmarkStart w:id="720" w:name="n487"/>
    <w:bookmarkEnd w:id="720"/>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r w:rsidRPr="0070057D">
        <w:rPr>
          <w:rFonts w:ascii="Times New Roman" w:eastAsia="Times New Roman" w:hAnsi="Times New Roman" w:cs="Times New Roman"/>
          <w:sz w:val="24"/>
          <w:szCs w:val="24"/>
          <w:lang w:val="uk-UA" w:eastAsia="ru-RU"/>
        </w:rPr>
        <w:fldChar w:fldCharType="begin"/>
      </w:r>
      <w:r w:rsidRPr="0070057D">
        <w:rPr>
          <w:rFonts w:ascii="Times New Roman" w:eastAsia="Times New Roman" w:hAnsi="Times New Roman" w:cs="Times New Roman"/>
          <w:sz w:val="24"/>
          <w:szCs w:val="24"/>
          <w:lang w:val="uk-UA" w:eastAsia="ru-RU"/>
        </w:rPr>
        <w:instrText xml:space="preserve"> HYPERLINK "https://zakon.rada.gov.ua/laws/show/80732-10" \t "_blank" </w:instrText>
      </w:r>
      <w:r w:rsidRPr="0070057D">
        <w:rPr>
          <w:rFonts w:ascii="Times New Roman" w:eastAsia="Times New Roman" w:hAnsi="Times New Roman" w:cs="Times New Roman"/>
          <w:sz w:val="24"/>
          <w:szCs w:val="24"/>
          <w:lang w:val="uk-UA" w:eastAsia="ru-RU"/>
        </w:rPr>
        <w:fldChar w:fldCharType="separate"/>
      </w:r>
      <w:r w:rsidRPr="0070057D">
        <w:rPr>
          <w:rFonts w:ascii="Times New Roman" w:eastAsia="Times New Roman" w:hAnsi="Times New Roman" w:cs="Times New Roman"/>
          <w:color w:val="000099"/>
          <w:sz w:val="24"/>
          <w:szCs w:val="24"/>
          <w:u w:val="single"/>
          <w:lang w:val="uk-UA" w:eastAsia="ru-RU"/>
        </w:rPr>
        <w:t>статтю 244</w:t>
      </w:r>
      <w:r w:rsidRPr="0070057D">
        <w:rPr>
          <w:rFonts w:ascii="Times New Roman" w:eastAsia="Times New Roman" w:hAnsi="Times New Roman" w:cs="Times New Roman"/>
          <w:sz w:val="24"/>
          <w:szCs w:val="24"/>
          <w:lang w:val="uk-UA" w:eastAsia="ru-RU"/>
        </w:rPr>
        <w:fldChar w:fldCharType="end"/>
      </w:r>
      <w:hyperlink r:id="rId274" w:tgtFrame="_blank" w:history="1">
        <w:r w:rsidRPr="0070057D">
          <w:rPr>
            <w:rFonts w:ascii="Times New Roman" w:eastAsia="Times New Roman" w:hAnsi="Times New Roman" w:cs="Times New Roman"/>
            <w:b/>
            <w:bCs/>
            <w:color w:val="000099"/>
            <w:sz w:val="2"/>
            <w:szCs w:val="2"/>
            <w:u w:val="single"/>
            <w:vertAlign w:val="superscript"/>
            <w:lang w:val="uk-UA" w:eastAsia="ru-RU"/>
          </w:rPr>
          <w:t>-</w:t>
        </w:r>
        <w:r w:rsidRPr="0070057D">
          <w:rPr>
            <w:rFonts w:ascii="Times New Roman" w:eastAsia="Times New Roman" w:hAnsi="Times New Roman" w:cs="Times New Roman"/>
            <w:b/>
            <w:bCs/>
            <w:color w:val="000099"/>
            <w:sz w:val="16"/>
            <w:szCs w:val="16"/>
            <w:u w:val="single"/>
            <w:vertAlign w:val="superscript"/>
            <w:lang w:val="uk-UA" w:eastAsia="ru-RU"/>
          </w:rPr>
          <w:t>15</w:t>
        </w:r>
      </w:hyperlink>
      <w:r w:rsidRPr="0070057D">
        <w:rPr>
          <w:rFonts w:ascii="Times New Roman" w:eastAsia="Times New Roman" w:hAnsi="Times New Roman" w:cs="Times New Roman"/>
          <w:b/>
          <w:bCs/>
          <w:sz w:val="16"/>
          <w:szCs w:val="16"/>
          <w:vertAlign w:val="superscript"/>
          <w:lang w:val="uk-UA" w:eastAsia="ru-RU"/>
        </w:rPr>
        <w:t> </w:t>
      </w:r>
      <w:r w:rsidRPr="0070057D">
        <w:rPr>
          <w:rFonts w:ascii="Times New Roman" w:eastAsia="Times New Roman" w:hAnsi="Times New Roman" w:cs="Times New Roman"/>
          <w:sz w:val="24"/>
          <w:szCs w:val="24"/>
          <w:lang w:val="uk-UA" w:eastAsia="ru-RU"/>
        </w:rPr>
        <w:t>виключити;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21" w:name="n488"/>
      <w:bookmarkEnd w:id="721"/>
      <w:r w:rsidRPr="0070057D">
        <w:rPr>
          <w:rFonts w:ascii="Times New Roman" w:eastAsia="Times New Roman" w:hAnsi="Times New Roman" w:cs="Times New Roman"/>
          <w:sz w:val="24"/>
          <w:szCs w:val="24"/>
          <w:lang w:val="uk-UA" w:eastAsia="ru-RU"/>
        </w:rPr>
        <w:t>у статті 244</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18</w:t>
      </w:r>
      <w:r w:rsidRPr="0070057D">
        <w:rPr>
          <w:rFonts w:ascii="Times New Roman" w:eastAsia="Times New Roman" w:hAnsi="Times New Roman" w:cs="Times New Roman"/>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22" w:name="n489"/>
      <w:bookmarkEnd w:id="722"/>
      <w:r w:rsidRPr="0070057D">
        <w:rPr>
          <w:rFonts w:ascii="Times New Roman" w:eastAsia="Times New Roman" w:hAnsi="Times New Roman" w:cs="Times New Roman"/>
          <w:sz w:val="24"/>
          <w:szCs w:val="24"/>
          <w:lang w:val="uk-UA" w:eastAsia="ru-RU"/>
        </w:rPr>
        <w:t>у назві і частині першій слова "Національна комісія, що здійснює державне регулювання у сфері комунальних послуг" замінити словами "Національна комісія, що здійснює державне регулювання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23" w:name="n490"/>
      <w:bookmarkEnd w:id="723"/>
      <w:r w:rsidRPr="0070057D">
        <w:rPr>
          <w:rFonts w:ascii="Times New Roman" w:eastAsia="Times New Roman" w:hAnsi="Times New Roman" w:cs="Times New Roman"/>
          <w:sz w:val="24"/>
          <w:szCs w:val="24"/>
          <w:lang w:val="uk-UA" w:eastAsia="ru-RU"/>
        </w:rPr>
        <w:t>у частині другій слова "національної комісії, що здійснює державне регулювання у сфері комунальних послуг" замінити словами "національної комісії, що здійснює державне регулювання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24" w:name="n491"/>
      <w:bookmarkEnd w:id="724"/>
      <w:r w:rsidRPr="0070057D">
        <w:rPr>
          <w:rFonts w:ascii="Times New Roman" w:eastAsia="Times New Roman" w:hAnsi="Times New Roman" w:cs="Times New Roman"/>
          <w:sz w:val="24"/>
          <w:szCs w:val="24"/>
          <w:lang w:val="uk-UA" w:eastAsia="ru-RU"/>
        </w:rPr>
        <w:t>у пункті 18 частини другої статті 255 слова "національної комісії, що здійснює державне регулювання у сфері комунальних послуг" замінити словами та цифрами "національної комісії, що здійснює державне регулювання у сферах енергетики та комунальних послуг (</w:t>
      </w:r>
      <w:hyperlink r:id="rId275" w:anchor="n2228" w:tgtFrame="_blank" w:history="1">
        <w:r w:rsidRPr="0070057D">
          <w:rPr>
            <w:rFonts w:ascii="Times New Roman" w:eastAsia="Times New Roman" w:hAnsi="Times New Roman" w:cs="Times New Roman"/>
            <w:color w:val="000099"/>
            <w:sz w:val="24"/>
            <w:szCs w:val="24"/>
            <w:u w:val="single"/>
            <w:lang w:val="uk-UA" w:eastAsia="ru-RU"/>
          </w:rPr>
          <w:t>стаття 188</w:t>
        </w:r>
      </w:hyperlink>
      <w:hyperlink r:id="rId276" w:anchor="n2228" w:tgtFrame="_blank" w:history="1">
        <w:r w:rsidRPr="0070057D">
          <w:rPr>
            <w:rFonts w:ascii="Times New Roman" w:eastAsia="Times New Roman" w:hAnsi="Times New Roman" w:cs="Times New Roman"/>
            <w:b/>
            <w:bCs/>
            <w:color w:val="000099"/>
            <w:sz w:val="2"/>
            <w:szCs w:val="2"/>
            <w:u w:val="single"/>
            <w:vertAlign w:val="superscript"/>
            <w:lang w:val="uk-UA" w:eastAsia="ru-RU"/>
          </w:rPr>
          <w:t>-</w:t>
        </w:r>
        <w:r w:rsidRPr="0070057D">
          <w:rPr>
            <w:rFonts w:ascii="Times New Roman" w:eastAsia="Times New Roman" w:hAnsi="Times New Roman" w:cs="Times New Roman"/>
            <w:b/>
            <w:bCs/>
            <w:color w:val="000099"/>
            <w:sz w:val="16"/>
            <w:szCs w:val="16"/>
            <w:u w:val="single"/>
            <w:vertAlign w:val="superscript"/>
            <w:lang w:val="uk-UA" w:eastAsia="ru-RU"/>
          </w:rPr>
          <w:t>36</w:t>
        </w:r>
      </w:hyperlink>
      <w:r w:rsidRPr="0070057D">
        <w:rPr>
          <w:rFonts w:ascii="Times New Roman" w:eastAsia="Times New Roman" w:hAnsi="Times New Roman" w:cs="Times New Roman"/>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25" w:name="n492"/>
      <w:bookmarkEnd w:id="725"/>
      <w:r w:rsidRPr="0070057D">
        <w:rPr>
          <w:rFonts w:ascii="Times New Roman" w:eastAsia="Times New Roman" w:hAnsi="Times New Roman" w:cs="Times New Roman"/>
          <w:sz w:val="24"/>
          <w:szCs w:val="24"/>
          <w:lang w:val="uk-UA" w:eastAsia="ru-RU"/>
        </w:rPr>
        <w:t>2) </w:t>
      </w:r>
      <w:hyperlink r:id="rId277" w:anchor="n2376" w:tgtFrame="_blank" w:history="1">
        <w:r w:rsidRPr="0070057D">
          <w:rPr>
            <w:rFonts w:ascii="Times New Roman" w:eastAsia="Times New Roman" w:hAnsi="Times New Roman" w:cs="Times New Roman"/>
            <w:color w:val="000099"/>
            <w:sz w:val="24"/>
            <w:szCs w:val="24"/>
            <w:u w:val="single"/>
            <w:lang w:val="uk-UA" w:eastAsia="ru-RU"/>
          </w:rPr>
          <w:t>абзац перший</w:t>
        </w:r>
      </w:hyperlink>
      <w:r w:rsidRPr="0070057D">
        <w:rPr>
          <w:rFonts w:ascii="Times New Roman" w:eastAsia="Times New Roman" w:hAnsi="Times New Roman" w:cs="Times New Roman"/>
          <w:sz w:val="24"/>
          <w:szCs w:val="24"/>
          <w:lang w:val="uk-UA" w:eastAsia="ru-RU"/>
        </w:rPr>
        <w:t> частини першої статті 344 Кримінального кодексу України (Відомості Верховної Ради України, 2001 р., № 25-26, ст. 131) після слів "Голову Державного комітету телебачення і радіомовлення України" доповнити словами "члена Національної комісії, що здійснює державне регулювання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26" w:name="n493"/>
      <w:bookmarkEnd w:id="726"/>
      <w:r w:rsidRPr="0070057D">
        <w:rPr>
          <w:rFonts w:ascii="Times New Roman" w:eastAsia="Times New Roman" w:hAnsi="Times New Roman" w:cs="Times New Roman"/>
          <w:sz w:val="24"/>
          <w:szCs w:val="24"/>
          <w:lang w:val="uk-UA" w:eastAsia="ru-RU"/>
        </w:rPr>
        <w:t>3) </w:t>
      </w:r>
      <w:hyperlink r:id="rId278" w:anchor="n1368" w:tgtFrame="_blank" w:history="1">
        <w:r w:rsidRPr="0070057D">
          <w:rPr>
            <w:rFonts w:ascii="Times New Roman" w:eastAsia="Times New Roman" w:hAnsi="Times New Roman" w:cs="Times New Roman"/>
            <w:color w:val="000099"/>
            <w:sz w:val="24"/>
            <w:szCs w:val="24"/>
            <w:u w:val="single"/>
            <w:lang w:val="uk-UA" w:eastAsia="ru-RU"/>
          </w:rPr>
          <w:t>частину першу</w:t>
        </w:r>
      </w:hyperlink>
      <w:r w:rsidRPr="0070057D">
        <w:rPr>
          <w:rFonts w:ascii="Times New Roman" w:eastAsia="Times New Roman" w:hAnsi="Times New Roman" w:cs="Times New Roman"/>
          <w:sz w:val="24"/>
          <w:szCs w:val="24"/>
          <w:lang w:val="uk-UA" w:eastAsia="ru-RU"/>
        </w:rPr>
        <w:t> статті 191 Господарського кодексу України (Відомості Верховної Ради України, 2003 р., №№ 18-22, ст. 144) після слів "органами виконавчої влади" доповнити словами "державними колегіальними органами";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27" w:name="n494"/>
      <w:bookmarkEnd w:id="727"/>
      <w:r w:rsidRPr="0070057D">
        <w:rPr>
          <w:rFonts w:ascii="Times New Roman" w:eastAsia="Times New Roman" w:hAnsi="Times New Roman" w:cs="Times New Roman"/>
          <w:sz w:val="24"/>
          <w:szCs w:val="24"/>
          <w:lang w:val="uk-UA" w:eastAsia="ru-RU"/>
        </w:rPr>
        <w:t>4) </w:t>
      </w:r>
      <w:hyperlink r:id="rId279" w:anchor="n59" w:tgtFrame="_blank" w:history="1">
        <w:r w:rsidRPr="0070057D">
          <w:rPr>
            <w:rFonts w:ascii="Times New Roman" w:eastAsia="Times New Roman" w:hAnsi="Times New Roman" w:cs="Times New Roman"/>
            <w:color w:val="000099"/>
            <w:sz w:val="24"/>
            <w:szCs w:val="24"/>
            <w:u w:val="single"/>
            <w:lang w:val="uk-UA" w:eastAsia="ru-RU"/>
          </w:rPr>
          <w:t>частину третю</w:t>
        </w:r>
      </w:hyperlink>
      <w:r w:rsidRPr="0070057D">
        <w:rPr>
          <w:rFonts w:ascii="Times New Roman" w:eastAsia="Times New Roman" w:hAnsi="Times New Roman" w:cs="Times New Roman"/>
          <w:sz w:val="24"/>
          <w:szCs w:val="24"/>
          <w:lang w:val="uk-UA" w:eastAsia="ru-RU"/>
        </w:rPr>
        <w:t> статті 8 Закону України "Про оплату праці" (Відомості Верховної Ради України, 1995 р., № 17, ст. 121; 1997 р., № 11, ст. 89; 2010 р., №№ 41-45, ст. 529) після слова "суддів" доповнити словами "та членів національної комісії, що здійснює державне регулювання у сферах енергетики та комунальних послуг, працівників її центрального апарату і територіальних органів";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28" w:name="n495"/>
      <w:bookmarkEnd w:id="728"/>
      <w:r w:rsidRPr="0070057D">
        <w:rPr>
          <w:rFonts w:ascii="Times New Roman" w:eastAsia="Times New Roman" w:hAnsi="Times New Roman" w:cs="Times New Roman"/>
          <w:sz w:val="24"/>
          <w:szCs w:val="24"/>
          <w:lang w:val="uk-UA" w:eastAsia="ru-RU"/>
        </w:rPr>
        <w:t>5) у </w:t>
      </w:r>
      <w:hyperlink r:id="rId280" w:anchor="n291" w:tgtFrame="_blank" w:history="1">
        <w:r w:rsidRPr="0070057D">
          <w:rPr>
            <w:rFonts w:ascii="Times New Roman" w:eastAsia="Times New Roman" w:hAnsi="Times New Roman" w:cs="Times New Roman"/>
            <w:color w:val="000099"/>
            <w:sz w:val="24"/>
            <w:szCs w:val="24"/>
            <w:u w:val="single"/>
            <w:lang w:val="uk-UA" w:eastAsia="ru-RU"/>
          </w:rPr>
          <w:t>підпункті 2</w:t>
        </w:r>
      </w:hyperlink>
      <w:r w:rsidRPr="0070057D">
        <w:rPr>
          <w:rFonts w:ascii="Times New Roman" w:eastAsia="Times New Roman" w:hAnsi="Times New Roman" w:cs="Times New Roman"/>
          <w:sz w:val="24"/>
          <w:szCs w:val="24"/>
          <w:lang w:val="uk-UA" w:eastAsia="ru-RU"/>
        </w:rPr>
        <w:t xml:space="preserve"> пункту "а" частини першої статті 28 Закону України "Про місцеве самоврядування в Україні" (Відомості Верховної Ради України, 1997 р., № 24, ст. 170; 2010 р., № 49, ст. 571; 2012 р., № 7, ст. 53; 2013 р., № 40, ст. 537; 2014 р., № 23, ст. 874) слова "визначених законодавством" замінити словами "визначених законом", а слова "національною комісією, що здійснює державне регулювання у сфері комунальних послуг" </w:t>
      </w:r>
      <w:r w:rsidRPr="0070057D">
        <w:rPr>
          <w:rFonts w:ascii="Times New Roman" w:eastAsia="Times New Roman" w:hAnsi="Times New Roman" w:cs="Times New Roman"/>
          <w:sz w:val="24"/>
          <w:szCs w:val="24"/>
          <w:lang w:val="uk-UA" w:eastAsia="ru-RU"/>
        </w:rPr>
        <w:lastRenderedPageBreak/>
        <w:t>словами "національною комісією, що здійснює державне регулювання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i/>
          <w:iCs/>
          <w:sz w:val="24"/>
          <w:szCs w:val="24"/>
          <w:lang w:val="uk-UA" w:eastAsia="ru-RU"/>
        </w:rPr>
      </w:pPr>
      <w:bookmarkStart w:id="729" w:name="n496"/>
      <w:bookmarkEnd w:id="729"/>
      <w:r w:rsidRPr="0070057D">
        <w:rPr>
          <w:rFonts w:ascii="Times New Roman" w:eastAsia="Times New Roman" w:hAnsi="Times New Roman" w:cs="Times New Roman"/>
          <w:i/>
          <w:iCs/>
          <w:sz w:val="24"/>
          <w:szCs w:val="24"/>
          <w:lang w:val="uk-UA" w:eastAsia="ru-RU"/>
        </w:rPr>
        <w:t>{Підпункт 6 пункту 4 розділу IV втратив чинність на підставі Закону </w:t>
      </w:r>
      <w:hyperlink r:id="rId281" w:anchor="n1784" w:tgtFrame="_blank" w:history="1">
        <w:r w:rsidRPr="0070057D">
          <w:rPr>
            <w:rFonts w:ascii="Times New Roman" w:eastAsia="Times New Roman" w:hAnsi="Times New Roman" w:cs="Times New Roman"/>
            <w:i/>
            <w:iCs/>
            <w:color w:val="000099"/>
            <w:sz w:val="24"/>
            <w:szCs w:val="24"/>
            <w:u w:val="single"/>
            <w:lang w:val="uk-UA" w:eastAsia="ru-RU"/>
          </w:rPr>
          <w:t>№ 2019-VIII від 13.04.2017</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30" w:name="n506"/>
      <w:bookmarkEnd w:id="730"/>
      <w:r w:rsidRPr="0070057D">
        <w:rPr>
          <w:rFonts w:ascii="Times New Roman" w:eastAsia="Times New Roman" w:hAnsi="Times New Roman" w:cs="Times New Roman"/>
          <w:sz w:val="24"/>
          <w:szCs w:val="24"/>
          <w:lang w:val="uk-UA" w:eastAsia="ru-RU"/>
        </w:rPr>
        <w:t>7) у </w:t>
      </w:r>
      <w:hyperlink r:id="rId282" w:tgtFrame="_blank" w:history="1">
        <w:r w:rsidRPr="0070057D">
          <w:rPr>
            <w:rFonts w:ascii="Times New Roman" w:eastAsia="Times New Roman" w:hAnsi="Times New Roman" w:cs="Times New Roman"/>
            <w:color w:val="000099"/>
            <w:sz w:val="24"/>
            <w:szCs w:val="24"/>
            <w:u w:val="single"/>
            <w:lang w:val="uk-UA" w:eastAsia="ru-RU"/>
          </w:rPr>
          <w:t>Законі України "Про природні монополії"</w:t>
        </w:r>
      </w:hyperlink>
      <w:r w:rsidRPr="0070057D">
        <w:rPr>
          <w:rFonts w:ascii="Times New Roman" w:eastAsia="Times New Roman" w:hAnsi="Times New Roman" w:cs="Times New Roman"/>
          <w:sz w:val="24"/>
          <w:szCs w:val="24"/>
          <w:lang w:val="uk-UA" w:eastAsia="ru-RU"/>
        </w:rPr>
        <w:t> (Відомості Верховної Ради України, 2000 р., № 30, ст. 238 із наступними змінами):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31" w:name="n507"/>
      <w:bookmarkEnd w:id="731"/>
      <w:r w:rsidRPr="0070057D">
        <w:rPr>
          <w:rFonts w:ascii="Times New Roman" w:eastAsia="Times New Roman" w:hAnsi="Times New Roman" w:cs="Times New Roman"/>
          <w:sz w:val="24"/>
          <w:szCs w:val="24"/>
          <w:lang w:val="uk-UA" w:eastAsia="ru-RU"/>
        </w:rPr>
        <w:t>статтю 2 доповнити частиною третьою такого змісту: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32" w:name="n508"/>
      <w:bookmarkEnd w:id="732"/>
      <w:r w:rsidRPr="0070057D">
        <w:rPr>
          <w:rFonts w:ascii="Times New Roman" w:eastAsia="Times New Roman" w:hAnsi="Times New Roman" w:cs="Times New Roman"/>
          <w:sz w:val="24"/>
          <w:szCs w:val="24"/>
          <w:lang w:val="uk-UA" w:eastAsia="ru-RU"/>
        </w:rPr>
        <w:t>"3. Дія положень розділу III цього Закону не поширюється на національну комісію, що здійснює державне регулювання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33" w:name="n509"/>
      <w:bookmarkEnd w:id="733"/>
      <w:r w:rsidRPr="0070057D">
        <w:rPr>
          <w:rFonts w:ascii="Times New Roman" w:eastAsia="Times New Roman" w:hAnsi="Times New Roman" w:cs="Times New Roman"/>
          <w:sz w:val="24"/>
          <w:szCs w:val="24"/>
          <w:lang w:val="uk-UA" w:eastAsia="ru-RU"/>
        </w:rPr>
        <w:t>у частині першій статті 3 після слів "Про державне регулювання у сфері комунальних послуг" доповнити словами "Про Національну комісію, що здійснює державне регулювання у сферах енергетики та комунальних послуг", </w:t>
      </w:r>
      <w:hyperlink r:id="rId283" w:tgtFrame="_blank" w:history="1">
        <w:r w:rsidRPr="0070057D">
          <w:rPr>
            <w:rFonts w:ascii="Times New Roman" w:eastAsia="Times New Roman" w:hAnsi="Times New Roman" w:cs="Times New Roman"/>
            <w:color w:val="000099"/>
            <w:sz w:val="24"/>
            <w:szCs w:val="24"/>
            <w:u w:val="single"/>
            <w:lang w:val="uk-UA" w:eastAsia="ru-RU"/>
          </w:rPr>
          <w:t>"Про ринок природного газу"</w:t>
        </w:r>
      </w:hyperlink>
      <w:r w:rsidRPr="0070057D">
        <w:rPr>
          <w:rFonts w:ascii="Times New Roman" w:eastAsia="Times New Roman" w:hAnsi="Times New Roman" w:cs="Times New Roman"/>
          <w:sz w:val="24"/>
          <w:szCs w:val="24"/>
          <w:lang w:val="uk-UA" w:eastAsia="ru-RU"/>
        </w:rPr>
        <w:t>, а слова "Про засади функціонування ринку природного газу" виключити;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34" w:name="n510"/>
      <w:bookmarkEnd w:id="734"/>
      <w:r w:rsidRPr="0070057D">
        <w:rPr>
          <w:rFonts w:ascii="Times New Roman" w:eastAsia="Times New Roman" w:hAnsi="Times New Roman" w:cs="Times New Roman"/>
          <w:sz w:val="24"/>
          <w:szCs w:val="24"/>
          <w:lang w:val="uk-UA" w:eastAsia="ru-RU"/>
        </w:rPr>
        <w:t>абзац перший частини першої статті 4 доповнити словами "з особливостями, встановленими законом";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35" w:name="n511"/>
      <w:bookmarkEnd w:id="735"/>
      <w:r w:rsidRPr="0070057D">
        <w:rPr>
          <w:rFonts w:ascii="Times New Roman" w:eastAsia="Times New Roman" w:hAnsi="Times New Roman" w:cs="Times New Roman"/>
          <w:sz w:val="24"/>
          <w:szCs w:val="24"/>
          <w:lang w:val="uk-UA" w:eastAsia="ru-RU"/>
        </w:rPr>
        <w:t>у частині першій статті 17:</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36" w:name="n512"/>
      <w:bookmarkEnd w:id="736"/>
      <w:r w:rsidRPr="0070057D">
        <w:rPr>
          <w:rFonts w:ascii="Times New Roman" w:eastAsia="Times New Roman" w:hAnsi="Times New Roman" w:cs="Times New Roman"/>
          <w:sz w:val="24"/>
          <w:szCs w:val="24"/>
          <w:lang w:val="uk-UA" w:eastAsia="ru-RU"/>
        </w:rPr>
        <w:t>абзац п’ятий виключити;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37" w:name="n513"/>
      <w:bookmarkEnd w:id="737"/>
      <w:r w:rsidRPr="0070057D">
        <w:rPr>
          <w:rFonts w:ascii="Times New Roman" w:eastAsia="Times New Roman" w:hAnsi="Times New Roman" w:cs="Times New Roman"/>
          <w:sz w:val="24"/>
          <w:szCs w:val="24"/>
          <w:lang w:val="uk-UA" w:eastAsia="ru-RU"/>
        </w:rPr>
        <w:t>доповнити абзацом шостим такого змісту: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38" w:name="n514"/>
      <w:bookmarkEnd w:id="738"/>
      <w:r w:rsidRPr="0070057D">
        <w:rPr>
          <w:rFonts w:ascii="Times New Roman" w:eastAsia="Times New Roman" w:hAnsi="Times New Roman" w:cs="Times New Roman"/>
          <w:sz w:val="24"/>
          <w:szCs w:val="24"/>
          <w:lang w:val="uk-UA" w:eastAsia="ru-RU"/>
        </w:rPr>
        <w:t>"Штрафи на суб’єктів природних монополій, що провадять діяльність на ринках електричної енергії та/або на ринку природного газу, накладаються за порушення та в розмірах, визначених законами України </w:t>
      </w:r>
      <w:hyperlink r:id="rId284" w:tgtFrame="_blank" w:history="1">
        <w:r w:rsidRPr="0070057D">
          <w:rPr>
            <w:rFonts w:ascii="Times New Roman" w:eastAsia="Times New Roman" w:hAnsi="Times New Roman" w:cs="Times New Roman"/>
            <w:color w:val="000099"/>
            <w:sz w:val="24"/>
            <w:szCs w:val="24"/>
            <w:u w:val="single"/>
            <w:lang w:val="uk-UA" w:eastAsia="ru-RU"/>
          </w:rPr>
          <w:t>"Про електроенергетику"</w:t>
        </w:r>
      </w:hyperlink>
      <w:r w:rsidRPr="0070057D">
        <w:rPr>
          <w:rFonts w:ascii="Times New Roman" w:eastAsia="Times New Roman" w:hAnsi="Times New Roman" w:cs="Times New Roman"/>
          <w:sz w:val="24"/>
          <w:szCs w:val="24"/>
          <w:lang w:val="uk-UA" w:eastAsia="ru-RU"/>
        </w:rPr>
        <w:t> і </w:t>
      </w:r>
      <w:hyperlink r:id="rId285" w:tgtFrame="_blank" w:history="1">
        <w:r w:rsidRPr="0070057D">
          <w:rPr>
            <w:rFonts w:ascii="Times New Roman" w:eastAsia="Times New Roman" w:hAnsi="Times New Roman" w:cs="Times New Roman"/>
            <w:color w:val="000099"/>
            <w:sz w:val="24"/>
            <w:szCs w:val="24"/>
            <w:u w:val="single"/>
            <w:lang w:val="uk-UA" w:eastAsia="ru-RU"/>
          </w:rPr>
          <w:t>"Про ринок природного газу"</w:t>
        </w:r>
      </w:hyperlink>
      <w:r w:rsidRPr="0070057D">
        <w:rPr>
          <w:rFonts w:ascii="Times New Roman" w:eastAsia="Times New Roman" w:hAnsi="Times New Roman" w:cs="Times New Roman"/>
          <w:sz w:val="24"/>
          <w:szCs w:val="24"/>
          <w:lang w:val="uk-UA" w:eastAsia="ru-RU"/>
        </w:rPr>
        <w:t> відповідно";</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39" w:name="n515"/>
      <w:bookmarkEnd w:id="739"/>
      <w:r w:rsidRPr="0070057D">
        <w:rPr>
          <w:rFonts w:ascii="Times New Roman" w:eastAsia="Times New Roman" w:hAnsi="Times New Roman" w:cs="Times New Roman"/>
          <w:sz w:val="24"/>
          <w:szCs w:val="24"/>
          <w:lang w:val="uk-UA" w:eastAsia="ru-RU"/>
        </w:rPr>
        <w:t>8) </w:t>
      </w:r>
      <w:hyperlink r:id="rId286" w:tgtFrame="_blank" w:history="1">
        <w:r w:rsidRPr="0070057D">
          <w:rPr>
            <w:rFonts w:ascii="Times New Roman" w:eastAsia="Times New Roman" w:hAnsi="Times New Roman" w:cs="Times New Roman"/>
            <w:color w:val="000099"/>
            <w:sz w:val="24"/>
            <w:szCs w:val="24"/>
            <w:u w:val="single"/>
            <w:lang w:val="uk-UA" w:eastAsia="ru-RU"/>
          </w:rPr>
          <w:t>частину третю</w:t>
        </w:r>
      </w:hyperlink>
      <w:r w:rsidRPr="0070057D">
        <w:rPr>
          <w:rFonts w:ascii="Times New Roman" w:eastAsia="Times New Roman" w:hAnsi="Times New Roman" w:cs="Times New Roman"/>
          <w:sz w:val="24"/>
          <w:szCs w:val="24"/>
          <w:lang w:val="uk-UA" w:eastAsia="ru-RU"/>
        </w:rPr>
        <w:t> статті 6 Закону України "Про політичні партії в Україні" (Відомості Верховної Ради України, 2001 р., № 23, ст. 118 із наступними змінами) доповнити пунктом 10 такого змісту: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40" w:name="n516"/>
      <w:bookmarkEnd w:id="740"/>
      <w:r w:rsidRPr="0070057D">
        <w:rPr>
          <w:rFonts w:ascii="Times New Roman" w:eastAsia="Times New Roman" w:hAnsi="Times New Roman" w:cs="Times New Roman"/>
          <w:sz w:val="24"/>
          <w:szCs w:val="24"/>
          <w:lang w:val="uk-UA" w:eastAsia="ru-RU"/>
        </w:rPr>
        <w:t>"10) члени Національної комісії, що здійснює державне регулювання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41" w:name="n517"/>
      <w:bookmarkEnd w:id="741"/>
      <w:r w:rsidRPr="0070057D">
        <w:rPr>
          <w:rFonts w:ascii="Times New Roman" w:eastAsia="Times New Roman" w:hAnsi="Times New Roman" w:cs="Times New Roman"/>
          <w:sz w:val="24"/>
          <w:szCs w:val="24"/>
          <w:lang w:val="uk-UA" w:eastAsia="ru-RU"/>
        </w:rPr>
        <w:t>9) у </w:t>
      </w:r>
      <w:hyperlink r:id="rId287" w:tgtFrame="_blank" w:history="1">
        <w:r w:rsidRPr="0070057D">
          <w:rPr>
            <w:rFonts w:ascii="Times New Roman" w:eastAsia="Times New Roman" w:hAnsi="Times New Roman" w:cs="Times New Roman"/>
            <w:color w:val="000099"/>
            <w:sz w:val="24"/>
            <w:szCs w:val="24"/>
            <w:u w:val="single"/>
            <w:lang w:val="uk-UA" w:eastAsia="ru-RU"/>
          </w:rPr>
          <w:t>Законі України "Про питну воду та питне водопостачання"</w:t>
        </w:r>
      </w:hyperlink>
      <w:r w:rsidRPr="0070057D">
        <w:rPr>
          <w:rFonts w:ascii="Times New Roman" w:eastAsia="Times New Roman" w:hAnsi="Times New Roman" w:cs="Times New Roman"/>
          <w:sz w:val="24"/>
          <w:szCs w:val="24"/>
          <w:lang w:val="uk-UA" w:eastAsia="ru-RU"/>
        </w:rPr>
        <w:t> (Відомості Верховної Ради України, 2002 р., № 16, ст. 112; 2012 р., № 42, ст. 526):</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42" w:name="n518"/>
      <w:bookmarkEnd w:id="742"/>
      <w:r w:rsidRPr="0070057D">
        <w:rPr>
          <w:rFonts w:ascii="Times New Roman" w:eastAsia="Times New Roman" w:hAnsi="Times New Roman" w:cs="Times New Roman"/>
          <w:sz w:val="24"/>
          <w:szCs w:val="24"/>
          <w:lang w:val="uk-UA" w:eastAsia="ru-RU"/>
        </w:rPr>
        <w:t>у частині другій статті 18</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1 </w:t>
      </w:r>
      <w:r w:rsidRPr="0070057D">
        <w:rPr>
          <w:rFonts w:ascii="Times New Roman" w:eastAsia="Times New Roman" w:hAnsi="Times New Roman" w:cs="Times New Roman"/>
          <w:sz w:val="24"/>
          <w:szCs w:val="24"/>
          <w:lang w:val="uk-UA" w:eastAsia="ru-RU"/>
        </w:rPr>
        <w:t>слова "встановлюється спільним рішенням центрального органу виконавчої влади з питань житлово-комунального господарства, центрального органу виконавчої влади у сфері інвестиційної діяльності та національної комісії, що здійснює державне регулювання у сфері комунальних послуг" замінити словами "затверджується національною комісією, що здійснює державне регулювання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43" w:name="n519"/>
      <w:bookmarkEnd w:id="743"/>
      <w:r w:rsidRPr="0070057D">
        <w:rPr>
          <w:rFonts w:ascii="Times New Roman" w:eastAsia="Times New Roman" w:hAnsi="Times New Roman" w:cs="Times New Roman"/>
          <w:sz w:val="24"/>
          <w:szCs w:val="24"/>
          <w:lang w:val="uk-UA" w:eastAsia="ru-RU"/>
        </w:rPr>
        <w:t>у тексті </w:t>
      </w:r>
      <w:hyperlink r:id="rId288" w:tgtFrame="_blank" w:history="1">
        <w:r w:rsidRPr="0070057D">
          <w:rPr>
            <w:rFonts w:ascii="Times New Roman" w:eastAsia="Times New Roman" w:hAnsi="Times New Roman" w:cs="Times New Roman"/>
            <w:color w:val="000099"/>
            <w:sz w:val="24"/>
            <w:szCs w:val="24"/>
            <w:u w:val="single"/>
            <w:lang w:val="uk-UA" w:eastAsia="ru-RU"/>
          </w:rPr>
          <w:t>Закону</w:t>
        </w:r>
      </w:hyperlink>
      <w:r w:rsidRPr="0070057D">
        <w:rPr>
          <w:rFonts w:ascii="Times New Roman" w:eastAsia="Times New Roman" w:hAnsi="Times New Roman" w:cs="Times New Roman"/>
          <w:sz w:val="24"/>
          <w:szCs w:val="24"/>
          <w:lang w:val="uk-UA" w:eastAsia="ru-RU"/>
        </w:rPr>
        <w:t> слова "національна комісія, що здійснює державне регулювання у сфері комунальних послуг" в усіх відмінках замінити словами "національна комісія, що здійснює державне регулювання у сферах енергетики та комунальних послуг" у відповідному відмінку;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44" w:name="n520"/>
      <w:bookmarkEnd w:id="744"/>
      <w:r w:rsidRPr="0070057D">
        <w:rPr>
          <w:rFonts w:ascii="Times New Roman" w:eastAsia="Times New Roman" w:hAnsi="Times New Roman" w:cs="Times New Roman"/>
          <w:sz w:val="24"/>
          <w:szCs w:val="24"/>
          <w:lang w:val="uk-UA" w:eastAsia="ru-RU"/>
        </w:rPr>
        <w:t>10) </w:t>
      </w:r>
      <w:hyperlink r:id="rId289" w:tgtFrame="_blank" w:history="1">
        <w:r w:rsidRPr="0070057D">
          <w:rPr>
            <w:rFonts w:ascii="Times New Roman" w:eastAsia="Times New Roman" w:hAnsi="Times New Roman" w:cs="Times New Roman"/>
            <w:color w:val="000099"/>
            <w:sz w:val="24"/>
            <w:szCs w:val="24"/>
            <w:u w:val="single"/>
            <w:lang w:val="uk-UA" w:eastAsia="ru-RU"/>
          </w:rPr>
          <w:t>частину другу</w:t>
        </w:r>
      </w:hyperlink>
      <w:r w:rsidRPr="0070057D">
        <w:rPr>
          <w:rFonts w:ascii="Times New Roman" w:eastAsia="Times New Roman" w:hAnsi="Times New Roman" w:cs="Times New Roman"/>
          <w:sz w:val="24"/>
          <w:szCs w:val="24"/>
          <w:lang w:val="uk-UA" w:eastAsia="ru-RU"/>
        </w:rPr>
        <w:t> статті 3 Закону України "Про засади державної регуляторної політики у сфері господарської діяльності" (Відомості Верховної Ради України, 2004 р., № 9, ст. 79; 2012 р., № 37, ст. 445; 2013 р., № 33, ст. 439; 2014 р., № 33, ст. 1162) доповнити абзацом п’ятнадцятим такого змісту: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45" w:name="n521"/>
      <w:bookmarkEnd w:id="745"/>
      <w:r w:rsidRPr="0070057D">
        <w:rPr>
          <w:rFonts w:ascii="Times New Roman" w:eastAsia="Times New Roman" w:hAnsi="Times New Roman" w:cs="Times New Roman"/>
          <w:sz w:val="24"/>
          <w:szCs w:val="24"/>
          <w:lang w:val="uk-UA" w:eastAsia="ru-RU"/>
        </w:rPr>
        <w:lastRenderedPageBreak/>
        <w:t>"актів національної комісії, що здійснює державне регулювання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i/>
          <w:iCs/>
          <w:sz w:val="24"/>
          <w:szCs w:val="24"/>
          <w:lang w:val="uk-UA" w:eastAsia="ru-RU"/>
        </w:rPr>
      </w:pPr>
      <w:bookmarkStart w:id="746" w:name="n522"/>
      <w:bookmarkEnd w:id="746"/>
      <w:r w:rsidRPr="0070057D">
        <w:rPr>
          <w:rFonts w:ascii="Times New Roman" w:eastAsia="Times New Roman" w:hAnsi="Times New Roman" w:cs="Times New Roman"/>
          <w:i/>
          <w:iCs/>
          <w:sz w:val="24"/>
          <w:szCs w:val="24"/>
          <w:lang w:val="uk-UA" w:eastAsia="ru-RU"/>
        </w:rPr>
        <w:t>{Підпункт 11 пункту 4 розділу IV втратив чинність на підставі Закону </w:t>
      </w:r>
      <w:hyperlink r:id="rId290" w:anchor="n436" w:tgtFrame="_blank" w:history="1">
        <w:r w:rsidRPr="0070057D">
          <w:rPr>
            <w:rFonts w:ascii="Times New Roman" w:eastAsia="Times New Roman" w:hAnsi="Times New Roman" w:cs="Times New Roman"/>
            <w:i/>
            <w:iCs/>
            <w:color w:val="000099"/>
            <w:sz w:val="24"/>
            <w:szCs w:val="24"/>
            <w:u w:val="single"/>
            <w:lang w:val="uk-UA" w:eastAsia="ru-RU"/>
          </w:rPr>
          <w:t>№ 2189-VIII від 09.11.2017</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47" w:name="n527"/>
      <w:bookmarkEnd w:id="747"/>
      <w:r w:rsidRPr="0070057D">
        <w:rPr>
          <w:rFonts w:ascii="Times New Roman" w:eastAsia="Times New Roman" w:hAnsi="Times New Roman" w:cs="Times New Roman"/>
          <w:sz w:val="24"/>
          <w:szCs w:val="24"/>
          <w:lang w:val="uk-UA" w:eastAsia="ru-RU"/>
        </w:rPr>
        <w:t>12) у тексті </w:t>
      </w:r>
      <w:hyperlink r:id="rId291" w:tgtFrame="_blank" w:history="1">
        <w:r w:rsidRPr="0070057D">
          <w:rPr>
            <w:rFonts w:ascii="Times New Roman" w:eastAsia="Times New Roman" w:hAnsi="Times New Roman" w:cs="Times New Roman"/>
            <w:color w:val="000099"/>
            <w:sz w:val="24"/>
            <w:szCs w:val="24"/>
            <w:u w:val="single"/>
            <w:lang w:val="uk-UA" w:eastAsia="ru-RU"/>
          </w:rPr>
          <w:t>Закону України "Про комбіноване виробництво теплової та електричної енергії (</w:t>
        </w:r>
        <w:proofErr w:type="spellStart"/>
        <w:r w:rsidRPr="0070057D">
          <w:rPr>
            <w:rFonts w:ascii="Times New Roman" w:eastAsia="Times New Roman" w:hAnsi="Times New Roman" w:cs="Times New Roman"/>
            <w:color w:val="000099"/>
            <w:sz w:val="24"/>
            <w:szCs w:val="24"/>
            <w:u w:val="single"/>
            <w:lang w:val="uk-UA" w:eastAsia="ru-RU"/>
          </w:rPr>
          <w:t>когенерацію</w:t>
        </w:r>
        <w:proofErr w:type="spellEnd"/>
        <w:r w:rsidRPr="0070057D">
          <w:rPr>
            <w:rFonts w:ascii="Times New Roman" w:eastAsia="Times New Roman" w:hAnsi="Times New Roman" w:cs="Times New Roman"/>
            <w:color w:val="000099"/>
            <w:sz w:val="24"/>
            <w:szCs w:val="24"/>
            <w:u w:val="single"/>
            <w:lang w:val="uk-UA" w:eastAsia="ru-RU"/>
          </w:rPr>
          <w:t>) та використання скидного енергопотенціалу"</w:t>
        </w:r>
      </w:hyperlink>
      <w:r w:rsidRPr="0070057D">
        <w:rPr>
          <w:rFonts w:ascii="Times New Roman" w:eastAsia="Times New Roman" w:hAnsi="Times New Roman" w:cs="Times New Roman"/>
          <w:sz w:val="24"/>
          <w:szCs w:val="24"/>
          <w:lang w:val="uk-UA" w:eastAsia="ru-RU"/>
        </w:rPr>
        <w:t> (Відомості Верховної Ради України, 2005 р., № 20, ст. 278) слова "національна комісія, що здійснює державне регулювання у сфері енергетики" в усіх відмінках замінити словами "національна комісія, що здійснює державне регулювання у сферах енергетики та комунальних послуг" у відповідному відмінку;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48" w:name="n528"/>
      <w:bookmarkEnd w:id="748"/>
      <w:r w:rsidRPr="0070057D">
        <w:rPr>
          <w:rFonts w:ascii="Times New Roman" w:eastAsia="Times New Roman" w:hAnsi="Times New Roman" w:cs="Times New Roman"/>
          <w:sz w:val="24"/>
          <w:szCs w:val="24"/>
          <w:lang w:val="uk-UA" w:eastAsia="ru-RU"/>
        </w:rPr>
        <w:t>13) у </w:t>
      </w:r>
      <w:hyperlink r:id="rId292" w:tgtFrame="_blank" w:history="1">
        <w:r w:rsidRPr="0070057D">
          <w:rPr>
            <w:rFonts w:ascii="Times New Roman" w:eastAsia="Times New Roman" w:hAnsi="Times New Roman" w:cs="Times New Roman"/>
            <w:color w:val="000099"/>
            <w:sz w:val="24"/>
            <w:szCs w:val="24"/>
            <w:u w:val="single"/>
            <w:lang w:val="uk-UA" w:eastAsia="ru-RU"/>
          </w:rPr>
          <w:t>Законі України "Про теплопостачання"</w:t>
        </w:r>
      </w:hyperlink>
      <w:r w:rsidRPr="0070057D">
        <w:rPr>
          <w:rFonts w:ascii="Times New Roman" w:eastAsia="Times New Roman" w:hAnsi="Times New Roman" w:cs="Times New Roman"/>
          <w:sz w:val="24"/>
          <w:szCs w:val="24"/>
          <w:lang w:val="uk-UA" w:eastAsia="ru-RU"/>
        </w:rPr>
        <w:t> (Відомості Верховної Ради України, 2005 р., № 28, ст. 373 із наступними змінами):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49" w:name="n529"/>
      <w:bookmarkEnd w:id="749"/>
      <w:r w:rsidRPr="0070057D">
        <w:rPr>
          <w:rFonts w:ascii="Times New Roman" w:eastAsia="Times New Roman" w:hAnsi="Times New Roman" w:cs="Times New Roman"/>
          <w:sz w:val="24"/>
          <w:szCs w:val="24"/>
          <w:lang w:val="uk-UA" w:eastAsia="ru-RU"/>
        </w:rPr>
        <w:t>у частині третій статті 15:</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50" w:name="n530"/>
      <w:bookmarkEnd w:id="750"/>
      <w:r w:rsidRPr="0070057D">
        <w:rPr>
          <w:rFonts w:ascii="Times New Roman" w:eastAsia="Times New Roman" w:hAnsi="Times New Roman" w:cs="Times New Roman"/>
          <w:sz w:val="24"/>
          <w:szCs w:val="24"/>
          <w:lang w:val="uk-UA" w:eastAsia="ru-RU"/>
        </w:rPr>
        <w:t>абзац третій викласти у такій редакції:</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51" w:name="n531"/>
      <w:bookmarkEnd w:id="751"/>
      <w:r w:rsidRPr="0070057D">
        <w:rPr>
          <w:rFonts w:ascii="Times New Roman" w:eastAsia="Times New Roman" w:hAnsi="Times New Roman" w:cs="Times New Roman"/>
          <w:sz w:val="24"/>
          <w:szCs w:val="24"/>
          <w:lang w:val="uk-UA" w:eastAsia="ru-RU"/>
        </w:rPr>
        <w:t>"Національною комісією, що здійснює державне регулювання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52" w:name="n532"/>
      <w:bookmarkEnd w:id="752"/>
      <w:r w:rsidRPr="0070057D">
        <w:rPr>
          <w:rFonts w:ascii="Times New Roman" w:eastAsia="Times New Roman" w:hAnsi="Times New Roman" w:cs="Times New Roman"/>
          <w:sz w:val="24"/>
          <w:szCs w:val="24"/>
          <w:lang w:val="uk-UA" w:eastAsia="ru-RU"/>
        </w:rPr>
        <w:t>абзац четвертий виключити;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53" w:name="n533"/>
      <w:bookmarkEnd w:id="753"/>
      <w:r w:rsidRPr="0070057D">
        <w:rPr>
          <w:rFonts w:ascii="Times New Roman" w:eastAsia="Times New Roman" w:hAnsi="Times New Roman" w:cs="Times New Roman"/>
          <w:sz w:val="24"/>
          <w:szCs w:val="24"/>
          <w:lang w:val="uk-UA" w:eastAsia="ru-RU"/>
        </w:rPr>
        <w:t>у статті 16:</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54" w:name="n534"/>
      <w:bookmarkEnd w:id="754"/>
      <w:r w:rsidRPr="0070057D">
        <w:rPr>
          <w:rFonts w:ascii="Times New Roman" w:eastAsia="Times New Roman" w:hAnsi="Times New Roman" w:cs="Times New Roman"/>
          <w:sz w:val="24"/>
          <w:szCs w:val="24"/>
          <w:lang w:val="uk-UA" w:eastAsia="ru-RU"/>
        </w:rPr>
        <w:t>назву, абзаци перший, четвертий та п’ятий викласти в такій редакції:</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55" w:name="n535"/>
      <w:bookmarkEnd w:id="755"/>
      <w:r w:rsidRPr="0070057D">
        <w:rPr>
          <w:rFonts w:ascii="Times New Roman" w:eastAsia="Times New Roman" w:hAnsi="Times New Roman" w:cs="Times New Roman"/>
          <w:sz w:val="24"/>
          <w:szCs w:val="24"/>
          <w:lang w:val="uk-UA" w:eastAsia="ru-RU"/>
        </w:rPr>
        <w:t>"</w:t>
      </w:r>
      <w:r w:rsidRPr="0070057D">
        <w:rPr>
          <w:rFonts w:ascii="Times New Roman" w:eastAsia="Times New Roman" w:hAnsi="Times New Roman" w:cs="Times New Roman"/>
          <w:b/>
          <w:bCs/>
          <w:sz w:val="24"/>
          <w:szCs w:val="24"/>
          <w:lang w:val="uk-UA" w:eastAsia="ru-RU"/>
        </w:rPr>
        <w:t>Стаття 16.</w:t>
      </w:r>
      <w:r w:rsidRPr="0070057D">
        <w:rPr>
          <w:rFonts w:ascii="Times New Roman" w:eastAsia="Times New Roman" w:hAnsi="Times New Roman" w:cs="Times New Roman"/>
          <w:sz w:val="24"/>
          <w:szCs w:val="24"/>
          <w:lang w:val="uk-UA" w:eastAsia="ru-RU"/>
        </w:rPr>
        <w:t> Повноваження національної комісії, що здійснює державне регулювання у сферах енергетики та комунальних послуг, у сфері теплопостачання</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56" w:name="n536"/>
      <w:bookmarkEnd w:id="756"/>
      <w:r w:rsidRPr="0070057D">
        <w:rPr>
          <w:rFonts w:ascii="Times New Roman" w:eastAsia="Times New Roman" w:hAnsi="Times New Roman" w:cs="Times New Roman"/>
          <w:sz w:val="24"/>
          <w:szCs w:val="24"/>
          <w:lang w:val="uk-UA" w:eastAsia="ru-RU"/>
        </w:rPr>
        <w:t>До повноважень національної комісії, що здійснює державне регулювання у сферах енергетики та комунальних послуг, належать";</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57" w:name="n537"/>
      <w:bookmarkEnd w:id="757"/>
      <w:r w:rsidRPr="0070057D">
        <w:rPr>
          <w:rFonts w:ascii="Times New Roman" w:eastAsia="Times New Roman" w:hAnsi="Times New Roman" w:cs="Times New Roman"/>
          <w:sz w:val="24"/>
          <w:szCs w:val="24"/>
          <w:lang w:val="uk-UA" w:eastAsia="ru-RU"/>
        </w:rPr>
        <w:t>"ліцензування господарської діяльності з виробництва теплової енергії (крім виробництва теплової енергії на установках з використанням нетрадиційних або поновлюваних джерел енергії), діяльності з виробництва теплової енергії на теплоцентралях, теплоелектростанціях, атомних електростанціях і когенераційних установках, транспортування її тепловими мережами, постачання теплової енергії в обсягах, що перевищують рівень, який встановлюється умовами та правилами провадження господарської діяльності (ліцензійними умовами);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58" w:name="n538"/>
      <w:bookmarkEnd w:id="758"/>
      <w:r w:rsidRPr="0070057D">
        <w:rPr>
          <w:rFonts w:ascii="Times New Roman" w:eastAsia="Times New Roman" w:hAnsi="Times New Roman" w:cs="Times New Roman"/>
          <w:sz w:val="24"/>
          <w:szCs w:val="24"/>
          <w:lang w:val="uk-UA" w:eastAsia="ru-RU"/>
        </w:rPr>
        <w:t>затвердження в установленому порядку ліцензійних умов провадження господарської діяльності з виробництва теплової енергії, у тому числі на теплоелектроцентралях, теплоелектростанціях, атомних електростанціях і когенераційних установках та установках з використанням нетрадиційних або поновлюваних джерел енергії, з транспортування і постачання теплової енергії та порядку контролю за їх додержанням";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59" w:name="n539"/>
      <w:bookmarkEnd w:id="759"/>
      <w:r w:rsidRPr="0070057D">
        <w:rPr>
          <w:rFonts w:ascii="Times New Roman" w:eastAsia="Times New Roman" w:hAnsi="Times New Roman" w:cs="Times New Roman"/>
          <w:sz w:val="24"/>
          <w:szCs w:val="24"/>
          <w:lang w:val="uk-UA" w:eastAsia="ru-RU"/>
        </w:rPr>
        <w:t>в абзаці шостому слова "ліцензування діяльності яких здійснюється Комісією" виключити;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60" w:name="n540"/>
      <w:bookmarkEnd w:id="760"/>
      <w:r w:rsidRPr="0070057D">
        <w:rPr>
          <w:rFonts w:ascii="Times New Roman" w:eastAsia="Times New Roman" w:hAnsi="Times New Roman" w:cs="Times New Roman"/>
          <w:sz w:val="24"/>
          <w:szCs w:val="24"/>
          <w:lang w:val="uk-UA" w:eastAsia="ru-RU"/>
        </w:rPr>
        <w:t>в абзаці другому статті 16</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1</w:t>
      </w:r>
      <w:r w:rsidRPr="0070057D">
        <w:rPr>
          <w:rFonts w:ascii="Times New Roman" w:eastAsia="Times New Roman" w:hAnsi="Times New Roman" w:cs="Times New Roman"/>
          <w:sz w:val="24"/>
          <w:szCs w:val="24"/>
          <w:lang w:val="uk-UA" w:eastAsia="ru-RU"/>
        </w:rPr>
        <w:t> слова "та установках з використанням нетрадиційних або поновлюваних джерел енергії" виключити;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61" w:name="n541"/>
      <w:bookmarkEnd w:id="761"/>
      <w:r w:rsidRPr="0070057D">
        <w:rPr>
          <w:rFonts w:ascii="Times New Roman" w:eastAsia="Times New Roman" w:hAnsi="Times New Roman" w:cs="Times New Roman"/>
          <w:sz w:val="24"/>
          <w:szCs w:val="24"/>
          <w:lang w:val="uk-UA" w:eastAsia="ru-RU"/>
        </w:rPr>
        <w:t>статтю 17 виключити;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62" w:name="n542"/>
      <w:bookmarkEnd w:id="762"/>
      <w:r w:rsidRPr="0070057D">
        <w:rPr>
          <w:rFonts w:ascii="Times New Roman" w:eastAsia="Times New Roman" w:hAnsi="Times New Roman" w:cs="Times New Roman"/>
          <w:sz w:val="24"/>
          <w:szCs w:val="24"/>
          <w:lang w:val="uk-UA" w:eastAsia="ru-RU"/>
        </w:rPr>
        <w:t>частину третю статті 20 викласти в такій редакції:</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63" w:name="n543"/>
      <w:bookmarkEnd w:id="763"/>
      <w:r w:rsidRPr="0070057D">
        <w:rPr>
          <w:rFonts w:ascii="Times New Roman" w:eastAsia="Times New Roman" w:hAnsi="Times New Roman" w:cs="Times New Roman"/>
          <w:sz w:val="24"/>
          <w:szCs w:val="24"/>
          <w:lang w:val="uk-UA" w:eastAsia="ru-RU"/>
        </w:rPr>
        <w:t xml:space="preserve">"Тарифи на виробництво теплової енергії, у тому числі на теплоелектроцентралях, теплоелектростанціях, атомних електростанціях і когенераційних установках та установках </w:t>
      </w:r>
      <w:r w:rsidRPr="0070057D">
        <w:rPr>
          <w:rFonts w:ascii="Times New Roman" w:eastAsia="Times New Roman" w:hAnsi="Times New Roman" w:cs="Times New Roman"/>
          <w:sz w:val="24"/>
          <w:szCs w:val="24"/>
          <w:lang w:val="uk-UA" w:eastAsia="ru-RU"/>
        </w:rPr>
        <w:lastRenderedPageBreak/>
        <w:t>з використанням нетрадиційних або поновлюваних джерел енергії, на транспортування та постачання теплової енергії встановлюються національною комісією, що здійснює державне регулювання у сферах енергетики та комунальних послуг, та органами місцевого самоврядування у межах повноважень, визначених законодавством";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64" w:name="n544"/>
      <w:bookmarkEnd w:id="764"/>
      <w:r w:rsidRPr="0070057D">
        <w:rPr>
          <w:rFonts w:ascii="Times New Roman" w:eastAsia="Times New Roman" w:hAnsi="Times New Roman" w:cs="Times New Roman"/>
          <w:sz w:val="24"/>
          <w:szCs w:val="24"/>
          <w:lang w:val="uk-UA" w:eastAsia="ru-RU"/>
        </w:rPr>
        <w:t>у частині другій статті 26</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1</w:t>
      </w:r>
      <w:r w:rsidRPr="0070057D">
        <w:rPr>
          <w:rFonts w:ascii="Times New Roman" w:eastAsia="Times New Roman" w:hAnsi="Times New Roman" w:cs="Times New Roman"/>
          <w:sz w:val="24"/>
          <w:szCs w:val="24"/>
          <w:lang w:val="uk-UA" w:eastAsia="ru-RU"/>
        </w:rPr>
        <w:t> слова "встановлюється спільним рішенням центрального органу виконавчої влади з питань житлово-комунального господарства, центрального органу виконавчої влади у сфері інвестиційної діяльності та національної комісії, що здійснює державне регулювання у сфері комунальних послуг" замінити словами "затверджується національною комісією, що здійснює державне регулювання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65" w:name="n545"/>
      <w:bookmarkEnd w:id="765"/>
      <w:r w:rsidRPr="0070057D">
        <w:rPr>
          <w:rFonts w:ascii="Times New Roman" w:eastAsia="Times New Roman" w:hAnsi="Times New Roman" w:cs="Times New Roman"/>
          <w:sz w:val="24"/>
          <w:szCs w:val="24"/>
          <w:lang w:val="uk-UA" w:eastAsia="ru-RU"/>
        </w:rPr>
        <w:t>у пункті 2 частини першої статті 31 слова "національної комісії, що здійснює державне регулювання у сфері енергетики" замінити словами "національної комісії, що здійснює державне регулювання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66" w:name="n546"/>
      <w:bookmarkEnd w:id="766"/>
      <w:r w:rsidRPr="0070057D">
        <w:rPr>
          <w:rFonts w:ascii="Times New Roman" w:eastAsia="Times New Roman" w:hAnsi="Times New Roman" w:cs="Times New Roman"/>
          <w:sz w:val="24"/>
          <w:szCs w:val="24"/>
          <w:lang w:val="uk-UA" w:eastAsia="ru-RU"/>
        </w:rPr>
        <w:t>14) у тексті </w:t>
      </w:r>
      <w:hyperlink r:id="rId293" w:tgtFrame="_blank" w:history="1">
        <w:r w:rsidRPr="0070057D">
          <w:rPr>
            <w:rFonts w:ascii="Times New Roman" w:eastAsia="Times New Roman" w:hAnsi="Times New Roman" w:cs="Times New Roman"/>
            <w:color w:val="000099"/>
            <w:sz w:val="24"/>
            <w:szCs w:val="24"/>
            <w:u w:val="single"/>
            <w:lang w:val="uk-UA" w:eastAsia="ru-RU"/>
          </w:rPr>
          <w:t>Закону України "Про заходи, спрямовані на забезпечення сталого функціонування підприємств паливно-енергетичного комплексу"</w:t>
        </w:r>
      </w:hyperlink>
      <w:r w:rsidRPr="0070057D">
        <w:rPr>
          <w:rFonts w:ascii="Times New Roman" w:eastAsia="Times New Roman" w:hAnsi="Times New Roman" w:cs="Times New Roman"/>
          <w:sz w:val="24"/>
          <w:szCs w:val="24"/>
          <w:lang w:val="uk-UA" w:eastAsia="ru-RU"/>
        </w:rPr>
        <w:t> (Відомості Верховної Ради України, 2005 р., № 33, ст. 430) слова "національна комісія, що здійснює державне регулювання у сфері енергетики" в усіх відмінках замінити словами "національна комісія, що здійснює державне регулювання у сферах енергетики та комунальних послуг" у відповідному відмінку;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67" w:name="n547"/>
      <w:bookmarkEnd w:id="767"/>
      <w:r w:rsidRPr="0070057D">
        <w:rPr>
          <w:rFonts w:ascii="Times New Roman" w:eastAsia="Times New Roman" w:hAnsi="Times New Roman" w:cs="Times New Roman"/>
          <w:sz w:val="24"/>
          <w:szCs w:val="24"/>
          <w:lang w:val="uk-UA" w:eastAsia="ru-RU"/>
        </w:rPr>
        <w:t>15) </w:t>
      </w:r>
      <w:hyperlink r:id="rId294" w:anchor="n152" w:tgtFrame="_blank" w:history="1">
        <w:r w:rsidRPr="0070057D">
          <w:rPr>
            <w:rFonts w:ascii="Times New Roman" w:eastAsia="Times New Roman" w:hAnsi="Times New Roman" w:cs="Times New Roman"/>
            <w:color w:val="000099"/>
            <w:sz w:val="24"/>
            <w:szCs w:val="24"/>
            <w:u w:val="single"/>
            <w:lang w:val="uk-UA" w:eastAsia="ru-RU"/>
          </w:rPr>
          <w:t>статтю 18</w:t>
        </w:r>
      </w:hyperlink>
      <w:r w:rsidRPr="0070057D">
        <w:rPr>
          <w:rFonts w:ascii="Times New Roman" w:eastAsia="Times New Roman" w:hAnsi="Times New Roman" w:cs="Times New Roman"/>
          <w:sz w:val="24"/>
          <w:szCs w:val="24"/>
          <w:lang w:val="uk-UA" w:eastAsia="ru-RU"/>
        </w:rPr>
        <w:t> Закону України "Про комітети Верховної Ради України" (Відомості Верховної Ради України, 2006 р., № 17, ст. 146) доповнити частиною десятою такого змісту: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68" w:name="n548"/>
      <w:bookmarkEnd w:id="768"/>
      <w:r w:rsidRPr="0070057D">
        <w:rPr>
          <w:rFonts w:ascii="Times New Roman" w:eastAsia="Times New Roman" w:hAnsi="Times New Roman" w:cs="Times New Roman"/>
          <w:sz w:val="24"/>
          <w:szCs w:val="24"/>
          <w:lang w:val="uk-UA" w:eastAsia="ru-RU"/>
        </w:rPr>
        <w:t>"10. Комітет, до предмета відання якого належать питання розвитку паливно-енергетичного комплексу, вугільної, газової, нафтової, нафтопереробної промисловості та електроенергетики, та комітет, до предмета відання якого належать питання житлово-комунального господарства, на основі пропозицій депутатських фракцій (груп) здійснюють підготовку та подають на розгляд Верховної Ради України кандидатури членів Конкурсної комісії з добору кандидатів на посади членів Національної комісії, що здійснює державне регулювання у сферах енергетики та комунальних послуг, які пропонуються Верховній Раді України для призначення відповідно до статті 8 Закону України "Про Національну комісію, що здійснює державне регулювання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69" w:name="n549"/>
      <w:bookmarkEnd w:id="769"/>
      <w:r w:rsidRPr="0070057D">
        <w:rPr>
          <w:rFonts w:ascii="Times New Roman" w:eastAsia="Times New Roman" w:hAnsi="Times New Roman" w:cs="Times New Roman"/>
          <w:sz w:val="24"/>
          <w:szCs w:val="24"/>
          <w:lang w:val="uk-UA" w:eastAsia="ru-RU"/>
        </w:rPr>
        <w:t>16) в </w:t>
      </w:r>
      <w:hyperlink r:id="rId295" w:tgtFrame="_blank" w:history="1">
        <w:r w:rsidRPr="0070057D">
          <w:rPr>
            <w:rFonts w:ascii="Times New Roman" w:eastAsia="Times New Roman" w:hAnsi="Times New Roman" w:cs="Times New Roman"/>
            <w:color w:val="000099"/>
            <w:sz w:val="24"/>
            <w:szCs w:val="24"/>
            <w:u w:val="single"/>
            <w:lang w:val="uk-UA" w:eastAsia="ru-RU"/>
          </w:rPr>
          <w:t>абзаці другому</w:t>
        </w:r>
      </w:hyperlink>
      <w:r w:rsidRPr="0070057D">
        <w:rPr>
          <w:rFonts w:ascii="Times New Roman" w:eastAsia="Times New Roman" w:hAnsi="Times New Roman" w:cs="Times New Roman"/>
          <w:sz w:val="24"/>
          <w:szCs w:val="24"/>
          <w:lang w:val="uk-UA" w:eastAsia="ru-RU"/>
        </w:rPr>
        <w:t> частини другої статті 11</w:t>
      </w:r>
      <w:r w:rsidRPr="0070057D">
        <w:rPr>
          <w:rFonts w:ascii="Times New Roman" w:eastAsia="Times New Roman" w:hAnsi="Times New Roman" w:cs="Times New Roman"/>
          <w:b/>
          <w:bCs/>
          <w:sz w:val="2"/>
          <w:szCs w:val="2"/>
          <w:vertAlign w:val="superscript"/>
          <w:lang w:val="uk-UA" w:eastAsia="ru-RU"/>
        </w:rPr>
        <w:t>-</w:t>
      </w:r>
      <w:r w:rsidRPr="0070057D">
        <w:rPr>
          <w:rFonts w:ascii="Times New Roman" w:eastAsia="Times New Roman" w:hAnsi="Times New Roman" w:cs="Times New Roman"/>
          <w:b/>
          <w:bCs/>
          <w:sz w:val="16"/>
          <w:szCs w:val="16"/>
          <w:vertAlign w:val="superscript"/>
          <w:lang w:val="uk-UA" w:eastAsia="ru-RU"/>
        </w:rPr>
        <w:t>1</w:t>
      </w:r>
      <w:r w:rsidRPr="0070057D">
        <w:rPr>
          <w:rFonts w:ascii="Times New Roman" w:eastAsia="Times New Roman" w:hAnsi="Times New Roman" w:cs="Times New Roman"/>
          <w:sz w:val="24"/>
          <w:szCs w:val="24"/>
          <w:lang w:val="uk-UA" w:eastAsia="ru-RU"/>
        </w:rPr>
        <w:t> Закону України "Про управління об’єктами державної власності" (Відомості Верховної Ради України, 2006 р., № 46, ст. 456; 2011 р., № 29, ст. 272; 2012 р., № 7, ст. 53; 2013 р., № 32, ст. 413; 2016 р., № 3, ст. 25) слова "національною комісією, що здійснює державне регулювання у сфері енергетики" замінити словами "національною комісією, що здійснює державне регулювання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70" w:name="n550"/>
      <w:bookmarkEnd w:id="770"/>
      <w:r w:rsidRPr="0070057D">
        <w:rPr>
          <w:rFonts w:ascii="Times New Roman" w:eastAsia="Times New Roman" w:hAnsi="Times New Roman" w:cs="Times New Roman"/>
          <w:sz w:val="24"/>
          <w:szCs w:val="24"/>
          <w:lang w:val="uk-UA" w:eastAsia="ru-RU"/>
        </w:rPr>
        <w:t>17) </w:t>
      </w:r>
      <w:hyperlink r:id="rId296" w:tgtFrame="_blank" w:history="1">
        <w:r w:rsidRPr="0070057D">
          <w:rPr>
            <w:rFonts w:ascii="Times New Roman" w:eastAsia="Times New Roman" w:hAnsi="Times New Roman" w:cs="Times New Roman"/>
            <w:color w:val="000099"/>
            <w:sz w:val="24"/>
            <w:szCs w:val="24"/>
            <w:u w:val="single"/>
            <w:lang w:val="uk-UA" w:eastAsia="ru-RU"/>
          </w:rPr>
          <w:t>частину другу</w:t>
        </w:r>
      </w:hyperlink>
      <w:r w:rsidRPr="0070057D">
        <w:rPr>
          <w:rFonts w:ascii="Times New Roman" w:eastAsia="Times New Roman" w:hAnsi="Times New Roman" w:cs="Times New Roman"/>
          <w:sz w:val="24"/>
          <w:szCs w:val="24"/>
          <w:lang w:val="uk-UA" w:eastAsia="ru-RU"/>
        </w:rPr>
        <w:t> статті 2 Закону України "Про основні засади державного нагляду (контролю) у сфері господарської діяльності" (Відомості Верховної Ради України, 2007 р., № 29, ст. 389; 2014 р., № 36, ст. 1189; 2015 р., №№ 7-9, ст. 55, № 11, ст. 75, № 28, ст. 236) доповнити словами "державного нагляду (контролю) за дотриманням суб’єктами господарювання, що провадять діяльність у сферах енергетики та комунальних послуг, законодавства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71" w:name="n551"/>
      <w:bookmarkEnd w:id="771"/>
      <w:r w:rsidRPr="0070057D">
        <w:rPr>
          <w:rFonts w:ascii="Times New Roman" w:eastAsia="Times New Roman" w:hAnsi="Times New Roman" w:cs="Times New Roman"/>
          <w:sz w:val="24"/>
          <w:szCs w:val="24"/>
          <w:lang w:val="uk-UA" w:eastAsia="ru-RU"/>
        </w:rPr>
        <w:t>18) у тексті </w:t>
      </w:r>
      <w:hyperlink r:id="rId297" w:tgtFrame="_blank" w:history="1">
        <w:r w:rsidRPr="0070057D">
          <w:rPr>
            <w:rFonts w:ascii="Times New Roman" w:eastAsia="Times New Roman" w:hAnsi="Times New Roman" w:cs="Times New Roman"/>
            <w:color w:val="000099"/>
            <w:sz w:val="24"/>
            <w:szCs w:val="24"/>
            <w:u w:val="single"/>
            <w:lang w:val="uk-UA" w:eastAsia="ru-RU"/>
          </w:rPr>
          <w:t>Закону України "Про газ (метан) вугільних родовищ"</w:t>
        </w:r>
      </w:hyperlink>
      <w:r w:rsidRPr="0070057D">
        <w:rPr>
          <w:rFonts w:ascii="Times New Roman" w:eastAsia="Times New Roman" w:hAnsi="Times New Roman" w:cs="Times New Roman"/>
          <w:sz w:val="24"/>
          <w:szCs w:val="24"/>
          <w:lang w:val="uk-UA" w:eastAsia="ru-RU"/>
        </w:rPr>
        <w:t> (Відомості Верховної Ради України, 2009 р., № 40, ст. 578) слова "національна комісія, що здійснює державне регулювання у сфері енергетики" в усіх відмінках замінити словами "національна комісія, що здійснює державне регулювання у сферах енергетики та комунальних послуг" у відповідному відмінку;</w:t>
      </w:r>
    </w:p>
    <w:p w:rsidR="0070057D" w:rsidRPr="0070057D" w:rsidRDefault="0070057D" w:rsidP="0070057D">
      <w:pPr>
        <w:spacing w:after="150" w:line="240" w:lineRule="auto"/>
        <w:ind w:firstLine="450"/>
        <w:jc w:val="both"/>
        <w:rPr>
          <w:rFonts w:ascii="Times New Roman" w:eastAsia="Times New Roman" w:hAnsi="Times New Roman" w:cs="Times New Roman"/>
          <w:i/>
          <w:iCs/>
          <w:sz w:val="24"/>
          <w:szCs w:val="24"/>
          <w:lang w:val="uk-UA" w:eastAsia="ru-RU"/>
        </w:rPr>
      </w:pPr>
      <w:bookmarkStart w:id="772" w:name="n552"/>
      <w:bookmarkEnd w:id="772"/>
      <w:r w:rsidRPr="0070057D">
        <w:rPr>
          <w:rFonts w:ascii="Times New Roman" w:eastAsia="Times New Roman" w:hAnsi="Times New Roman" w:cs="Times New Roman"/>
          <w:i/>
          <w:iCs/>
          <w:sz w:val="24"/>
          <w:szCs w:val="24"/>
          <w:lang w:val="uk-UA" w:eastAsia="ru-RU"/>
        </w:rPr>
        <w:lastRenderedPageBreak/>
        <w:t>{Підпункт 19 пункту 4 розділу IV виключено на підставі Закону </w:t>
      </w:r>
      <w:hyperlink r:id="rId298" w:anchor="n19" w:tgtFrame="_blank" w:history="1">
        <w:r w:rsidRPr="0070057D">
          <w:rPr>
            <w:rFonts w:ascii="Times New Roman" w:eastAsia="Times New Roman" w:hAnsi="Times New Roman" w:cs="Times New Roman"/>
            <w:i/>
            <w:iCs/>
            <w:color w:val="000099"/>
            <w:sz w:val="24"/>
            <w:szCs w:val="24"/>
            <w:u w:val="single"/>
            <w:lang w:val="uk-UA" w:eastAsia="ru-RU"/>
          </w:rPr>
          <w:t>№ 394-IX від 19.12.2019</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73" w:name="n556"/>
      <w:bookmarkEnd w:id="773"/>
      <w:r w:rsidRPr="0070057D">
        <w:rPr>
          <w:rFonts w:ascii="Times New Roman" w:eastAsia="Times New Roman" w:hAnsi="Times New Roman" w:cs="Times New Roman"/>
          <w:sz w:val="24"/>
          <w:szCs w:val="24"/>
          <w:lang w:val="uk-UA" w:eastAsia="ru-RU"/>
        </w:rPr>
        <w:t>20) у </w:t>
      </w:r>
      <w:hyperlink r:id="rId299" w:tgtFrame="_blank" w:history="1">
        <w:r w:rsidRPr="0070057D">
          <w:rPr>
            <w:rFonts w:ascii="Times New Roman" w:eastAsia="Times New Roman" w:hAnsi="Times New Roman" w:cs="Times New Roman"/>
            <w:color w:val="000099"/>
            <w:sz w:val="24"/>
            <w:szCs w:val="24"/>
            <w:u w:val="single"/>
            <w:lang w:val="uk-UA" w:eastAsia="ru-RU"/>
          </w:rPr>
          <w:t>Законі України "Про державне регулювання у сфері комунальних послуг"</w:t>
        </w:r>
      </w:hyperlink>
      <w:r w:rsidRPr="0070057D">
        <w:rPr>
          <w:rFonts w:ascii="Times New Roman" w:eastAsia="Times New Roman" w:hAnsi="Times New Roman" w:cs="Times New Roman"/>
          <w:sz w:val="24"/>
          <w:szCs w:val="24"/>
          <w:lang w:val="uk-UA" w:eastAsia="ru-RU"/>
        </w:rPr>
        <w:t> (Відомості Верховної Ради України, 2010 р., № 49, ст. 571 із наступними змінами):</w:t>
      </w:r>
    </w:p>
    <w:bookmarkStart w:id="774" w:name="n557"/>
    <w:bookmarkEnd w:id="774"/>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r w:rsidRPr="0070057D">
        <w:rPr>
          <w:rFonts w:ascii="Times New Roman" w:eastAsia="Times New Roman" w:hAnsi="Times New Roman" w:cs="Times New Roman"/>
          <w:sz w:val="24"/>
          <w:szCs w:val="24"/>
          <w:lang w:val="uk-UA" w:eastAsia="ru-RU"/>
        </w:rPr>
        <w:fldChar w:fldCharType="begin"/>
      </w:r>
      <w:r w:rsidRPr="0070057D">
        <w:rPr>
          <w:rFonts w:ascii="Times New Roman" w:eastAsia="Times New Roman" w:hAnsi="Times New Roman" w:cs="Times New Roman"/>
          <w:sz w:val="24"/>
          <w:szCs w:val="24"/>
          <w:lang w:val="uk-UA" w:eastAsia="ru-RU"/>
        </w:rPr>
        <w:instrText xml:space="preserve"> HYPERLINK "https://zakon.rada.gov.ua/laws/show/2479-17" \l "n19" \t "_blank" </w:instrText>
      </w:r>
      <w:r w:rsidRPr="0070057D">
        <w:rPr>
          <w:rFonts w:ascii="Times New Roman" w:eastAsia="Times New Roman" w:hAnsi="Times New Roman" w:cs="Times New Roman"/>
          <w:sz w:val="24"/>
          <w:szCs w:val="24"/>
          <w:lang w:val="uk-UA" w:eastAsia="ru-RU"/>
        </w:rPr>
        <w:fldChar w:fldCharType="separate"/>
      </w:r>
      <w:r w:rsidRPr="0070057D">
        <w:rPr>
          <w:rFonts w:ascii="Times New Roman" w:eastAsia="Times New Roman" w:hAnsi="Times New Roman" w:cs="Times New Roman"/>
          <w:color w:val="000099"/>
          <w:sz w:val="24"/>
          <w:szCs w:val="24"/>
          <w:u w:val="single"/>
          <w:lang w:val="uk-UA" w:eastAsia="ru-RU"/>
        </w:rPr>
        <w:t>пункт 3</w:t>
      </w:r>
      <w:r w:rsidRPr="0070057D">
        <w:rPr>
          <w:rFonts w:ascii="Times New Roman" w:eastAsia="Times New Roman" w:hAnsi="Times New Roman" w:cs="Times New Roman"/>
          <w:sz w:val="24"/>
          <w:szCs w:val="24"/>
          <w:lang w:val="uk-UA" w:eastAsia="ru-RU"/>
        </w:rPr>
        <w:fldChar w:fldCharType="end"/>
      </w:r>
      <w:r w:rsidRPr="0070057D">
        <w:rPr>
          <w:rFonts w:ascii="Times New Roman" w:eastAsia="Times New Roman" w:hAnsi="Times New Roman" w:cs="Times New Roman"/>
          <w:sz w:val="24"/>
          <w:szCs w:val="24"/>
          <w:lang w:val="uk-UA" w:eastAsia="ru-RU"/>
        </w:rPr>
        <w:t> частини першої статті 1 після слів "централізованого водопостачання та водовідведення" доповнити словами "послуги з";</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75" w:name="n558"/>
      <w:bookmarkEnd w:id="775"/>
      <w:r w:rsidRPr="0070057D">
        <w:rPr>
          <w:rFonts w:ascii="Times New Roman" w:eastAsia="Times New Roman" w:hAnsi="Times New Roman" w:cs="Times New Roman"/>
          <w:sz w:val="24"/>
          <w:szCs w:val="24"/>
          <w:lang w:val="uk-UA" w:eastAsia="ru-RU"/>
        </w:rPr>
        <w:t>у </w:t>
      </w:r>
      <w:hyperlink r:id="rId300" w:anchor="n24" w:tgtFrame="_blank" w:history="1">
        <w:r w:rsidRPr="0070057D">
          <w:rPr>
            <w:rFonts w:ascii="Times New Roman" w:eastAsia="Times New Roman" w:hAnsi="Times New Roman" w:cs="Times New Roman"/>
            <w:color w:val="000099"/>
            <w:sz w:val="24"/>
            <w:szCs w:val="24"/>
            <w:u w:val="single"/>
            <w:lang w:val="uk-UA" w:eastAsia="ru-RU"/>
          </w:rPr>
          <w:t>частині другій</w:t>
        </w:r>
      </w:hyperlink>
      <w:r w:rsidRPr="0070057D">
        <w:rPr>
          <w:rFonts w:ascii="Times New Roman" w:eastAsia="Times New Roman" w:hAnsi="Times New Roman" w:cs="Times New Roman"/>
          <w:sz w:val="24"/>
          <w:szCs w:val="24"/>
          <w:lang w:val="uk-UA" w:eastAsia="ru-RU"/>
        </w:rPr>
        <w:t> статті 2 слова "Законом України "Про природні монополії" замінити словами "Законом України "Про Національну комісію, що здійснює державне регулювання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76" w:name="n559"/>
      <w:bookmarkEnd w:id="776"/>
      <w:r w:rsidRPr="0070057D">
        <w:rPr>
          <w:rFonts w:ascii="Times New Roman" w:eastAsia="Times New Roman" w:hAnsi="Times New Roman" w:cs="Times New Roman"/>
          <w:sz w:val="24"/>
          <w:szCs w:val="24"/>
          <w:lang w:val="uk-UA" w:eastAsia="ru-RU"/>
        </w:rPr>
        <w:t>у </w:t>
      </w:r>
      <w:hyperlink r:id="rId301" w:anchor="n54" w:tgtFrame="_blank" w:history="1">
        <w:r w:rsidRPr="0070057D">
          <w:rPr>
            <w:rFonts w:ascii="Times New Roman" w:eastAsia="Times New Roman" w:hAnsi="Times New Roman" w:cs="Times New Roman"/>
            <w:color w:val="000099"/>
            <w:sz w:val="24"/>
            <w:szCs w:val="24"/>
            <w:u w:val="single"/>
            <w:lang w:val="uk-UA" w:eastAsia="ru-RU"/>
          </w:rPr>
          <w:t>частині першій</w:t>
        </w:r>
      </w:hyperlink>
      <w:r w:rsidRPr="0070057D">
        <w:rPr>
          <w:rFonts w:ascii="Times New Roman" w:eastAsia="Times New Roman" w:hAnsi="Times New Roman" w:cs="Times New Roman"/>
          <w:sz w:val="24"/>
          <w:szCs w:val="24"/>
          <w:lang w:val="uk-UA" w:eastAsia="ru-RU"/>
        </w:rPr>
        <w:t> статті 6:</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77" w:name="n560"/>
      <w:bookmarkEnd w:id="777"/>
      <w:r w:rsidRPr="0070057D">
        <w:rPr>
          <w:rFonts w:ascii="Times New Roman" w:eastAsia="Times New Roman" w:hAnsi="Times New Roman" w:cs="Times New Roman"/>
          <w:sz w:val="24"/>
          <w:szCs w:val="24"/>
          <w:lang w:val="uk-UA" w:eastAsia="ru-RU"/>
        </w:rPr>
        <w:t>у пункті 2:</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78" w:name="n561"/>
      <w:bookmarkEnd w:id="778"/>
      <w:r w:rsidRPr="0070057D">
        <w:rPr>
          <w:rFonts w:ascii="Times New Roman" w:eastAsia="Times New Roman" w:hAnsi="Times New Roman" w:cs="Times New Roman"/>
          <w:sz w:val="24"/>
          <w:szCs w:val="24"/>
          <w:lang w:val="uk-UA" w:eastAsia="ru-RU"/>
        </w:rPr>
        <w:t>після абзацу другого доповнити двома новими абзацами такого змісту: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79" w:name="n562"/>
      <w:bookmarkEnd w:id="779"/>
      <w:r w:rsidRPr="0070057D">
        <w:rPr>
          <w:rFonts w:ascii="Times New Roman" w:eastAsia="Times New Roman" w:hAnsi="Times New Roman" w:cs="Times New Roman"/>
          <w:sz w:val="24"/>
          <w:szCs w:val="24"/>
          <w:lang w:val="uk-UA" w:eastAsia="ru-RU"/>
        </w:rPr>
        <w:t>"ліцензування господарської діяльності з перероблення побутових відходів в обсягах, що перевищують рівень, який встановлюється умовами та правилами провадження господарської діяльності (ліцензійними умовами), розроблення і затвердження ліцензійних умов і порядку контролю за їх дотриманням;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80" w:name="n563"/>
      <w:bookmarkEnd w:id="780"/>
      <w:r w:rsidRPr="0070057D">
        <w:rPr>
          <w:rFonts w:ascii="Times New Roman" w:eastAsia="Times New Roman" w:hAnsi="Times New Roman" w:cs="Times New Roman"/>
          <w:sz w:val="24"/>
          <w:szCs w:val="24"/>
          <w:lang w:val="uk-UA" w:eastAsia="ru-RU"/>
        </w:rPr>
        <w:t>ліцензування господарської діяльності з захоронення побутових відходів в обсягах, що перевищують рівень, який встановлюється умовами та правилами провадження господарської діяльності (ліцензійними умовами); розроблення і затвердження ліцензійних умов і порядку контролю за їх дотриманням".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81" w:name="n564"/>
      <w:bookmarkEnd w:id="781"/>
      <w:r w:rsidRPr="0070057D">
        <w:rPr>
          <w:rFonts w:ascii="Times New Roman" w:eastAsia="Times New Roman" w:hAnsi="Times New Roman" w:cs="Times New Roman"/>
          <w:sz w:val="24"/>
          <w:szCs w:val="24"/>
          <w:lang w:val="uk-UA" w:eastAsia="ru-RU"/>
        </w:rPr>
        <w:t>У зв’язку з цим абзаци третій - сьомий вважати відповідно абзацами п’ятим - дев’ятим;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82" w:name="n565"/>
      <w:bookmarkEnd w:id="782"/>
      <w:r w:rsidRPr="0070057D">
        <w:rPr>
          <w:rFonts w:ascii="Times New Roman" w:eastAsia="Times New Roman" w:hAnsi="Times New Roman" w:cs="Times New Roman"/>
          <w:sz w:val="24"/>
          <w:szCs w:val="24"/>
          <w:lang w:val="uk-UA" w:eastAsia="ru-RU"/>
        </w:rPr>
        <w:t>в абзаці п’ятому слова "теплоелектроцентралях, теплоелектростанціях, атомних електростанціях і когенераційних установках та" виключити;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83" w:name="n566"/>
      <w:bookmarkEnd w:id="783"/>
      <w:r w:rsidRPr="0070057D">
        <w:rPr>
          <w:rFonts w:ascii="Times New Roman" w:eastAsia="Times New Roman" w:hAnsi="Times New Roman" w:cs="Times New Roman"/>
          <w:sz w:val="24"/>
          <w:szCs w:val="24"/>
          <w:lang w:val="uk-UA" w:eastAsia="ru-RU"/>
        </w:rPr>
        <w:t>в абзаці сьомому слова "ліцензування діяльності яких здійснюється національною комісією, що здійснює державне регулювання у сфері комунальних послуг" виключити;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84" w:name="n567"/>
      <w:bookmarkEnd w:id="784"/>
      <w:r w:rsidRPr="0070057D">
        <w:rPr>
          <w:rFonts w:ascii="Times New Roman" w:eastAsia="Times New Roman" w:hAnsi="Times New Roman" w:cs="Times New Roman"/>
          <w:sz w:val="24"/>
          <w:szCs w:val="24"/>
          <w:lang w:val="uk-UA" w:eastAsia="ru-RU"/>
        </w:rPr>
        <w:t>у пунктах 5 і 6 слова "перероблення та" виключити;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85" w:name="n568"/>
      <w:bookmarkEnd w:id="785"/>
      <w:r w:rsidRPr="0070057D">
        <w:rPr>
          <w:rFonts w:ascii="Times New Roman" w:eastAsia="Times New Roman" w:hAnsi="Times New Roman" w:cs="Times New Roman"/>
          <w:sz w:val="24"/>
          <w:szCs w:val="24"/>
          <w:lang w:val="uk-UA" w:eastAsia="ru-RU"/>
        </w:rPr>
        <w:t>пункт 7 після слова "водовідведення" доповнити словами "перероблення та захоронення побутових відходів";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86" w:name="n569"/>
      <w:bookmarkEnd w:id="786"/>
      <w:r w:rsidRPr="0070057D">
        <w:rPr>
          <w:rFonts w:ascii="Times New Roman" w:eastAsia="Times New Roman" w:hAnsi="Times New Roman" w:cs="Times New Roman"/>
          <w:sz w:val="24"/>
          <w:szCs w:val="24"/>
          <w:lang w:val="uk-UA" w:eastAsia="ru-RU"/>
        </w:rPr>
        <w:t>пункт 23 виключити;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87" w:name="n570"/>
      <w:bookmarkEnd w:id="787"/>
      <w:r w:rsidRPr="0070057D">
        <w:rPr>
          <w:rFonts w:ascii="Times New Roman" w:eastAsia="Times New Roman" w:hAnsi="Times New Roman" w:cs="Times New Roman"/>
          <w:sz w:val="24"/>
          <w:szCs w:val="24"/>
          <w:lang w:val="uk-UA" w:eastAsia="ru-RU"/>
        </w:rPr>
        <w:t>у </w:t>
      </w:r>
      <w:hyperlink r:id="rId302" w:anchor="n106" w:tgtFrame="_blank" w:history="1">
        <w:r w:rsidRPr="0070057D">
          <w:rPr>
            <w:rFonts w:ascii="Times New Roman" w:eastAsia="Times New Roman" w:hAnsi="Times New Roman" w:cs="Times New Roman"/>
            <w:color w:val="000099"/>
            <w:sz w:val="24"/>
            <w:szCs w:val="24"/>
            <w:u w:val="single"/>
            <w:lang w:val="uk-UA" w:eastAsia="ru-RU"/>
          </w:rPr>
          <w:t>статті 11</w:t>
        </w:r>
      </w:hyperlink>
      <w:r w:rsidRPr="0070057D">
        <w:rPr>
          <w:rFonts w:ascii="Times New Roman" w:eastAsia="Times New Roman" w:hAnsi="Times New Roman" w:cs="Times New Roman"/>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88" w:name="n571"/>
      <w:bookmarkEnd w:id="788"/>
      <w:r w:rsidRPr="0070057D">
        <w:rPr>
          <w:rFonts w:ascii="Times New Roman" w:eastAsia="Times New Roman" w:hAnsi="Times New Roman" w:cs="Times New Roman"/>
          <w:sz w:val="24"/>
          <w:szCs w:val="24"/>
          <w:lang w:val="uk-UA" w:eastAsia="ru-RU"/>
        </w:rPr>
        <w:t>у </w:t>
      </w:r>
      <w:hyperlink r:id="rId303" w:anchor="n107" w:tgtFrame="_blank" w:history="1">
        <w:r w:rsidRPr="0070057D">
          <w:rPr>
            <w:rFonts w:ascii="Times New Roman" w:eastAsia="Times New Roman" w:hAnsi="Times New Roman" w:cs="Times New Roman"/>
            <w:color w:val="000099"/>
            <w:sz w:val="24"/>
            <w:szCs w:val="24"/>
            <w:u w:val="single"/>
            <w:lang w:val="uk-UA" w:eastAsia="ru-RU"/>
          </w:rPr>
          <w:t>частині першій</w:t>
        </w:r>
      </w:hyperlink>
      <w:r w:rsidRPr="0070057D">
        <w:rPr>
          <w:rFonts w:ascii="Times New Roman" w:eastAsia="Times New Roman" w:hAnsi="Times New Roman" w:cs="Times New Roman"/>
          <w:sz w:val="24"/>
          <w:szCs w:val="24"/>
          <w:lang w:val="uk-UA" w:eastAsia="ru-RU"/>
        </w:rPr>
        <w:t> слова "та ліцензійних умов" замінити словами "та/або ліцензійних умов відповідно до порядку контролю за дотриманням ліцензійних умов";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89" w:name="n572"/>
      <w:bookmarkEnd w:id="789"/>
      <w:r w:rsidRPr="0070057D">
        <w:rPr>
          <w:rFonts w:ascii="Times New Roman" w:eastAsia="Times New Roman" w:hAnsi="Times New Roman" w:cs="Times New Roman"/>
          <w:sz w:val="24"/>
          <w:szCs w:val="24"/>
          <w:lang w:val="uk-UA" w:eastAsia="ru-RU"/>
        </w:rPr>
        <w:t>у </w:t>
      </w:r>
      <w:hyperlink r:id="rId304" w:anchor="n108" w:tgtFrame="_blank" w:history="1">
        <w:r w:rsidRPr="0070057D">
          <w:rPr>
            <w:rFonts w:ascii="Times New Roman" w:eastAsia="Times New Roman" w:hAnsi="Times New Roman" w:cs="Times New Roman"/>
            <w:color w:val="000099"/>
            <w:sz w:val="24"/>
            <w:szCs w:val="24"/>
            <w:u w:val="single"/>
            <w:lang w:val="uk-UA" w:eastAsia="ru-RU"/>
          </w:rPr>
          <w:t>частині другій</w:t>
        </w:r>
      </w:hyperlink>
      <w:r w:rsidRPr="0070057D">
        <w:rPr>
          <w:rFonts w:ascii="Times New Roman" w:eastAsia="Times New Roman" w:hAnsi="Times New Roman" w:cs="Times New Roman"/>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90" w:name="n573"/>
      <w:bookmarkEnd w:id="790"/>
      <w:r w:rsidRPr="0070057D">
        <w:rPr>
          <w:rFonts w:ascii="Times New Roman" w:eastAsia="Times New Roman" w:hAnsi="Times New Roman" w:cs="Times New Roman"/>
          <w:sz w:val="24"/>
          <w:szCs w:val="24"/>
          <w:lang w:val="uk-UA" w:eastAsia="ru-RU"/>
        </w:rPr>
        <w:t>абзац перший доповнити словами "у визначених законом випадках";</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91" w:name="n574"/>
      <w:bookmarkEnd w:id="791"/>
      <w:r w:rsidRPr="0070057D">
        <w:rPr>
          <w:rFonts w:ascii="Times New Roman" w:eastAsia="Times New Roman" w:hAnsi="Times New Roman" w:cs="Times New Roman"/>
          <w:sz w:val="24"/>
          <w:szCs w:val="24"/>
          <w:lang w:val="uk-UA" w:eastAsia="ru-RU"/>
        </w:rPr>
        <w:t>у пункті 1 слова "за умови виконання вимог порядку здійснення державного нагляду (контролю), передбаченого законом" виключити;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92" w:name="n575"/>
      <w:bookmarkEnd w:id="792"/>
      <w:r w:rsidRPr="0070057D">
        <w:rPr>
          <w:rFonts w:ascii="Times New Roman" w:eastAsia="Times New Roman" w:hAnsi="Times New Roman" w:cs="Times New Roman"/>
          <w:sz w:val="24"/>
          <w:szCs w:val="24"/>
          <w:lang w:val="uk-UA" w:eastAsia="ru-RU"/>
        </w:rPr>
        <w:t>доповнити пунктом 5 такого змісту: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93" w:name="n576"/>
      <w:bookmarkEnd w:id="793"/>
      <w:r w:rsidRPr="0070057D">
        <w:rPr>
          <w:rFonts w:ascii="Times New Roman" w:eastAsia="Times New Roman" w:hAnsi="Times New Roman" w:cs="Times New Roman"/>
          <w:sz w:val="24"/>
          <w:szCs w:val="24"/>
          <w:lang w:val="uk-UA" w:eastAsia="ru-RU"/>
        </w:rPr>
        <w:t>"5) накладати на суб’єктів природних монополій та суб’єктів господарювання на суміжних ринках штрафні санкції відповідно до закону";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94" w:name="n577"/>
      <w:bookmarkEnd w:id="794"/>
      <w:r w:rsidRPr="0070057D">
        <w:rPr>
          <w:rFonts w:ascii="Times New Roman" w:eastAsia="Times New Roman" w:hAnsi="Times New Roman" w:cs="Times New Roman"/>
          <w:sz w:val="24"/>
          <w:szCs w:val="24"/>
          <w:lang w:val="uk-UA" w:eastAsia="ru-RU"/>
        </w:rPr>
        <w:lastRenderedPageBreak/>
        <w:t>у тексті </w:t>
      </w:r>
      <w:hyperlink r:id="rId305" w:tgtFrame="_blank" w:history="1">
        <w:r w:rsidRPr="0070057D">
          <w:rPr>
            <w:rFonts w:ascii="Times New Roman" w:eastAsia="Times New Roman" w:hAnsi="Times New Roman" w:cs="Times New Roman"/>
            <w:color w:val="000099"/>
            <w:sz w:val="24"/>
            <w:szCs w:val="24"/>
            <w:u w:val="single"/>
            <w:lang w:val="uk-UA" w:eastAsia="ru-RU"/>
          </w:rPr>
          <w:t>Закону</w:t>
        </w:r>
      </w:hyperlink>
      <w:r w:rsidRPr="0070057D">
        <w:rPr>
          <w:rFonts w:ascii="Times New Roman" w:eastAsia="Times New Roman" w:hAnsi="Times New Roman" w:cs="Times New Roman"/>
          <w:sz w:val="24"/>
          <w:szCs w:val="24"/>
          <w:lang w:val="uk-UA" w:eastAsia="ru-RU"/>
        </w:rPr>
        <w:t> слова "національна комісія, що здійснює державне регулювання у сфері комунальних послуг" в усіх відмінках замінити словами "національна комісія, що здійснює державне регулювання у сферах енергетики та комунальних послуг" у відповідному відмінку;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95" w:name="n578"/>
      <w:bookmarkEnd w:id="795"/>
      <w:r w:rsidRPr="0070057D">
        <w:rPr>
          <w:rFonts w:ascii="Times New Roman" w:eastAsia="Times New Roman" w:hAnsi="Times New Roman" w:cs="Times New Roman"/>
          <w:sz w:val="24"/>
          <w:szCs w:val="24"/>
          <w:lang w:val="uk-UA" w:eastAsia="ru-RU"/>
        </w:rPr>
        <w:t>21) </w:t>
      </w:r>
      <w:hyperlink r:id="rId306" w:anchor="n385" w:tgtFrame="_blank" w:history="1">
        <w:r w:rsidRPr="0070057D">
          <w:rPr>
            <w:rFonts w:ascii="Times New Roman" w:eastAsia="Times New Roman" w:hAnsi="Times New Roman" w:cs="Times New Roman"/>
            <w:color w:val="000099"/>
            <w:sz w:val="24"/>
            <w:szCs w:val="24"/>
            <w:u w:val="single"/>
            <w:lang w:val="uk-UA" w:eastAsia="ru-RU"/>
          </w:rPr>
          <w:t>частину шосту</w:t>
        </w:r>
      </w:hyperlink>
      <w:r w:rsidRPr="0070057D">
        <w:rPr>
          <w:rFonts w:ascii="Times New Roman" w:eastAsia="Times New Roman" w:hAnsi="Times New Roman" w:cs="Times New Roman"/>
          <w:sz w:val="24"/>
          <w:szCs w:val="24"/>
          <w:lang w:val="uk-UA" w:eastAsia="ru-RU"/>
        </w:rPr>
        <w:t> статті 30 Закону України "Про регулювання містобудівної діяльності" (Відомості Верховної Ради України, 2011 р., № 34, ст. 343) доповнити словами "або державними колегіальними органами";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96" w:name="n579"/>
      <w:bookmarkEnd w:id="796"/>
      <w:r w:rsidRPr="0070057D">
        <w:rPr>
          <w:rFonts w:ascii="Times New Roman" w:eastAsia="Times New Roman" w:hAnsi="Times New Roman" w:cs="Times New Roman"/>
          <w:sz w:val="24"/>
          <w:szCs w:val="24"/>
          <w:lang w:val="uk-UA" w:eastAsia="ru-RU"/>
        </w:rPr>
        <w:t>22) </w:t>
      </w:r>
      <w:hyperlink r:id="rId307" w:anchor="n12" w:tgtFrame="_blank" w:history="1">
        <w:r w:rsidRPr="0070057D">
          <w:rPr>
            <w:rFonts w:ascii="Times New Roman" w:eastAsia="Times New Roman" w:hAnsi="Times New Roman" w:cs="Times New Roman"/>
            <w:color w:val="000099"/>
            <w:sz w:val="24"/>
            <w:szCs w:val="24"/>
            <w:u w:val="single"/>
            <w:lang w:val="uk-UA" w:eastAsia="ru-RU"/>
          </w:rPr>
          <w:t>частину другу</w:t>
        </w:r>
      </w:hyperlink>
      <w:r w:rsidRPr="0070057D">
        <w:rPr>
          <w:rFonts w:ascii="Times New Roman" w:eastAsia="Times New Roman" w:hAnsi="Times New Roman" w:cs="Times New Roman"/>
          <w:sz w:val="24"/>
          <w:szCs w:val="24"/>
          <w:lang w:val="uk-UA" w:eastAsia="ru-RU"/>
        </w:rPr>
        <w:t> статті 2 Закону України "Про адміністративні послуги" (Відомості Верховної Ради України, 2013 р., № 32, ст. 409) доповнити пунктом 14 такого змісту: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97" w:name="n580"/>
      <w:bookmarkEnd w:id="797"/>
      <w:r w:rsidRPr="0070057D">
        <w:rPr>
          <w:rFonts w:ascii="Times New Roman" w:eastAsia="Times New Roman" w:hAnsi="Times New Roman" w:cs="Times New Roman"/>
          <w:sz w:val="24"/>
          <w:szCs w:val="24"/>
          <w:lang w:val="uk-UA" w:eastAsia="ru-RU"/>
        </w:rPr>
        <w:t>"14) здійснення державного регулювання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i/>
          <w:iCs/>
          <w:sz w:val="24"/>
          <w:szCs w:val="24"/>
          <w:lang w:val="uk-UA" w:eastAsia="ru-RU"/>
        </w:rPr>
      </w:pPr>
      <w:bookmarkStart w:id="798" w:name="n581"/>
      <w:bookmarkEnd w:id="798"/>
      <w:r w:rsidRPr="0070057D">
        <w:rPr>
          <w:rFonts w:ascii="Times New Roman" w:eastAsia="Times New Roman" w:hAnsi="Times New Roman" w:cs="Times New Roman"/>
          <w:i/>
          <w:iCs/>
          <w:sz w:val="24"/>
          <w:szCs w:val="24"/>
          <w:lang w:val="uk-UA" w:eastAsia="ru-RU"/>
        </w:rPr>
        <w:t>{Підпункт 23 пункту 4 розділу IV втратив чинність на підставі Закону </w:t>
      </w:r>
      <w:hyperlink r:id="rId308" w:anchor="n1789" w:tgtFrame="_blank" w:history="1">
        <w:r w:rsidRPr="0070057D">
          <w:rPr>
            <w:rFonts w:ascii="Times New Roman" w:eastAsia="Times New Roman" w:hAnsi="Times New Roman" w:cs="Times New Roman"/>
            <w:i/>
            <w:iCs/>
            <w:color w:val="000099"/>
            <w:sz w:val="24"/>
            <w:szCs w:val="24"/>
            <w:u w:val="single"/>
            <w:lang w:val="uk-UA" w:eastAsia="ru-RU"/>
          </w:rPr>
          <w:t>№ 2019-VIII від 13.04.2017</w:t>
        </w:r>
      </w:hyperlink>
      <w:r w:rsidRPr="0070057D">
        <w:rPr>
          <w:rFonts w:ascii="Times New Roman" w:eastAsia="Times New Roman" w:hAnsi="Times New Roman" w:cs="Times New Roman"/>
          <w:i/>
          <w:iCs/>
          <w:sz w:val="24"/>
          <w:szCs w:val="24"/>
          <w:lang w:val="uk-UA" w:eastAsia="ru-RU"/>
        </w:rPr>
        <w:t>}</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799" w:name="n582"/>
      <w:bookmarkEnd w:id="799"/>
      <w:r w:rsidRPr="0070057D">
        <w:rPr>
          <w:rFonts w:ascii="Times New Roman" w:eastAsia="Times New Roman" w:hAnsi="Times New Roman" w:cs="Times New Roman"/>
          <w:sz w:val="24"/>
          <w:szCs w:val="24"/>
          <w:lang w:val="uk-UA" w:eastAsia="ru-RU"/>
        </w:rPr>
        <w:t>24) у </w:t>
      </w:r>
      <w:hyperlink r:id="rId309" w:tgtFrame="_blank" w:history="1">
        <w:r w:rsidRPr="0070057D">
          <w:rPr>
            <w:rFonts w:ascii="Times New Roman" w:eastAsia="Times New Roman" w:hAnsi="Times New Roman" w:cs="Times New Roman"/>
            <w:color w:val="000099"/>
            <w:sz w:val="24"/>
            <w:szCs w:val="24"/>
            <w:u w:val="single"/>
            <w:lang w:val="uk-UA" w:eastAsia="ru-RU"/>
          </w:rPr>
          <w:t>Законі України "Про запобігання корупції"</w:t>
        </w:r>
      </w:hyperlink>
      <w:r w:rsidRPr="0070057D">
        <w:rPr>
          <w:rFonts w:ascii="Times New Roman" w:eastAsia="Times New Roman" w:hAnsi="Times New Roman" w:cs="Times New Roman"/>
          <w:sz w:val="24"/>
          <w:szCs w:val="24"/>
          <w:lang w:val="uk-UA" w:eastAsia="ru-RU"/>
        </w:rPr>
        <w:t> (Відомості Верховної Ради України, 2014 р., № 49, ст. 2056 із наступними змінами):</w:t>
      </w:r>
    </w:p>
    <w:bookmarkStart w:id="800" w:name="n583"/>
    <w:bookmarkEnd w:id="800"/>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r w:rsidRPr="0070057D">
        <w:rPr>
          <w:rFonts w:ascii="Times New Roman" w:eastAsia="Times New Roman" w:hAnsi="Times New Roman" w:cs="Times New Roman"/>
          <w:sz w:val="24"/>
          <w:szCs w:val="24"/>
          <w:lang w:val="uk-UA" w:eastAsia="ru-RU"/>
        </w:rPr>
        <w:fldChar w:fldCharType="begin"/>
      </w:r>
      <w:r w:rsidRPr="0070057D">
        <w:rPr>
          <w:rFonts w:ascii="Times New Roman" w:eastAsia="Times New Roman" w:hAnsi="Times New Roman" w:cs="Times New Roman"/>
          <w:sz w:val="24"/>
          <w:szCs w:val="24"/>
          <w:lang w:val="uk-UA" w:eastAsia="ru-RU"/>
        </w:rPr>
        <w:instrText xml:space="preserve"> HYPERLINK "https://zakon.rada.gov.ua/laws/show/1700-18" \l "n26" \t "_blank" </w:instrText>
      </w:r>
      <w:r w:rsidRPr="0070057D">
        <w:rPr>
          <w:rFonts w:ascii="Times New Roman" w:eastAsia="Times New Roman" w:hAnsi="Times New Roman" w:cs="Times New Roman"/>
          <w:sz w:val="24"/>
          <w:szCs w:val="24"/>
          <w:lang w:val="uk-UA" w:eastAsia="ru-RU"/>
        </w:rPr>
        <w:fldChar w:fldCharType="separate"/>
      </w:r>
      <w:r w:rsidRPr="0070057D">
        <w:rPr>
          <w:rFonts w:ascii="Times New Roman" w:eastAsia="Times New Roman" w:hAnsi="Times New Roman" w:cs="Times New Roman"/>
          <w:color w:val="000099"/>
          <w:sz w:val="24"/>
          <w:szCs w:val="24"/>
          <w:u w:val="single"/>
          <w:lang w:val="uk-UA" w:eastAsia="ru-RU"/>
        </w:rPr>
        <w:t>пункт 1</w:t>
      </w:r>
      <w:r w:rsidRPr="0070057D">
        <w:rPr>
          <w:rFonts w:ascii="Times New Roman" w:eastAsia="Times New Roman" w:hAnsi="Times New Roman" w:cs="Times New Roman"/>
          <w:sz w:val="24"/>
          <w:szCs w:val="24"/>
          <w:lang w:val="uk-UA" w:eastAsia="ru-RU"/>
        </w:rPr>
        <w:fldChar w:fldCharType="end"/>
      </w:r>
      <w:r w:rsidRPr="0070057D">
        <w:rPr>
          <w:rFonts w:ascii="Times New Roman" w:eastAsia="Times New Roman" w:hAnsi="Times New Roman" w:cs="Times New Roman"/>
          <w:sz w:val="24"/>
          <w:szCs w:val="24"/>
          <w:lang w:val="uk-UA" w:eastAsia="ru-RU"/>
        </w:rPr>
        <w:t> частини першої статті 3 доповнити підпунктом "і" такого змісту: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801" w:name="n584"/>
      <w:bookmarkEnd w:id="801"/>
      <w:r w:rsidRPr="0070057D">
        <w:rPr>
          <w:rFonts w:ascii="Times New Roman" w:eastAsia="Times New Roman" w:hAnsi="Times New Roman" w:cs="Times New Roman"/>
          <w:sz w:val="24"/>
          <w:szCs w:val="24"/>
          <w:lang w:val="uk-UA" w:eastAsia="ru-RU"/>
        </w:rPr>
        <w:t>"і) члени державних колегіальних органів";</w:t>
      </w:r>
    </w:p>
    <w:bookmarkStart w:id="802" w:name="n585"/>
    <w:bookmarkEnd w:id="802"/>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r w:rsidRPr="0070057D">
        <w:rPr>
          <w:rFonts w:ascii="Times New Roman" w:eastAsia="Times New Roman" w:hAnsi="Times New Roman" w:cs="Times New Roman"/>
          <w:sz w:val="24"/>
          <w:szCs w:val="24"/>
          <w:lang w:val="uk-UA" w:eastAsia="ru-RU"/>
        </w:rPr>
        <w:fldChar w:fldCharType="begin"/>
      </w:r>
      <w:r w:rsidRPr="0070057D">
        <w:rPr>
          <w:rFonts w:ascii="Times New Roman" w:eastAsia="Times New Roman" w:hAnsi="Times New Roman" w:cs="Times New Roman"/>
          <w:sz w:val="24"/>
          <w:szCs w:val="24"/>
          <w:lang w:val="uk-UA" w:eastAsia="ru-RU"/>
        </w:rPr>
        <w:instrText xml:space="preserve"> HYPERLINK "https://zakon.rada.gov.ua/laws/show/1700-18" \l "n573" \t "_blank" </w:instrText>
      </w:r>
      <w:r w:rsidRPr="0070057D">
        <w:rPr>
          <w:rFonts w:ascii="Times New Roman" w:eastAsia="Times New Roman" w:hAnsi="Times New Roman" w:cs="Times New Roman"/>
          <w:sz w:val="24"/>
          <w:szCs w:val="24"/>
          <w:lang w:val="uk-UA" w:eastAsia="ru-RU"/>
        </w:rPr>
        <w:fldChar w:fldCharType="separate"/>
      </w:r>
      <w:r w:rsidRPr="0070057D">
        <w:rPr>
          <w:rFonts w:ascii="Times New Roman" w:eastAsia="Times New Roman" w:hAnsi="Times New Roman" w:cs="Times New Roman"/>
          <w:color w:val="000099"/>
          <w:sz w:val="24"/>
          <w:szCs w:val="24"/>
          <w:u w:val="single"/>
          <w:lang w:val="uk-UA" w:eastAsia="ru-RU"/>
        </w:rPr>
        <w:t>примітку</w:t>
      </w:r>
      <w:r w:rsidRPr="0070057D">
        <w:rPr>
          <w:rFonts w:ascii="Times New Roman" w:eastAsia="Times New Roman" w:hAnsi="Times New Roman" w:cs="Times New Roman"/>
          <w:sz w:val="24"/>
          <w:szCs w:val="24"/>
          <w:lang w:val="uk-UA" w:eastAsia="ru-RU"/>
        </w:rPr>
        <w:fldChar w:fldCharType="end"/>
      </w:r>
      <w:r w:rsidRPr="0070057D">
        <w:rPr>
          <w:rFonts w:ascii="Times New Roman" w:eastAsia="Times New Roman" w:hAnsi="Times New Roman" w:cs="Times New Roman"/>
          <w:sz w:val="24"/>
          <w:szCs w:val="24"/>
          <w:lang w:val="uk-UA" w:eastAsia="ru-RU"/>
        </w:rPr>
        <w:t> до статті 56 після слів "Національної комісії з цінних паперів та фондового ринку" доповнити словами "Національної комісії, що здійснює державне регулювання у сферах енергетики та комунальних послуг";</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803" w:name="n586"/>
      <w:bookmarkEnd w:id="803"/>
      <w:r w:rsidRPr="0070057D">
        <w:rPr>
          <w:rFonts w:ascii="Times New Roman" w:eastAsia="Times New Roman" w:hAnsi="Times New Roman" w:cs="Times New Roman"/>
          <w:sz w:val="24"/>
          <w:szCs w:val="24"/>
          <w:lang w:val="uk-UA" w:eastAsia="ru-RU"/>
        </w:rPr>
        <w:t>25) у </w:t>
      </w:r>
      <w:hyperlink r:id="rId310" w:tgtFrame="_blank" w:history="1">
        <w:r w:rsidRPr="0070057D">
          <w:rPr>
            <w:rFonts w:ascii="Times New Roman" w:eastAsia="Times New Roman" w:hAnsi="Times New Roman" w:cs="Times New Roman"/>
            <w:color w:val="000099"/>
            <w:sz w:val="24"/>
            <w:szCs w:val="24"/>
            <w:u w:val="single"/>
            <w:lang w:val="uk-UA" w:eastAsia="ru-RU"/>
          </w:rPr>
          <w:t>Законі України "Про ліцензування видів господарської діяльності"</w:t>
        </w:r>
      </w:hyperlink>
      <w:r w:rsidRPr="0070057D">
        <w:rPr>
          <w:rFonts w:ascii="Times New Roman" w:eastAsia="Times New Roman" w:hAnsi="Times New Roman" w:cs="Times New Roman"/>
          <w:sz w:val="24"/>
          <w:szCs w:val="24"/>
          <w:lang w:val="uk-UA" w:eastAsia="ru-RU"/>
        </w:rPr>
        <w:t> (Відомості Верховної Ради України, 2015 р., № 23, ст. 158; 2016 р., № 4, ст. 40):</w:t>
      </w:r>
    </w:p>
    <w:bookmarkStart w:id="804" w:name="n587"/>
    <w:bookmarkEnd w:id="804"/>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r w:rsidRPr="0070057D">
        <w:rPr>
          <w:rFonts w:ascii="Times New Roman" w:eastAsia="Times New Roman" w:hAnsi="Times New Roman" w:cs="Times New Roman"/>
          <w:sz w:val="24"/>
          <w:szCs w:val="24"/>
          <w:lang w:val="uk-UA" w:eastAsia="ru-RU"/>
        </w:rPr>
        <w:fldChar w:fldCharType="begin"/>
      </w:r>
      <w:r w:rsidRPr="0070057D">
        <w:rPr>
          <w:rFonts w:ascii="Times New Roman" w:eastAsia="Times New Roman" w:hAnsi="Times New Roman" w:cs="Times New Roman"/>
          <w:sz w:val="24"/>
          <w:szCs w:val="24"/>
          <w:lang w:val="uk-UA" w:eastAsia="ru-RU"/>
        </w:rPr>
        <w:instrText xml:space="preserve"> HYPERLINK "https://zakon.rada.gov.ua/laws/show/222-19" \l "n9" \t "_blank" </w:instrText>
      </w:r>
      <w:r w:rsidRPr="0070057D">
        <w:rPr>
          <w:rFonts w:ascii="Times New Roman" w:eastAsia="Times New Roman" w:hAnsi="Times New Roman" w:cs="Times New Roman"/>
          <w:sz w:val="24"/>
          <w:szCs w:val="24"/>
          <w:lang w:val="uk-UA" w:eastAsia="ru-RU"/>
        </w:rPr>
        <w:fldChar w:fldCharType="separate"/>
      </w:r>
      <w:r w:rsidRPr="0070057D">
        <w:rPr>
          <w:rFonts w:ascii="Times New Roman" w:eastAsia="Times New Roman" w:hAnsi="Times New Roman" w:cs="Times New Roman"/>
          <w:color w:val="000099"/>
          <w:sz w:val="24"/>
          <w:szCs w:val="24"/>
          <w:u w:val="single"/>
          <w:lang w:val="uk-UA" w:eastAsia="ru-RU"/>
        </w:rPr>
        <w:t>пункт 4</w:t>
      </w:r>
      <w:r w:rsidRPr="0070057D">
        <w:rPr>
          <w:rFonts w:ascii="Times New Roman" w:eastAsia="Times New Roman" w:hAnsi="Times New Roman" w:cs="Times New Roman"/>
          <w:sz w:val="24"/>
          <w:szCs w:val="24"/>
          <w:lang w:val="uk-UA" w:eastAsia="ru-RU"/>
        </w:rPr>
        <w:fldChar w:fldCharType="end"/>
      </w:r>
      <w:r w:rsidRPr="0070057D">
        <w:rPr>
          <w:rFonts w:ascii="Times New Roman" w:eastAsia="Times New Roman" w:hAnsi="Times New Roman" w:cs="Times New Roman"/>
          <w:sz w:val="24"/>
          <w:szCs w:val="24"/>
          <w:lang w:val="uk-UA" w:eastAsia="ru-RU"/>
        </w:rPr>
        <w:t> частини першої статті 1 після слів "Кабінету Міністрів України" доповнити словами "іншого уповноваженого законом органу державної влади";</w:t>
      </w:r>
    </w:p>
    <w:bookmarkStart w:id="805" w:name="n588"/>
    <w:bookmarkEnd w:id="805"/>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r w:rsidRPr="0070057D">
        <w:rPr>
          <w:rFonts w:ascii="Times New Roman" w:eastAsia="Times New Roman" w:hAnsi="Times New Roman" w:cs="Times New Roman"/>
          <w:sz w:val="24"/>
          <w:szCs w:val="24"/>
          <w:lang w:val="uk-UA" w:eastAsia="ru-RU"/>
        </w:rPr>
        <w:fldChar w:fldCharType="begin"/>
      </w:r>
      <w:r w:rsidRPr="0070057D">
        <w:rPr>
          <w:rFonts w:ascii="Times New Roman" w:eastAsia="Times New Roman" w:hAnsi="Times New Roman" w:cs="Times New Roman"/>
          <w:sz w:val="24"/>
          <w:szCs w:val="24"/>
          <w:lang w:val="uk-UA" w:eastAsia="ru-RU"/>
        </w:rPr>
        <w:instrText xml:space="preserve"> HYPERLINK "https://zakon.rada.gov.ua/laws/show/222-19" \l "n112" \t "_blank" </w:instrText>
      </w:r>
      <w:r w:rsidRPr="0070057D">
        <w:rPr>
          <w:rFonts w:ascii="Times New Roman" w:eastAsia="Times New Roman" w:hAnsi="Times New Roman" w:cs="Times New Roman"/>
          <w:sz w:val="24"/>
          <w:szCs w:val="24"/>
          <w:lang w:val="uk-UA" w:eastAsia="ru-RU"/>
        </w:rPr>
        <w:fldChar w:fldCharType="separate"/>
      </w:r>
      <w:r w:rsidRPr="0070057D">
        <w:rPr>
          <w:rFonts w:ascii="Times New Roman" w:eastAsia="Times New Roman" w:hAnsi="Times New Roman" w:cs="Times New Roman"/>
          <w:color w:val="000099"/>
          <w:sz w:val="24"/>
          <w:szCs w:val="24"/>
          <w:u w:val="single"/>
          <w:lang w:val="uk-UA" w:eastAsia="ru-RU"/>
        </w:rPr>
        <w:t>пункт 2</w:t>
      </w:r>
      <w:r w:rsidRPr="0070057D">
        <w:rPr>
          <w:rFonts w:ascii="Times New Roman" w:eastAsia="Times New Roman" w:hAnsi="Times New Roman" w:cs="Times New Roman"/>
          <w:sz w:val="24"/>
          <w:szCs w:val="24"/>
          <w:lang w:val="uk-UA" w:eastAsia="ru-RU"/>
        </w:rPr>
        <w:fldChar w:fldCharType="end"/>
      </w:r>
      <w:r w:rsidRPr="0070057D">
        <w:rPr>
          <w:rFonts w:ascii="Times New Roman" w:eastAsia="Times New Roman" w:hAnsi="Times New Roman" w:cs="Times New Roman"/>
          <w:sz w:val="24"/>
          <w:szCs w:val="24"/>
          <w:lang w:val="uk-UA" w:eastAsia="ru-RU"/>
        </w:rPr>
        <w:t> частини другої статті 6 доповнити словами "якщо інше не встановлене законом";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806" w:name="n589"/>
      <w:bookmarkEnd w:id="806"/>
      <w:r w:rsidRPr="0070057D">
        <w:rPr>
          <w:rFonts w:ascii="Times New Roman" w:eastAsia="Times New Roman" w:hAnsi="Times New Roman" w:cs="Times New Roman"/>
          <w:sz w:val="24"/>
          <w:szCs w:val="24"/>
          <w:lang w:val="uk-UA" w:eastAsia="ru-RU"/>
        </w:rPr>
        <w:t>у </w:t>
      </w:r>
      <w:hyperlink r:id="rId311" w:anchor="n130" w:tgtFrame="_blank" w:history="1">
        <w:r w:rsidRPr="0070057D">
          <w:rPr>
            <w:rFonts w:ascii="Times New Roman" w:eastAsia="Times New Roman" w:hAnsi="Times New Roman" w:cs="Times New Roman"/>
            <w:color w:val="000099"/>
            <w:sz w:val="24"/>
            <w:szCs w:val="24"/>
            <w:u w:val="single"/>
            <w:lang w:val="uk-UA" w:eastAsia="ru-RU"/>
          </w:rPr>
          <w:t>частині першій</w:t>
        </w:r>
      </w:hyperlink>
      <w:r w:rsidRPr="0070057D">
        <w:rPr>
          <w:rFonts w:ascii="Times New Roman" w:eastAsia="Times New Roman" w:hAnsi="Times New Roman" w:cs="Times New Roman"/>
          <w:sz w:val="24"/>
          <w:szCs w:val="24"/>
          <w:lang w:val="uk-UA" w:eastAsia="ru-RU"/>
        </w:rPr>
        <w:t> статті 7:</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807" w:name="n590"/>
      <w:bookmarkEnd w:id="807"/>
      <w:r w:rsidRPr="0070057D">
        <w:rPr>
          <w:rFonts w:ascii="Times New Roman" w:eastAsia="Times New Roman" w:hAnsi="Times New Roman" w:cs="Times New Roman"/>
          <w:sz w:val="24"/>
          <w:szCs w:val="24"/>
          <w:lang w:val="uk-UA" w:eastAsia="ru-RU"/>
        </w:rPr>
        <w:t>у пункті 5 слова "крім діяльності з постачання електричної енергії за нерегульованим тарифом (постачання незалежним електропостачальником)" виключити;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808" w:name="n591"/>
      <w:bookmarkEnd w:id="808"/>
      <w:r w:rsidRPr="0070057D">
        <w:rPr>
          <w:rFonts w:ascii="Times New Roman" w:eastAsia="Times New Roman" w:hAnsi="Times New Roman" w:cs="Times New Roman"/>
          <w:sz w:val="24"/>
          <w:szCs w:val="24"/>
          <w:lang w:val="uk-UA" w:eastAsia="ru-RU"/>
        </w:rPr>
        <w:t>пункт 27 викласти в такій редакції:</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809" w:name="n592"/>
      <w:bookmarkEnd w:id="809"/>
      <w:r w:rsidRPr="0070057D">
        <w:rPr>
          <w:rFonts w:ascii="Times New Roman" w:eastAsia="Times New Roman" w:hAnsi="Times New Roman" w:cs="Times New Roman"/>
          <w:sz w:val="24"/>
          <w:szCs w:val="24"/>
          <w:lang w:val="uk-UA" w:eastAsia="ru-RU"/>
        </w:rPr>
        <w:t>"27) діяльність на ринку природного газу, яка ліцензується з урахуванням особливостей, визначених </w:t>
      </w:r>
      <w:hyperlink r:id="rId312" w:tgtFrame="_blank" w:history="1">
        <w:r w:rsidRPr="0070057D">
          <w:rPr>
            <w:rFonts w:ascii="Times New Roman" w:eastAsia="Times New Roman" w:hAnsi="Times New Roman" w:cs="Times New Roman"/>
            <w:color w:val="000099"/>
            <w:sz w:val="24"/>
            <w:szCs w:val="24"/>
            <w:u w:val="single"/>
            <w:lang w:val="uk-UA" w:eastAsia="ru-RU"/>
          </w:rPr>
          <w:t>Законом України</w:t>
        </w:r>
      </w:hyperlink>
      <w:r w:rsidRPr="0070057D">
        <w:rPr>
          <w:rFonts w:ascii="Times New Roman" w:eastAsia="Times New Roman" w:hAnsi="Times New Roman" w:cs="Times New Roman"/>
          <w:sz w:val="24"/>
          <w:szCs w:val="24"/>
          <w:lang w:val="uk-UA" w:eastAsia="ru-RU"/>
        </w:rPr>
        <w:t> "Про ринок природного газу";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810" w:name="n593"/>
      <w:bookmarkEnd w:id="810"/>
      <w:r w:rsidRPr="0070057D">
        <w:rPr>
          <w:rFonts w:ascii="Times New Roman" w:eastAsia="Times New Roman" w:hAnsi="Times New Roman" w:cs="Times New Roman"/>
          <w:sz w:val="24"/>
          <w:szCs w:val="24"/>
          <w:lang w:val="uk-UA" w:eastAsia="ru-RU"/>
        </w:rPr>
        <w:t>доповнити пунктами 31 і 32 такого змісту:</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811" w:name="n594"/>
      <w:bookmarkEnd w:id="811"/>
      <w:r w:rsidRPr="0070057D">
        <w:rPr>
          <w:rFonts w:ascii="Times New Roman" w:eastAsia="Times New Roman" w:hAnsi="Times New Roman" w:cs="Times New Roman"/>
          <w:sz w:val="24"/>
          <w:szCs w:val="24"/>
          <w:lang w:val="uk-UA" w:eastAsia="ru-RU"/>
        </w:rPr>
        <w:t>"31) перероблення побутових відходів;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812" w:name="n595"/>
      <w:bookmarkEnd w:id="812"/>
      <w:r w:rsidRPr="0070057D">
        <w:rPr>
          <w:rFonts w:ascii="Times New Roman" w:eastAsia="Times New Roman" w:hAnsi="Times New Roman" w:cs="Times New Roman"/>
          <w:sz w:val="24"/>
          <w:szCs w:val="24"/>
          <w:lang w:val="uk-UA" w:eastAsia="ru-RU"/>
        </w:rPr>
        <w:t>32) захоронення побутових відходів".</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813" w:name="n596"/>
      <w:bookmarkEnd w:id="813"/>
      <w:r w:rsidRPr="0070057D">
        <w:rPr>
          <w:rFonts w:ascii="Times New Roman" w:eastAsia="Times New Roman" w:hAnsi="Times New Roman" w:cs="Times New Roman"/>
          <w:sz w:val="24"/>
          <w:szCs w:val="24"/>
          <w:lang w:val="uk-UA" w:eastAsia="ru-RU"/>
        </w:rPr>
        <w:t>5. Кабінету Міністрів України:</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814" w:name="n597"/>
      <w:bookmarkEnd w:id="814"/>
      <w:r w:rsidRPr="0070057D">
        <w:rPr>
          <w:rFonts w:ascii="Times New Roman" w:eastAsia="Times New Roman" w:hAnsi="Times New Roman" w:cs="Times New Roman"/>
          <w:sz w:val="24"/>
          <w:szCs w:val="24"/>
          <w:lang w:val="uk-UA" w:eastAsia="ru-RU"/>
        </w:rPr>
        <w:t>протягом шести місяців з дня набрання чинності цим Законом привести свої нормативно-правові акти у відповідність із цим Законом;</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815" w:name="n598"/>
      <w:bookmarkEnd w:id="815"/>
      <w:r w:rsidRPr="0070057D">
        <w:rPr>
          <w:rFonts w:ascii="Times New Roman" w:eastAsia="Times New Roman" w:hAnsi="Times New Roman" w:cs="Times New Roman"/>
          <w:sz w:val="24"/>
          <w:szCs w:val="24"/>
          <w:lang w:val="uk-UA" w:eastAsia="ru-RU"/>
        </w:rPr>
        <w:t>до 1 липня 2017 року подати на розгляд Верховної Ради України проект Закону України про енергетичного омбудсмена.</w:t>
      </w:r>
    </w:p>
    <w:p w:rsidR="0070057D" w:rsidRPr="0070057D" w:rsidRDefault="0070057D" w:rsidP="0070057D">
      <w:pPr>
        <w:spacing w:after="150" w:line="240" w:lineRule="auto"/>
        <w:ind w:firstLine="450"/>
        <w:jc w:val="both"/>
        <w:rPr>
          <w:rFonts w:ascii="Times New Roman" w:eastAsia="Times New Roman" w:hAnsi="Times New Roman" w:cs="Times New Roman"/>
          <w:sz w:val="24"/>
          <w:szCs w:val="24"/>
          <w:lang w:val="uk-UA" w:eastAsia="ru-RU"/>
        </w:rPr>
      </w:pPr>
      <w:bookmarkStart w:id="816" w:name="n599"/>
      <w:bookmarkEnd w:id="816"/>
      <w:r w:rsidRPr="0070057D">
        <w:rPr>
          <w:rFonts w:ascii="Times New Roman" w:eastAsia="Times New Roman" w:hAnsi="Times New Roman" w:cs="Times New Roman"/>
          <w:sz w:val="24"/>
          <w:szCs w:val="24"/>
          <w:lang w:val="uk-UA" w:eastAsia="ru-RU"/>
        </w:rPr>
        <w:lastRenderedPageBreak/>
        <w:t>6. Національній комісії, що здійснює державне регулювання у сферах енергетики та комунальних послуг, протягом шести місяців з дня набрання чинності цим Законом прийняти нормативно-правові акти, що випливають із цього Закону.</w:t>
      </w:r>
    </w:p>
    <w:tbl>
      <w:tblPr>
        <w:tblW w:w="5000" w:type="pct"/>
        <w:tblCellMar>
          <w:left w:w="0" w:type="dxa"/>
          <w:right w:w="0" w:type="dxa"/>
        </w:tblCellMar>
        <w:tblLook w:val="04A0" w:firstRow="1" w:lastRow="0" w:firstColumn="1" w:lastColumn="0" w:noHBand="0" w:noVBand="1"/>
      </w:tblPr>
      <w:tblGrid>
        <w:gridCol w:w="2805"/>
        <w:gridCol w:w="6544"/>
      </w:tblGrid>
      <w:tr w:rsidR="0070057D" w:rsidRPr="0070057D" w:rsidTr="0070057D">
        <w:tc>
          <w:tcPr>
            <w:tcW w:w="1500" w:type="pct"/>
            <w:tcBorders>
              <w:top w:val="single" w:sz="2" w:space="0" w:color="auto"/>
              <w:left w:val="single" w:sz="2" w:space="0" w:color="auto"/>
              <w:bottom w:val="single" w:sz="2" w:space="0" w:color="auto"/>
              <w:right w:val="single" w:sz="2" w:space="0" w:color="auto"/>
            </w:tcBorders>
            <w:hideMark/>
          </w:tcPr>
          <w:p w:rsidR="0070057D" w:rsidRPr="0070057D" w:rsidRDefault="0070057D" w:rsidP="0070057D">
            <w:pPr>
              <w:spacing w:before="300" w:after="150" w:line="240" w:lineRule="auto"/>
              <w:jc w:val="center"/>
              <w:rPr>
                <w:rFonts w:ascii="Times New Roman" w:eastAsia="Times New Roman" w:hAnsi="Times New Roman" w:cs="Times New Roman"/>
                <w:sz w:val="24"/>
                <w:szCs w:val="24"/>
                <w:lang w:val="uk-UA" w:eastAsia="ru-RU"/>
              </w:rPr>
            </w:pPr>
            <w:bookmarkStart w:id="817" w:name="n600"/>
            <w:bookmarkEnd w:id="817"/>
            <w:r w:rsidRPr="0070057D">
              <w:rPr>
                <w:rFonts w:ascii="Times New Roman" w:eastAsia="Times New Roman" w:hAnsi="Times New Roman" w:cs="Times New Roman"/>
                <w:b/>
                <w:bCs/>
                <w:sz w:val="24"/>
                <w:szCs w:val="24"/>
                <w:lang w:val="uk-UA"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70057D" w:rsidRPr="0070057D" w:rsidRDefault="0070057D" w:rsidP="0070057D">
            <w:pPr>
              <w:spacing w:before="300" w:after="0" w:line="240" w:lineRule="auto"/>
              <w:jc w:val="right"/>
              <w:rPr>
                <w:rFonts w:ascii="Times New Roman" w:eastAsia="Times New Roman" w:hAnsi="Times New Roman" w:cs="Times New Roman"/>
                <w:sz w:val="24"/>
                <w:szCs w:val="24"/>
                <w:lang w:val="uk-UA" w:eastAsia="ru-RU"/>
              </w:rPr>
            </w:pPr>
            <w:r w:rsidRPr="0070057D">
              <w:rPr>
                <w:rFonts w:ascii="Times New Roman" w:eastAsia="Times New Roman" w:hAnsi="Times New Roman" w:cs="Times New Roman"/>
                <w:b/>
                <w:bCs/>
                <w:sz w:val="24"/>
                <w:szCs w:val="24"/>
                <w:lang w:val="uk-UA" w:eastAsia="ru-RU"/>
              </w:rPr>
              <w:t>П.ПОРОШЕНКО</w:t>
            </w:r>
          </w:p>
        </w:tc>
      </w:tr>
      <w:tr w:rsidR="0070057D" w:rsidRPr="0070057D" w:rsidTr="0070057D">
        <w:tc>
          <w:tcPr>
            <w:tcW w:w="0" w:type="auto"/>
            <w:tcBorders>
              <w:top w:val="single" w:sz="2" w:space="0" w:color="auto"/>
              <w:left w:val="single" w:sz="2" w:space="0" w:color="auto"/>
              <w:bottom w:val="single" w:sz="2" w:space="0" w:color="auto"/>
              <w:right w:val="single" w:sz="2" w:space="0" w:color="auto"/>
            </w:tcBorders>
            <w:hideMark/>
          </w:tcPr>
          <w:p w:rsidR="0070057D" w:rsidRPr="0070057D" w:rsidRDefault="0070057D" w:rsidP="0070057D">
            <w:pPr>
              <w:spacing w:before="300" w:after="150" w:line="240" w:lineRule="auto"/>
              <w:jc w:val="center"/>
              <w:rPr>
                <w:rFonts w:ascii="Times New Roman" w:eastAsia="Times New Roman" w:hAnsi="Times New Roman" w:cs="Times New Roman"/>
                <w:sz w:val="24"/>
                <w:szCs w:val="24"/>
                <w:lang w:val="uk-UA" w:eastAsia="ru-RU"/>
              </w:rPr>
            </w:pPr>
            <w:r w:rsidRPr="0070057D">
              <w:rPr>
                <w:rFonts w:ascii="Times New Roman" w:eastAsia="Times New Roman" w:hAnsi="Times New Roman" w:cs="Times New Roman"/>
                <w:b/>
                <w:bCs/>
                <w:sz w:val="24"/>
                <w:szCs w:val="24"/>
                <w:lang w:val="uk-UA" w:eastAsia="ru-RU"/>
              </w:rPr>
              <w:t>м. Київ</w:t>
            </w:r>
            <w:r w:rsidRPr="0070057D">
              <w:rPr>
                <w:rFonts w:ascii="Times New Roman" w:eastAsia="Times New Roman" w:hAnsi="Times New Roman" w:cs="Times New Roman"/>
                <w:sz w:val="24"/>
                <w:szCs w:val="24"/>
                <w:lang w:val="uk-UA" w:eastAsia="ru-RU"/>
              </w:rPr>
              <w:br/>
            </w:r>
            <w:r w:rsidRPr="0070057D">
              <w:rPr>
                <w:rFonts w:ascii="Times New Roman" w:eastAsia="Times New Roman" w:hAnsi="Times New Roman" w:cs="Times New Roman"/>
                <w:b/>
                <w:bCs/>
                <w:sz w:val="24"/>
                <w:szCs w:val="24"/>
                <w:lang w:val="uk-UA" w:eastAsia="ru-RU"/>
              </w:rPr>
              <w:t>22 вересня 2016 року</w:t>
            </w:r>
            <w:r w:rsidRPr="0070057D">
              <w:rPr>
                <w:rFonts w:ascii="Times New Roman" w:eastAsia="Times New Roman" w:hAnsi="Times New Roman" w:cs="Times New Roman"/>
                <w:sz w:val="24"/>
                <w:szCs w:val="24"/>
                <w:lang w:val="uk-UA" w:eastAsia="ru-RU"/>
              </w:rPr>
              <w:br/>
            </w:r>
            <w:r w:rsidRPr="0070057D">
              <w:rPr>
                <w:rFonts w:ascii="Times New Roman" w:eastAsia="Times New Roman" w:hAnsi="Times New Roman" w:cs="Times New Roman"/>
                <w:b/>
                <w:bCs/>
                <w:sz w:val="24"/>
                <w:szCs w:val="24"/>
                <w:lang w:val="uk-UA" w:eastAsia="ru-RU"/>
              </w:rPr>
              <w:t>№ 1540-VIII</w:t>
            </w:r>
          </w:p>
        </w:tc>
        <w:tc>
          <w:tcPr>
            <w:tcW w:w="0" w:type="auto"/>
            <w:tcBorders>
              <w:top w:val="single" w:sz="2" w:space="0" w:color="auto"/>
              <w:left w:val="single" w:sz="2" w:space="0" w:color="auto"/>
              <w:bottom w:val="single" w:sz="2" w:space="0" w:color="auto"/>
              <w:right w:val="single" w:sz="2" w:space="0" w:color="auto"/>
            </w:tcBorders>
            <w:hideMark/>
          </w:tcPr>
          <w:p w:rsidR="0070057D" w:rsidRPr="0070057D" w:rsidRDefault="0070057D" w:rsidP="0070057D">
            <w:pPr>
              <w:spacing w:before="300" w:after="0" w:line="240" w:lineRule="auto"/>
              <w:jc w:val="right"/>
              <w:rPr>
                <w:rFonts w:ascii="Times New Roman" w:eastAsia="Times New Roman" w:hAnsi="Times New Roman" w:cs="Times New Roman"/>
                <w:sz w:val="24"/>
                <w:szCs w:val="24"/>
                <w:lang w:val="uk-UA" w:eastAsia="ru-RU"/>
              </w:rPr>
            </w:pPr>
            <w:r w:rsidRPr="0070057D">
              <w:rPr>
                <w:rFonts w:ascii="Times New Roman" w:eastAsia="Times New Roman" w:hAnsi="Times New Roman" w:cs="Times New Roman"/>
                <w:b/>
                <w:bCs/>
                <w:sz w:val="24"/>
                <w:szCs w:val="24"/>
                <w:lang w:val="uk-UA" w:eastAsia="ru-RU"/>
              </w:rPr>
              <w:br/>
            </w:r>
          </w:p>
        </w:tc>
      </w:tr>
    </w:tbl>
    <w:p w:rsidR="00AB2857" w:rsidRPr="0070057D" w:rsidRDefault="00AB2857" w:rsidP="0070057D">
      <w:pPr>
        <w:rPr>
          <w:lang w:val="uk-UA"/>
        </w:rPr>
      </w:pPr>
    </w:p>
    <w:sectPr w:rsidR="00AB2857" w:rsidRPr="007005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EB6"/>
    <w:rsid w:val="0070057D"/>
    <w:rsid w:val="009C0B12"/>
    <w:rsid w:val="00AB2857"/>
    <w:rsid w:val="00D96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7C6F1-7DD1-417C-B8E5-BCC3C9228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005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9C0B12"/>
  </w:style>
  <w:style w:type="paragraph" w:customStyle="1" w:styleId="rvps7">
    <w:name w:val="rvps7"/>
    <w:basedOn w:val="a"/>
    <w:rsid w:val="009C0B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9C0B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9C0B12"/>
  </w:style>
  <w:style w:type="paragraph" w:customStyle="1" w:styleId="rvps6">
    <w:name w:val="rvps6"/>
    <w:basedOn w:val="a"/>
    <w:rsid w:val="009C0B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9C0B12"/>
  </w:style>
  <w:style w:type="character" w:customStyle="1" w:styleId="rvts44">
    <w:name w:val="rvts44"/>
    <w:basedOn w:val="a0"/>
    <w:rsid w:val="009C0B12"/>
  </w:style>
  <w:style w:type="paragraph" w:customStyle="1" w:styleId="rvps18">
    <w:name w:val="rvps18"/>
    <w:basedOn w:val="a"/>
    <w:rsid w:val="009C0B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C0B12"/>
    <w:rPr>
      <w:color w:val="0000FF"/>
      <w:u w:val="single"/>
    </w:rPr>
  </w:style>
  <w:style w:type="character" w:styleId="a4">
    <w:name w:val="FollowedHyperlink"/>
    <w:basedOn w:val="a0"/>
    <w:uiPriority w:val="99"/>
    <w:semiHidden/>
    <w:unhideWhenUsed/>
    <w:rsid w:val="009C0B12"/>
    <w:rPr>
      <w:color w:val="800080"/>
      <w:u w:val="single"/>
    </w:rPr>
  </w:style>
  <w:style w:type="paragraph" w:customStyle="1" w:styleId="rvps2">
    <w:name w:val="rvps2"/>
    <w:basedOn w:val="a"/>
    <w:rsid w:val="009C0B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9C0B12"/>
  </w:style>
  <w:style w:type="character" w:customStyle="1" w:styleId="rvts9">
    <w:name w:val="rvts9"/>
    <w:basedOn w:val="a0"/>
    <w:rsid w:val="009C0B12"/>
  </w:style>
  <w:style w:type="character" w:customStyle="1" w:styleId="rvts46">
    <w:name w:val="rvts46"/>
    <w:basedOn w:val="a0"/>
    <w:rsid w:val="009C0B12"/>
  </w:style>
  <w:style w:type="character" w:customStyle="1" w:styleId="rvts37">
    <w:name w:val="rvts37"/>
    <w:basedOn w:val="a0"/>
    <w:rsid w:val="009C0B12"/>
  </w:style>
  <w:style w:type="paragraph" w:customStyle="1" w:styleId="rvps4">
    <w:name w:val="rvps4"/>
    <w:basedOn w:val="a"/>
    <w:rsid w:val="009C0B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9C0B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0057D"/>
    <w:rPr>
      <w:rFonts w:ascii="Times New Roman" w:eastAsia="Times New Roman" w:hAnsi="Times New Roman" w:cs="Times New Roman"/>
      <w:b/>
      <w:bCs/>
      <w:kern w:val="36"/>
      <w:sz w:val="48"/>
      <w:szCs w:val="48"/>
      <w:lang w:eastAsia="ru-RU"/>
    </w:rPr>
  </w:style>
  <w:style w:type="numbering" w:customStyle="1" w:styleId="2">
    <w:name w:val="Нет списка2"/>
    <w:next w:val="a2"/>
    <w:uiPriority w:val="99"/>
    <w:semiHidden/>
    <w:unhideWhenUsed/>
    <w:rsid w:val="0070057D"/>
  </w:style>
  <w:style w:type="character" w:customStyle="1" w:styleId="valid">
    <w:name w:val="valid"/>
    <w:basedOn w:val="a0"/>
    <w:rsid w:val="0070057D"/>
  </w:style>
  <w:style w:type="character" w:customStyle="1" w:styleId="dat0">
    <w:name w:val="dat0"/>
    <w:basedOn w:val="a0"/>
    <w:rsid w:val="0070057D"/>
  </w:style>
  <w:style w:type="character" w:customStyle="1" w:styleId="item">
    <w:name w:val="item"/>
    <w:basedOn w:val="a0"/>
    <w:rsid w:val="0070057D"/>
  </w:style>
  <w:style w:type="character" w:customStyle="1" w:styleId="ml-auto">
    <w:name w:val="ml-auto"/>
    <w:basedOn w:val="a0"/>
    <w:rsid w:val="0070057D"/>
  </w:style>
  <w:style w:type="character" w:customStyle="1" w:styleId="d-none">
    <w:name w:val="d-none"/>
    <w:basedOn w:val="a0"/>
    <w:rsid w:val="0070057D"/>
  </w:style>
  <w:style w:type="character" w:customStyle="1" w:styleId="separ">
    <w:name w:val="separ"/>
    <w:basedOn w:val="a0"/>
    <w:rsid w:val="0070057D"/>
  </w:style>
  <w:style w:type="character" w:styleId="a5">
    <w:name w:val="Emphasis"/>
    <w:basedOn w:val="a0"/>
    <w:uiPriority w:val="20"/>
    <w:qFormat/>
    <w:rsid w:val="0070057D"/>
    <w:rPr>
      <w:i/>
      <w:iCs/>
    </w:rPr>
  </w:style>
  <w:style w:type="character" w:customStyle="1" w:styleId="rvts11">
    <w:name w:val="rvts11"/>
    <w:basedOn w:val="a0"/>
    <w:rsid w:val="0070057D"/>
  </w:style>
  <w:style w:type="character" w:customStyle="1" w:styleId="rvts48">
    <w:name w:val="rvts48"/>
    <w:basedOn w:val="a0"/>
    <w:rsid w:val="00700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78009">
      <w:bodyDiv w:val="1"/>
      <w:marLeft w:val="0"/>
      <w:marRight w:val="0"/>
      <w:marTop w:val="0"/>
      <w:marBottom w:val="0"/>
      <w:divBdr>
        <w:top w:val="none" w:sz="0" w:space="0" w:color="auto"/>
        <w:left w:val="none" w:sz="0" w:space="0" w:color="auto"/>
        <w:bottom w:val="none" w:sz="0" w:space="0" w:color="auto"/>
        <w:right w:val="none" w:sz="0" w:space="0" w:color="auto"/>
      </w:divBdr>
      <w:divsChild>
        <w:div w:id="341055539">
          <w:marLeft w:val="0"/>
          <w:marRight w:val="0"/>
          <w:marTop w:val="0"/>
          <w:marBottom w:val="0"/>
          <w:divBdr>
            <w:top w:val="none" w:sz="0" w:space="0" w:color="auto"/>
            <w:left w:val="none" w:sz="0" w:space="0" w:color="auto"/>
            <w:bottom w:val="single" w:sz="24" w:space="0" w:color="004BC1"/>
            <w:right w:val="none" w:sz="0" w:space="0" w:color="auto"/>
          </w:divBdr>
        </w:div>
        <w:div w:id="1725179878">
          <w:marLeft w:val="0"/>
          <w:marRight w:val="0"/>
          <w:marTop w:val="0"/>
          <w:marBottom w:val="0"/>
          <w:divBdr>
            <w:top w:val="single" w:sz="6" w:space="0" w:color="BBBBBB"/>
            <w:left w:val="single" w:sz="6" w:space="0" w:color="BBBBBB"/>
            <w:bottom w:val="single" w:sz="6" w:space="0" w:color="E3E3E3"/>
            <w:right w:val="single" w:sz="6" w:space="0" w:color="E3E3E3"/>
          </w:divBdr>
          <w:divsChild>
            <w:div w:id="2035840992">
              <w:marLeft w:val="0"/>
              <w:marRight w:val="0"/>
              <w:marTop w:val="0"/>
              <w:marBottom w:val="0"/>
              <w:divBdr>
                <w:top w:val="none" w:sz="0" w:space="0" w:color="auto"/>
                <w:left w:val="none" w:sz="0" w:space="0" w:color="auto"/>
                <w:bottom w:val="none" w:sz="0" w:space="0" w:color="auto"/>
                <w:right w:val="none" w:sz="0" w:space="0" w:color="auto"/>
              </w:divBdr>
              <w:divsChild>
                <w:div w:id="1715811225">
                  <w:marLeft w:val="0"/>
                  <w:marRight w:val="0"/>
                  <w:marTop w:val="0"/>
                  <w:marBottom w:val="0"/>
                  <w:divBdr>
                    <w:top w:val="none" w:sz="0" w:space="0" w:color="auto"/>
                    <w:left w:val="none" w:sz="0" w:space="0" w:color="auto"/>
                    <w:bottom w:val="none" w:sz="0" w:space="0" w:color="auto"/>
                    <w:right w:val="none" w:sz="0" w:space="0" w:color="auto"/>
                  </w:divBdr>
                </w:div>
                <w:div w:id="2185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276">
          <w:marLeft w:val="0"/>
          <w:marRight w:val="0"/>
          <w:marTop w:val="0"/>
          <w:marBottom w:val="0"/>
          <w:divBdr>
            <w:top w:val="none" w:sz="0" w:space="0" w:color="auto"/>
            <w:left w:val="none" w:sz="0" w:space="0" w:color="auto"/>
            <w:bottom w:val="none" w:sz="0" w:space="0" w:color="auto"/>
            <w:right w:val="none" w:sz="0" w:space="0" w:color="auto"/>
          </w:divBdr>
        </w:div>
        <w:div w:id="2123451558">
          <w:marLeft w:val="0"/>
          <w:marRight w:val="0"/>
          <w:marTop w:val="0"/>
          <w:marBottom w:val="0"/>
          <w:divBdr>
            <w:top w:val="single" w:sz="6" w:space="6" w:color="C3D6F5"/>
            <w:left w:val="single" w:sz="6" w:space="12" w:color="C3D6F5"/>
            <w:bottom w:val="single" w:sz="6" w:space="6" w:color="CAE8FC"/>
            <w:right w:val="single" w:sz="6" w:space="12" w:color="CAE8FC"/>
          </w:divBdr>
          <w:divsChild>
            <w:div w:id="322970346">
              <w:marLeft w:val="0"/>
              <w:marRight w:val="0"/>
              <w:marTop w:val="0"/>
              <w:marBottom w:val="0"/>
              <w:divBdr>
                <w:top w:val="none" w:sz="0" w:space="0" w:color="auto"/>
                <w:left w:val="none" w:sz="0" w:space="0" w:color="auto"/>
                <w:bottom w:val="none" w:sz="0" w:space="0" w:color="auto"/>
                <w:right w:val="none" w:sz="0" w:space="0" w:color="auto"/>
              </w:divBdr>
            </w:div>
          </w:divsChild>
        </w:div>
        <w:div w:id="169148820">
          <w:marLeft w:val="0"/>
          <w:marRight w:val="0"/>
          <w:marTop w:val="0"/>
          <w:marBottom w:val="0"/>
          <w:divBdr>
            <w:top w:val="none" w:sz="0" w:space="0" w:color="auto"/>
            <w:left w:val="none" w:sz="0" w:space="0" w:color="auto"/>
            <w:bottom w:val="none" w:sz="0" w:space="0" w:color="auto"/>
            <w:right w:val="none" w:sz="0" w:space="0" w:color="auto"/>
          </w:divBdr>
          <w:divsChild>
            <w:div w:id="1552224995">
              <w:marLeft w:val="-225"/>
              <w:marRight w:val="-225"/>
              <w:marTop w:val="0"/>
              <w:marBottom w:val="0"/>
              <w:divBdr>
                <w:top w:val="none" w:sz="0" w:space="0" w:color="auto"/>
                <w:left w:val="none" w:sz="0" w:space="0" w:color="auto"/>
                <w:bottom w:val="none" w:sz="0" w:space="0" w:color="auto"/>
                <w:right w:val="none" w:sz="0" w:space="0" w:color="auto"/>
              </w:divBdr>
              <w:divsChild>
                <w:div w:id="1577396079">
                  <w:marLeft w:val="0"/>
                  <w:marRight w:val="0"/>
                  <w:marTop w:val="0"/>
                  <w:marBottom w:val="0"/>
                  <w:divBdr>
                    <w:top w:val="none" w:sz="0" w:space="0" w:color="auto"/>
                    <w:left w:val="none" w:sz="0" w:space="0" w:color="auto"/>
                    <w:bottom w:val="none" w:sz="0" w:space="0" w:color="auto"/>
                    <w:right w:val="none" w:sz="0" w:space="0" w:color="auto"/>
                  </w:divBdr>
                  <w:divsChild>
                    <w:div w:id="265161938">
                      <w:marLeft w:val="0"/>
                      <w:marRight w:val="0"/>
                      <w:marTop w:val="0"/>
                      <w:marBottom w:val="0"/>
                      <w:divBdr>
                        <w:top w:val="none" w:sz="0" w:space="0" w:color="auto"/>
                        <w:left w:val="none" w:sz="0" w:space="0" w:color="auto"/>
                        <w:bottom w:val="none" w:sz="0" w:space="0" w:color="auto"/>
                        <w:right w:val="none" w:sz="0" w:space="0" w:color="auto"/>
                      </w:divBdr>
                      <w:divsChild>
                        <w:div w:id="1523202319">
                          <w:marLeft w:val="0"/>
                          <w:marRight w:val="0"/>
                          <w:marTop w:val="0"/>
                          <w:marBottom w:val="0"/>
                          <w:divBdr>
                            <w:top w:val="none" w:sz="0" w:space="0" w:color="auto"/>
                            <w:left w:val="none" w:sz="0" w:space="0" w:color="auto"/>
                            <w:bottom w:val="none" w:sz="0" w:space="0" w:color="auto"/>
                            <w:right w:val="none" w:sz="0" w:space="0" w:color="auto"/>
                          </w:divBdr>
                          <w:divsChild>
                            <w:div w:id="1134905355">
                              <w:marLeft w:val="0"/>
                              <w:marRight w:val="0"/>
                              <w:marTop w:val="0"/>
                              <w:marBottom w:val="0"/>
                              <w:divBdr>
                                <w:top w:val="none" w:sz="0" w:space="0" w:color="auto"/>
                                <w:left w:val="none" w:sz="0" w:space="0" w:color="auto"/>
                                <w:bottom w:val="none" w:sz="0" w:space="0" w:color="auto"/>
                                <w:right w:val="none" w:sz="0" w:space="0" w:color="auto"/>
                              </w:divBdr>
                              <w:divsChild>
                                <w:div w:id="730806459">
                                  <w:marLeft w:val="0"/>
                                  <w:marRight w:val="0"/>
                                  <w:marTop w:val="0"/>
                                  <w:marBottom w:val="150"/>
                                  <w:divBdr>
                                    <w:top w:val="none" w:sz="0" w:space="0" w:color="auto"/>
                                    <w:left w:val="none" w:sz="0" w:space="0" w:color="auto"/>
                                    <w:bottom w:val="none" w:sz="0" w:space="0" w:color="auto"/>
                                    <w:right w:val="none" w:sz="0" w:space="0" w:color="auto"/>
                                  </w:divBdr>
                                </w:div>
                                <w:div w:id="84689479">
                                  <w:marLeft w:val="0"/>
                                  <w:marRight w:val="0"/>
                                  <w:marTop w:val="0"/>
                                  <w:marBottom w:val="0"/>
                                  <w:divBdr>
                                    <w:top w:val="none" w:sz="0" w:space="0" w:color="auto"/>
                                    <w:left w:val="none" w:sz="0" w:space="0" w:color="auto"/>
                                    <w:bottom w:val="none" w:sz="0" w:space="0" w:color="auto"/>
                                    <w:right w:val="none" w:sz="0" w:space="0" w:color="auto"/>
                                  </w:divBdr>
                                </w:div>
                                <w:div w:id="982853960">
                                  <w:marLeft w:val="0"/>
                                  <w:marRight w:val="0"/>
                                  <w:marTop w:val="0"/>
                                  <w:marBottom w:val="0"/>
                                  <w:divBdr>
                                    <w:top w:val="none" w:sz="0" w:space="0" w:color="auto"/>
                                    <w:left w:val="none" w:sz="0" w:space="0" w:color="auto"/>
                                    <w:bottom w:val="none" w:sz="0" w:space="0" w:color="auto"/>
                                    <w:right w:val="none" w:sz="0" w:space="0" w:color="auto"/>
                                  </w:divBdr>
                                </w:div>
                                <w:div w:id="1399864029">
                                  <w:marLeft w:val="0"/>
                                  <w:marRight w:val="0"/>
                                  <w:marTop w:val="0"/>
                                  <w:marBottom w:val="0"/>
                                  <w:divBdr>
                                    <w:top w:val="none" w:sz="0" w:space="0" w:color="auto"/>
                                    <w:left w:val="none" w:sz="0" w:space="0" w:color="auto"/>
                                    <w:bottom w:val="none" w:sz="0" w:space="0" w:color="auto"/>
                                    <w:right w:val="none" w:sz="0" w:space="0" w:color="auto"/>
                                  </w:divBdr>
                                </w:div>
                                <w:div w:id="1373768158">
                                  <w:marLeft w:val="0"/>
                                  <w:marRight w:val="0"/>
                                  <w:marTop w:val="0"/>
                                  <w:marBottom w:val="0"/>
                                  <w:divBdr>
                                    <w:top w:val="none" w:sz="0" w:space="0" w:color="auto"/>
                                    <w:left w:val="none" w:sz="0" w:space="0" w:color="auto"/>
                                    <w:bottom w:val="none" w:sz="0" w:space="0" w:color="auto"/>
                                    <w:right w:val="none" w:sz="0" w:space="0" w:color="auto"/>
                                  </w:divBdr>
                                </w:div>
                                <w:div w:id="125245728">
                                  <w:marLeft w:val="0"/>
                                  <w:marRight w:val="0"/>
                                  <w:marTop w:val="0"/>
                                  <w:marBottom w:val="0"/>
                                  <w:divBdr>
                                    <w:top w:val="none" w:sz="0" w:space="0" w:color="auto"/>
                                    <w:left w:val="none" w:sz="0" w:space="0" w:color="auto"/>
                                    <w:bottom w:val="none" w:sz="0" w:space="0" w:color="auto"/>
                                    <w:right w:val="none" w:sz="0" w:space="0" w:color="auto"/>
                                  </w:divBdr>
                                </w:div>
                                <w:div w:id="1668902013">
                                  <w:marLeft w:val="0"/>
                                  <w:marRight w:val="0"/>
                                  <w:marTop w:val="0"/>
                                  <w:marBottom w:val="0"/>
                                  <w:divBdr>
                                    <w:top w:val="none" w:sz="0" w:space="0" w:color="auto"/>
                                    <w:left w:val="none" w:sz="0" w:space="0" w:color="auto"/>
                                    <w:bottom w:val="none" w:sz="0" w:space="0" w:color="auto"/>
                                    <w:right w:val="none" w:sz="0" w:space="0" w:color="auto"/>
                                  </w:divBdr>
                                </w:div>
                                <w:div w:id="849416363">
                                  <w:marLeft w:val="0"/>
                                  <w:marRight w:val="0"/>
                                  <w:marTop w:val="0"/>
                                  <w:marBottom w:val="0"/>
                                  <w:divBdr>
                                    <w:top w:val="none" w:sz="0" w:space="0" w:color="auto"/>
                                    <w:left w:val="none" w:sz="0" w:space="0" w:color="auto"/>
                                    <w:bottom w:val="none" w:sz="0" w:space="0" w:color="auto"/>
                                    <w:right w:val="none" w:sz="0" w:space="0" w:color="auto"/>
                                  </w:divBdr>
                                </w:div>
                                <w:div w:id="1917401445">
                                  <w:marLeft w:val="0"/>
                                  <w:marRight w:val="0"/>
                                  <w:marTop w:val="0"/>
                                  <w:marBottom w:val="0"/>
                                  <w:divBdr>
                                    <w:top w:val="none" w:sz="0" w:space="0" w:color="auto"/>
                                    <w:left w:val="none" w:sz="0" w:space="0" w:color="auto"/>
                                    <w:bottom w:val="none" w:sz="0" w:space="0" w:color="auto"/>
                                    <w:right w:val="none" w:sz="0" w:space="0" w:color="auto"/>
                                  </w:divBdr>
                                </w:div>
                                <w:div w:id="2087529338">
                                  <w:marLeft w:val="0"/>
                                  <w:marRight w:val="0"/>
                                  <w:marTop w:val="0"/>
                                  <w:marBottom w:val="0"/>
                                  <w:divBdr>
                                    <w:top w:val="none" w:sz="0" w:space="0" w:color="auto"/>
                                    <w:left w:val="none" w:sz="0" w:space="0" w:color="auto"/>
                                    <w:bottom w:val="none" w:sz="0" w:space="0" w:color="auto"/>
                                    <w:right w:val="none" w:sz="0" w:space="0" w:color="auto"/>
                                  </w:divBdr>
                                </w:div>
                                <w:div w:id="2035109961">
                                  <w:marLeft w:val="0"/>
                                  <w:marRight w:val="0"/>
                                  <w:marTop w:val="0"/>
                                  <w:marBottom w:val="0"/>
                                  <w:divBdr>
                                    <w:top w:val="none" w:sz="0" w:space="0" w:color="auto"/>
                                    <w:left w:val="none" w:sz="0" w:space="0" w:color="auto"/>
                                    <w:bottom w:val="none" w:sz="0" w:space="0" w:color="auto"/>
                                    <w:right w:val="none" w:sz="0" w:space="0" w:color="auto"/>
                                  </w:divBdr>
                                </w:div>
                                <w:div w:id="740954110">
                                  <w:marLeft w:val="0"/>
                                  <w:marRight w:val="0"/>
                                  <w:marTop w:val="0"/>
                                  <w:marBottom w:val="0"/>
                                  <w:divBdr>
                                    <w:top w:val="none" w:sz="0" w:space="0" w:color="auto"/>
                                    <w:left w:val="none" w:sz="0" w:space="0" w:color="auto"/>
                                    <w:bottom w:val="none" w:sz="0" w:space="0" w:color="auto"/>
                                    <w:right w:val="none" w:sz="0" w:space="0" w:color="auto"/>
                                  </w:divBdr>
                                </w:div>
                                <w:div w:id="205916415">
                                  <w:marLeft w:val="0"/>
                                  <w:marRight w:val="0"/>
                                  <w:marTop w:val="0"/>
                                  <w:marBottom w:val="0"/>
                                  <w:divBdr>
                                    <w:top w:val="none" w:sz="0" w:space="0" w:color="auto"/>
                                    <w:left w:val="none" w:sz="0" w:space="0" w:color="auto"/>
                                    <w:bottom w:val="none" w:sz="0" w:space="0" w:color="auto"/>
                                    <w:right w:val="none" w:sz="0" w:space="0" w:color="auto"/>
                                  </w:divBdr>
                                </w:div>
                                <w:div w:id="494339571">
                                  <w:marLeft w:val="0"/>
                                  <w:marRight w:val="0"/>
                                  <w:marTop w:val="0"/>
                                  <w:marBottom w:val="0"/>
                                  <w:divBdr>
                                    <w:top w:val="none" w:sz="0" w:space="0" w:color="auto"/>
                                    <w:left w:val="none" w:sz="0" w:space="0" w:color="auto"/>
                                    <w:bottom w:val="none" w:sz="0" w:space="0" w:color="auto"/>
                                    <w:right w:val="none" w:sz="0" w:space="0" w:color="auto"/>
                                  </w:divBdr>
                                </w:div>
                                <w:div w:id="1357586168">
                                  <w:marLeft w:val="0"/>
                                  <w:marRight w:val="0"/>
                                  <w:marTop w:val="0"/>
                                  <w:marBottom w:val="0"/>
                                  <w:divBdr>
                                    <w:top w:val="none" w:sz="0" w:space="0" w:color="auto"/>
                                    <w:left w:val="none" w:sz="0" w:space="0" w:color="auto"/>
                                    <w:bottom w:val="none" w:sz="0" w:space="0" w:color="auto"/>
                                    <w:right w:val="none" w:sz="0" w:space="0" w:color="auto"/>
                                  </w:divBdr>
                                </w:div>
                                <w:div w:id="493617271">
                                  <w:marLeft w:val="0"/>
                                  <w:marRight w:val="0"/>
                                  <w:marTop w:val="0"/>
                                  <w:marBottom w:val="0"/>
                                  <w:divBdr>
                                    <w:top w:val="none" w:sz="0" w:space="0" w:color="auto"/>
                                    <w:left w:val="none" w:sz="0" w:space="0" w:color="auto"/>
                                    <w:bottom w:val="none" w:sz="0" w:space="0" w:color="auto"/>
                                    <w:right w:val="none" w:sz="0" w:space="0" w:color="auto"/>
                                  </w:divBdr>
                                </w:div>
                                <w:div w:id="1884827570">
                                  <w:marLeft w:val="0"/>
                                  <w:marRight w:val="0"/>
                                  <w:marTop w:val="0"/>
                                  <w:marBottom w:val="0"/>
                                  <w:divBdr>
                                    <w:top w:val="none" w:sz="0" w:space="0" w:color="auto"/>
                                    <w:left w:val="none" w:sz="0" w:space="0" w:color="auto"/>
                                    <w:bottom w:val="none" w:sz="0" w:space="0" w:color="auto"/>
                                    <w:right w:val="none" w:sz="0" w:space="0" w:color="auto"/>
                                  </w:divBdr>
                                </w:div>
                                <w:div w:id="1120997296">
                                  <w:marLeft w:val="0"/>
                                  <w:marRight w:val="0"/>
                                  <w:marTop w:val="0"/>
                                  <w:marBottom w:val="0"/>
                                  <w:divBdr>
                                    <w:top w:val="none" w:sz="0" w:space="0" w:color="auto"/>
                                    <w:left w:val="none" w:sz="0" w:space="0" w:color="auto"/>
                                    <w:bottom w:val="none" w:sz="0" w:space="0" w:color="auto"/>
                                    <w:right w:val="none" w:sz="0" w:space="0" w:color="auto"/>
                                  </w:divBdr>
                                </w:div>
                                <w:div w:id="1633251551">
                                  <w:marLeft w:val="0"/>
                                  <w:marRight w:val="0"/>
                                  <w:marTop w:val="0"/>
                                  <w:marBottom w:val="0"/>
                                  <w:divBdr>
                                    <w:top w:val="none" w:sz="0" w:space="0" w:color="auto"/>
                                    <w:left w:val="none" w:sz="0" w:space="0" w:color="auto"/>
                                    <w:bottom w:val="none" w:sz="0" w:space="0" w:color="auto"/>
                                    <w:right w:val="none" w:sz="0" w:space="0" w:color="auto"/>
                                  </w:divBdr>
                                </w:div>
                                <w:div w:id="869880783">
                                  <w:marLeft w:val="0"/>
                                  <w:marRight w:val="0"/>
                                  <w:marTop w:val="0"/>
                                  <w:marBottom w:val="0"/>
                                  <w:divBdr>
                                    <w:top w:val="none" w:sz="0" w:space="0" w:color="auto"/>
                                    <w:left w:val="none" w:sz="0" w:space="0" w:color="auto"/>
                                    <w:bottom w:val="none" w:sz="0" w:space="0" w:color="auto"/>
                                    <w:right w:val="none" w:sz="0" w:space="0" w:color="auto"/>
                                  </w:divBdr>
                                </w:div>
                                <w:div w:id="1183281923">
                                  <w:marLeft w:val="0"/>
                                  <w:marRight w:val="0"/>
                                  <w:marTop w:val="0"/>
                                  <w:marBottom w:val="0"/>
                                  <w:divBdr>
                                    <w:top w:val="none" w:sz="0" w:space="0" w:color="auto"/>
                                    <w:left w:val="none" w:sz="0" w:space="0" w:color="auto"/>
                                    <w:bottom w:val="none" w:sz="0" w:space="0" w:color="auto"/>
                                    <w:right w:val="none" w:sz="0" w:space="0" w:color="auto"/>
                                  </w:divBdr>
                                </w:div>
                                <w:div w:id="1869875636">
                                  <w:marLeft w:val="0"/>
                                  <w:marRight w:val="0"/>
                                  <w:marTop w:val="0"/>
                                  <w:marBottom w:val="0"/>
                                  <w:divBdr>
                                    <w:top w:val="none" w:sz="0" w:space="0" w:color="auto"/>
                                    <w:left w:val="none" w:sz="0" w:space="0" w:color="auto"/>
                                    <w:bottom w:val="none" w:sz="0" w:space="0" w:color="auto"/>
                                    <w:right w:val="none" w:sz="0" w:space="0" w:color="auto"/>
                                  </w:divBdr>
                                </w:div>
                                <w:div w:id="1079987642">
                                  <w:marLeft w:val="0"/>
                                  <w:marRight w:val="0"/>
                                  <w:marTop w:val="0"/>
                                  <w:marBottom w:val="0"/>
                                  <w:divBdr>
                                    <w:top w:val="none" w:sz="0" w:space="0" w:color="auto"/>
                                    <w:left w:val="none" w:sz="0" w:space="0" w:color="auto"/>
                                    <w:bottom w:val="none" w:sz="0" w:space="0" w:color="auto"/>
                                    <w:right w:val="none" w:sz="0" w:space="0" w:color="auto"/>
                                  </w:divBdr>
                                </w:div>
                                <w:div w:id="1691296850">
                                  <w:marLeft w:val="0"/>
                                  <w:marRight w:val="0"/>
                                  <w:marTop w:val="0"/>
                                  <w:marBottom w:val="0"/>
                                  <w:divBdr>
                                    <w:top w:val="none" w:sz="0" w:space="0" w:color="auto"/>
                                    <w:left w:val="none" w:sz="0" w:space="0" w:color="auto"/>
                                    <w:bottom w:val="none" w:sz="0" w:space="0" w:color="auto"/>
                                    <w:right w:val="none" w:sz="0" w:space="0" w:color="auto"/>
                                  </w:divBdr>
                                </w:div>
                                <w:div w:id="2139492269">
                                  <w:marLeft w:val="0"/>
                                  <w:marRight w:val="0"/>
                                  <w:marTop w:val="0"/>
                                  <w:marBottom w:val="0"/>
                                  <w:divBdr>
                                    <w:top w:val="none" w:sz="0" w:space="0" w:color="auto"/>
                                    <w:left w:val="none" w:sz="0" w:space="0" w:color="auto"/>
                                    <w:bottom w:val="none" w:sz="0" w:space="0" w:color="auto"/>
                                    <w:right w:val="none" w:sz="0" w:space="0" w:color="auto"/>
                                  </w:divBdr>
                                </w:div>
                                <w:div w:id="1542475122">
                                  <w:marLeft w:val="0"/>
                                  <w:marRight w:val="0"/>
                                  <w:marTop w:val="0"/>
                                  <w:marBottom w:val="0"/>
                                  <w:divBdr>
                                    <w:top w:val="none" w:sz="0" w:space="0" w:color="auto"/>
                                    <w:left w:val="none" w:sz="0" w:space="0" w:color="auto"/>
                                    <w:bottom w:val="none" w:sz="0" w:space="0" w:color="auto"/>
                                    <w:right w:val="none" w:sz="0" w:space="0" w:color="auto"/>
                                  </w:divBdr>
                                </w:div>
                                <w:div w:id="607389884">
                                  <w:marLeft w:val="0"/>
                                  <w:marRight w:val="0"/>
                                  <w:marTop w:val="0"/>
                                  <w:marBottom w:val="0"/>
                                  <w:divBdr>
                                    <w:top w:val="none" w:sz="0" w:space="0" w:color="auto"/>
                                    <w:left w:val="none" w:sz="0" w:space="0" w:color="auto"/>
                                    <w:bottom w:val="none" w:sz="0" w:space="0" w:color="auto"/>
                                    <w:right w:val="none" w:sz="0" w:space="0" w:color="auto"/>
                                  </w:divBdr>
                                </w:div>
                                <w:div w:id="545332189">
                                  <w:marLeft w:val="0"/>
                                  <w:marRight w:val="0"/>
                                  <w:marTop w:val="0"/>
                                  <w:marBottom w:val="0"/>
                                  <w:divBdr>
                                    <w:top w:val="none" w:sz="0" w:space="0" w:color="auto"/>
                                    <w:left w:val="none" w:sz="0" w:space="0" w:color="auto"/>
                                    <w:bottom w:val="none" w:sz="0" w:space="0" w:color="auto"/>
                                    <w:right w:val="none" w:sz="0" w:space="0" w:color="auto"/>
                                  </w:divBdr>
                                </w:div>
                                <w:div w:id="1873835363">
                                  <w:marLeft w:val="0"/>
                                  <w:marRight w:val="0"/>
                                  <w:marTop w:val="0"/>
                                  <w:marBottom w:val="0"/>
                                  <w:divBdr>
                                    <w:top w:val="none" w:sz="0" w:space="0" w:color="auto"/>
                                    <w:left w:val="none" w:sz="0" w:space="0" w:color="auto"/>
                                    <w:bottom w:val="none" w:sz="0" w:space="0" w:color="auto"/>
                                    <w:right w:val="none" w:sz="0" w:space="0" w:color="auto"/>
                                  </w:divBdr>
                                </w:div>
                                <w:div w:id="1990481194">
                                  <w:marLeft w:val="0"/>
                                  <w:marRight w:val="0"/>
                                  <w:marTop w:val="0"/>
                                  <w:marBottom w:val="0"/>
                                  <w:divBdr>
                                    <w:top w:val="none" w:sz="0" w:space="0" w:color="auto"/>
                                    <w:left w:val="none" w:sz="0" w:space="0" w:color="auto"/>
                                    <w:bottom w:val="none" w:sz="0" w:space="0" w:color="auto"/>
                                    <w:right w:val="none" w:sz="0" w:space="0" w:color="auto"/>
                                  </w:divBdr>
                                </w:div>
                                <w:div w:id="1049181192">
                                  <w:marLeft w:val="0"/>
                                  <w:marRight w:val="0"/>
                                  <w:marTop w:val="0"/>
                                  <w:marBottom w:val="0"/>
                                  <w:divBdr>
                                    <w:top w:val="none" w:sz="0" w:space="0" w:color="auto"/>
                                    <w:left w:val="none" w:sz="0" w:space="0" w:color="auto"/>
                                    <w:bottom w:val="none" w:sz="0" w:space="0" w:color="auto"/>
                                    <w:right w:val="none" w:sz="0" w:space="0" w:color="auto"/>
                                  </w:divBdr>
                                </w:div>
                                <w:div w:id="650409707">
                                  <w:marLeft w:val="0"/>
                                  <w:marRight w:val="0"/>
                                  <w:marTop w:val="0"/>
                                  <w:marBottom w:val="0"/>
                                  <w:divBdr>
                                    <w:top w:val="none" w:sz="0" w:space="0" w:color="auto"/>
                                    <w:left w:val="none" w:sz="0" w:space="0" w:color="auto"/>
                                    <w:bottom w:val="none" w:sz="0" w:space="0" w:color="auto"/>
                                    <w:right w:val="none" w:sz="0" w:space="0" w:color="auto"/>
                                  </w:divBdr>
                                </w:div>
                                <w:div w:id="1278755237">
                                  <w:marLeft w:val="0"/>
                                  <w:marRight w:val="0"/>
                                  <w:marTop w:val="0"/>
                                  <w:marBottom w:val="0"/>
                                  <w:divBdr>
                                    <w:top w:val="none" w:sz="0" w:space="0" w:color="auto"/>
                                    <w:left w:val="none" w:sz="0" w:space="0" w:color="auto"/>
                                    <w:bottom w:val="none" w:sz="0" w:space="0" w:color="auto"/>
                                    <w:right w:val="none" w:sz="0" w:space="0" w:color="auto"/>
                                  </w:divBdr>
                                </w:div>
                                <w:div w:id="2047290281">
                                  <w:marLeft w:val="0"/>
                                  <w:marRight w:val="0"/>
                                  <w:marTop w:val="0"/>
                                  <w:marBottom w:val="0"/>
                                  <w:divBdr>
                                    <w:top w:val="none" w:sz="0" w:space="0" w:color="auto"/>
                                    <w:left w:val="none" w:sz="0" w:space="0" w:color="auto"/>
                                    <w:bottom w:val="none" w:sz="0" w:space="0" w:color="auto"/>
                                    <w:right w:val="none" w:sz="0" w:space="0" w:color="auto"/>
                                  </w:divBdr>
                                </w:div>
                                <w:div w:id="2123920138">
                                  <w:marLeft w:val="0"/>
                                  <w:marRight w:val="0"/>
                                  <w:marTop w:val="0"/>
                                  <w:marBottom w:val="0"/>
                                  <w:divBdr>
                                    <w:top w:val="none" w:sz="0" w:space="0" w:color="auto"/>
                                    <w:left w:val="none" w:sz="0" w:space="0" w:color="auto"/>
                                    <w:bottom w:val="none" w:sz="0" w:space="0" w:color="auto"/>
                                    <w:right w:val="none" w:sz="0" w:space="0" w:color="auto"/>
                                  </w:divBdr>
                                </w:div>
                                <w:div w:id="2110546132">
                                  <w:marLeft w:val="0"/>
                                  <w:marRight w:val="0"/>
                                  <w:marTop w:val="0"/>
                                  <w:marBottom w:val="0"/>
                                  <w:divBdr>
                                    <w:top w:val="none" w:sz="0" w:space="0" w:color="auto"/>
                                    <w:left w:val="none" w:sz="0" w:space="0" w:color="auto"/>
                                    <w:bottom w:val="none" w:sz="0" w:space="0" w:color="auto"/>
                                    <w:right w:val="none" w:sz="0" w:space="0" w:color="auto"/>
                                  </w:divBdr>
                                </w:div>
                                <w:div w:id="1245650449">
                                  <w:marLeft w:val="0"/>
                                  <w:marRight w:val="0"/>
                                  <w:marTop w:val="0"/>
                                  <w:marBottom w:val="0"/>
                                  <w:divBdr>
                                    <w:top w:val="none" w:sz="0" w:space="0" w:color="auto"/>
                                    <w:left w:val="none" w:sz="0" w:space="0" w:color="auto"/>
                                    <w:bottom w:val="none" w:sz="0" w:space="0" w:color="auto"/>
                                    <w:right w:val="none" w:sz="0" w:space="0" w:color="auto"/>
                                  </w:divBdr>
                                </w:div>
                                <w:div w:id="2049984747">
                                  <w:marLeft w:val="0"/>
                                  <w:marRight w:val="0"/>
                                  <w:marTop w:val="0"/>
                                  <w:marBottom w:val="0"/>
                                  <w:divBdr>
                                    <w:top w:val="none" w:sz="0" w:space="0" w:color="auto"/>
                                    <w:left w:val="none" w:sz="0" w:space="0" w:color="auto"/>
                                    <w:bottom w:val="none" w:sz="0" w:space="0" w:color="auto"/>
                                    <w:right w:val="none" w:sz="0" w:space="0" w:color="auto"/>
                                  </w:divBdr>
                                </w:div>
                                <w:div w:id="2024935872">
                                  <w:marLeft w:val="0"/>
                                  <w:marRight w:val="0"/>
                                  <w:marTop w:val="0"/>
                                  <w:marBottom w:val="0"/>
                                  <w:divBdr>
                                    <w:top w:val="none" w:sz="0" w:space="0" w:color="auto"/>
                                    <w:left w:val="none" w:sz="0" w:space="0" w:color="auto"/>
                                    <w:bottom w:val="none" w:sz="0" w:space="0" w:color="auto"/>
                                    <w:right w:val="none" w:sz="0" w:space="0" w:color="auto"/>
                                  </w:divBdr>
                                </w:div>
                                <w:div w:id="71708349">
                                  <w:marLeft w:val="0"/>
                                  <w:marRight w:val="0"/>
                                  <w:marTop w:val="0"/>
                                  <w:marBottom w:val="0"/>
                                  <w:divBdr>
                                    <w:top w:val="none" w:sz="0" w:space="0" w:color="auto"/>
                                    <w:left w:val="none" w:sz="0" w:space="0" w:color="auto"/>
                                    <w:bottom w:val="none" w:sz="0" w:space="0" w:color="auto"/>
                                    <w:right w:val="none" w:sz="0" w:space="0" w:color="auto"/>
                                  </w:divBdr>
                                </w:div>
                                <w:div w:id="453791563">
                                  <w:marLeft w:val="0"/>
                                  <w:marRight w:val="0"/>
                                  <w:marTop w:val="0"/>
                                  <w:marBottom w:val="0"/>
                                  <w:divBdr>
                                    <w:top w:val="none" w:sz="0" w:space="0" w:color="auto"/>
                                    <w:left w:val="none" w:sz="0" w:space="0" w:color="auto"/>
                                    <w:bottom w:val="none" w:sz="0" w:space="0" w:color="auto"/>
                                    <w:right w:val="none" w:sz="0" w:space="0" w:color="auto"/>
                                  </w:divBdr>
                                </w:div>
                                <w:div w:id="511915800">
                                  <w:marLeft w:val="0"/>
                                  <w:marRight w:val="0"/>
                                  <w:marTop w:val="0"/>
                                  <w:marBottom w:val="0"/>
                                  <w:divBdr>
                                    <w:top w:val="none" w:sz="0" w:space="0" w:color="auto"/>
                                    <w:left w:val="none" w:sz="0" w:space="0" w:color="auto"/>
                                    <w:bottom w:val="none" w:sz="0" w:space="0" w:color="auto"/>
                                    <w:right w:val="none" w:sz="0" w:space="0" w:color="auto"/>
                                  </w:divBdr>
                                </w:div>
                                <w:div w:id="798642410">
                                  <w:marLeft w:val="0"/>
                                  <w:marRight w:val="0"/>
                                  <w:marTop w:val="0"/>
                                  <w:marBottom w:val="0"/>
                                  <w:divBdr>
                                    <w:top w:val="none" w:sz="0" w:space="0" w:color="auto"/>
                                    <w:left w:val="none" w:sz="0" w:space="0" w:color="auto"/>
                                    <w:bottom w:val="none" w:sz="0" w:space="0" w:color="auto"/>
                                    <w:right w:val="none" w:sz="0" w:space="0" w:color="auto"/>
                                  </w:divBdr>
                                </w:div>
                                <w:div w:id="1364552076">
                                  <w:marLeft w:val="0"/>
                                  <w:marRight w:val="0"/>
                                  <w:marTop w:val="0"/>
                                  <w:marBottom w:val="0"/>
                                  <w:divBdr>
                                    <w:top w:val="none" w:sz="0" w:space="0" w:color="auto"/>
                                    <w:left w:val="none" w:sz="0" w:space="0" w:color="auto"/>
                                    <w:bottom w:val="none" w:sz="0" w:space="0" w:color="auto"/>
                                    <w:right w:val="none" w:sz="0" w:space="0" w:color="auto"/>
                                  </w:divBdr>
                                </w:div>
                                <w:div w:id="1113750318">
                                  <w:marLeft w:val="0"/>
                                  <w:marRight w:val="0"/>
                                  <w:marTop w:val="0"/>
                                  <w:marBottom w:val="0"/>
                                  <w:divBdr>
                                    <w:top w:val="none" w:sz="0" w:space="0" w:color="auto"/>
                                    <w:left w:val="none" w:sz="0" w:space="0" w:color="auto"/>
                                    <w:bottom w:val="none" w:sz="0" w:space="0" w:color="auto"/>
                                    <w:right w:val="none" w:sz="0" w:space="0" w:color="auto"/>
                                  </w:divBdr>
                                </w:div>
                                <w:div w:id="836382039">
                                  <w:marLeft w:val="0"/>
                                  <w:marRight w:val="0"/>
                                  <w:marTop w:val="0"/>
                                  <w:marBottom w:val="0"/>
                                  <w:divBdr>
                                    <w:top w:val="none" w:sz="0" w:space="0" w:color="auto"/>
                                    <w:left w:val="none" w:sz="0" w:space="0" w:color="auto"/>
                                    <w:bottom w:val="none" w:sz="0" w:space="0" w:color="auto"/>
                                    <w:right w:val="none" w:sz="0" w:space="0" w:color="auto"/>
                                  </w:divBdr>
                                </w:div>
                                <w:div w:id="1900168808">
                                  <w:marLeft w:val="0"/>
                                  <w:marRight w:val="0"/>
                                  <w:marTop w:val="0"/>
                                  <w:marBottom w:val="0"/>
                                  <w:divBdr>
                                    <w:top w:val="none" w:sz="0" w:space="0" w:color="auto"/>
                                    <w:left w:val="none" w:sz="0" w:space="0" w:color="auto"/>
                                    <w:bottom w:val="none" w:sz="0" w:space="0" w:color="auto"/>
                                    <w:right w:val="none" w:sz="0" w:space="0" w:color="auto"/>
                                  </w:divBdr>
                                </w:div>
                                <w:div w:id="466122215">
                                  <w:marLeft w:val="0"/>
                                  <w:marRight w:val="0"/>
                                  <w:marTop w:val="0"/>
                                  <w:marBottom w:val="0"/>
                                  <w:divBdr>
                                    <w:top w:val="none" w:sz="0" w:space="0" w:color="auto"/>
                                    <w:left w:val="none" w:sz="0" w:space="0" w:color="auto"/>
                                    <w:bottom w:val="none" w:sz="0" w:space="0" w:color="auto"/>
                                    <w:right w:val="none" w:sz="0" w:space="0" w:color="auto"/>
                                  </w:divBdr>
                                </w:div>
                                <w:div w:id="973561296">
                                  <w:marLeft w:val="0"/>
                                  <w:marRight w:val="0"/>
                                  <w:marTop w:val="0"/>
                                  <w:marBottom w:val="0"/>
                                  <w:divBdr>
                                    <w:top w:val="none" w:sz="0" w:space="0" w:color="auto"/>
                                    <w:left w:val="none" w:sz="0" w:space="0" w:color="auto"/>
                                    <w:bottom w:val="none" w:sz="0" w:space="0" w:color="auto"/>
                                    <w:right w:val="none" w:sz="0" w:space="0" w:color="auto"/>
                                  </w:divBdr>
                                </w:div>
                                <w:div w:id="322242394">
                                  <w:marLeft w:val="0"/>
                                  <w:marRight w:val="0"/>
                                  <w:marTop w:val="0"/>
                                  <w:marBottom w:val="0"/>
                                  <w:divBdr>
                                    <w:top w:val="none" w:sz="0" w:space="0" w:color="auto"/>
                                    <w:left w:val="none" w:sz="0" w:space="0" w:color="auto"/>
                                    <w:bottom w:val="none" w:sz="0" w:space="0" w:color="auto"/>
                                    <w:right w:val="none" w:sz="0" w:space="0" w:color="auto"/>
                                  </w:divBdr>
                                </w:div>
                                <w:div w:id="531580256">
                                  <w:marLeft w:val="0"/>
                                  <w:marRight w:val="0"/>
                                  <w:marTop w:val="0"/>
                                  <w:marBottom w:val="0"/>
                                  <w:divBdr>
                                    <w:top w:val="none" w:sz="0" w:space="0" w:color="auto"/>
                                    <w:left w:val="none" w:sz="0" w:space="0" w:color="auto"/>
                                    <w:bottom w:val="none" w:sz="0" w:space="0" w:color="auto"/>
                                    <w:right w:val="none" w:sz="0" w:space="0" w:color="auto"/>
                                  </w:divBdr>
                                </w:div>
                                <w:div w:id="2146773984">
                                  <w:marLeft w:val="0"/>
                                  <w:marRight w:val="0"/>
                                  <w:marTop w:val="0"/>
                                  <w:marBottom w:val="0"/>
                                  <w:divBdr>
                                    <w:top w:val="none" w:sz="0" w:space="0" w:color="auto"/>
                                    <w:left w:val="none" w:sz="0" w:space="0" w:color="auto"/>
                                    <w:bottom w:val="none" w:sz="0" w:space="0" w:color="auto"/>
                                    <w:right w:val="none" w:sz="0" w:space="0" w:color="auto"/>
                                  </w:divBdr>
                                </w:div>
                                <w:div w:id="1127357182">
                                  <w:marLeft w:val="0"/>
                                  <w:marRight w:val="0"/>
                                  <w:marTop w:val="0"/>
                                  <w:marBottom w:val="0"/>
                                  <w:divBdr>
                                    <w:top w:val="none" w:sz="0" w:space="0" w:color="auto"/>
                                    <w:left w:val="none" w:sz="0" w:space="0" w:color="auto"/>
                                    <w:bottom w:val="none" w:sz="0" w:space="0" w:color="auto"/>
                                    <w:right w:val="none" w:sz="0" w:space="0" w:color="auto"/>
                                  </w:divBdr>
                                </w:div>
                                <w:div w:id="10575118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409264">
      <w:bodyDiv w:val="1"/>
      <w:marLeft w:val="0"/>
      <w:marRight w:val="0"/>
      <w:marTop w:val="0"/>
      <w:marBottom w:val="0"/>
      <w:divBdr>
        <w:top w:val="none" w:sz="0" w:space="0" w:color="auto"/>
        <w:left w:val="none" w:sz="0" w:space="0" w:color="auto"/>
        <w:bottom w:val="none" w:sz="0" w:space="0" w:color="auto"/>
        <w:right w:val="none" w:sz="0" w:space="0" w:color="auto"/>
      </w:divBdr>
      <w:divsChild>
        <w:div w:id="1238055169">
          <w:marLeft w:val="0"/>
          <w:marRight w:val="0"/>
          <w:marTop w:val="0"/>
          <w:marBottom w:val="150"/>
          <w:divBdr>
            <w:top w:val="none" w:sz="0" w:space="0" w:color="auto"/>
            <w:left w:val="none" w:sz="0" w:space="0" w:color="auto"/>
            <w:bottom w:val="none" w:sz="0" w:space="0" w:color="auto"/>
            <w:right w:val="none" w:sz="0" w:space="0" w:color="auto"/>
          </w:divBdr>
        </w:div>
        <w:div w:id="14359473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394-20" TargetMode="External"/><Relationship Id="rId299" Type="http://schemas.openxmlformats.org/officeDocument/2006/relationships/hyperlink" Target="https://zakon.rada.gov.ua/laws/show/2479-17" TargetMode="External"/><Relationship Id="rId303" Type="http://schemas.openxmlformats.org/officeDocument/2006/relationships/hyperlink" Target="https://zakon.rada.gov.ua/laws/show/2479-17" TargetMode="External"/><Relationship Id="rId21" Type="http://schemas.openxmlformats.org/officeDocument/2006/relationships/hyperlink" Target="https://zakon.rada.gov.ua/laws/show/2712-19" TargetMode="External"/><Relationship Id="rId42" Type="http://schemas.openxmlformats.org/officeDocument/2006/relationships/hyperlink" Target="https://zakon.rada.gov.ua/laws/show/192/96-%D0%B2%D1%80" TargetMode="External"/><Relationship Id="rId63" Type="http://schemas.openxmlformats.org/officeDocument/2006/relationships/hyperlink" Target="https://zakon.rada.gov.ua/laws/show/394-20" TargetMode="External"/><Relationship Id="rId84" Type="http://schemas.openxmlformats.org/officeDocument/2006/relationships/hyperlink" Target="https://zakon.rada.gov.ua/laws/show/1540-19" TargetMode="External"/><Relationship Id="rId138" Type="http://schemas.openxmlformats.org/officeDocument/2006/relationships/hyperlink" Target="https://zakon.rada.gov.ua/laws/show/394-20" TargetMode="External"/><Relationship Id="rId159" Type="http://schemas.openxmlformats.org/officeDocument/2006/relationships/hyperlink" Target="https://zakon.rada.gov.ua/laws/show/1540-19" TargetMode="External"/><Relationship Id="rId170" Type="http://schemas.openxmlformats.org/officeDocument/2006/relationships/hyperlink" Target="https://zakon.rada.gov.ua/laws/show/264-20" TargetMode="External"/><Relationship Id="rId191" Type="http://schemas.openxmlformats.org/officeDocument/2006/relationships/hyperlink" Target="https://zakon.rada.gov.ua/laws/show/394-20" TargetMode="External"/><Relationship Id="rId205" Type="http://schemas.openxmlformats.org/officeDocument/2006/relationships/hyperlink" Target="https://zakon.rada.gov.ua/laws/show/1540-19" TargetMode="External"/><Relationship Id="rId226" Type="http://schemas.openxmlformats.org/officeDocument/2006/relationships/hyperlink" Target="https://zakon.rada.gov.ua/laws/show/2019-19" TargetMode="External"/><Relationship Id="rId247" Type="http://schemas.openxmlformats.org/officeDocument/2006/relationships/hyperlink" Target="https://zakon.rada.gov.ua/laws/show/80731-10" TargetMode="External"/><Relationship Id="rId107" Type="http://schemas.openxmlformats.org/officeDocument/2006/relationships/hyperlink" Target="https://zakon.rada.gov.ua/laws/show/720-20" TargetMode="External"/><Relationship Id="rId268" Type="http://schemas.openxmlformats.org/officeDocument/2006/relationships/hyperlink" Target="https://zakon.rada.gov.ua/laws/show/80731-10" TargetMode="External"/><Relationship Id="rId289" Type="http://schemas.openxmlformats.org/officeDocument/2006/relationships/hyperlink" Target="https://zakon.rada.gov.ua/laws/show/1160-15" TargetMode="External"/><Relationship Id="rId11" Type="http://schemas.openxmlformats.org/officeDocument/2006/relationships/control" Target="activeX/activeX1.xml"/><Relationship Id="rId32" Type="http://schemas.openxmlformats.org/officeDocument/2006/relationships/hyperlink" Target="https://zakon.rada.gov.ua/laws/show/3220-20" TargetMode="External"/><Relationship Id="rId53" Type="http://schemas.openxmlformats.org/officeDocument/2006/relationships/hyperlink" Target="https://zakon.rada.gov.ua/laws/show/4213-20" TargetMode="External"/><Relationship Id="rId74" Type="http://schemas.openxmlformats.org/officeDocument/2006/relationships/hyperlink" Target="https://zakon.rada.gov.ua/laws/show/394-20" TargetMode="External"/><Relationship Id="rId128" Type="http://schemas.openxmlformats.org/officeDocument/2006/relationships/hyperlink" Target="https://zakon.rada.gov.ua/laws/show/394-20" TargetMode="External"/><Relationship Id="rId149" Type="http://schemas.openxmlformats.org/officeDocument/2006/relationships/hyperlink" Target="https://zakon.rada.gov.ua/laws/show/2850-20" TargetMode="External"/><Relationship Id="rId314" Type="http://schemas.openxmlformats.org/officeDocument/2006/relationships/theme" Target="theme/theme1.xml"/><Relationship Id="rId5" Type="http://schemas.openxmlformats.org/officeDocument/2006/relationships/hyperlink" Target="https://zakon.rada.gov.ua/laws/show/3354-20" TargetMode="External"/><Relationship Id="rId95" Type="http://schemas.openxmlformats.org/officeDocument/2006/relationships/hyperlink" Target="https://zakon.rada.gov.ua/laws/show/394-20" TargetMode="External"/><Relationship Id="rId160" Type="http://schemas.openxmlformats.org/officeDocument/2006/relationships/hyperlink" Target="https://zakon.rada.gov.ua/laws/show/1540-19" TargetMode="External"/><Relationship Id="rId181" Type="http://schemas.openxmlformats.org/officeDocument/2006/relationships/hyperlink" Target="https://zakon.rada.gov.ua/laws/show/394-20" TargetMode="External"/><Relationship Id="rId216" Type="http://schemas.openxmlformats.org/officeDocument/2006/relationships/hyperlink" Target="https://zakon.rada.gov.ua/laws/show/3220-20" TargetMode="External"/><Relationship Id="rId237" Type="http://schemas.openxmlformats.org/officeDocument/2006/relationships/hyperlink" Target="https://zakon.rada.gov.ua/laws/show/2019-19" TargetMode="External"/><Relationship Id="rId258" Type="http://schemas.openxmlformats.org/officeDocument/2006/relationships/hyperlink" Target="https://zakon.rada.gov.ua/laws/show/1540-19" TargetMode="External"/><Relationship Id="rId279" Type="http://schemas.openxmlformats.org/officeDocument/2006/relationships/hyperlink" Target="https://zakon.rada.gov.ua/laws/show/108/95-%D0%B2%D1%80" TargetMode="External"/><Relationship Id="rId22" Type="http://schemas.openxmlformats.org/officeDocument/2006/relationships/hyperlink" Target="https://zakon.rada.gov.ua/laws/show/v005p710-19" TargetMode="External"/><Relationship Id="rId43" Type="http://schemas.openxmlformats.org/officeDocument/2006/relationships/hyperlink" Target="https://zakon.rada.gov.ua/laws/show/2509-15" TargetMode="External"/><Relationship Id="rId64" Type="http://schemas.openxmlformats.org/officeDocument/2006/relationships/hyperlink" Target="https://zakon.rada.gov.ua/laws/show/394-20" TargetMode="External"/><Relationship Id="rId118" Type="http://schemas.openxmlformats.org/officeDocument/2006/relationships/hyperlink" Target="https://zakon.rada.gov.ua/laws/show/889-19" TargetMode="External"/><Relationship Id="rId139" Type="http://schemas.openxmlformats.org/officeDocument/2006/relationships/hyperlink" Target="https://zakon.rada.gov.ua/laws/show/2712-19" TargetMode="External"/><Relationship Id="rId290" Type="http://schemas.openxmlformats.org/officeDocument/2006/relationships/hyperlink" Target="https://zakon.rada.gov.ua/laws/show/2189-19" TargetMode="External"/><Relationship Id="rId304" Type="http://schemas.openxmlformats.org/officeDocument/2006/relationships/hyperlink" Target="https://zakon.rada.gov.ua/laws/show/2479-17" TargetMode="External"/><Relationship Id="rId85" Type="http://schemas.openxmlformats.org/officeDocument/2006/relationships/hyperlink" Target="https://zakon.rada.gov.ua/laws/show/1540-19" TargetMode="External"/><Relationship Id="rId150" Type="http://schemas.openxmlformats.org/officeDocument/2006/relationships/hyperlink" Target="https://zakon.rada.gov.ua/laws/show/3141-20" TargetMode="External"/><Relationship Id="rId171" Type="http://schemas.openxmlformats.org/officeDocument/2006/relationships/hyperlink" Target="https://zakon.rada.gov.ua/laws/show/394-20" TargetMode="External"/><Relationship Id="rId192" Type="http://schemas.openxmlformats.org/officeDocument/2006/relationships/hyperlink" Target="https://zakon.rada.gov.ua/laws/show/394-20" TargetMode="External"/><Relationship Id="rId206" Type="http://schemas.openxmlformats.org/officeDocument/2006/relationships/hyperlink" Target="https://zakon.rada.gov.ua/laws/show/4213-20" TargetMode="External"/><Relationship Id="rId227" Type="http://schemas.openxmlformats.org/officeDocument/2006/relationships/hyperlink" Target="https://zakon.rada.gov.ua/laws/show/1682-14" TargetMode="External"/><Relationship Id="rId248" Type="http://schemas.openxmlformats.org/officeDocument/2006/relationships/hyperlink" Target="https://zakon.rada.gov.ua/laws/show/2019-19" TargetMode="External"/><Relationship Id="rId269" Type="http://schemas.openxmlformats.org/officeDocument/2006/relationships/hyperlink" Target="https://zakon.rada.gov.ua/laws/show/80731-10" TargetMode="External"/><Relationship Id="rId12" Type="http://schemas.openxmlformats.org/officeDocument/2006/relationships/hyperlink" Target="https://zakon.rada.gov.ua/laws/term/1540-19" TargetMode="External"/><Relationship Id="rId33" Type="http://schemas.openxmlformats.org/officeDocument/2006/relationships/hyperlink" Target="https://zakon.rada.gov.ua/laws/show/4213-20" TargetMode="External"/><Relationship Id="rId108" Type="http://schemas.openxmlformats.org/officeDocument/2006/relationships/hyperlink" Target="https://zakon.rada.gov.ua/laws/show/1700-18" TargetMode="External"/><Relationship Id="rId129" Type="http://schemas.openxmlformats.org/officeDocument/2006/relationships/hyperlink" Target="https://zakon.rada.gov.ua/laws/show/394-20" TargetMode="External"/><Relationship Id="rId280" Type="http://schemas.openxmlformats.org/officeDocument/2006/relationships/hyperlink" Target="https://zakon.rada.gov.ua/laws/show/280/97-%D0%B2%D1%80" TargetMode="External"/><Relationship Id="rId54" Type="http://schemas.openxmlformats.org/officeDocument/2006/relationships/hyperlink" Target="https://zakon.rada.gov.ua/laws/show/2019-19" TargetMode="External"/><Relationship Id="rId75" Type="http://schemas.openxmlformats.org/officeDocument/2006/relationships/hyperlink" Target="https://zakon.rada.gov.ua/laws/show/1700-18" TargetMode="External"/><Relationship Id="rId96" Type="http://schemas.openxmlformats.org/officeDocument/2006/relationships/hyperlink" Target="https://zakon.rada.gov.ua/laws/show/3141-20" TargetMode="External"/><Relationship Id="rId140" Type="http://schemas.openxmlformats.org/officeDocument/2006/relationships/hyperlink" Target="https://zakon.rada.gov.ua/laws/show/394-20" TargetMode="External"/><Relationship Id="rId161" Type="http://schemas.openxmlformats.org/officeDocument/2006/relationships/hyperlink" Target="https://zakon.rada.gov.ua/laws/show/3141-20" TargetMode="External"/><Relationship Id="rId182" Type="http://schemas.openxmlformats.org/officeDocument/2006/relationships/hyperlink" Target="https://zakon.rada.gov.ua/laws/show/720-20" TargetMode="External"/><Relationship Id="rId217" Type="http://schemas.openxmlformats.org/officeDocument/2006/relationships/hyperlink" Target="https://zakon.rada.gov.ua/laws/show/1682-14" TargetMode="External"/><Relationship Id="rId6" Type="http://schemas.openxmlformats.org/officeDocument/2006/relationships/hyperlink" Target="https://zakon.rada.gov.ua/laws/show/1540-19/card4" TargetMode="External"/><Relationship Id="rId238" Type="http://schemas.openxmlformats.org/officeDocument/2006/relationships/hyperlink" Target="https://zakon.rada.gov.ua/laws/show/2019-19" TargetMode="External"/><Relationship Id="rId259" Type="http://schemas.openxmlformats.org/officeDocument/2006/relationships/hyperlink" Target="https://zakon.rada.gov.ua/laws/show/394-20" TargetMode="External"/><Relationship Id="rId23" Type="http://schemas.openxmlformats.org/officeDocument/2006/relationships/hyperlink" Target="https://zakon.rada.gov.ua/laws/show/264-20" TargetMode="External"/><Relationship Id="rId119" Type="http://schemas.openxmlformats.org/officeDocument/2006/relationships/hyperlink" Target="https://zakon.rada.gov.ua/laws/show/394-20" TargetMode="External"/><Relationship Id="rId270" Type="http://schemas.openxmlformats.org/officeDocument/2006/relationships/hyperlink" Target="https://zakon.rada.gov.ua/laws/show/80731-10" TargetMode="External"/><Relationship Id="rId291" Type="http://schemas.openxmlformats.org/officeDocument/2006/relationships/hyperlink" Target="https://zakon.rada.gov.ua/laws/show/2509-15" TargetMode="External"/><Relationship Id="rId305" Type="http://schemas.openxmlformats.org/officeDocument/2006/relationships/hyperlink" Target="https://zakon.rada.gov.ua/laws/show/2479-17" TargetMode="External"/><Relationship Id="rId44" Type="http://schemas.openxmlformats.org/officeDocument/2006/relationships/hyperlink" Target="https://zakon.rada.gov.ua/laws/show/2479-17" TargetMode="External"/><Relationship Id="rId65" Type="http://schemas.openxmlformats.org/officeDocument/2006/relationships/hyperlink" Target="https://zakon.rada.gov.ua/laws/show/1700-18" TargetMode="External"/><Relationship Id="rId86" Type="http://schemas.openxmlformats.org/officeDocument/2006/relationships/hyperlink" Target="https://zakon.rada.gov.ua/laws/show/1700-18" TargetMode="External"/><Relationship Id="rId130" Type="http://schemas.openxmlformats.org/officeDocument/2006/relationships/hyperlink" Target="https://zakon.rada.gov.ua/laws/show/1404-19" TargetMode="External"/><Relationship Id="rId151" Type="http://schemas.openxmlformats.org/officeDocument/2006/relationships/hyperlink" Target="https://zakon.rada.gov.ua/laws/show/3141-20" TargetMode="External"/><Relationship Id="rId172" Type="http://schemas.openxmlformats.org/officeDocument/2006/relationships/hyperlink" Target="https://zakon.rada.gov.ua/laws/show/3141-20" TargetMode="External"/><Relationship Id="rId193" Type="http://schemas.openxmlformats.org/officeDocument/2006/relationships/hyperlink" Target="https://zakon.rada.gov.ua/laws/show/994_926" TargetMode="External"/><Relationship Id="rId207" Type="http://schemas.openxmlformats.org/officeDocument/2006/relationships/hyperlink" Target="https://zakon.rada.gov.ua/laws/show/4213-20" TargetMode="External"/><Relationship Id="rId228" Type="http://schemas.openxmlformats.org/officeDocument/2006/relationships/hyperlink" Target="https://zakon.rada.gov.ua/laws/show/2918-14" TargetMode="External"/><Relationship Id="rId249" Type="http://schemas.openxmlformats.org/officeDocument/2006/relationships/hyperlink" Target="https://zakon.rada.gov.ua/laws/show/394-20" TargetMode="External"/><Relationship Id="rId13" Type="http://schemas.openxmlformats.org/officeDocument/2006/relationships/hyperlink" Target="https://zakon.rada.gov.ua/laws/main/l462169" TargetMode="External"/><Relationship Id="rId109" Type="http://schemas.openxmlformats.org/officeDocument/2006/relationships/hyperlink" Target="https://zakon.rada.gov.ua/laws/show/1682-18" TargetMode="External"/><Relationship Id="rId260" Type="http://schemas.openxmlformats.org/officeDocument/2006/relationships/hyperlink" Target="https://zakon.rada.gov.ua/laws/show/394-20" TargetMode="External"/><Relationship Id="rId281" Type="http://schemas.openxmlformats.org/officeDocument/2006/relationships/hyperlink" Target="https://zakon.rada.gov.ua/laws/show/2019-19" TargetMode="External"/><Relationship Id="rId34" Type="http://schemas.openxmlformats.org/officeDocument/2006/relationships/hyperlink" Target="https://zakon.rada.gov.ua/laws/show/2849-20" TargetMode="External"/><Relationship Id="rId55" Type="http://schemas.openxmlformats.org/officeDocument/2006/relationships/hyperlink" Target="https://zakon.rada.gov.ua/laws/show/329-19" TargetMode="External"/><Relationship Id="rId76" Type="http://schemas.openxmlformats.org/officeDocument/2006/relationships/hyperlink" Target="https://zakon.rada.gov.ua/laws/show/1700-18" TargetMode="External"/><Relationship Id="rId97" Type="http://schemas.openxmlformats.org/officeDocument/2006/relationships/hyperlink" Target="https://zakon.rada.gov.ua/laws/show/1540-19" TargetMode="External"/><Relationship Id="rId120" Type="http://schemas.openxmlformats.org/officeDocument/2006/relationships/hyperlink" Target="https://zakon.rada.gov.ua/laws/show/394-20" TargetMode="External"/><Relationship Id="rId141" Type="http://schemas.openxmlformats.org/officeDocument/2006/relationships/hyperlink" Target="https://zakon.rada.gov.ua/laws/show/2019-19" TargetMode="External"/><Relationship Id="rId7" Type="http://schemas.openxmlformats.org/officeDocument/2006/relationships/hyperlink" Target="https://zakon.rada.gov.ua/laws/card/1540-19" TargetMode="External"/><Relationship Id="rId162" Type="http://schemas.openxmlformats.org/officeDocument/2006/relationships/hyperlink" Target="https://zakon.rada.gov.ua/laws/show/3141-20" TargetMode="External"/><Relationship Id="rId183" Type="http://schemas.openxmlformats.org/officeDocument/2006/relationships/hyperlink" Target="https://zakon.rada.gov.ua/laws/show/3141-20" TargetMode="External"/><Relationship Id="rId218" Type="http://schemas.openxmlformats.org/officeDocument/2006/relationships/hyperlink" Target="https://zakon.rada.gov.ua/laws/show/2509-15" TargetMode="External"/><Relationship Id="rId239" Type="http://schemas.openxmlformats.org/officeDocument/2006/relationships/hyperlink" Target="https://zakon.rada.gov.ua/laws/show/2019-19" TargetMode="External"/><Relationship Id="rId250" Type="http://schemas.openxmlformats.org/officeDocument/2006/relationships/hyperlink" Target="https://zakon.rada.gov.ua/laws/show/1818-20" TargetMode="External"/><Relationship Id="rId271" Type="http://schemas.openxmlformats.org/officeDocument/2006/relationships/hyperlink" Target="https://zakon.rada.gov.ua/laws/show/80731-10" TargetMode="External"/><Relationship Id="rId292" Type="http://schemas.openxmlformats.org/officeDocument/2006/relationships/hyperlink" Target="https://zakon.rada.gov.ua/laws/show/2633-15" TargetMode="External"/><Relationship Id="rId306" Type="http://schemas.openxmlformats.org/officeDocument/2006/relationships/hyperlink" Target="https://zakon.rada.gov.ua/laws/show/3038-17" TargetMode="External"/><Relationship Id="rId24" Type="http://schemas.openxmlformats.org/officeDocument/2006/relationships/hyperlink" Target="https://zakon.rada.gov.ua/laws/show/394-20" TargetMode="External"/><Relationship Id="rId45" Type="http://schemas.openxmlformats.org/officeDocument/2006/relationships/hyperlink" Target="https://zakon.rada.gov.ua/laws/show/2633-15" TargetMode="External"/><Relationship Id="rId66" Type="http://schemas.openxmlformats.org/officeDocument/2006/relationships/hyperlink" Target="https://zakon.rada.gov.ua/laws/show/1540-19" TargetMode="External"/><Relationship Id="rId87" Type="http://schemas.openxmlformats.org/officeDocument/2006/relationships/hyperlink" Target="https://zakon.rada.gov.ua/laws/show/2297-17" TargetMode="External"/><Relationship Id="rId110" Type="http://schemas.openxmlformats.org/officeDocument/2006/relationships/hyperlink" Target="https://zakon.rada.gov.ua/laws/show/1682-18" TargetMode="External"/><Relationship Id="rId131" Type="http://schemas.openxmlformats.org/officeDocument/2006/relationships/hyperlink" Target="https://zakon.rada.gov.ua/laws/show/3141-20" TargetMode="External"/><Relationship Id="rId61" Type="http://schemas.openxmlformats.org/officeDocument/2006/relationships/hyperlink" Target="https://zakon.rada.gov.ua/laws/show/394-20" TargetMode="External"/><Relationship Id="rId82" Type="http://schemas.openxmlformats.org/officeDocument/2006/relationships/hyperlink" Target="https://zakon.rada.gov.ua/laws/show/394-20" TargetMode="External"/><Relationship Id="rId152" Type="http://schemas.openxmlformats.org/officeDocument/2006/relationships/hyperlink" Target="https://zakon.rada.gov.ua/laws/show/3141-20" TargetMode="External"/><Relationship Id="rId173" Type="http://schemas.openxmlformats.org/officeDocument/2006/relationships/hyperlink" Target="https://zakon.rada.gov.ua/laws/show/4213-20" TargetMode="External"/><Relationship Id="rId194" Type="http://schemas.openxmlformats.org/officeDocument/2006/relationships/hyperlink" Target="https://zakon.rada.gov.ua/laws/show/394-20" TargetMode="External"/><Relationship Id="rId199" Type="http://schemas.openxmlformats.org/officeDocument/2006/relationships/hyperlink" Target="https://zakon.rada.gov.ua/laws/show/394-20" TargetMode="External"/><Relationship Id="rId203" Type="http://schemas.openxmlformats.org/officeDocument/2006/relationships/hyperlink" Target="https://zakon.rada.gov.ua/laws/show/4213-20" TargetMode="External"/><Relationship Id="rId208" Type="http://schemas.openxmlformats.org/officeDocument/2006/relationships/hyperlink" Target="https://zakon.rada.gov.ua/laws/show/3141-20" TargetMode="External"/><Relationship Id="rId229" Type="http://schemas.openxmlformats.org/officeDocument/2006/relationships/hyperlink" Target="https://zakon.rada.gov.ua/laws/show/329-19" TargetMode="External"/><Relationship Id="rId19" Type="http://schemas.openxmlformats.org/officeDocument/2006/relationships/hyperlink" Target="https://zakon.rada.gov.ua/laws/show/2237-19" TargetMode="External"/><Relationship Id="rId224" Type="http://schemas.openxmlformats.org/officeDocument/2006/relationships/hyperlink" Target="https://zakon.rada.gov.ua/laws/show/2479-17" TargetMode="External"/><Relationship Id="rId240" Type="http://schemas.openxmlformats.org/officeDocument/2006/relationships/hyperlink" Target="https://zakon.rada.gov.ua/laws/show/329-19" TargetMode="External"/><Relationship Id="rId245" Type="http://schemas.openxmlformats.org/officeDocument/2006/relationships/hyperlink" Target="https://zakon.rada.gov.ua/laws/show/329-19" TargetMode="External"/><Relationship Id="rId261" Type="http://schemas.openxmlformats.org/officeDocument/2006/relationships/hyperlink" Target="https://zakon.rada.gov.ua/laws/show/64/2022" TargetMode="External"/><Relationship Id="rId266" Type="http://schemas.openxmlformats.org/officeDocument/2006/relationships/hyperlink" Target="https://zakon.rada.gov.ua/laws/show/1404-19" TargetMode="External"/><Relationship Id="rId287" Type="http://schemas.openxmlformats.org/officeDocument/2006/relationships/hyperlink" Target="https://zakon.rada.gov.ua/laws/show/2918-14" TargetMode="External"/><Relationship Id="rId14" Type="http://schemas.openxmlformats.org/officeDocument/2006/relationships/hyperlink" Target="https://zakon.rada.gov.ua/laws/show/1540-19/stru#Stru" TargetMode="External"/><Relationship Id="rId30" Type="http://schemas.openxmlformats.org/officeDocument/2006/relationships/hyperlink" Target="https://zakon.rada.gov.ua/laws/show/2887-20" TargetMode="External"/><Relationship Id="rId35" Type="http://schemas.openxmlformats.org/officeDocument/2006/relationships/hyperlink" Target="https://zakon.rada.gov.ua/laws/show/394-20" TargetMode="External"/><Relationship Id="rId56" Type="http://schemas.openxmlformats.org/officeDocument/2006/relationships/hyperlink" Target="https://zakon.rada.gov.ua/laws/show/3480-15" TargetMode="External"/><Relationship Id="rId77" Type="http://schemas.openxmlformats.org/officeDocument/2006/relationships/hyperlink" Target="https://zakon.rada.gov.ua/laws/show/720-20" TargetMode="External"/><Relationship Id="rId100" Type="http://schemas.openxmlformats.org/officeDocument/2006/relationships/hyperlink" Target="https://zakon.rada.gov.ua/laws/show/394-20" TargetMode="External"/><Relationship Id="rId105" Type="http://schemas.openxmlformats.org/officeDocument/2006/relationships/hyperlink" Target="https://zakon.rada.gov.ua/laws/show/394-20" TargetMode="External"/><Relationship Id="rId126" Type="http://schemas.openxmlformats.org/officeDocument/2006/relationships/hyperlink" Target="https://zakon.rada.gov.ua/laws/show/1540-19" TargetMode="External"/><Relationship Id="rId147" Type="http://schemas.openxmlformats.org/officeDocument/2006/relationships/hyperlink" Target="https://zakon.rada.gov.ua/laws/show/394-20" TargetMode="External"/><Relationship Id="rId168" Type="http://schemas.openxmlformats.org/officeDocument/2006/relationships/hyperlink" Target="https://zakon.rada.gov.ua/laws/show/394-20" TargetMode="External"/><Relationship Id="rId282" Type="http://schemas.openxmlformats.org/officeDocument/2006/relationships/hyperlink" Target="https://zakon.rada.gov.ua/laws/show/1682-14" TargetMode="External"/><Relationship Id="rId312" Type="http://schemas.openxmlformats.org/officeDocument/2006/relationships/hyperlink" Target="https://zakon.rada.gov.ua/laws/show/329-19" TargetMode="External"/><Relationship Id="rId8" Type="http://schemas.openxmlformats.org/officeDocument/2006/relationships/hyperlink" Target="https://w2.rada.gov.ua/pls/zweb2/webproc4_2?pf3516=2966-%D0%B4&amp;skl=9" TargetMode="External"/><Relationship Id="rId51" Type="http://schemas.openxmlformats.org/officeDocument/2006/relationships/hyperlink" Target="https://zakon.rada.gov.ua/laws/show/4213-20" TargetMode="External"/><Relationship Id="rId72" Type="http://schemas.openxmlformats.org/officeDocument/2006/relationships/hyperlink" Target="https://zakon.rada.gov.ua/laws/show/2887-20" TargetMode="External"/><Relationship Id="rId93" Type="http://schemas.openxmlformats.org/officeDocument/2006/relationships/hyperlink" Target="https://zakon.rada.gov.ua/laws/show/394-20" TargetMode="External"/><Relationship Id="rId98" Type="http://schemas.openxmlformats.org/officeDocument/2006/relationships/hyperlink" Target="https://zakon.rada.gov.ua/laws/show/394-20" TargetMode="External"/><Relationship Id="rId121" Type="http://schemas.openxmlformats.org/officeDocument/2006/relationships/hyperlink" Target="https://zakon.rada.gov.ua/laws/show/394-20" TargetMode="External"/><Relationship Id="rId142" Type="http://schemas.openxmlformats.org/officeDocument/2006/relationships/hyperlink" Target="https://zakon.rada.gov.ua/laws/show/394-20" TargetMode="External"/><Relationship Id="rId163" Type="http://schemas.openxmlformats.org/officeDocument/2006/relationships/hyperlink" Target="https://zakon.rada.gov.ua/laws/show/984_011" TargetMode="External"/><Relationship Id="rId184" Type="http://schemas.openxmlformats.org/officeDocument/2006/relationships/hyperlink" Target="https://zakon.rada.gov.ua/laws/show/3220-20" TargetMode="External"/><Relationship Id="rId189" Type="http://schemas.openxmlformats.org/officeDocument/2006/relationships/hyperlink" Target="https://zakon.rada.gov.ua/laws/show/394-20" TargetMode="External"/><Relationship Id="rId219" Type="http://schemas.openxmlformats.org/officeDocument/2006/relationships/hyperlink" Target="https://zakon.rada.gov.ua/laws/show/2019-19" TargetMode="External"/><Relationship Id="rId3" Type="http://schemas.openxmlformats.org/officeDocument/2006/relationships/webSettings" Target="webSettings.xml"/><Relationship Id="rId214" Type="http://schemas.openxmlformats.org/officeDocument/2006/relationships/hyperlink" Target="https://zakon.rada.gov.ua/laws/show/393/96-%D0%B2%D1%80" TargetMode="External"/><Relationship Id="rId230" Type="http://schemas.openxmlformats.org/officeDocument/2006/relationships/hyperlink" Target="https://zakon.rada.gov.ua/laws/show/2633-15" TargetMode="External"/><Relationship Id="rId235" Type="http://schemas.openxmlformats.org/officeDocument/2006/relationships/hyperlink" Target="https://zakon.rada.gov.ua/laws/show/2019-19" TargetMode="External"/><Relationship Id="rId251" Type="http://schemas.openxmlformats.org/officeDocument/2006/relationships/hyperlink" Target="https://zakon.rada.gov.ua/laws/show/3141-20" TargetMode="External"/><Relationship Id="rId256" Type="http://schemas.openxmlformats.org/officeDocument/2006/relationships/hyperlink" Target="https://zakon.rada.gov.ua/laws/show/1540-19" TargetMode="External"/><Relationship Id="rId277" Type="http://schemas.openxmlformats.org/officeDocument/2006/relationships/hyperlink" Target="https://zakon.rada.gov.ua/laws/show/2341-14" TargetMode="External"/><Relationship Id="rId298" Type="http://schemas.openxmlformats.org/officeDocument/2006/relationships/hyperlink" Target="https://zakon.rada.gov.ua/laws/show/394-20" TargetMode="External"/><Relationship Id="rId25" Type="http://schemas.openxmlformats.org/officeDocument/2006/relationships/hyperlink" Target="https://zakon.rada.gov.ua/laws/show/720-20" TargetMode="External"/><Relationship Id="rId46" Type="http://schemas.openxmlformats.org/officeDocument/2006/relationships/hyperlink" Target="https://zakon.rada.gov.ua/laws/show/2918-14" TargetMode="External"/><Relationship Id="rId67" Type="http://schemas.openxmlformats.org/officeDocument/2006/relationships/hyperlink" Target="https://zakon.rada.gov.ua/laws/show/1540-19" TargetMode="External"/><Relationship Id="rId116" Type="http://schemas.openxmlformats.org/officeDocument/2006/relationships/hyperlink" Target="https://zakon.rada.gov.ua/laws/show/394-20" TargetMode="External"/><Relationship Id="rId137" Type="http://schemas.openxmlformats.org/officeDocument/2006/relationships/hyperlink" Target="https://zakon.rada.gov.ua/laws/show/394-20" TargetMode="External"/><Relationship Id="rId158" Type="http://schemas.openxmlformats.org/officeDocument/2006/relationships/hyperlink" Target="https://zakon.rada.gov.ua/laws/show/3141-20" TargetMode="External"/><Relationship Id="rId272" Type="http://schemas.openxmlformats.org/officeDocument/2006/relationships/hyperlink" Target="https://zakon.rada.gov.ua/laws/show/80731-10" TargetMode="External"/><Relationship Id="rId293" Type="http://schemas.openxmlformats.org/officeDocument/2006/relationships/hyperlink" Target="https://zakon.rada.gov.ua/laws/show/2711-15" TargetMode="External"/><Relationship Id="rId302" Type="http://schemas.openxmlformats.org/officeDocument/2006/relationships/hyperlink" Target="https://zakon.rada.gov.ua/laws/show/2479-17" TargetMode="External"/><Relationship Id="rId307" Type="http://schemas.openxmlformats.org/officeDocument/2006/relationships/hyperlink" Target="https://zakon.rada.gov.ua/laws/show/5203-17" TargetMode="External"/><Relationship Id="rId20" Type="http://schemas.openxmlformats.org/officeDocument/2006/relationships/hyperlink" Target="https://zakon.rada.gov.ua/laws/show/2704-19" TargetMode="External"/><Relationship Id="rId41" Type="http://schemas.openxmlformats.org/officeDocument/2006/relationships/hyperlink" Target="https://zakon.rada.gov.ua/laws/show/329-19" TargetMode="External"/><Relationship Id="rId62" Type="http://schemas.openxmlformats.org/officeDocument/2006/relationships/hyperlink" Target="https://zakon.rada.gov.ua/laws/show/394-20" TargetMode="External"/><Relationship Id="rId83" Type="http://schemas.openxmlformats.org/officeDocument/2006/relationships/hyperlink" Target="https://zakon.rada.gov.ua/laws/show/2237-19" TargetMode="External"/><Relationship Id="rId88" Type="http://schemas.openxmlformats.org/officeDocument/2006/relationships/hyperlink" Target="https://zakon.rada.gov.ua/laws/show/1700-18" TargetMode="External"/><Relationship Id="rId111" Type="http://schemas.openxmlformats.org/officeDocument/2006/relationships/hyperlink" Target="https://zakon.rada.gov.ua/laws/show/1700-18" TargetMode="External"/><Relationship Id="rId132" Type="http://schemas.openxmlformats.org/officeDocument/2006/relationships/hyperlink" Target="https://zakon.rada.gov.ua/laws/show/4213-20" TargetMode="External"/><Relationship Id="rId153" Type="http://schemas.openxmlformats.org/officeDocument/2006/relationships/hyperlink" Target="https://zakon.rada.gov.ua/laws/show/4213-20" TargetMode="External"/><Relationship Id="rId174" Type="http://schemas.openxmlformats.org/officeDocument/2006/relationships/hyperlink" Target="https://zakon.rada.gov.ua/laws/show/394-20" TargetMode="External"/><Relationship Id="rId179" Type="http://schemas.openxmlformats.org/officeDocument/2006/relationships/hyperlink" Target="https://zakon.rada.gov.ua/laws/show/2887-20" TargetMode="External"/><Relationship Id="rId195" Type="http://schemas.openxmlformats.org/officeDocument/2006/relationships/hyperlink" Target="https://zakon.rada.gov.ua/laws/show/394-20" TargetMode="External"/><Relationship Id="rId209" Type="http://schemas.openxmlformats.org/officeDocument/2006/relationships/hyperlink" Target="https://zakon.rada.gov.ua/laws/show/4213-20" TargetMode="External"/><Relationship Id="rId190" Type="http://schemas.openxmlformats.org/officeDocument/2006/relationships/hyperlink" Target="https://zakon.rada.gov.ua/laws/show/3220-20" TargetMode="External"/><Relationship Id="rId204" Type="http://schemas.openxmlformats.org/officeDocument/2006/relationships/hyperlink" Target="https://zakon.rada.gov.ua/laws/show/1540-19" TargetMode="External"/><Relationship Id="rId220" Type="http://schemas.openxmlformats.org/officeDocument/2006/relationships/hyperlink" Target="https://zakon.rada.gov.ua/laws/show/329-19" TargetMode="External"/><Relationship Id="rId225" Type="http://schemas.openxmlformats.org/officeDocument/2006/relationships/hyperlink" Target="https://zakon.rada.gov.ua/laws/show/1818-20" TargetMode="External"/><Relationship Id="rId241" Type="http://schemas.openxmlformats.org/officeDocument/2006/relationships/hyperlink" Target="https://zakon.rada.gov.ua/laws/show/329-19" TargetMode="External"/><Relationship Id="rId246" Type="http://schemas.openxmlformats.org/officeDocument/2006/relationships/hyperlink" Target="https://zakon.rada.gov.ua/laws/show/4213-20" TargetMode="External"/><Relationship Id="rId267" Type="http://schemas.openxmlformats.org/officeDocument/2006/relationships/hyperlink" Target="https://zakon.rada.gov.ua/laws/show/4213-20" TargetMode="External"/><Relationship Id="rId288" Type="http://schemas.openxmlformats.org/officeDocument/2006/relationships/hyperlink" Target="https://zakon.rada.gov.ua/laws/show/2918-14" TargetMode="External"/><Relationship Id="rId15" Type="http://schemas.openxmlformats.org/officeDocument/2006/relationships/hyperlink" Target="https://zakon.rada.gov.ua/laws/show/1540-19/conv" TargetMode="External"/><Relationship Id="rId36" Type="http://schemas.openxmlformats.org/officeDocument/2006/relationships/hyperlink" Target="https://zakon.rada.gov.ua/laws/show/2046-20" TargetMode="External"/><Relationship Id="rId57" Type="http://schemas.openxmlformats.org/officeDocument/2006/relationships/hyperlink" Target="https://zakon.rada.gov.ua/laws/show/3141-20" TargetMode="External"/><Relationship Id="rId106" Type="http://schemas.openxmlformats.org/officeDocument/2006/relationships/hyperlink" Target="https://zakon.rada.gov.ua/laws/show/889-19" TargetMode="External"/><Relationship Id="rId127" Type="http://schemas.openxmlformats.org/officeDocument/2006/relationships/hyperlink" Target="https://zakon.rada.gov.ua/laws/show/1540-19" TargetMode="External"/><Relationship Id="rId262" Type="http://schemas.openxmlformats.org/officeDocument/2006/relationships/hyperlink" Target="https://zakon.rada.gov.ua/laws/show/2102-20" TargetMode="External"/><Relationship Id="rId283" Type="http://schemas.openxmlformats.org/officeDocument/2006/relationships/hyperlink" Target="https://zakon.rada.gov.ua/laws/show/329-19" TargetMode="External"/><Relationship Id="rId313" Type="http://schemas.openxmlformats.org/officeDocument/2006/relationships/fontTable" Target="fontTable.xml"/><Relationship Id="rId10" Type="http://schemas.openxmlformats.org/officeDocument/2006/relationships/image" Target="media/image1.wmf"/><Relationship Id="rId31" Type="http://schemas.openxmlformats.org/officeDocument/2006/relationships/hyperlink" Target="https://zakon.rada.gov.ua/laws/show/3141-20" TargetMode="External"/><Relationship Id="rId52" Type="http://schemas.openxmlformats.org/officeDocument/2006/relationships/hyperlink" Target="https://zakon.rada.gov.ua/laws/show/4213-20" TargetMode="External"/><Relationship Id="rId73" Type="http://schemas.openxmlformats.org/officeDocument/2006/relationships/hyperlink" Target="https://zakon.rada.gov.ua/laws/show/2704-19" TargetMode="External"/><Relationship Id="rId78" Type="http://schemas.openxmlformats.org/officeDocument/2006/relationships/hyperlink" Target="https://zakon.rada.gov.ua/laws/show/1700-18" TargetMode="External"/><Relationship Id="rId94" Type="http://schemas.openxmlformats.org/officeDocument/2006/relationships/hyperlink" Target="https://zakon.rada.gov.ua/laws/show/394-20" TargetMode="External"/><Relationship Id="rId99" Type="http://schemas.openxmlformats.org/officeDocument/2006/relationships/hyperlink" Target="https://zakon.rada.gov.ua/laws/show/1700-18" TargetMode="External"/><Relationship Id="rId101" Type="http://schemas.openxmlformats.org/officeDocument/2006/relationships/hyperlink" Target="https://zakon.rada.gov.ua/laws/show/394-20" TargetMode="External"/><Relationship Id="rId122" Type="http://schemas.openxmlformats.org/officeDocument/2006/relationships/hyperlink" Target="https://zakon.rada.gov.ua/laws/show/394-20" TargetMode="External"/><Relationship Id="rId143" Type="http://schemas.openxmlformats.org/officeDocument/2006/relationships/hyperlink" Target="https://zakon.rada.gov.ua/laws/show/264-20" TargetMode="External"/><Relationship Id="rId148" Type="http://schemas.openxmlformats.org/officeDocument/2006/relationships/hyperlink" Target="https://zakon.rada.gov.ua/laws/show/3141-20" TargetMode="External"/><Relationship Id="rId164" Type="http://schemas.openxmlformats.org/officeDocument/2006/relationships/hyperlink" Target="https://zakon.rada.gov.ua/laws/show/394-20" TargetMode="External"/><Relationship Id="rId169" Type="http://schemas.openxmlformats.org/officeDocument/2006/relationships/hyperlink" Target="https://zakon.rada.gov.ua/laws/show/394-20" TargetMode="External"/><Relationship Id="rId185" Type="http://schemas.openxmlformats.org/officeDocument/2006/relationships/hyperlink" Target="https://zakon.rada.gov.ua/laws/show/394-20" TargetMode="External"/><Relationship Id="rId4" Type="http://schemas.openxmlformats.org/officeDocument/2006/relationships/hyperlink" Target="https://zakon.rada.gov.ua/laws/show/4213-20" TargetMode="External"/><Relationship Id="rId9" Type="http://schemas.openxmlformats.org/officeDocument/2006/relationships/hyperlink" Target="https://zakon.rada.gov.ua/laws/show/1540-19/card4#Current" TargetMode="External"/><Relationship Id="rId180" Type="http://schemas.openxmlformats.org/officeDocument/2006/relationships/hyperlink" Target="https://zakon.rada.gov.ua/laws/show/2019-19" TargetMode="External"/><Relationship Id="rId210" Type="http://schemas.openxmlformats.org/officeDocument/2006/relationships/hyperlink" Target="https://zakon.rada.gov.ua/laws/show/4213-20" TargetMode="External"/><Relationship Id="rId215" Type="http://schemas.openxmlformats.org/officeDocument/2006/relationships/hyperlink" Target="https://zakon.rada.gov.ua/laws/show/264-20" TargetMode="External"/><Relationship Id="rId236" Type="http://schemas.openxmlformats.org/officeDocument/2006/relationships/hyperlink" Target="https://zakon.rada.gov.ua/laws/show/2019-19" TargetMode="External"/><Relationship Id="rId257" Type="http://schemas.openxmlformats.org/officeDocument/2006/relationships/hyperlink" Target="https://zakon.rada.gov.ua/laws/show/1540-19" TargetMode="External"/><Relationship Id="rId278" Type="http://schemas.openxmlformats.org/officeDocument/2006/relationships/hyperlink" Target="https://zakon.rada.gov.ua/laws/show/436-15" TargetMode="External"/><Relationship Id="rId26" Type="http://schemas.openxmlformats.org/officeDocument/2006/relationships/hyperlink" Target="https://zakon.rada.gov.ua/laws/show/1818-20" TargetMode="External"/><Relationship Id="rId231" Type="http://schemas.openxmlformats.org/officeDocument/2006/relationships/hyperlink" Target="https://zakon.rada.gov.ua/laws/show/1818-20" TargetMode="External"/><Relationship Id="rId252" Type="http://schemas.openxmlformats.org/officeDocument/2006/relationships/hyperlink" Target="https://zakon.rada.gov.ua/laws/show/3220-20" TargetMode="External"/><Relationship Id="rId273" Type="http://schemas.openxmlformats.org/officeDocument/2006/relationships/hyperlink" Target="https://zakon.rada.gov.ua/laws/show/80731-10" TargetMode="External"/><Relationship Id="rId294" Type="http://schemas.openxmlformats.org/officeDocument/2006/relationships/hyperlink" Target="https://zakon.rada.gov.ua/laws/show/116/95-%D0%B2%D1%80" TargetMode="External"/><Relationship Id="rId308" Type="http://schemas.openxmlformats.org/officeDocument/2006/relationships/hyperlink" Target="https://zakon.rada.gov.ua/laws/show/2019-19" TargetMode="External"/><Relationship Id="rId47" Type="http://schemas.openxmlformats.org/officeDocument/2006/relationships/hyperlink" Target="https://zakon.rada.gov.ua/laws/show/1818-20" TargetMode="External"/><Relationship Id="rId68" Type="http://schemas.openxmlformats.org/officeDocument/2006/relationships/hyperlink" Target="https://zakon.rada.gov.ua/laws/show/394-20" TargetMode="External"/><Relationship Id="rId89" Type="http://schemas.openxmlformats.org/officeDocument/2006/relationships/hyperlink" Target="https://zakon.rada.gov.ua/laws/show/1700-18" TargetMode="External"/><Relationship Id="rId112" Type="http://schemas.openxmlformats.org/officeDocument/2006/relationships/hyperlink" Target="https://zakon.rada.gov.ua/laws/show/1700-18" TargetMode="External"/><Relationship Id="rId133" Type="http://schemas.openxmlformats.org/officeDocument/2006/relationships/hyperlink" Target="https://zakon.rada.gov.ua/laws/show/394-20" TargetMode="External"/><Relationship Id="rId154" Type="http://schemas.openxmlformats.org/officeDocument/2006/relationships/hyperlink" Target="https://zakon.rada.gov.ua/laws/show/394-20" TargetMode="External"/><Relationship Id="rId175" Type="http://schemas.openxmlformats.org/officeDocument/2006/relationships/hyperlink" Target="https://zakon.rada.gov.ua/laws/show/394-20" TargetMode="External"/><Relationship Id="rId196" Type="http://schemas.openxmlformats.org/officeDocument/2006/relationships/hyperlink" Target="https://zakon.rada.gov.ua/laws/show/3220-20" TargetMode="External"/><Relationship Id="rId200" Type="http://schemas.openxmlformats.org/officeDocument/2006/relationships/hyperlink" Target="https://zakon.rada.gov.ua/laws/show/394-20" TargetMode="External"/><Relationship Id="rId16" Type="http://schemas.openxmlformats.org/officeDocument/2006/relationships/image" Target="media/image2.gif"/><Relationship Id="rId221" Type="http://schemas.openxmlformats.org/officeDocument/2006/relationships/hyperlink" Target="https://zakon.rada.gov.ua/laws/show/192/96-%D0%B2%D1%80" TargetMode="External"/><Relationship Id="rId242" Type="http://schemas.openxmlformats.org/officeDocument/2006/relationships/hyperlink" Target="https://zakon.rada.gov.ua/laws/show/329-19" TargetMode="External"/><Relationship Id="rId263" Type="http://schemas.openxmlformats.org/officeDocument/2006/relationships/hyperlink" Target="https://zakon.rada.gov.ua/laws/show/1404-19" TargetMode="External"/><Relationship Id="rId284" Type="http://schemas.openxmlformats.org/officeDocument/2006/relationships/hyperlink" Target="https://zakon.rada.gov.ua/laws/show/575/97-%D0%B2%D1%80" TargetMode="External"/><Relationship Id="rId37" Type="http://schemas.openxmlformats.org/officeDocument/2006/relationships/hyperlink" Target="https://zakon.rada.gov.ua/laws/show/3220-20" TargetMode="External"/><Relationship Id="rId58" Type="http://schemas.openxmlformats.org/officeDocument/2006/relationships/hyperlink" Target="https://zakon.rada.gov.ua/laws/show/394-20" TargetMode="External"/><Relationship Id="rId79" Type="http://schemas.openxmlformats.org/officeDocument/2006/relationships/hyperlink" Target="https://zakon.rada.gov.ua/laws/show/1700-18" TargetMode="External"/><Relationship Id="rId102" Type="http://schemas.openxmlformats.org/officeDocument/2006/relationships/hyperlink" Target="https://zakon.rada.gov.ua/laws/show/394-20" TargetMode="External"/><Relationship Id="rId123" Type="http://schemas.openxmlformats.org/officeDocument/2006/relationships/hyperlink" Target="https://zakon.rada.gov.ua/laws/show/1540-19" TargetMode="External"/><Relationship Id="rId144" Type="http://schemas.openxmlformats.org/officeDocument/2006/relationships/hyperlink" Target="https://zakon.rada.gov.ua/laws/show/394-20" TargetMode="External"/><Relationship Id="rId90" Type="http://schemas.openxmlformats.org/officeDocument/2006/relationships/hyperlink" Target="https://zakon.rada.gov.ua/laws/show/1700-18" TargetMode="External"/><Relationship Id="rId165" Type="http://schemas.openxmlformats.org/officeDocument/2006/relationships/hyperlink" Target="https://zakon.rada.gov.ua/laws/show/3141-20" TargetMode="External"/><Relationship Id="rId186" Type="http://schemas.openxmlformats.org/officeDocument/2006/relationships/hyperlink" Target="https://zakon.rada.gov.ua/laws/show/394-20" TargetMode="External"/><Relationship Id="rId211" Type="http://schemas.openxmlformats.org/officeDocument/2006/relationships/hyperlink" Target="https://zakon.rada.gov.ua/laws/show/80731-10" TargetMode="External"/><Relationship Id="rId232" Type="http://schemas.openxmlformats.org/officeDocument/2006/relationships/hyperlink" Target="https://zakon.rada.gov.ua/laws/show/80731-10" TargetMode="External"/><Relationship Id="rId253" Type="http://schemas.openxmlformats.org/officeDocument/2006/relationships/hyperlink" Target="https://zakon.rada.gov.ua/laws/show/3141-20" TargetMode="External"/><Relationship Id="rId274" Type="http://schemas.openxmlformats.org/officeDocument/2006/relationships/hyperlink" Target="https://zakon.rada.gov.ua/laws/show/80732-10" TargetMode="External"/><Relationship Id="rId295" Type="http://schemas.openxmlformats.org/officeDocument/2006/relationships/hyperlink" Target="https://zakon.rada.gov.ua/laws/show/185-16" TargetMode="External"/><Relationship Id="rId309" Type="http://schemas.openxmlformats.org/officeDocument/2006/relationships/hyperlink" Target="https://zakon.rada.gov.ua/laws/show/1700-18" TargetMode="External"/><Relationship Id="rId27" Type="http://schemas.openxmlformats.org/officeDocument/2006/relationships/hyperlink" Target="https://zakon.rada.gov.ua/laws/show/2046-20" TargetMode="External"/><Relationship Id="rId48" Type="http://schemas.openxmlformats.org/officeDocument/2006/relationships/hyperlink" Target="https://zakon.rada.gov.ua/laws/show/2019-19" TargetMode="External"/><Relationship Id="rId69" Type="http://schemas.openxmlformats.org/officeDocument/2006/relationships/hyperlink" Target="https://zakon.rada.gov.ua/laws/show/3141-20" TargetMode="External"/><Relationship Id="rId113" Type="http://schemas.openxmlformats.org/officeDocument/2006/relationships/hyperlink" Target="https://zakon.rada.gov.ua/laws/show/1540-19" TargetMode="External"/><Relationship Id="rId134" Type="http://schemas.openxmlformats.org/officeDocument/2006/relationships/hyperlink" Target="https://zakon.rada.gov.ua/laws/show/2939-17" TargetMode="External"/><Relationship Id="rId80" Type="http://schemas.openxmlformats.org/officeDocument/2006/relationships/hyperlink" Target="https://zakon.rada.gov.ua/laws/show/1682-18" TargetMode="External"/><Relationship Id="rId155" Type="http://schemas.openxmlformats.org/officeDocument/2006/relationships/hyperlink" Target="https://zakon.rada.gov.ua/laws/show/3141-20" TargetMode="External"/><Relationship Id="rId176" Type="http://schemas.openxmlformats.org/officeDocument/2006/relationships/hyperlink" Target="https://zakon.rada.gov.ua/laws/show/264-20" TargetMode="External"/><Relationship Id="rId197" Type="http://schemas.openxmlformats.org/officeDocument/2006/relationships/hyperlink" Target="https://zakon.rada.gov.ua/laws/show/394-20" TargetMode="External"/><Relationship Id="rId201" Type="http://schemas.openxmlformats.org/officeDocument/2006/relationships/hyperlink" Target="https://zakon.rada.gov.ua/laws/show/2657-12" TargetMode="External"/><Relationship Id="rId222" Type="http://schemas.openxmlformats.org/officeDocument/2006/relationships/hyperlink" Target="https://zakon.rada.gov.ua/laws/show/2633-15" TargetMode="External"/><Relationship Id="rId243" Type="http://schemas.openxmlformats.org/officeDocument/2006/relationships/hyperlink" Target="https://zakon.rada.gov.ua/laws/show/329-19" TargetMode="External"/><Relationship Id="rId264" Type="http://schemas.openxmlformats.org/officeDocument/2006/relationships/hyperlink" Target="https://zakon.rada.gov.ua/laws/show/1404-19" TargetMode="External"/><Relationship Id="rId285" Type="http://schemas.openxmlformats.org/officeDocument/2006/relationships/hyperlink" Target="https://zakon.rada.gov.ua/laws/show/329-19" TargetMode="External"/><Relationship Id="rId17" Type="http://schemas.openxmlformats.org/officeDocument/2006/relationships/hyperlink" Target="https://zakon.rada.gov.ua/laws/show/2019-19" TargetMode="External"/><Relationship Id="rId38" Type="http://schemas.openxmlformats.org/officeDocument/2006/relationships/hyperlink" Target="https://zakon.rada.gov.ua/laws/show/394-20" TargetMode="External"/><Relationship Id="rId59" Type="http://schemas.openxmlformats.org/officeDocument/2006/relationships/hyperlink" Target="https://zakon.rada.gov.ua/laws/show/394-20" TargetMode="External"/><Relationship Id="rId103" Type="http://schemas.openxmlformats.org/officeDocument/2006/relationships/hyperlink" Target="https://zakon.rada.gov.ua/laws/show/394-20" TargetMode="External"/><Relationship Id="rId124" Type="http://schemas.openxmlformats.org/officeDocument/2006/relationships/hyperlink" Target="https://zakon.rada.gov.ua/laws/show/3141-20" TargetMode="External"/><Relationship Id="rId310" Type="http://schemas.openxmlformats.org/officeDocument/2006/relationships/hyperlink" Target="https://zakon.rada.gov.ua/laws/show/222-19" TargetMode="External"/><Relationship Id="rId70" Type="http://schemas.openxmlformats.org/officeDocument/2006/relationships/hyperlink" Target="https://zakon.rada.gov.ua/laws/show/394-20" TargetMode="External"/><Relationship Id="rId91" Type="http://schemas.openxmlformats.org/officeDocument/2006/relationships/hyperlink" Target="https://zakon.rada.gov.ua/laws/show/1682-18" TargetMode="External"/><Relationship Id="rId145" Type="http://schemas.openxmlformats.org/officeDocument/2006/relationships/hyperlink" Target="https://zakon.rada.gov.ua/laws/show/3141-20" TargetMode="External"/><Relationship Id="rId166" Type="http://schemas.openxmlformats.org/officeDocument/2006/relationships/hyperlink" Target="https://zakon.rada.gov.ua/laws/show/3141-20" TargetMode="External"/><Relationship Id="rId187" Type="http://schemas.openxmlformats.org/officeDocument/2006/relationships/hyperlink" Target="https://zakon.rada.gov.ua/laws/show/3141-20" TargetMode="External"/><Relationship Id="rId1" Type="http://schemas.openxmlformats.org/officeDocument/2006/relationships/styles" Target="styles.xml"/><Relationship Id="rId212" Type="http://schemas.openxmlformats.org/officeDocument/2006/relationships/hyperlink" Target="https://zakon.rada.gov.ua/laws/show/4213-20" TargetMode="External"/><Relationship Id="rId233" Type="http://schemas.openxmlformats.org/officeDocument/2006/relationships/hyperlink" Target="https://zakon.rada.gov.ua/laws/show/1540-19" TargetMode="External"/><Relationship Id="rId254" Type="http://schemas.openxmlformats.org/officeDocument/2006/relationships/hyperlink" Target="https://zakon.rada.gov.ua/laws/show/2939-17" TargetMode="External"/><Relationship Id="rId28" Type="http://schemas.openxmlformats.org/officeDocument/2006/relationships/hyperlink" Target="https://zakon.rada.gov.ua/laws/show/2849-20" TargetMode="External"/><Relationship Id="rId49" Type="http://schemas.openxmlformats.org/officeDocument/2006/relationships/hyperlink" Target="https://zakon.rada.gov.ua/laws/show/1818-20" TargetMode="External"/><Relationship Id="rId114" Type="http://schemas.openxmlformats.org/officeDocument/2006/relationships/hyperlink" Target="https://zakon.rada.gov.ua/laws/show/1540-19" TargetMode="External"/><Relationship Id="rId275" Type="http://schemas.openxmlformats.org/officeDocument/2006/relationships/hyperlink" Target="https://zakon.rada.gov.ua/laws/show/80731-10" TargetMode="External"/><Relationship Id="rId296" Type="http://schemas.openxmlformats.org/officeDocument/2006/relationships/hyperlink" Target="https://zakon.rada.gov.ua/laws/show/877-16" TargetMode="External"/><Relationship Id="rId300" Type="http://schemas.openxmlformats.org/officeDocument/2006/relationships/hyperlink" Target="https://zakon.rada.gov.ua/laws/show/2479-17" TargetMode="External"/><Relationship Id="rId60" Type="http://schemas.openxmlformats.org/officeDocument/2006/relationships/hyperlink" Target="https://zakon.rada.gov.ua/laws/show/254%D0%BA/96-%D0%B2%D1%80" TargetMode="External"/><Relationship Id="rId81" Type="http://schemas.openxmlformats.org/officeDocument/2006/relationships/hyperlink" Target="https://zakon.rada.gov.ua/laws/show/1682-18" TargetMode="External"/><Relationship Id="rId135" Type="http://schemas.openxmlformats.org/officeDocument/2006/relationships/hyperlink" Target="https://zakon.rada.gov.ua/laws/show/1160-15" TargetMode="External"/><Relationship Id="rId156" Type="http://schemas.openxmlformats.org/officeDocument/2006/relationships/hyperlink" Target="https://zakon.rada.gov.ua/laws/show/3141-20" TargetMode="External"/><Relationship Id="rId177" Type="http://schemas.openxmlformats.org/officeDocument/2006/relationships/hyperlink" Target="https://zakon.rada.gov.ua/laws/show/3141-20" TargetMode="External"/><Relationship Id="rId198" Type="http://schemas.openxmlformats.org/officeDocument/2006/relationships/hyperlink" Target="https://zakon.rada.gov.ua/laws/show/994_926" TargetMode="External"/><Relationship Id="rId202" Type="http://schemas.openxmlformats.org/officeDocument/2006/relationships/hyperlink" Target="https://zakon.rada.gov.ua/laws/show/2939-17" TargetMode="External"/><Relationship Id="rId223" Type="http://schemas.openxmlformats.org/officeDocument/2006/relationships/hyperlink" Target="https://zakon.rada.gov.ua/laws/show/2918-14" TargetMode="External"/><Relationship Id="rId244" Type="http://schemas.openxmlformats.org/officeDocument/2006/relationships/hyperlink" Target="https://zakon.rada.gov.ua/laws/show/329-19" TargetMode="External"/><Relationship Id="rId18" Type="http://schemas.openxmlformats.org/officeDocument/2006/relationships/hyperlink" Target="https://zakon.rada.gov.ua/laws/show/2189-19" TargetMode="External"/><Relationship Id="rId39" Type="http://schemas.openxmlformats.org/officeDocument/2006/relationships/hyperlink" Target="https://zakon.rada.gov.ua/laws/show/1682-14" TargetMode="External"/><Relationship Id="rId265" Type="http://schemas.openxmlformats.org/officeDocument/2006/relationships/hyperlink" Target="https://zakon.rada.gov.ua/laws/show/1404-19" TargetMode="External"/><Relationship Id="rId286" Type="http://schemas.openxmlformats.org/officeDocument/2006/relationships/hyperlink" Target="https://zakon.rada.gov.ua/laws/show/2365-14" TargetMode="External"/><Relationship Id="rId50" Type="http://schemas.openxmlformats.org/officeDocument/2006/relationships/hyperlink" Target="https://zakon.rada.gov.ua/laws/show/4213-20" TargetMode="External"/><Relationship Id="rId104" Type="http://schemas.openxmlformats.org/officeDocument/2006/relationships/hyperlink" Target="https://zakon.rada.gov.ua/laws/show/394-20" TargetMode="External"/><Relationship Id="rId125" Type="http://schemas.openxmlformats.org/officeDocument/2006/relationships/hyperlink" Target="https://zakon.rada.gov.ua/laws/show/889-19" TargetMode="External"/><Relationship Id="rId146" Type="http://schemas.openxmlformats.org/officeDocument/2006/relationships/hyperlink" Target="https://zakon.rada.gov.ua/laws/show/4213-20" TargetMode="External"/><Relationship Id="rId167" Type="http://schemas.openxmlformats.org/officeDocument/2006/relationships/hyperlink" Target="https://zakon.rada.gov.ua/laws/show/3220-20" TargetMode="External"/><Relationship Id="rId188" Type="http://schemas.openxmlformats.org/officeDocument/2006/relationships/hyperlink" Target="https://zakon.rada.gov.ua/laws/show/394-20" TargetMode="External"/><Relationship Id="rId311" Type="http://schemas.openxmlformats.org/officeDocument/2006/relationships/hyperlink" Target="https://zakon.rada.gov.ua/laws/show/222-19" TargetMode="External"/><Relationship Id="rId71" Type="http://schemas.openxmlformats.org/officeDocument/2006/relationships/hyperlink" Target="https://zakon.rada.gov.ua/laws/show/3141-20" TargetMode="External"/><Relationship Id="rId92" Type="http://schemas.openxmlformats.org/officeDocument/2006/relationships/hyperlink" Target="https://zakon.rada.gov.ua/laws/show/394-20" TargetMode="External"/><Relationship Id="rId213" Type="http://schemas.openxmlformats.org/officeDocument/2006/relationships/hyperlink" Target="https://zakon.rada.gov.ua/laws/show/3141-20" TargetMode="External"/><Relationship Id="rId234" Type="http://schemas.openxmlformats.org/officeDocument/2006/relationships/hyperlink" Target="https://zakon.rada.gov.ua/laws/show/2019-19" TargetMode="External"/><Relationship Id="rId2" Type="http://schemas.openxmlformats.org/officeDocument/2006/relationships/settings" Target="settings.xml"/><Relationship Id="rId29" Type="http://schemas.openxmlformats.org/officeDocument/2006/relationships/hyperlink" Target="https://zakon.rada.gov.ua/laws/show/2850-20" TargetMode="External"/><Relationship Id="rId255" Type="http://schemas.openxmlformats.org/officeDocument/2006/relationships/hyperlink" Target="https://zakon.rada.gov.ua/laws/show/3141-20" TargetMode="External"/><Relationship Id="rId276" Type="http://schemas.openxmlformats.org/officeDocument/2006/relationships/hyperlink" Target="https://zakon.rada.gov.ua/laws/show/80731-10" TargetMode="External"/><Relationship Id="rId297" Type="http://schemas.openxmlformats.org/officeDocument/2006/relationships/hyperlink" Target="https://zakon.rada.gov.ua/laws/show/1392-17" TargetMode="External"/><Relationship Id="rId40" Type="http://schemas.openxmlformats.org/officeDocument/2006/relationships/hyperlink" Target="https://zakon.rada.gov.ua/laws/show/2019-19" TargetMode="External"/><Relationship Id="rId115" Type="http://schemas.openxmlformats.org/officeDocument/2006/relationships/hyperlink" Target="https://zakon.rada.gov.ua/laws/show/394-20" TargetMode="External"/><Relationship Id="rId136" Type="http://schemas.openxmlformats.org/officeDocument/2006/relationships/hyperlink" Target="https://zakon.rada.gov.ua/laws/show/394-20" TargetMode="External"/><Relationship Id="rId157" Type="http://schemas.openxmlformats.org/officeDocument/2006/relationships/hyperlink" Target="https://zakon.rada.gov.ua/laws/show/3141-20" TargetMode="External"/><Relationship Id="rId178" Type="http://schemas.openxmlformats.org/officeDocument/2006/relationships/hyperlink" Target="https://zakon.rada.gov.ua/laws/show/394-20" TargetMode="External"/><Relationship Id="rId301" Type="http://schemas.openxmlformats.org/officeDocument/2006/relationships/hyperlink" Target="https://zakon.rada.gov.ua/laws/show/2479-17"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50</Pages>
  <Words>24545</Words>
  <Characters>139909</Characters>
  <Application>Microsoft Office Word</Application>
  <DocSecurity>0</DocSecurity>
  <Lines>1165</Lines>
  <Paragraphs>328</Paragraphs>
  <ScaleCrop>false</ScaleCrop>
  <Company/>
  <LinksUpToDate>false</LinksUpToDate>
  <CharactersWithSpaces>164126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 Евгений Александрович</dc:creator>
  <cp:keywords/>
  <dc:description/>
  <cp:lastModifiedBy>Макаров Евгений Александрович</cp:lastModifiedBy>
  <cp:revision>3</cp:revision>
  <dcterms:created xsi:type="dcterms:W3CDTF">2018-10-26T05:10:00Z</dcterms:created>
  <dcterms:modified xsi:type="dcterms:W3CDTF">2025-07-03T06:08:00Z</dcterms:modified>
</cp:coreProperties>
</file>