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942" w:rsidRPr="002A6942" w:rsidRDefault="002A6942" w:rsidP="002A6942">
      <w:pPr>
        <w:shd w:val="clear" w:color="auto" w:fill="FFFFFF"/>
        <w:spacing w:after="100" w:afterAutospacing="1" w:line="240" w:lineRule="auto"/>
        <w:jc w:val="center"/>
        <w:outlineLvl w:val="0"/>
        <w:rPr>
          <w:rFonts w:ascii="Arial" w:eastAsia="Times New Roman" w:hAnsi="Arial" w:cs="Arial"/>
          <w:color w:val="333333"/>
          <w:kern w:val="36"/>
          <w:sz w:val="48"/>
          <w:szCs w:val="48"/>
          <w:lang w:eastAsia="ru-RU"/>
        </w:rPr>
      </w:pPr>
      <w:r w:rsidRPr="002A6942">
        <w:rPr>
          <w:rFonts w:ascii="Arial" w:eastAsia="Times New Roman" w:hAnsi="Arial" w:cs="Arial"/>
          <w:color w:val="333333"/>
          <w:kern w:val="36"/>
          <w:sz w:val="48"/>
          <w:szCs w:val="48"/>
          <w:lang w:eastAsia="ru-RU"/>
        </w:rPr>
        <w:t>Про ринок електричної енергії</w:t>
      </w:r>
    </w:p>
    <w:p w:rsidR="002A6942" w:rsidRPr="002A6942" w:rsidRDefault="002A6942" w:rsidP="002A6942">
      <w:pPr>
        <w:spacing w:after="0" w:line="240" w:lineRule="auto"/>
        <w:rPr>
          <w:rFonts w:ascii="Arial" w:eastAsia="Times New Roman" w:hAnsi="Arial" w:cs="Arial"/>
          <w:color w:val="000000"/>
          <w:sz w:val="24"/>
          <w:szCs w:val="24"/>
          <w:lang w:eastAsia="ru-RU"/>
        </w:rPr>
      </w:pPr>
      <w:r w:rsidRPr="002A6942">
        <w:rPr>
          <w:rFonts w:ascii="Arial" w:eastAsia="Times New Roman" w:hAnsi="Arial" w:cs="Arial"/>
          <w:color w:val="000000"/>
          <w:sz w:val="24"/>
          <w:szCs w:val="24"/>
          <w:lang w:eastAsia="ru-RU"/>
        </w:rPr>
        <w:t>Документ 2019-VIII, чинний, поточна редакція — </w:t>
      </w:r>
      <w:r w:rsidRPr="002A6942">
        <w:rPr>
          <w:rFonts w:ascii="Arial" w:eastAsia="Times New Roman" w:hAnsi="Arial" w:cs="Arial"/>
          <w:b/>
          <w:bCs/>
          <w:color w:val="000000"/>
          <w:sz w:val="24"/>
          <w:szCs w:val="24"/>
          <w:lang w:eastAsia="ru-RU"/>
        </w:rPr>
        <w:t>Редакція</w:t>
      </w:r>
      <w:r w:rsidRPr="002A6942">
        <w:rPr>
          <w:rFonts w:ascii="Arial" w:eastAsia="Times New Roman" w:hAnsi="Arial" w:cs="Arial"/>
          <w:color w:val="000000"/>
          <w:sz w:val="24"/>
          <w:szCs w:val="24"/>
          <w:lang w:eastAsia="ru-RU"/>
        </w:rPr>
        <w:t> від </w:t>
      </w:r>
      <w:r w:rsidRPr="002A6942">
        <w:rPr>
          <w:rFonts w:ascii="Arial" w:eastAsia="Times New Roman" w:hAnsi="Arial" w:cs="Arial"/>
          <w:b/>
          <w:bCs/>
          <w:color w:val="000000"/>
          <w:sz w:val="24"/>
          <w:szCs w:val="24"/>
          <w:lang w:eastAsia="ru-RU"/>
        </w:rPr>
        <w:t>09.04.2025</w:t>
      </w:r>
      <w:r w:rsidRPr="002A6942">
        <w:rPr>
          <w:rFonts w:ascii="Arial" w:eastAsia="Times New Roman" w:hAnsi="Arial" w:cs="Arial"/>
          <w:color w:val="000000"/>
          <w:sz w:val="24"/>
          <w:szCs w:val="24"/>
          <w:lang w:eastAsia="ru-RU"/>
        </w:rPr>
        <w:t>, підстава - </w:t>
      </w:r>
      <w:hyperlink r:id="rId8" w:tgtFrame="_blank" w:history="1">
        <w:r w:rsidRPr="002A6942">
          <w:rPr>
            <w:rFonts w:ascii="Arial" w:eastAsia="Times New Roman" w:hAnsi="Arial" w:cs="Arial"/>
            <w:color w:val="004BC1"/>
            <w:sz w:val="24"/>
            <w:szCs w:val="24"/>
            <w:u w:val="single"/>
            <w:lang w:eastAsia="ru-RU"/>
          </w:rPr>
          <w:t>4213-IX</w:t>
        </w:r>
      </w:hyperlink>
    </w:p>
    <w:p w:rsidR="002A6942" w:rsidRPr="002A6942" w:rsidRDefault="002A6942" w:rsidP="002A6942">
      <w:pPr>
        <w:spacing w:after="0" w:line="240" w:lineRule="auto"/>
        <w:rPr>
          <w:rFonts w:ascii="Arial" w:eastAsia="Times New Roman" w:hAnsi="Arial" w:cs="Arial"/>
          <w:color w:val="000000"/>
          <w:sz w:val="21"/>
          <w:szCs w:val="21"/>
          <w:lang w:eastAsia="ru-RU"/>
        </w:rPr>
      </w:pPr>
      <w:r w:rsidRPr="002A6942">
        <w:rPr>
          <w:rFonts w:ascii="Arial" w:eastAsia="Times New Roman" w:hAnsi="Arial" w:cs="Arial"/>
          <w:color w:val="000000"/>
          <w:sz w:val="21"/>
          <w:szCs w:val="21"/>
          <w:lang w:eastAsia="ru-RU"/>
        </w:rPr>
        <w:t>(  Остання подія — </w:t>
      </w:r>
      <w:r w:rsidRPr="002A6942">
        <w:rPr>
          <w:rFonts w:ascii="Arial" w:eastAsia="Times New Roman" w:hAnsi="Arial" w:cs="Arial"/>
          <w:b/>
          <w:bCs/>
          <w:color w:val="000000"/>
          <w:sz w:val="21"/>
          <w:szCs w:val="21"/>
          <w:lang w:eastAsia="ru-RU"/>
        </w:rPr>
        <w:t>Редакція</w:t>
      </w:r>
      <w:r w:rsidRPr="002A6942">
        <w:rPr>
          <w:rFonts w:ascii="Arial" w:eastAsia="Times New Roman" w:hAnsi="Arial" w:cs="Arial"/>
          <w:color w:val="000000"/>
          <w:sz w:val="21"/>
          <w:szCs w:val="21"/>
          <w:lang w:eastAsia="ru-RU"/>
        </w:rPr>
        <w:t>, відбудеться пізніше, підстава - </w:t>
      </w:r>
      <w:hyperlink r:id="rId9" w:tgtFrame="_blank" w:history="1">
        <w:r w:rsidRPr="002A6942">
          <w:rPr>
            <w:rFonts w:ascii="Arial" w:eastAsia="Times New Roman" w:hAnsi="Arial" w:cs="Arial"/>
            <w:color w:val="004BC1"/>
            <w:sz w:val="21"/>
            <w:szCs w:val="21"/>
            <w:u w:val="single"/>
            <w:lang w:eastAsia="ru-RU"/>
          </w:rPr>
          <w:t>4213-IX</w:t>
        </w:r>
      </w:hyperlink>
      <w:r w:rsidRPr="002A6942">
        <w:rPr>
          <w:rFonts w:ascii="Arial" w:eastAsia="Times New Roman" w:hAnsi="Arial" w:cs="Arial"/>
          <w:color w:val="000000"/>
          <w:sz w:val="21"/>
          <w:szCs w:val="21"/>
          <w:lang w:eastAsia="ru-RU"/>
        </w:rPr>
        <w:t>. </w:t>
      </w:r>
      <w:hyperlink r:id="rId10" w:anchor="Future" w:history="1">
        <w:r w:rsidRPr="002A6942">
          <w:rPr>
            <w:rFonts w:ascii="Arial" w:eastAsia="Times New Roman" w:hAnsi="Arial" w:cs="Arial"/>
            <w:color w:val="004BC1"/>
            <w:sz w:val="21"/>
            <w:szCs w:val="21"/>
            <w:u w:val="single"/>
            <w:lang w:eastAsia="ru-RU"/>
          </w:rPr>
          <w:t>Подивитися в історії?</w:t>
        </w:r>
      </w:hyperlink>
      <w:r w:rsidRPr="002A6942">
        <w:rPr>
          <w:rFonts w:ascii="Arial" w:eastAsia="Times New Roman" w:hAnsi="Arial" w:cs="Arial"/>
          <w:color w:val="000000"/>
          <w:sz w:val="21"/>
          <w:szCs w:val="21"/>
          <w:lang w:eastAsia="ru-RU"/>
        </w:rPr>
        <w:t> )</w:t>
      </w:r>
    </w:p>
    <w:p w:rsidR="002A6942" w:rsidRPr="002A6942" w:rsidRDefault="002A6942" w:rsidP="002A6942">
      <w:pPr>
        <w:spacing w:after="0" w:line="240" w:lineRule="auto"/>
        <w:rPr>
          <w:rFonts w:ascii="Times New Roman" w:eastAsia="Times New Roman" w:hAnsi="Times New Roman" w:cs="Times New Roman"/>
          <w:sz w:val="24"/>
          <w:szCs w:val="24"/>
          <w:lang w:eastAsia="ru-RU"/>
        </w:rPr>
      </w:pPr>
      <w:bookmarkStart w:id="0" w:name="_GoBack"/>
      <w:bookmarkEnd w:id="0"/>
      <w:r w:rsidRPr="002A6942">
        <w:rPr>
          <w:rFonts w:ascii="Times New Roman" w:eastAsia="Times New Roman" w:hAnsi="Times New Roman" w:cs="Times New Roman"/>
          <w:sz w:val="24"/>
          <w:szCs w:val="24"/>
          <w:lang w:eastAsia="ru-RU"/>
        </w:rPr>
        <w:pict>
          <v:rect id="_x0000_i1025" style="width:0;height:0" o:hrstd="t" o:hrnoshade="t" o:hr="t" fillcolor="black" stroked="f"/>
        </w:pict>
      </w:r>
    </w:p>
    <w:p w:rsidR="002A6942" w:rsidRPr="002A6942" w:rsidRDefault="002A6942" w:rsidP="002A6942">
      <w:pPr>
        <w:spacing w:after="0" w:line="240" w:lineRule="auto"/>
        <w:rPr>
          <w:rFonts w:ascii="Times New Roman" w:eastAsia="Times New Roman" w:hAnsi="Times New Roman" w:cs="Times New Roman"/>
          <w:color w:val="004BC1"/>
          <w:sz w:val="24"/>
          <w:szCs w:val="24"/>
          <w:lang w:eastAsia="ru-RU"/>
        </w:rPr>
      </w:pPr>
      <w:r w:rsidRPr="002A6942">
        <w:rPr>
          <w:rFonts w:ascii="Times New Roman" w:eastAsia="Times New Roman" w:hAnsi="Times New Roman" w:cs="Times New Roman"/>
          <w:noProof/>
          <w:color w:val="004BC1"/>
          <w:sz w:val="24"/>
          <w:szCs w:val="24"/>
          <w:lang w:eastAsia="ru-RU"/>
        </w:rPr>
        <mc:AlternateContent>
          <mc:Choice Requires="wps">
            <w:drawing>
              <wp:inline distT="0" distB="0" distL="0" distR="0" wp14:anchorId="797D3DB9" wp14:editId="0BD60F9B">
                <wp:extent cx="304800" cy="304800"/>
                <wp:effectExtent l="0" t="0" r="0" b="0"/>
                <wp:docPr id="8" name="AutoShape 2" descr="https://zakonst.rada.gov.ua/images/text/card.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6B7BF" id="AutoShape 2" o:spid="_x0000_s1026" alt="https://zakonst.rada.gov.ua/images/text/card.svg" href="https://zakon.rada.gov.ua/laws/card/2019-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" o:button="t" filled="f" stroked="f">
                <v:fill o:detectmouseclick="t"/>
                <o:lock v:ext="edit" aspectratio="t"/>
                <w10:anchorlock/>
              </v:rect>
            </w:pict>
          </mc:Fallback>
        </mc:AlternateContent>
      </w:r>
      <w:r w:rsidRPr="002A6942">
        <w:rPr>
          <w:rFonts w:ascii="Times New Roman" w:eastAsia="Times New Roman" w:hAnsi="Times New Roman" w:cs="Times New Roman"/>
          <w:noProof/>
          <w:color w:val="004BC1"/>
          <w:sz w:val="24"/>
          <w:szCs w:val="24"/>
          <w:lang w:eastAsia="ru-RU"/>
        </w:rPr>
        <mc:AlternateContent>
          <mc:Choice Requires="wps">
            <w:drawing>
              <wp:inline distT="0" distB="0" distL="0" distR="0" wp14:anchorId="54B5E1E2" wp14:editId="6B6CE075">
                <wp:extent cx="304800" cy="304800"/>
                <wp:effectExtent l="0" t="0" r="0" b="0"/>
                <wp:docPr id="7" name="AutoShape 3" descr="https://zakonst.rada.gov.ua/images/text/prj.sv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1634F" id="AutoShape 3" o:spid="_x0000_s1026" alt="https://zakonst.rada.gov.ua/images/text/prj.svg" href="https://w2.rada.gov.ua/pls/zweb2/webproc4_2?pf3516=4493&amp;skl=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" o:button="t" filled="f" stroked="f">
                <v:fill o:detectmouseclick="t"/>
                <o:lock v:ext="edit" aspectratio="t"/>
                <w10:anchorlock/>
              </v:rect>
            </w:pict>
          </mc:Fallback>
        </mc:AlternateContent>
      </w:r>
      <w:r w:rsidRPr="002A6942">
        <w:rPr>
          <w:rFonts w:ascii="Times New Roman" w:eastAsia="Times New Roman" w:hAnsi="Times New Roman" w:cs="Times New Roman"/>
          <w:noProof/>
          <w:color w:val="004BC1"/>
          <w:sz w:val="24"/>
          <w:szCs w:val="24"/>
          <w:lang w:eastAsia="ru-RU"/>
        </w:rPr>
        <mc:AlternateContent>
          <mc:Choice Requires="wps">
            <w:drawing>
              <wp:inline distT="0" distB="0" distL="0" distR="0" wp14:anchorId="60A788B8" wp14:editId="729C40C0">
                <wp:extent cx="304800" cy="304800"/>
                <wp:effectExtent l="0" t="0" r="0" b="0"/>
                <wp:docPr id="6" name="AutoShape 4" descr="https://zakonst.rada.gov.ua/images/text/ed.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6E297" id="AutoShape 4" o:spid="_x0000_s1026" alt="https://zakonst.rada.gov.ua/images/text/ed.svg" href="https://zakon.rada.gov.ua/laws/show/2019-19/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ZqBgMAAGI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" o:button="t" filled="f" stroked="f">
                <v:fill o:detectmouseclick="t"/>
                <o:lock v:ext="edit" aspectratio="t"/>
                <w10:anchorlock/>
              </v:rect>
            </w:pict>
          </mc:Fallback>
        </mc:AlternateContent>
      </w:r>
      <w:r w:rsidRPr="002A6942">
        <w:rPr>
          <w:rFonts w:ascii="Times New Roman" w:eastAsia="Times New Roman" w:hAnsi="Times New Roman" w:cs="Times New Roman"/>
          <w:color w:val="004BC1"/>
          <w:sz w:val="24"/>
          <w:szCs w:val="24"/>
          <w:lang w:eastAsia="ru-RU"/>
        </w:rPr>
        <w:t>                                             </w:t>
      </w:r>
      <w:r w:rsidRPr="002A6942">
        <w:rPr>
          <w:rFonts w:ascii="Times New Roman" w:eastAsia="Times New Roman" w:hAnsi="Times New Roman" w:cs="Times New Roman"/>
          <w:color w:val="004BC1"/>
          <w:sz w:val="24"/>
          <w:szCs w:val="24"/>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8.5pt;height:18pt" o:ole="">
            <v:imagedata r:id="rId14" o:title=""/>
          </v:shape>
          <w:control r:id="rId15" w:name="DefaultOcxName" w:shapeid="_x0000_i1029"/>
        </w:object>
      </w:r>
      <w:r w:rsidRPr="002A6942">
        <w:rPr>
          <w:rFonts w:ascii="Times New Roman" w:eastAsia="Times New Roman" w:hAnsi="Times New Roman" w:cs="Times New Roman"/>
          <w:noProof/>
          <w:color w:val="004BC1"/>
          <w:sz w:val="24"/>
          <w:szCs w:val="24"/>
          <w:lang w:eastAsia="ru-RU"/>
        </w:rPr>
        <mc:AlternateContent>
          <mc:Choice Requires="wps">
            <w:drawing>
              <wp:inline distT="0" distB="0" distL="0" distR="0" wp14:anchorId="08117E3C" wp14:editId="0A7E75B7">
                <wp:extent cx="304800" cy="304800"/>
                <wp:effectExtent l="0" t="0" r="0" b="0"/>
                <wp:docPr id="5" name="AutoShape 5" descr="https://zakonst.rada.gov.ua/images/text/t.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C7513" id="AutoShape 5" o:spid="_x0000_s1026" alt="https://zakonst.rada.gov.ua/images/text/t.svg" href="https://zakon.rada.gov.ua/laws/term/2019-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YOBAMAAGE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&#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" o:button="t" filled="f" stroked="f">
                <v:fill o:detectmouseclick="t"/>
                <o:lock v:ext="edit" aspectratio="t"/>
                <w10:anchorlock/>
              </v:rect>
            </w:pict>
          </mc:Fallback>
        </mc:AlternateContent>
      </w:r>
      <w:hyperlink r:id="rId17" w:tgtFrame="_blank" w:history="1">
        <w:r w:rsidRPr="002A6942">
          <w:rPr>
            <w:rFonts w:ascii="Times New Roman" w:eastAsia="Times New Roman" w:hAnsi="Times New Roman" w:cs="Times New Roman"/>
            <w:noProof/>
            <w:color w:val="004BC1"/>
            <w:sz w:val="24"/>
            <w:szCs w:val="24"/>
            <w:lang w:eastAsia="ru-RU"/>
          </w:rPr>
          <mc:AlternateContent>
            <mc:Choice Requires="wps">
              <w:drawing>
                <wp:inline distT="0" distB="0" distL="0" distR="0" wp14:anchorId="222481D7" wp14:editId="2130D4DF">
                  <wp:extent cx="304800" cy="304800"/>
                  <wp:effectExtent l="0" t="0" r="0" b="0"/>
                  <wp:docPr id="4" name="AutoShape 6" descr="https://zakonst.rada.gov.ua/images/text/pere.sv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7416A" id="AutoShape 6" o:spid="_x0000_s1026" alt="https://zakonst.rada.gov.ua/images/text/pere.svg" href="https://zakon.rada.gov.ua/laws/show/en/2019-1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" o:button="t" filled="f" stroked="f">
                  <v:fill o:detectmouseclick="t"/>
                  <o:lock v:ext="edit" aspectratio="t"/>
                  <w10:anchorlock/>
                </v:rect>
              </w:pict>
            </mc:Fallback>
          </mc:AlternateContent>
        </w:r>
        <w:r w:rsidRPr="002A6942">
          <w:rPr>
            <w:rFonts w:ascii="Times New Roman" w:eastAsia="Times New Roman" w:hAnsi="Times New Roman" w:cs="Times New Roman"/>
            <w:b/>
            <w:bCs/>
            <w:caps/>
            <w:color w:val="FFFFFF"/>
            <w:sz w:val="13"/>
            <w:szCs w:val="13"/>
            <w:shd w:val="clear" w:color="auto" w:fill="DC3545"/>
            <w:vertAlign w:val="superscript"/>
            <w:lang w:eastAsia="ru-RU"/>
          </w:rPr>
          <w:t>Eng</w:t>
        </w:r>
      </w:hyperlink>
      <w:r w:rsidRPr="002A6942">
        <w:rPr>
          <w:rFonts w:ascii="Times New Roman" w:eastAsia="Times New Roman" w:hAnsi="Times New Roman" w:cs="Times New Roman"/>
          <w:noProof/>
          <w:color w:val="004BC1"/>
          <w:sz w:val="24"/>
          <w:szCs w:val="24"/>
          <w:lang w:eastAsia="ru-RU"/>
        </w:rPr>
        <mc:AlternateContent>
          <mc:Choice Requires="wps">
            <w:drawing>
              <wp:inline distT="0" distB="0" distL="0" distR="0" wp14:anchorId="6D95D7DD" wp14:editId="53E71F0C">
                <wp:extent cx="304800" cy="304800"/>
                <wp:effectExtent l="0" t="0" r="0" b="0"/>
                <wp:docPr id="3" name="AutoShape 7" descr="https://zakonst.rada.gov.ua/images/text/link.sv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51963" id="AutoShape 7" o:spid="_x0000_s1026" alt="https://zakonst.rada.gov.ua/images/text/link.svg" href="https://zakon.rada.gov.ua/laws/main/l467435"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" o:button="t" filled="f" stroked="f">
                <v:fill o:detectmouseclick="t"/>
                <o:lock v:ext="edit" aspectratio="t"/>
                <w10:anchorlock/>
              </v:rect>
            </w:pict>
          </mc:Fallback>
        </mc:AlternateContent>
      </w:r>
      <w:r w:rsidRPr="002A6942">
        <w:rPr>
          <w:rFonts w:ascii="Times New Roman" w:eastAsia="Times New Roman" w:hAnsi="Times New Roman" w:cs="Times New Roman"/>
          <w:noProof/>
          <w:color w:val="004BC1"/>
          <w:sz w:val="24"/>
          <w:szCs w:val="24"/>
          <w:lang w:eastAsia="ru-RU"/>
        </w:rPr>
        <mc:AlternateContent>
          <mc:Choice Requires="wps">
            <w:drawing>
              <wp:inline distT="0" distB="0" distL="0" distR="0" wp14:anchorId="2887336C" wp14:editId="49807E33">
                <wp:extent cx="304800" cy="304800"/>
                <wp:effectExtent l="0" t="0" r="0" b="0"/>
                <wp:docPr id="2" name="AutoShape 8" descr="https://zakonst.rada.gov.ua/images/text/st.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D08F1" id="AutoShape 8" o:spid="_x0000_s1026" alt="https://zakonst.rada.gov.ua/images/text/st.svg" href="https://zakon.rada.gov.ua/laws/show/2019-19/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wGBQMAAGI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" o:button="t" filled="f" stroked="f">
                <v:fill o:detectmouseclick="t"/>
                <o:lock v:ext="edit" aspectratio="t"/>
                <w10:anchorlock/>
              </v:rect>
            </w:pict>
          </mc:Fallback>
        </mc:AlternateContent>
      </w:r>
      <w:r w:rsidRPr="002A6942">
        <w:rPr>
          <w:rFonts w:ascii="Times New Roman" w:eastAsia="Times New Roman" w:hAnsi="Times New Roman" w:cs="Times New Roman"/>
          <w:noProof/>
          <w:color w:val="004BC1"/>
          <w:sz w:val="24"/>
          <w:szCs w:val="24"/>
          <w:lang w:eastAsia="ru-RU"/>
        </w:rPr>
        <mc:AlternateContent>
          <mc:Choice Requires="wps">
            <w:drawing>
              <wp:inline distT="0" distB="0" distL="0" distR="0" wp14:anchorId="65CC6CB5" wp14:editId="42303C33">
                <wp:extent cx="304800" cy="304800"/>
                <wp:effectExtent l="0" t="0" r="0" b="0"/>
                <wp:docPr id="1" name="AutoShape 9" descr="https://zakonst.rada.gov.ua/images/text/new.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E9839" id="AutoShape 9" o:spid="_x0000_s1026" alt="https://zakonst.rada.gov.ua/images/text/new.svg" href="https://zakon.rada.gov.ua/laws/show/2019-19/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4YBA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&#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10767"/>
      </w:tblGrid>
      <w:tr w:rsidR="002A6942" w:rsidRPr="002A6942" w:rsidTr="002A6942">
        <w:tc>
          <w:tcPr>
            <w:tcW w:w="0" w:type="auto"/>
            <w:tcBorders>
              <w:top w:val="single" w:sz="2" w:space="0" w:color="auto"/>
              <w:left w:val="single" w:sz="2" w:space="0" w:color="auto"/>
              <w:bottom w:val="single" w:sz="2" w:space="0" w:color="auto"/>
              <w:right w:val="single" w:sz="2" w:space="0" w:color="auto"/>
            </w:tcBorders>
            <w:hideMark/>
          </w:tcPr>
          <w:p w:rsidR="002A6942" w:rsidRPr="002A6942" w:rsidRDefault="002A6942" w:rsidP="002A6942">
            <w:pPr>
              <w:spacing w:before="150" w:after="150" w:line="240" w:lineRule="auto"/>
              <w:ind w:left="450" w:right="450"/>
              <w:jc w:val="center"/>
              <w:rPr>
                <w:rFonts w:ascii="Times New Roman" w:eastAsia="Times New Roman" w:hAnsi="Times New Roman" w:cs="Times New Roman"/>
                <w:sz w:val="24"/>
                <w:szCs w:val="24"/>
                <w:lang w:eastAsia="ru-RU"/>
              </w:rPr>
            </w:pPr>
            <w:bookmarkStart w:id="1" w:name="Text"/>
            <w:bookmarkStart w:id="2" w:name="n2"/>
            <w:bookmarkEnd w:id="1"/>
            <w:bookmarkEnd w:id="2"/>
            <w:r w:rsidRPr="002A6942">
              <w:rPr>
                <w:rFonts w:ascii="Times New Roman" w:eastAsia="Times New Roman" w:hAnsi="Times New Roman" w:cs="Times New Roman"/>
                <w:noProof/>
                <w:sz w:val="24"/>
                <w:szCs w:val="24"/>
                <w:lang w:eastAsia="ru-RU"/>
              </w:rPr>
              <w:drawing>
                <wp:inline distT="0" distB="0" distL="0" distR="0" wp14:anchorId="6E73379D" wp14:editId="6D2EC7B2">
                  <wp:extent cx="571500" cy="762000"/>
                  <wp:effectExtent l="0" t="0" r="0" b="0"/>
                  <wp:docPr id="10" name="Рисунок 10"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st.rada.gov.ua/images/gerb.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A6942" w:rsidRPr="002A6942" w:rsidTr="002A6942">
        <w:tc>
          <w:tcPr>
            <w:tcW w:w="0" w:type="auto"/>
            <w:tcBorders>
              <w:top w:val="single" w:sz="2" w:space="0" w:color="auto"/>
              <w:left w:val="single" w:sz="2" w:space="0" w:color="auto"/>
              <w:bottom w:val="single" w:sz="2" w:space="0" w:color="auto"/>
              <w:right w:val="single" w:sz="2" w:space="0" w:color="auto"/>
            </w:tcBorders>
            <w:hideMark/>
          </w:tcPr>
          <w:p w:rsidR="002A6942" w:rsidRPr="002A6942" w:rsidRDefault="002A6942" w:rsidP="002A6942">
            <w:pPr>
              <w:spacing w:before="300" w:after="0" w:line="240" w:lineRule="auto"/>
              <w:ind w:left="450" w:right="450"/>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b/>
                <w:bCs/>
                <w:i/>
                <w:iCs/>
                <w:spacing w:val="60"/>
                <w:sz w:val="40"/>
                <w:szCs w:val="40"/>
                <w:lang w:eastAsia="ru-RU"/>
              </w:rPr>
              <w:t>ЗАКОН УКРАЇНИ</w:t>
            </w:r>
          </w:p>
        </w:tc>
      </w:tr>
    </w:tbl>
    <w:p w:rsidR="002A6942" w:rsidRPr="002A6942" w:rsidRDefault="002A6942" w:rsidP="002A6942">
      <w:pPr>
        <w:spacing w:before="300" w:after="450" w:line="240" w:lineRule="auto"/>
        <w:ind w:left="225" w:right="225"/>
        <w:jc w:val="center"/>
        <w:rPr>
          <w:rFonts w:ascii="Times New Roman" w:eastAsia="Times New Roman" w:hAnsi="Times New Roman" w:cs="Times New Roman"/>
          <w:sz w:val="24"/>
          <w:szCs w:val="24"/>
          <w:lang w:eastAsia="ru-RU"/>
        </w:rPr>
      </w:pPr>
      <w:bookmarkStart w:id="3" w:name="n3"/>
      <w:bookmarkEnd w:id="3"/>
      <w:r w:rsidRPr="002A6942">
        <w:rPr>
          <w:rFonts w:ascii="Times New Roman" w:eastAsia="Times New Roman" w:hAnsi="Times New Roman" w:cs="Times New Roman"/>
          <w:b/>
          <w:bCs/>
          <w:sz w:val="32"/>
          <w:szCs w:val="32"/>
          <w:lang w:eastAsia="ru-RU"/>
        </w:rPr>
        <w:t>Про ринок електричної енергії</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4" w:name="n1958"/>
      <w:bookmarkEnd w:id="4"/>
      <w:r w:rsidRPr="002A6942">
        <w:rPr>
          <w:rFonts w:ascii="Times New Roman" w:eastAsia="Times New Roman" w:hAnsi="Times New Roman" w:cs="Times New Roman"/>
          <w:b/>
          <w:bCs/>
          <w:sz w:val="24"/>
          <w:szCs w:val="24"/>
          <w:lang w:eastAsia="ru-RU"/>
        </w:rPr>
        <w:t>(Відомості Верховної Ради (ВВР), 2017, № 27-28, ст.312)</w:t>
      </w:r>
    </w:p>
    <w:p w:rsidR="002A6942" w:rsidRPr="002A6942" w:rsidRDefault="002A6942" w:rsidP="002A6942">
      <w:pPr>
        <w:spacing w:before="150" w:after="300" w:line="240" w:lineRule="auto"/>
        <w:ind w:left="225" w:right="225"/>
        <w:rPr>
          <w:rFonts w:ascii="Times New Roman" w:eastAsia="Times New Roman" w:hAnsi="Times New Roman" w:cs="Times New Roman"/>
          <w:sz w:val="24"/>
          <w:szCs w:val="24"/>
          <w:lang w:eastAsia="ru-RU"/>
        </w:rPr>
      </w:pPr>
      <w:bookmarkStart w:id="5" w:name="n1959"/>
      <w:bookmarkEnd w:id="5"/>
      <w:r w:rsidRPr="002A6942">
        <w:rPr>
          <w:rFonts w:ascii="Times New Roman" w:eastAsia="Times New Roman" w:hAnsi="Times New Roman" w:cs="Times New Roman"/>
          <w:sz w:val="24"/>
          <w:szCs w:val="24"/>
          <w:lang w:eastAsia="ru-RU"/>
        </w:rPr>
        <w:t>{Із змінами, внесеними згідно із Законами</w:t>
      </w:r>
      <w:r w:rsidRPr="002A6942">
        <w:rPr>
          <w:rFonts w:ascii="Times New Roman" w:eastAsia="Times New Roman" w:hAnsi="Times New Roman" w:cs="Times New Roman"/>
          <w:sz w:val="24"/>
          <w:szCs w:val="24"/>
          <w:lang w:eastAsia="ru-RU"/>
        </w:rPr>
        <w:br/>
      </w:r>
      <w:hyperlink r:id="rId22" w:anchor="n436" w:tgtFrame="_blank" w:history="1">
        <w:r w:rsidRPr="002A6942">
          <w:rPr>
            <w:rFonts w:ascii="Times New Roman" w:eastAsia="Times New Roman" w:hAnsi="Times New Roman" w:cs="Times New Roman"/>
            <w:color w:val="000099"/>
            <w:sz w:val="24"/>
            <w:szCs w:val="24"/>
            <w:u w:val="single"/>
            <w:lang w:eastAsia="ru-RU"/>
          </w:rPr>
          <w:t>№ 2189-VIII від 09.11.2017</w:t>
        </w:r>
      </w:hyperlink>
      <w:r w:rsidRPr="002A6942">
        <w:rPr>
          <w:rFonts w:ascii="Times New Roman" w:eastAsia="Times New Roman" w:hAnsi="Times New Roman" w:cs="Times New Roman"/>
          <w:sz w:val="24"/>
          <w:szCs w:val="24"/>
          <w:lang w:eastAsia="ru-RU"/>
        </w:rPr>
        <w:t>, ВВР, 2018, № 1, ст.1</w:t>
      </w:r>
      <w:r w:rsidRPr="002A6942">
        <w:rPr>
          <w:rFonts w:ascii="Times New Roman" w:eastAsia="Times New Roman" w:hAnsi="Times New Roman" w:cs="Times New Roman"/>
          <w:sz w:val="24"/>
          <w:szCs w:val="24"/>
          <w:lang w:eastAsia="ru-RU"/>
        </w:rPr>
        <w:br/>
      </w:r>
      <w:hyperlink r:id="rId23" w:anchor="n110" w:tgtFrame="_blank" w:history="1">
        <w:r w:rsidRPr="002A6942">
          <w:rPr>
            <w:rFonts w:ascii="Times New Roman" w:eastAsia="Times New Roman" w:hAnsi="Times New Roman" w:cs="Times New Roman"/>
            <w:color w:val="000099"/>
            <w:sz w:val="24"/>
            <w:szCs w:val="24"/>
            <w:u w:val="single"/>
            <w:lang w:eastAsia="ru-RU"/>
          </w:rPr>
          <w:t>№ 2581-VIII від 02.10.2018</w:t>
        </w:r>
      </w:hyperlink>
      <w:r w:rsidRPr="002A6942">
        <w:rPr>
          <w:rFonts w:ascii="Times New Roman" w:eastAsia="Times New Roman" w:hAnsi="Times New Roman" w:cs="Times New Roman"/>
          <w:sz w:val="24"/>
          <w:szCs w:val="24"/>
          <w:lang w:eastAsia="ru-RU"/>
        </w:rPr>
        <w:t>, ВВР, 2018, № 46, ст.371</w:t>
      </w:r>
      <w:r w:rsidRPr="002A6942">
        <w:rPr>
          <w:rFonts w:ascii="Times New Roman" w:eastAsia="Times New Roman" w:hAnsi="Times New Roman" w:cs="Times New Roman"/>
          <w:sz w:val="24"/>
          <w:szCs w:val="24"/>
          <w:lang w:eastAsia="ru-RU"/>
        </w:rPr>
        <w:br/>
      </w:r>
      <w:hyperlink r:id="rId24" w:anchor="n1085" w:tgtFrame="_blank" w:history="1">
        <w:r w:rsidRPr="002A6942">
          <w:rPr>
            <w:rFonts w:ascii="Times New Roman" w:eastAsia="Times New Roman" w:hAnsi="Times New Roman" w:cs="Times New Roman"/>
            <w:color w:val="000099"/>
            <w:sz w:val="24"/>
            <w:szCs w:val="24"/>
            <w:u w:val="single"/>
            <w:lang w:eastAsia="ru-RU"/>
          </w:rPr>
          <w:t>№ 2628-VIII від 23.11.2018</w:t>
        </w:r>
      </w:hyperlink>
      <w:r w:rsidRPr="002A6942">
        <w:rPr>
          <w:rFonts w:ascii="Times New Roman" w:eastAsia="Times New Roman" w:hAnsi="Times New Roman" w:cs="Times New Roman"/>
          <w:sz w:val="24"/>
          <w:szCs w:val="24"/>
          <w:lang w:eastAsia="ru-RU"/>
        </w:rPr>
        <w:t>, ВВР, 2018, № 49, ст.399</w:t>
      </w:r>
      <w:r w:rsidRPr="002A6942">
        <w:rPr>
          <w:rFonts w:ascii="Times New Roman" w:eastAsia="Times New Roman" w:hAnsi="Times New Roman" w:cs="Times New Roman"/>
          <w:sz w:val="24"/>
          <w:szCs w:val="24"/>
          <w:lang w:eastAsia="ru-RU"/>
        </w:rPr>
        <w:br/>
      </w:r>
      <w:hyperlink r:id="rId25" w:anchor="n160" w:tgtFrame="_blank" w:history="1">
        <w:r w:rsidRPr="002A6942">
          <w:rPr>
            <w:rFonts w:ascii="Times New Roman" w:eastAsia="Times New Roman" w:hAnsi="Times New Roman" w:cs="Times New Roman"/>
            <w:color w:val="000099"/>
            <w:sz w:val="24"/>
            <w:szCs w:val="24"/>
            <w:u w:val="single"/>
            <w:lang w:eastAsia="ru-RU"/>
          </w:rPr>
          <w:t>№ 2712-VIII від 25.04.2019</w:t>
        </w:r>
      </w:hyperlink>
      <w:r w:rsidRPr="002A6942">
        <w:rPr>
          <w:rFonts w:ascii="Times New Roman" w:eastAsia="Times New Roman" w:hAnsi="Times New Roman" w:cs="Times New Roman"/>
          <w:sz w:val="24"/>
          <w:szCs w:val="24"/>
          <w:lang w:eastAsia="ru-RU"/>
        </w:rPr>
        <w:t>, ВВР, 2019, № 23, ст.89</w:t>
      </w:r>
      <w:r w:rsidRPr="002A6942">
        <w:rPr>
          <w:rFonts w:ascii="Times New Roman" w:eastAsia="Times New Roman" w:hAnsi="Times New Roman" w:cs="Times New Roman"/>
          <w:sz w:val="24"/>
          <w:szCs w:val="24"/>
          <w:lang w:eastAsia="ru-RU"/>
        </w:rPr>
        <w:br/>
      </w:r>
      <w:hyperlink r:id="rId26" w:anchor="n48" w:tgtFrame="_blank" w:history="1">
        <w:r w:rsidRPr="002A6942">
          <w:rPr>
            <w:rFonts w:ascii="Times New Roman" w:eastAsia="Times New Roman" w:hAnsi="Times New Roman" w:cs="Times New Roman"/>
            <w:color w:val="000099"/>
            <w:sz w:val="24"/>
            <w:szCs w:val="24"/>
            <w:u w:val="single"/>
            <w:lang w:eastAsia="ru-RU"/>
          </w:rPr>
          <w:t>№ 107-IX від 18.09.2019</w:t>
        </w:r>
      </w:hyperlink>
      <w:r w:rsidRPr="002A6942">
        <w:rPr>
          <w:rFonts w:ascii="Times New Roman" w:eastAsia="Times New Roman" w:hAnsi="Times New Roman" w:cs="Times New Roman"/>
          <w:sz w:val="24"/>
          <w:szCs w:val="24"/>
          <w:lang w:eastAsia="ru-RU"/>
        </w:rPr>
        <w:t>, ВВР, 2019, № 40, ст.220</w:t>
      </w:r>
      <w:r w:rsidRPr="002A6942">
        <w:rPr>
          <w:rFonts w:ascii="Times New Roman" w:eastAsia="Times New Roman" w:hAnsi="Times New Roman" w:cs="Times New Roman"/>
          <w:sz w:val="24"/>
          <w:szCs w:val="24"/>
          <w:lang w:eastAsia="ru-RU"/>
        </w:rPr>
        <w:br/>
      </w:r>
      <w:hyperlink r:id="rId27" w:anchor="n655" w:tgtFrame="_blank" w:history="1">
        <w:r w:rsidRPr="002A6942">
          <w:rPr>
            <w:rFonts w:ascii="Times New Roman" w:eastAsia="Times New Roman" w:hAnsi="Times New Roman" w:cs="Times New Roman"/>
            <w:color w:val="000099"/>
            <w:sz w:val="24"/>
            <w:szCs w:val="24"/>
            <w:u w:val="single"/>
            <w:lang w:eastAsia="ru-RU"/>
          </w:rPr>
          <w:t>№ 124-IX від 20.09.2019</w:t>
        </w:r>
      </w:hyperlink>
      <w:r w:rsidRPr="002A6942">
        <w:rPr>
          <w:rFonts w:ascii="Times New Roman" w:eastAsia="Times New Roman" w:hAnsi="Times New Roman" w:cs="Times New Roman"/>
          <w:sz w:val="24"/>
          <w:szCs w:val="24"/>
          <w:lang w:eastAsia="ru-RU"/>
        </w:rPr>
        <w:t>, ВВР, 2019, № 46, ст.295</w:t>
      </w:r>
      <w:r w:rsidRPr="002A6942">
        <w:rPr>
          <w:rFonts w:ascii="Times New Roman" w:eastAsia="Times New Roman" w:hAnsi="Times New Roman" w:cs="Times New Roman"/>
          <w:sz w:val="24"/>
          <w:szCs w:val="24"/>
          <w:lang w:eastAsia="ru-RU"/>
        </w:rPr>
        <w:br/>
      </w:r>
      <w:hyperlink r:id="rId28" w:anchor="n5" w:tgtFrame="_blank" w:history="1">
        <w:r w:rsidRPr="002A6942">
          <w:rPr>
            <w:rFonts w:ascii="Times New Roman" w:eastAsia="Times New Roman" w:hAnsi="Times New Roman" w:cs="Times New Roman"/>
            <w:color w:val="000099"/>
            <w:sz w:val="24"/>
            <w:szCs w:val="24"/>
            <w:u w:val="single"/>
            <w:lang w:eastAsia="ru-RU"/>
          </w:rPr>
          <w:t>№ 145-IX від 02.10.2019</w:t>
        </w:r>
      </w:hyperlink>
      <w:r w:rsidRPr="002A6942">
        <w:rPr>
          <w:rFonts w:ascii="Times New Roman" w:eastAsia="Times New Roman" w:hAnsi="Times New Roman" w:cs="Times New Roman"/>
          <w:sz w:val="24"/>
          <w:szCs w:val="24"/>
          <w:lang w:eastAsia="ru-RU"/>
        </w:rPr>
        <w:t>, ВВР, 2019, № 46, ст.302</w:t>
      </w:r>
      <w:r w:rsidRPr="002A6942">
        <w:rPr>
          <w:rFonts w:ascii="Times New Roman" w:eastAsia="Times New Roman" w:hAnsi="Times New Roman" w:cs="Times New Roman"/>
          <w:sz w:val="24"/>
          <w:szCs w:val="24"/>
          <w:lang w:eastAsia="ru-RU"/>
        </w:rPr>
        <w:br/>
      </w:r>
      <w:hyperlink r:id="rId29" w:anchor="n91" w:tgtFrame="_blank" w:history="1">
        <w:r w:rsidRPr="002A6942">
          <w:rPr>
            <w:rFonts w:ascii="Times New Roman" w:eastAsia="Times New Roman" w:hAnsi="Times New Roman" w:cs="Times New Roman"/>
            <w:color w:val="000099"/>
            <w:sz w:val="24"/>
            <w:szCs w:val="24"/>
            <w:u w:val="single"/>
            <w:lang w:eastAsia="ru-RU"/>
          </w:rPr>
          <w:t>№ 264-IX від 31.10.2019</w:t>
        </w:r>
      </w:hyperlink>
      <w:r w:rsidRPr="002A6942">
        <w:rPr>
          <w:rFonts w:ascii="Times New Roman" w:eastAsia="Times New Roman" w:hAnsi="Times New Roman" w:cs="Times New Roman"/>
          <w:sz w:val="24"/>
          <w:szCs w:val="24"/>
          <w:lang w:eastAsia="ru-RU"/>
        </w:rPr>
        <w:t>, ВВР, 2020, № 2, ст.6</w:t>
      </w:r>
      <w:r w:rsidRPr="002A6942">
        <w:rPr>
          <w:rFonts w:ascii="Times New Roman" w:eastAsia="Times New Roman" w:hAnsi="Times New Roman" w:cs="Times New Roman"/>
          <w:sz w:val="24"/>
          <w:szCs w:val="24"/>
          <w:lang w:eastAsia="ru-RU"/>
        </w:rPr>
        <w:br/>
      </w:r>
      <w:hyperlink r:id="rId30" w:anchor="n2" w:tgtFrame="_blank" w:history="1">
        <w:r w:rsidRPr="002A6942">
          <w:rPr>
            <w:rFonts w:ascii="Times New Roman" w:eastAsia="Times New Roman" w:hAnsi="Times New Roman" w:cs="Times New Roman"/>
            <w:color w:val="000099"/>
            <w:sz w:val="24"/>
            <w:szCs w:val="24"/>
            <w:u w:val="single"/>
            <w:lang w:eastAsia="ru-RU"/>
          </w:rPr>
          <w:t>№ 330-IX від 04.12.2019</w:t>
        </w:r>
      </w:hyperlink>
      <w:r w:rsidRPr="002A6942">
        <w:rPr>
          <w:rFonts w:ascii="Times New Roman" w:eastAsia="Times New Roman" w:hAnsi="Times New Roman" w:cs="Times New Roman"/>
          <w:sz w:val="24"/>
          <w:szCs w:val="24"/>
          <w:lang w:eastAsia="ru-RU"/>
        </w:rPr>
        <w:t>, ВВР, 2020, № 11, ст.64</w:t>
      </w:r>
      <w:r w:rsidRPr="002A6942">
        <w:rPr>
          <w:rFonts w:ascii="Times New Roman" w:eastAsia="Times New Roman" w:hAnsi="Times New Roman" w:cs="Times New Roman"/>
          <w:sz w:val="24"/>
          <w:szCs w:val="24"/>
          <w:lang w:eastAsia="ru-RU"/>
        </w:rPr>
        <w:br/>
      </w:r>
      <w:hyperlink r:id="rId31" w:anchor="n264" w:tgtFrame="_blank" w:history="1">
        <w:r w:rsidRPr="002A6942">
          <w:rPr>
            <w:rFonts w:ascii="Times New Roman" w:eastAsia="Times New Roman" w:hAnsi="Times New Roman" w:cs="Times New Roman"/>
            <w:color w:val="000099"/>
            <w:sz w:val="24"/>
            <w:szCs w:val="24"/>
            <w:u w:val="single"/>
            <w:lang w:eastAsia="ru-RU"/>
          </w:rPr>
          <w:t>№ 394-IX від 19.12.2019</w:t>
        </w:r>
      </w:hyperlink>
      <w:r w:rsidRPr="002A6942">
        <w:rPr>
          <w:rFonts w:ascii="Times New Roman" w:eastAsia="Times New Roman" w:hAnsi="Times New Roman" w:cs="Times New Roman"/>
          <w:sz w:val="24"/>
          <w:szCs w:val="24"/>
          <w:lang w:eastAsia="ru-RU"/>
        </w:rPr>
        <w:t>, ВВР, 2020, № 26, ст.172</w:t>
      </w:r>
      <w:r w:rsidRPr="002A6942">
        <w:rPr>
          <w:rFonts w:ascii="Times New Roman" w:eastAsia="Times New Roman" w:hAnsi="Times New Roman" w:cs="Times New Roman"/>
          <w:sz w:val="24"/>
          <w:szCs w:val="24"/>
          <w:lang w:eastAsia="ru-RU"/>
        </w:rPr>
        <w:br/>
      </w:r>
      <w:hyperlink r:id="rId32" w:anchor="n84" w:tgtFrame="_blank" w:history="1">
        <w:r w:rsidRPr="002A6942">
          <w:rPr>
            <w:rFonts w:ascii="Times New Roman" w:eastAsia="Times New Roman" w:hAnsi="Times New Roman" w:cs="Times New Roman"/>
            <w:color w:val="000099"/>
            <w:sz w:val="24"/>
            <w:szCs w:val="24"/>
            <w:u w:val="single"/>
            <w:lang w:eastAsia="ru-RU"/>
          </w:rPr>
          <w:t>№ 719-IX від 17.06.2020</w:t>
        </w:r>
      </w:hyperlink>
      <w:r w:rsidRPr="002A6942">
        <w:rPr>
          <w:rFonts w:ascii="Times New Roman" w:eastAsia="Times New Roman" w:hAnsi="Times New Roman" w:cs="Times New Roman"/>
          <w:sz w:val="24"/>
          <w:szCs w:val="24"/>
          <w:lang w:eastAsia="ru-RU"/>
        </w:rPr>
        <w:t>, ВВР, 2020, № 47, ст.407</w:t>
      </w:r>
      <w:r w:rsidRPr="002A6942">
        <w:rPr>
          <w:rFonts w:ascii="Times New Roman" w:eastAsia="Times New Roman" w:hAnsi="Times New Roman" w:cs="Times New Roman"/>
          <w:sz w:val="24"/>
          <w:szCs w:val="24"/>
          <w:lang w:eastAsia="ru-RU"/>
        </w:rPr>
        <w:br/>
      </w:r>
      <w:hyperlink r:id="rId33" w:anchor="n4706" w:tgtFrame="_blank" w:history="1">
        <w:r w:rsidRPr="002A6942">
          <w:rPr>
            <w:rFonts w:ascii="Times New Roman" w:eastAsia="Times New Roman" w:hAnsi="Times New Roman" w:cs="Times New Roman"/>
            <w:color w:val="000099"/>
            <w:sz w:val="24"/>
            <w:szCs w:val="24"/>
            <w:u w:val="single"/>
            <w:lang w:eastAsia="ru-RU"/>
          </w:rPr>
          <w:t>№ 738-IX від 19.06.2020</w:t>
        </w:r>
      </w:hyperlink>
      <w:r w:rsidRPr="002A6942">
        <w:rPr>
          <w:rFonts w:ascii="Times New Roman" w:eastAsia="Times New Roman" w:hAnsi="Times New Roman" w:cs="Times New Roman"/>
          <w:sz w:val="24"/>
          <w:szCs w:val="24"/>
          <w:lang w:eastAsia="ru-RU"/>
        </w:rPr>
        <w:br/>
      </w:r>
      <w:hyperlink r:id="rId34" w:anchor="n94" w:tgtFrame="_blank" w:history="1">
        <w:r w:rsidRPr="002A6942">
          <w:rPr>
            <w:rFonts w:ascii="Times New Roman" w:eastAsia="Times New Roman" w:hAnsi="Times New Roman" w:cs="Times New Roman"/>
            <w:color w:val="000099"/>
            <w:sz w:val="24"/>
            <w:szCs w:val="24"/>
            <w:u w:val="single"/>
            <w:lang w:eastAsia="ru-RU"/>
          </w:rPr>
          <w:t>№ 810-IX від 21.07.2020</w:t>
        </w:r>
      </w:hyperlink>
      <w:r w:rsidRPr="002A6942">
        <w:rPr>
          <w:rFonts w:ascii="Times New Roman" w:eastAsia="Times New Roman" w:hAnsi="Times New Roman" w:cs="Times New Roman"/>
          <w:sz w:val="24"/>
          <w:szCs w:val="24"/>
          <w:lang w:eastAsia="ru-RU"/>
        </w:rPr>
        <w:t>, ВВР, 2020, № 50, ст.456</w:t>
      </w:r>
      <w:r w:rsidRPr="002A6942">
        <w:rPr>
          <w:rFonts w:ascii="Times New Roman" w:eastAsia="Times New Roman" w:hAnsi="Times New Roman" w:cs="Times New Roman"/>
          <w:sz w:val="24"/>
          <w:szCs w:val="24"/>
          <w:lang w:eastAsia="ru-RU"/>
        </w:rPr>
        <w:br/>
      </w:r>
      <w:hyperlink r:id="rId35" w:anchor="n2" w:tgtFrame="_blank" w:history="1">
        <w:r w:rsidRPr="002A6942">
          <w:rPr>
            <w:rFonts w:ascii="Times New Roman" w:eastAsia="Times New Roman" w:hAnsi="Times New Roman" w:cs="Times New Roman"/>
            <w:color w:val="000099"/>
            <w:sz w:val="24"/>
            <w:szCs w:val="24"/>
            <w:u w:val="single"/>
            <w:lang w:eastAsia="ru-RU"/>
          </w:rPr>
          <w:t>№ 832-IX від 01.09.2020</w:t>
        </w:r>
      </w:hyperlink>
      <w:r w:rsidRPr="002A6942">
        <w:rPr>
          <w:rFonts w:ascii="Times New Roman" w:eastAsia="Times New Roman" w:hAnsi="Times New Roman" w:cs="Times New Roman"/>
          <w:sz w:val="24"/>
          <w:szCs w:val="24"/>
          <w:lang w:eastAsia="ru-RU"/>
        </w:rPr>
        <w:t>, ВВР, 2020, № 50, ст.462</w:t>
      </w:r>
      <w:r w:rsidRPr="002A6942">
        <w:rPr>
          <w:rFonts w:ascii="Times New Roman" w:eastAsia="Times New Roman" w:hAnsi="Times New Roman" w:cs="Times New Roman"/>
          <w:sz w:val="24"/>
          <w:szCs w:val="24"/>
          <w:lang w:eastAsia="ru-RU"/>
        </w:rPr>
        <w:br/>
      </w:r>
      <w:hyperlink r:id="rId36" w:anchor="n18" w:tgtFrame="_blank" w:history="1">
        <w:r w:rsidRPr="002A6942">
          <w:rPr>
            <w:rFonts w:ascii="Times New Roman" w:eastAsia="Times New Roman" w:hAnsi="Times New Roman" w:cs="Times New Roman"/>
            <w:color w:val="000099"/>
            <w:sz w:val="24"/>
            <w:szCs w:val="24"/>
            <w:u w:val="single"/>
            <w:lang w:eastAsia="ru-RU"/>
          </w:rPr>
          <w:t>№ 1396-IX від 15.04.2021</w:t>
        </w:r>
      </w:hyperlink>
      <w:r w:rsidRPr="002A6942">
        <w:rPr>
          <w:rFonts w:ascii="Times New Roman" w:eastAsia="Times New Roman" w:hAnsi="Times New Roman" w:cs="Times New Roman"/>
          <w:sz w:val="24"/>
          <w:szCs w:val="24"/>
          <w:lang w:eastAsia="ru-RU"/>
        </w:rPr>
        <w:br/>
      </w:r>
      <w:hyperlink r:id="rId37" w:anchor="n267" w:tgtFrame="_blank" w:history="1">
        <w:r w:rsidRPr="002A6942">
          <w:rPr>
            <w:rFonts w:ascii="Times New Roman" w:eastAsia="Times New Roman" w:hAnsi="Times New Roman" w:cs="Times New Roman"/>
            <w:color w:val="000099"/>
            <w:sz w:val="24"/>
            <w:szCs w:val="24"/>
            <w:u w:val="single"/>
            <w:lang w:eastAsia="ru-RU"/>
          </w:rPr>
          <w:t>№ 1639-IX від 14.07.2021</w:t>
        </w:r>
      </w:hyperlink>
      <w:r w:rsidRPr="002A6942">
        <w:rPr>
          <w:rFonts w:ascii="Times New Roman" w:eastAsia="Times New Roman" w:hAnsi="Times New Roman" w:cs="Times New Roman"/>
          <w:sz w:val="24"/>
          <w:szCs w:val="24"/>
          <w:lang w:eastAsia="ru-RU"/>
        </w:rPr>
        <w:br/>
      </w:r>
      <w:hyperlink r:id="rId38" w:anchor="n183" w:tgtFrame="_blank" w:history="1">
        <w:r w:rsidRPr="002A6942">
          <w:rPr>
            <w:rFonts w:ascii="Times New Roman" w:eastAsia="Times New Roman" w:hAnsi="Times New Roman" w:cs="Times New Roman"/>
            <w:color w:val="000099"/>
            <w:sz w:val="24"/>
            <w:szCs w:val="24"/>
            <w:u w:val="single"/>
            <w:lang w:eastAsia="ru-RU"/>
          </w:rPr>
          <w:t>№ 1657-IX від 15.07.2021</w:t>
        </w:r>
      </w:hyperlink>
      <w:r w:rsidRPr="002A6942">
        <w:rPr>
          <w:rFonts w:ascii="Times New Roman" w:eastAsia="Times New Roman" w:hAnsi="Times New Roman" w:cs="Times New Roman"/>
          <w:sz w:val="24"/>
          <w:szCs w:val="24"/>
          <w:lang w:eastAsia="ru-RU"/>
        </w:rPr>
        <w:t>, ВВР, 2021, № 44, ст.354 - окремі положення набирають чинності з </w:t>
      </w:r>
      <w:hyperlink r:id="rId39" w:anchor="n263" w:tgtFrame="_blank" w:history="1">
        <w:r w:rsidRPr="002A6942">
          <w:rPr>
            <w:rFonts w:ascii="Times New Roman" w:eastAsia="Times New Roman" w:hAnsi="Times New Roman" w:cs="Times New Roman"/>
            <w:color w:val="000099"/>
            <w:sz w:val="24"/>
            <w:szCs w:val="24"/>
            <w:u w:val="single"/>
            <w:lang w:eastAsia="ru-RU"/>
          </w:rPr>
          <w:t>20.02.2023</w:t>
        </w:r>
      </w:hyperlink>
      <w:r w:rsidRPr="002A6942">
        <w:rPr>
          <w:rFonts w:ascii="Times New Roman" w:eastAsia="Times New Roman" w:hAnsi="Times New Roman" w:cs="Times New Roman"/>
          <w:sz w:val="24"/>
          <w:szCs w:val="24"/>
          <w:lang w:eastAsia="ru-RU"/>
        </w:rPr>
        <w:br/>
      </w:r>
      <w:hyperlink r:id="rId40" w:anchor="n491" w:tgtFrame="_blank" w:history="1">
        <w:r w:rsidRPr="002A6942">
          <w:rPr>
            <w:rFonts w:ascii="Times New Roman" w:eastAsia="Times New Roman" w:hAnsi="Times New Roman" w:cs="Times New Roman"/>
            <w:color w:val="000099"/>
            <w:sz w:val="24"/>
            <w:szCs w:val="24"/>
            <w:u w:val="single"/>
            <w:lang w:eastAsia="ru-RU"/>
          </w:rPr>
          <w:t>№ 1818-IX від 21.10.2021</w:t>
        </w:r>
      </w:hyperlink>
      <w:r w:rsidRPr="002A6942">
        <w:rPr>
          <w:rFonts w:ascii="Times New Roman" w:eastAsia="Times New Roman" w:hAnsi="Times New Roman" w:cs="Times New Roman"/>
          <w:sz w:val="24"/>
          <w:szCs w:val="24"/>
          <w:lang w:eastAsia="ru-RU"/>
        </w:rPr>
        <w:t>, ВВР, 2022, № 2, ст.8</w:t>
      </w:r>
      <w:r w:rsidRPr="002A6942">
        <w:rPr>
          <w:rFonts w:ascii="Times New Roman" w:eastAsia="Times New Roman" w:hAnsi="Times New Roman" w:cs="Times New Roman"/>
          <w:sz w:val="24"/>
          <w:szCs w:val="24"/>
          <w:lang w:eastAsia="ru-RU"/>
        </w:rPr>
        <w:br/>
      </w:r>
      <w:hyperlink r:id="rId41" w:anchor="n2645" w:tgtFrame="_blank" w:history="1">
        <w:r w:rsidRPr="002A6942">
          <w:rPr>
            <w:rFonts w:ascii="Times New Roman" w:eastAsia="Times New Roman" w:hAnsi="Times New Roman" w:cs="Times New Roman"/>
            <w:color w:val="000099"/>
            <w:sz w:val="24"/>
            <w:szCs w:val="24"/>
            <w:u w:val="single"/>
            <w:lang w:eastAsia="ru-RU"/>
          </w:rPr>
          <w:t>№ 1909-IX від 18.11.2021</w:t>
        </w:r>
      </w:hyperlink>
      <w:r w:rsidRPr="002A6942">
        <w:rPr>
          <w:rFonts w:ascii="Times New Roman" w:eastAsia="Times New Roman" w:hAnsi="Times New Roman" w:cs="Times New Roman"/>
          <w:sz w:val="24"/>
          <w:szCs w:val="24"/>
          <w:lang w:eastAsia="ru-RU"/>
        </w:rPr>
        <w:t>, ВВР, 2023, №№ 12-13, ст.28</w:t>
      </w:r>
      <w:r w:rsidRPr="002A6942">
        <w:rPr>
          <w:rFonts w:ascii="Times New Roman" w:eastAsia="Times New Roman" w:hAnsi="Times New Roman" w:cs="Times New Roman"/>
          <w:sz w:val="24"/>
          <w:szCs w:val="24"/>
          <w:lang w:eastAsia="ru-RU"/>
        </w:rPr>
        <w:br/>
      </w:r>
      <w:hyperlink r:id="rId42" w:anchor="n28" w:tgtFrame="_blank" w:history="1">
        <w:r w:rsidRPr="002A6942">
          <w:rPr>
            <w:rFonts w:ascii="Times New Roman" w:eastAsia="Times New Roman" w:hAnsi="Times New Roman" w:cs="Times New Roman"/>
            <w:color w:val="000099"/>
            <w:sz w:val="24"/>
            <w:szCs w:val="24"/>
            <w:u w:val="single"/>
            <w:lang w:eastAsia="ru-RU"/>
          </w:rPr>
          <w:t>№ 1931-IX від 02.12.2021</w:t>
        </w:r>
      </w:hyperlink>
      <w:r w:rsidRPr="002A6942">
        <w:rPr>
          <w:rFonts w:ascii="Times New Roman" w:eastAsia="Times New Roman" w:hAnsi="Times New Roman" w:cs="Times New Roman"/>
          <w:sz w:val="24"/>
          <w:szCs w:val="24"/>
          <w:lang w:eastAsia="ru-RU"/>
        </w:rPr>
        <w:t>, ВВР, 2022, № 3, ст.13</w:t>
      </w:r>
      <w:r w:rsidRPr="002A6942">
        <w:rPr>
          <w:rFonts w:ascii="Times New Roman" w:eastAsia="Times New Roman" w:hAnsi="Times New Roman" w:cs="Times New Roman"/>
          <w:sz w:val="24"/>
          <w:szCs w:val="24"/>
          <w:lang w:eastAsia="ru-RU"/>
        </w:rPr>
        <w:br/>
      </w:r>
      <w:hyperlink r:id="rId43" w:anchor="n8" w:tgtFrame="_blank" w:history="1">
        <w:r w:rsidRPr="002A6942">
          <w:rPr>
            <w:rFonts w:ascii="Times New Roman" w:eastAsia="Times New Roman" w:hAnsi="Times New Roman" w:cs="Times New Roman"/>
            <w:color w:val="000099"/>
            <w:sz w:val="24"/>
            <w:szCs w:val="24"/>
            <w:u w:val="single"/>
            <w:lang w:eastAsia="ru-RU"/>
          </w:rPr>
          <w:t>№ 2046-IX від 15.02.2022</w:t>
        </w:r>
      </w:hyperlink>
      <w:r w:rsidRPr="002A6942">
        <w:rPr>
          <w:rFonts w:ascii="Times New Roman" w:eastAsia="Times New Roman" w:hAnsi="Times New Roman" w:cs="Times New Roman"/>
          <w:sz w:val="24"/>
          <w:szCs w:val="24"/>
          <w:lang w:eastAsia="ru-RU"/>
        </w:rPr>
        <w:t>, ВВР, 2023, № 14, ст.41</w:t>
      </w:r>
      <w:r w:rsidRPr="002A6942">
        <w:rPr>
          <w:rFonts w:ascii="Times New Roman" w:eastAsia="Times New Roman" w:hAnsi="Times New Roman" w:cs="Times New Roman"/>
          <w:sz w:val="24"/>
          <w:szCs w:val="24"/>
          <w:lang w:eastAsia="ru-RU"/>
        </w:rPr>
        <w:br/>
      </w:r>
      <w:hyperlink r:id="rId44" w:anchor="n2" w:tgtFrame="_blank" w:history="1">
        <w:r w:rsidRPr="002A6942">
          <w:rPr>
            <w:rFonts w:ascii="Times New Roman" w:eastAsia="Times New Roman" w:hAnsi="Times New Roman" w:cs="Times New Roman"/>
            <w:color w:val="000099"/>
            <w:sz w:val="24"/>
            <w:szCs w:val="24"/>
            <w:u w:val="single"/>
            <w:lang w:eastAsia="ru-RU"/>
          </w:rPr>
          <w:t>№ 2371-IX від 08.07.2022</w:t>
        </w:r>
      </w:hyperlink>
      <w:r w:rsidRPr="002A6942">
        <w:rPr>
          <w:rFonts w:ascii="Times New Roman" w:eastAsia="Times New Roman" w:hAnsi="Times New Roman" w:cs="Times New Roman"/>
          <w:sz w:val="24"/>
          <w:szCs w:val="24"/>
          <w:lang w:eastAsia="ru-RU"/>
        </w:rPr>
        <w:br/>
      </w:r>
      <w:hyperlink r:id="rId45" w:anchor="n1985" w:tgtFrame="_blank" w:history="1">
        <w:r w:rsidRPr="002A6942">
          <w:rPr>
            <w:rFonts w:ascii="Times New Roman" w:eastAsia="Times New Roman" w:hAnsi="Times New Roman" w:cs="Times New Roman"/>
            <w:color w:val="000099"/>
            <w:sz w:val="24"/>
            <w:szCs w:val="24"/>
            <w:u w:val="single"/>
            <w:lang w:eastAsia="ru-RU"/>
          </w:rPr>
          <w:t>№ 2465-IX від 27.07.2022</w:t>
        </w:r>
      </w:hyperlink>
      <w:r w:rsidRPr="002A6942">
        <w:rPr>
          <w:rFonts w:ascii="Times New Roman" w:eastAsia="Times New Roman" w:hAnsi="Times New Roman" w:cs="Times New Roman"/>
          <w:sz w:val="24"/>
          <w:szCs w:val="24"/>
          <w:lang w:eastAsia="ru-RU"/>
        </w:rPr>
        <w:t>, ВВР, 2023, №№ 18-19, ст.81</w:t>
      </w:r>
      <w:r w:rsidRPr="002A6942">
        <w:rPr>
          <w:rFonts w:ascii="Times New Roman" w:eastAsia="Times New Roman" w:hAnsi="Times New Roman" w:cs="Times New Roman"/>
          <w:sz w:val="24"/>
          <w:szCs w:val="24"/>
          <w:lang w:eastAsia="ru-RU"/>
        </w:rPr>
        <w:br/>
      </w:r>
      <w:hyperlink r:id="rId46" w:anchor="n243" w:tgtFrame="_blank" w:history="1">
        <w:r w:rsidRPr="002A6942">
          <w:rPr>
            <w:rFonts w:ascii="Times New Roman" w:eastAsia="Times New Roman" w:hAnsi="Times New Roman" w:cs="Times New Roman"/>
            <w:color w:val="000099"/>
            <w:sz w:val="24"/>
            <w:szCs w:val="24"/>
            <w:u w:val="single"/>
            <w:lang w:eastAsia="ru-RU"/>
          </w:rPr>
          <w:t>№ 2479-IX від 29.07.2022</w:t>
        </w:r>
      </w:hyperlink>
      <w:r w:rsidRPr="002A6942">
        <w:rPr>
          <w:rFonts w:ascii="Times New Roman" w:eastAsia="Times New Roman" w:hAnsi="Times New Roman" w:cs="Times New Roman"/>
          <w:sz w:val="24"/>
          <w:szCs w:val="24"/>
          <w:lang w:eastAsia="ru-RU"/>
        </w:rPr>
        <w:t>, ВВР, 2023, №№ 19-20, ст.83</w:t>
      </w:r>
      <w:r w:rsidRPr="002A6942">
        <w:rPr>
          <w:rFonts w:ascii="Times New Roman" w:eastAsia="Times New Roman" w:hAnsi="Times New Roman" w:cs="Times New Roman"/>
          <w:sz w:val="24"/>
          <w:szCs w:val="24"/>
          <w:lang w:eastAsia="ru-RU"/>
        </w:rPr>
        <w:br/>
      </w:r>
      <w:hyperlink r:id="rId47" w:anchor="n107" w:tgtFrame="_blank" w:history="1">
        <w:r w:rsidRPr="002A6942">
          <w:rPr>
            <w:rFonts w:ascii="Times New Roman" w:eastAsia="Times New Roman" w:hAnsi="Times New Roman" w:cs="Times New Roman"/>
            <w:color w:val="000099"/>
            <w:sz w:val="24"/>
            <w:szCs w:val="24"/>
            <w:u w:val="single"/>
            <w:lang w:eastAsia="ru-RU"/>
          </w:rPr>
          <w:t>№ 2486-IX від 29.07.2022</w:t>
        </w:r>
      </w:hyperlink>
      <w:r w:rsidRPr="002A6942">
        <w:rPr>
          <w:rFonts w:ascii="Times New Roman" w:eastAsia="Times New Roman" w:hAnsi="Times New Roman" w:cs="Times New Roman"/>
          <w:sz w:val="24"/>
          <w:szCs w:val="24"/>
          <w:lang w:eastAsia="ru-RU"/>
        </w:rPr>
        <w:br/>
      </w:r>
      <w:hyperlink r:id="rId48" w:anchor="n319" w:tgtFrame="_blank" w:history="1">
        <w:r w:rsidRPr="002A6942">
          <w:rPr>
            <w:rFonts w:ascii="Times New Roman" w:eastAsia="Times New Roman" w:hAnsi="Times New Roman" w:cs="Times New Roman"/>
            <w:color w:val="000099"/>
            <w:sz w:val="24"/>
            <w:szCs w:val="24"/>
            <w:u w:val="single"/>
            <w:lang w:eastAsia="ru-RU"/>
          </w:rPr>
          <w:t>№ 2801-IX від 01.12.2022</w:t>
        </w:r>
      </w:hyperlink>
      <w:r w:rsidRPr="002A6942">
        <w:rPr>
          <w:rFonts w:ascii="Times New Roman" w:eastAsia="Times New Roman" w:hAnsi="Times New Roman" w:cs="Times New Roman"/>
          <w:sz w:val="24"/>
          <w:szCs w:val="24"/>
          <w:lang w:eastAsia="ru-RU"/>
        </w:rPr>
        <w:t>, ВВР, 2023, № 54, ст.159</w:t>
      </w:r>
      <w:r w:rsidRPr="002A6942">
        <w:rPr>
          <w:rFonts w:ascii="Times New Roman" w:eastAsia="Times New Roman" w:hAnsi="Times New Roman" w:cs="Times New Roman"/>
          <w:sz w:val="24"/>
          <w:szCs w:val="24"/>
          <w:lang w:eastAsia="ru-RU"/>
        </w:rPr>
        <w:br/>
      </w:r>
      <w:hyperlink r:id="rId49" w:anchor="n3032" w:tgtFrame="_blank" w:history="1">
        <w:r w:rsidRPr="002A6942">
          <w:rPr>
            <w:rFonts w:ascii="Times New Roman" w:eastAsia="Times New Roman" w:hAnsi="Times New Roman" w:cs="Times New Roman"/>
            <w:color w:val="000099"/>
            <w:sz w:val="24"/>
            <w:szCs w:val="24"/>
            <w:u w:val="single"/>
            <w:lang w:eastAsia="ru-RU"/>
          </w:rPr>
          <w:t>№ 2849-IX від 13.12.2022</w:t>
        </w:r>
      </w:hyperlink>
      <w:r w:rsidRPr="002A6942">
        <w:rPr>
          <w:rFonts w:ascii="Times New Roman" w:eastAsia="Times New Roman" w:hAnsi="Times New Roman" w:cs="Times New Roman"/>
          <w:sz w:val="24"/>
          <w:szCs w:val="24"/>
          <w:lang w:eastAsia="ru-RU"/>
        </w:rPr>
        <w:t>, ВВР, 2023, №№ 47-50, ст.120</w:t>
      </w:r>
      <w:r w:rsidRPr="002A6942">
        <w:rPr>
          <w:rFonts w:ascii="Times New Roman" w:eastAsia="Times New Roman" w:hAnsi="Times New Roman" w:cs="Times New Roman"/>
          <w:sz w:val="24"/>
          <w:szCs w:val="24"/>
          <w:lang w:eastAsia="ru-RU"/>
        </w:rPr>
        <w:br/>
      </w:r>
      <w:hyperlink r:id="rId50" w:anchor="n71" w:tgtFrame="_blank" w:history="1">
        <w:r w:rsidRPr="002A6942">
          <w:rPr>
            <w:rFonts w:ascii="Times New Roman" w:eastAsia="Times New Roman" w:hAnsi="Times New Roman" w:cs="Times New Roman"/>
            <w:color w:val="000099"/>
            <w:sz w:val="24"/>
            <w:szCs w:val="24"/>
            <w:u w:val="single"/>
            <w:lang w:eastAsia="ru-RU"/>
          </w:rPr>
          <w:t>№ 2956-IX від 24.02.2023</w:t>
        </w:r>
      </w:hyperlink>
      <w:r w:rsidRPr="002A6942">
        <w:rPr>
          <w:rFonts w:ascii="Times New Roman" w:eastAsia="Times New Roman" w:hAnsi="Times New Roman" w:cs="Times New Roman"/>
          <w:sz w:val="24"/>
          <w:szCs w:val="24"/>
          <w:lang w:eastAsia="ru-RU"/>
        </w:rPr>
        <w:t>, ВВР, 2023, № 61, ст.203</w:t>
      </w:r>
      <w:r w:rsidRPr="002A6942">
        <w:rPr>
          <w:rFonts w:ascii="Times New Roman" w:eastAsia="Times New Roman" w:hAnsi="Times New Roman" w:cs="Times New Roman"/>
          <w:sz w:val="24"/>
          <w:szCs w:val="24"/>
          <w:lang w:eastAsia="ru-RU"/>
        </w:rPr>
        <w:br/>
      </w:r>
      <w:hyperlink r:id="rId51" w:anchor="n265" w:tgtFrame="_blank" w:history="1">
        <w:r w:rsidRPr="002A6942">
          <w:rPr>
            <w:rFonts w:ascii="Times New Roman" w:eastAsia="Times New Roman" w:hAnsi="Times New Roman" w:cs="Times New Roman"/>
            <w:color w:val="000099"/>
            <w:sz w:val="24"/>
            <w:szCs w:val="24"/>
            <w:u w:val="single"/>
            <w:lang w:eastAsia="ru-RU"/>
          </w:rPr>
          <w:t>№ 3141-IX від 10.06.2023</w:t>
        </w:r>
      </w:hyperlink>
      <w:r w:rsidRPr="002A6942">
        <w:rPr>
          <w:rFonts w:ascii="Times New Roman" w:eastAsia="Times New Roman" w:hAnsi="Times New Roman" w:cs="Times New Roman"/>
          <w:sz w:val="24"/>
          <w:szCs w:val="24"/>
          <w:lang w:eastAsia="ru-RU"/>
        </w:rPr>
        <w:t>, ВВР, 2023, № 77, ст.270</w:t>
      </w:r>
      <w:r w:rsidRPr="002A6942">
        <w:rPr>
          <w:rFonts w:ascii="Times New Roman" w:eastAsia="Times New Roman" w:hAnsi="Times New Roman" w:cs="Times New Roman"/>
          <w:sz w:val="24"/>
          <w:szCs w:val="24"/>
          <w:lang w:eastAsia="ru-RU"/>
        </w:rPr>
        <w:br/>
      </w:r>
      <w:hyperlink r:id="rId52" w:anchor="n205" w:tgtFrame="_blank" w:history="1">
        <w:r w:rsidRPr="002A6942">
          <w:rPr>
            <w:rFonts w:ascii="Times New Roman" w:eastAsia="Times New Roman" w:hAnsi="Times New Roman" w:cs="Times New Roman"/>
            <w:color w:val="000099"/>
            <w:sz w:val="24"/>
            <w:szCs w:val="24"/>
            <w:u w:val="single"/>
            <w:lang w:eastAsia="ru-RU"/>
          </w:rPr>
          <w:t>№ 3220-IX від 30.06.2023</w:t>
        </w:r>
      </w:hyperlink>
      <w:r w:rsidRPr="002A6942">
        <w:rPr>
          <w:rFonts w:ascii="Times New Roman" w:eastAsia="Times New Roman" w:hAnsi="Times New Roman" w:cs="Times New Roman"/>
          <w:sz w:val="24"/>
          <w:szCs w:val="24"/>
          <w:lang w:eastAsia="ru-RU"/>
        </w:rPr>
        <w:t>, ВВР, 2023, № 82, ст.301</w:t>
      </w:r>
      <w:r w:rsidRPr="002A6942">
        <w:rPr>
          <w:rFonts w:ascii="Times New Roman" w:eastAsia="Times New Roman" w:hAnsi="Times New Roman" w:cs="Times New Roman"/>
          <w:sz w:val="24"/>
          <w:szCs w:val="24"/>
          <w:lang w:eastAsia="ru-RU"/>
        </w:rPr>
        <w:br/>
      </w:r>
      <w:hyperlink r:id="rId53" w:anchor="n85" w:tgtFrame="_blank" w:history="1">
        <w:r w:rsidRPr="002A6942">
          <w:rPr>
            <w:rFonts w:ascii="Times New Roman" w:eastAsia="Times New Roman" w:hAnsi="Times New Roman" w:cs="Times New Roman"/>
            <w:color w:val="000099"/>
            <w:sz w:val="24"/>
            <w:szCs w:val="24"/>
            <w:u w:val="single"/>
            <w:lang w:eastAsia="ru-RU"/>
          </w:rPr>
          <w:t>№ 3293-IX від 28.07.2023</w:t>
        </w:r>
      </w:hyperlink>
      <w:r w:rsidRPr="002A6942">
        <w:rPr>
          <w:rFonts w:ascii="Times New Roman" w:eastAsia="Times New Roman" w:hAnsi="Times New Roman" w:cs="Times New Roman"/>
          <w:sz w:val="24"/>
          <w:szCs w:val="24"/>
          <w:lang w:eastAsia="ru-RU"/>
        </w:rPr>
        <w:t>, ВВР, 2023, № 88, ст.333</w:t>
      </w:r>
      <w:r w:rsidRPr="002A6942">
        <w:rPr>
          <w:rFonts w:ascii="Times New Roman" w:eastAsia="Times New Roman" w:hAnsi="Times New Roman" w:cs="Times New Roman"/>
          <w:sz w:val="24"/>
          <w:szCs w:val="24"/>
          <w:lang w:eastAsia="ru-RU"/>
        </w:rPr>
        <w:br/>
      </w:r>
      <w:hyperlink r:id="rId54" w:anchor="n337" w:tgtFrame="_blank" w:history="1">
        <w:r w:rsidRPr="002A6942">
          <w:rPr>
            <w:rFonts w:ascii="Times New Roman" w:eastAsia="Times New Roman" w:hAnsi="Times New Roman" w:cs="Times New Roman"/>
            <w:color w:val="000099"/>
            <w:sz w:val="24"/>
            <w:szCs w:val="24"/>
            <w:u w:val="single"/>
            <w:lang w:eastAsia="ru-RU"/>
          </w:rPr>
          <w:t>№ 3484-IX від 21.11.2023</w:t>
        </w:r>
      </w:hyperlink>
      <w:r w:rsidRPr="002A6942">
        <w:rPr>
          <w:rFonts w:ascii="Times New Roman" w:eastAsia="Times New Roman" w:hAnsi="Times New Roman" w:cs="Times New Roman"/>
          <w:sz w:val="24"/>
          <w:szCs w:val="24"/>
          <w:lang w:eastAsia="ru-RU"/>
        </w:rPr>
        <w:t>, ВВР, 2023, № 134, ст.785</w:t>
      </w:r>
      <w:r w:rsidRPr="002A6942">
        <w:rPr>
          <w:rFonts w:ascii="Times New Roman" w:eastAsia="Times New Roman" w:hAnsi="Times New Roman" w:cs="Times New Roman"/>
          <w:sz w:val="24"/>
          <w:szCs w:val="24"/>
          <w:lang w:eastAsia="ru-RU"/>
        </w:rPr>
        <w:br/>
      </w:r>
      <w:hyperlink r:id="rId55" w:anchor="n17" w:tgtFrame="_blank" w:history="1">
        <w:r w:rsidRPr="002A6942">
          <w:rPr>
            <w:rFonts w:ascii="Times New Roman" w:eastAsia="Times New Roman" w:hAnsi="Times New Roman" w:cs="Times New Roman"/>
            <w:color w:val="000099"/>
            <w:sz w:val="24"/>
            <w:szCs w:val="24"/>
            <w:u w:val="single"/>
            <w:lang w:eastAsia="ru-RU"/>
          </w:rPr>
          <w:t>№ 3577-IX від 07.02.2024</w:t>
        </w:r>
      </w:hyperlink>
      <w:r w:rsidRPr="002A6942">
        <w:rPr>
          <w:rFonts w:ascii="Times New Roman" w:eastAsia="Times New Roman" w:hAnsi="Times New Roman" w:cs="Times New Roman"/>
          <w:sz w:val="24"/>
          <w:szCs w:val="24"/>
          <w:lang w:eastAsia="ru-RU"/>
        </w:rPr>
        <w:br/>
      </w:r>
      <w:hyperlink r:id="rId56" w:anchor="n49" w:tgtFrame="_blank" w:history="1">
        <w:r w:rsidRPr="002A6942">
          <w:rPr>
            <w:rFonts w:ascii="Times New Roman" w:eastAsia="Times New Roman" w:hAnsi="Times New Roman" w:cs="Times New Roman"/>
            <w:color w:val="000099"/>
            <w:sz w:val="24"/>
            <w:szCs w:val="24"/>
            <w:u w:val="single"/>
            <w:lang w:eastAsia="ru-RU"/>
          </w:rPr>
          <w:t>№ 3764-IX від 04.06.2024</w:t>
        </w:r>
      </w:hyperlink>
      <w:r w:rsidRPr="002A6942">
        <w:rPr>
          <w:rFonts w:ascii="Times New Roman" w:eastAsia="Times New Roman" w:hAnsi="Times New Roman" w:cs="Times New Roman"/>
          <w:sz w:val="24"/>
          <w:szCs w:val="24"/>
          <w:lang w:eastAsia="ru-RU"/>
        </w:rPr>
        <w:t>, ВВР, 2024, № 39, ст.246</w:t>
      </w:r>
      <w:r w:rsidRPr="002A6942">
        <w:rPr>
          <w:rFonts w:ascii="Times New Roman" w:eastAsia="Times New Roman" w:hAnsi="Times New Roman" w:cs="Times New Roman"/>
          <w:sz w:val="24"/>
          <w:szCs w:val="24"/>
          <w:lang w:eastAsia="ru-RU"/>
        </w:rPr>
        <w:br/>
      </w:r>
      <w:hyperlink r:id="rId57" w:anchor="n49" w:tgtFrame="_blank" w:history="1">
        <w:r w:rsidRPr="002A6942">
          <w:rPr>
            <w:rFonts w:ascii="Times New Roman" w:eastAsia="Times New Roman" w:hAnsi="Times New Roman" w:cs="Times New Roman"/>
            <w:color w:val="000099"/>
            <w:sz w:val="24"/>
            <w:szCs w:val="24"/>
            <w:u w:val="single"/>
            <w:lang w:eastAsia="ru-RU"/>
          </w:rPr>
          <w:t>№ 3915-IX від 21.08.2024</w:t>
        </w:r>
      </w:hyperlink>
      <w:r w:rsidRPr="002A6942">
        <w:rPr>
          <w:rFonts w:ascii="Times New Roman" w:eastAsia="Times New Roman" w:hAnsi="Times New Roman" w:cs="Times New Roman"/>
          <w:sz w:val="24"/>
          <w:szCs w:val="24"/>
          <w:lang w:eastAsia="ru-RU"/>
        </w:rPr>
        <w:br/>
      </w:r>
      <w:hyperlink r:id="rId58" w:anchor="n2882" w:tgtFrame="_blank" w:history="1">
        <w:r w:rsidRPr="002A6942">
          <w:rPr>
            <w:rFonts w:ascii="Times New Roman" w:eastAsia="Times New Roman" w:hAnsi="Times New Roman" w:cs="Times New Roman"/>
            <w:color w:val="000099"/>
            <w:sz w:val="24"/>
            <w:szCs w:val="24"/>
            <w:u w:val="single"/>
            <w:lang w:eastAsia="ru-RU"/>
          </w:rPr>
          <w:t>№ 4017-IX від 10.10.2024</w:t>
        </w:r>
      </w:hyperlink>
      <w:r w:rsidRPr="002A6942">
        <w:rPr>
          <w:rFonts w:ascii="Times New Roman" w:eastAsia="Times New Roman" w:hAnsi="Times New Roman" w:cs="Times New Roman"/>
          <w:sz w:val="24"/>
          <w:szCs w:val="24"/>
          <w:lang w:eastAsia="ru-RU"/>
        </w:rPr>
        <w:br/>
      </w:r>
      <w:hyperlink r:id="rId59" w:anchor="n211" w:tgtFrame="_blank" w:history="1">
        <w:r w:rsidRPr="002A6942">
          <w:rPr>
            <w:rFonts w:ascii="Times New Roman" w:eastAsia="Times New Roman" w:hAnsi="Times New Roman" w:cs="Times New Roman"/>
            <w:color w:val="000099"/>
            <w:sz w:val="24"/>
            <w:szCs w:val="24"/>
            <w:u w:val="single"/>
            <w:lang w:eastAsia="ru-RU"/>
          </w:rPr>
          <w:t>№ 4059-IX від 19.11.2024</w:t>
        </w:r>
      </w:hyperlink>
      <w:r w:rsidRPr="002A6942">
        <w:rPr>
          <w:rFonts w:ascii="Times New Roman" w:eastAsia="Times New Roman" w:hAnsi="Times New Roman" w:cs="Times New Roman"/>
          <w:sz w:val="24"/>
          <w:szCs w:val="24"/>
          <w:lang w:eastAsia="ru-RU"/>
        </w:rPr>
        <w:br/>
      </w:r>
      <w:hyperlink r:id="rId60" w:anchor="n176" w:tgtFrame="_blank" w:history="1">
        <w:r w:rsidRPr="002A6942">
          <w:rPr>
            <w:rFonts w:ascii="Times New Roman" w:eastAsia="Times New Roman" w:hAnsi="Times New Roman" w:cs="Times New Roman"/>
            <w:color w:val="000099"/>
            <w:sz w:val="24"/>
            <w:szCs w:val="24"/>
            <w:u w:val="single"/>
            <w:lang w:eastAsia="ru-RU"/>
          </w:rPr>
          <w:t>№ 4213-IX від 14.01.2025</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 w:name="n2066"/>
      <w:bookmarkEnd w:id="6"/>
      <w:r w:rsidRPr="002A6942">
        <w:rPr>
          <w:rFonts w:ascii="Times New Roman" w:eastAsia="Times New Roman" w:hAnsi="Times New Roman" w:cs="Times New Roman"/>
          <w:i/>
          <w:iCs/>
          <w:sz w:val="24"/>
          <w:szCs w:val="24"/>
          <w:lang w:eastAsia="ru-RU"/>
        </w:rPr>
        <w:t>{У тексті Закону слова "балансуюча група виробників за "зеленим" тарифом" в усіх відмінках замінено словами "балансуюча група гарантованого покупця" у відповідному відмінку згідно із Законом </w:t>
      </w:r>
      <w:hyperlink r:id="rId61" w:anchor="n281"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 w:name="n2109"/>
      <w:bookmarkEnd w:id="7"/>
      <w:r w:rsidRPr="002A6942">
        <w:rPr>
          <w:rFonts w:ascii="Times New Roman" w:eastAsia="Times New Roman" w:hAnsi="Times New Roman" w:cs="Times New Roman"/>
          <w:i/>
          <w:iCs/>
          <w:sz w:val="24"/>
          <w:szCs w:val="24"/>
          <w:lang w:eastAsia="ru-RU"/>
        </w:rPr>
        <w:t>{У тексті Закону слова "та нормативних документів", "і нормативних документів" та "нормативні документи" у всіх відмінках виключено згідно із Законом </w:t>
      </w:r>
      <w:hyperlink r:id="rId62" w:anchor="n664" w:tgtFrame="_blank" w:history="1">
        <w:r w:rsidRPr="002A6942">
          <w:rPr>
            <w:rFonts w:ascii="Times New Roman" w:eastAsia="Times New Roman" w:hAnsi="Times New Roman" w:cs="Times New Roman"/>
            <w:i/>
            <w:iCs/>
            <w:color w:val="000099"/>
            <w:sz w:val="24"/>
            <w:szCs w:val="24"/>
            <w:u w:val="single"/>
            <w:lang w:eastAsia="ru-RU"/>
          </w:rPr>
          <w:t>№ 124-IX від 20.09.2019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 w:name="n2727"/>
      <w:bookmarkEnd w:id="8"/>
      <w:r w:rsidRPr="002A6942">
        <w:rPr>
          <w:rFonts w:ascii="Times New Roman" w:eastAsia="Times New Roman" w:hAnsi="Times New Roman" w:cs="Times New Roman"/>
          <w:i/>
          <w:iCs/>
          <w:sz w:val="24"/>
          <w:szCs w:val="24"/>
          <w:lang w:eastAsia="ru-RU"/>
        </w:rPr>
        <w:t>{У тексті Закону слова "засоби масової інформації" у всіх відмінках і числах замінено словом "медіа" згідно із Законом </w:t>
      </w:r>
      <w:hyperlink r:id="rId63" w:anchor="n3032" w:tgtFrame="_blank" w:history="1">
        <w:r w:rsidRPr="002A6942">
          <w:rPr>
            <w:rFonts w:ascii="Times New Roman" w:eastAsia="Times New Roman" w:hAnsi="Times New Roman" w:cs="Times New Roman"/>
            <w:i/>
            <w:iCs/>
            <w:color w:val="000099"/>
            <w:sz w:val="24"/>
            <w:szCs w:val="24"/>
            <w:u w:val="single"/>
            <w:lang w:eastAsia="ru-RU"/>
          </w:rPr>
          <w:t>№ 2849-IX від 13.12.2022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 w:name="n2969"/>
      <w:bookmarkEnd w:id="9"/>
      <w:r w:rsidRPr="002A6942">
        <w:rPr>
          <w:rFonts w:ascii="Times New Roman" w:eastAsia="Times New Roman" w:hAnsi="Times New Roman" w:cs="Times New Roman"/>
          <w:i/>
          <w:iCs/>
          <w:sz w:val="24"/>
          <w:szCs w:val="24"/>
          <w:lang w:eastAsia="ru-RU"/>
        </w:rPr>
        <w:t>{У тексті Закону, крім </w:t>
      </w:r>
      <w:hyperlink r:id="rId64" w:anchor="n1589" w:history="1">
        <w:r w:rsidRPr="002A6942">
          <w:rPr>
            <w:rFonts w:ascii="Times New Roman" w:eastAsia="Times New Roman" w:hAnsi="Times New Roman" w:cs="Times New Roman"/>
            <w:i/>
            <w:iCs/>
            <w:color w:val="006600"/>
            <w:sz w:val="24"/>
            <w:szCs w:val="24"/>
            <w:u w:val="single"/>
            <w:lang w:eastAsia="ru-RU"/>
          </w:rPr>
          <w:t>розділу XVII</w:t>
        </w:r>
      </w:hyperlink>
      <w:r w:rsidRPr="002A6942">
        <w:rPr>
          <w:rFonts w:ascii="Times New Roman" w:eastAsia="Times New Roman" w:hAnsi="Times New Roman" w:cs="Times New Roman"/>
          <w:i/>
          <w:iCs/>
          <w:sz w:val="24"/>
          <w:szCs w:val="24"/>
          <w:lang w:eastAsia="ru-RU"/>
        </w:rPr>
        <w:t> "Прикінцеві та перехідні положення", слова "порядок розподілу пропускної спроможності міждержавних перетинів" в усіх відмінках замінено словами "правила розподілу пропускної спроможності міждержавних перетинів" у відповідному відмінку згідно із Законом</w:t>
      </w:r>
      <w:r w:rsidRPr="002A6942">
        <w:rPr>
          <w:rFonts w:ascii="Times New Roman" w:eastAsia="Times New Roman" w:hAnsi="Times New Roman" w:cs="Times New Roman"/>
          <w:sz w:val="24"/>
          <w:szCs w:val="24"/>
          <w:lang w:eastAsia="ru-RU"/>
        </w:rPr>
        <w:t> </w:t>
      </w:r>
      <w:hyperlink r:id="rId65" w:anchor="n52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 w:name="n3417"/>
      <w:bookmarkEnd w:id="10"/>
      <w:r w:rsidRPr="002A6942">
        <w:rPr>
          <w:rFonts w:ascii="Times New Roman" w:eastAsia="Times New Roman" w:hAnsi="Times New Roman" w:cs="Times New Roman"/>
          <w:i/>
          <w:iCs/>
          <w:sz w:val="24"/>
          <w:szCs w:val="24"/>
          <w:lang w:eastAsia="ru-RU"/>
        </w:rPr>
        <w:t>{У тексті Закону слово "анулювання" замінено словами "припинення дії" згідно із Законом </w:t>
      </w:r>
      <w:hyperlink r:id="rId66" w:anchor="n2904"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 w:name="n2971"/>
      <w:bookmarkEnd w:id="11"/>
      <w:r w:rsidRPr="002A6942">
        <w:rPr>
          <w:rFonts w:ascii="Times New Roman" w:eastAsia="Times New Roman" w:hAnsi="Times New Roman" w:cs="Times New Roman"/>
          <w:i/>
          <w:iCs/>
          <w:sz w:val="24"/>
          <w:szCs w:val="24"/>
          <w:lang w:eastAsia="ru-RU"/>
        </w:rPr>
        <w:br/>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 w:name="n4"/>
      <w:bookmarkEnd w:id="12"/>
      <w:r w:rsidRPr="002A6942">
        <w:rPr>
          <w:rFonts w:ascii="Times New Roman" w:eastAsia="Times New Roman" w:hAnsi="Times New Roman" w:cs="Times New Roman"/>
          <w:sz w:val="24"/>
          <w:szCs w:val="24"/>
          <w:lang w:eastAsia="ru-RU"/>
        </w:rPr>
        <w:t>Цей Закон визначає правові, економічні та організаційні засади функціонування ринку електричної енергії, регулює відносини, пов’язані з виробництвом, передачею, розподілом, купівлею-продажем, постачанням електричної енергії для забезпечення надійного та безпечного постачання електричної енергії споживачам з урахуванням інтересів споживачів, розвитку ринкових відносин, мінімізації витрат на постачання електричної енергії та мінімізації негативного впливу на навколишнє природне середовище.</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3" w:name="n5"/>
      <w:bookmarkEnd w:id="13"/>
      <w:r w:rsidRPr="002A6942">
        <w:rPr>
          <w:rFonts w:ascii="Times New Roman" w:eastAsia="Times New Roman" w:hAnsi="Times New Roman" w:cs="Times New Roman"/>
          <w:b/>
          <w:bCs/>
          <w:sz w:val="28"/>
          <w:szCs w:val="28"/>
          <w:lang w:eastAsia="ru-RU"/>
        </w:rPr>
        <w:t>Розділ I</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ЗАГАЛЬНІ ПОЛОЖЕННЯ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 w:name="n6"/>
      <w:bookmarkEnd w:id="14"/>
      <w:r w:rsidRPr="002A6942">
        <w:rPr>
          <w:rFonts w:ascii="Times New Roman" w:eastAsia="Times New Roman" w:hAnsi="Times New Roman" w:cs="Times New Roman"/>
          <w:b/>
          <w:bCs/>
          <w:sz w:val="24"/>
          <w:szCs w:val="24"/>
          <w:lang w:eastAsia="ru-RU"/>
        </w:rPr>
        <w:t>Стаття 1. </w:t>
      </w:r>
      <w:r w:rsidRPr="002A6942">
        <w:rPr>
          <w:rFonts w:ascii="Times New Roman" w:eastAsia="Times New Roman" w:hAnsi="Times New Roman" w:cs="Times New Roman"/>
          <w:sz w:val="24"/>
          <w:szCs w:val="24"/>
          <w:lang w:eastAsia="ru-RU"/>
        </w:rPr>
        <w:t>Визначення термінів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 w:name="n7"/>
      <w:bookmarkEnd w:id="15"/>
      <w:r w:rsidRPr="002A6942">
        <w:rPr>
          <w:rFonts w:ascii="Times New Roman" w:eastAsia="Times New Roman" w:hAnsi="Times New Roman" w:cs="Times New Roman"/>
          <w:sz w:val="24"/>
          <w:szCs w:val="24"/>
          <w:lang w:eastAsia="ru-RU"/>
        </w:rPr>
        <w:t>1. У цьому Законі наведені нижче терміни вживаються в такому значенні: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 w:name="n8"/>
      <w:bookmarkEnd w:id="16"/>
      <w:r w:rsidRPr="002A6942">
        <w:rPr>
          <w:rFonts w:ascii="Times New Roman" w:eastAsia="Times New Roman" w:hAnsi="Times New Roman" w:cs="Times New Roman"/>
          <w:sz w:val="24"/>
          <w:szCs w:val="24"/>
          <w:lang w:eastAsia="ru-RU"/>
        </w:rPr>
        <w:t>1) адміністратор комерційного обліку електричної енергії (далі - адміністратор комерційного обліку) - юридична особа, яка забезпечує організацію та адміністрування комерційного обліку електричної енергії на ринку електричної енергії, а також виконує функції центральної агрегації даних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 w:name="n9"/>
      <w:bookmarkEnd w:id="17"/>
      <w:r w:rsidRPr="002A6942">
        <w:rPr>
          <w:rFonts w:ascii="Times New Roman" w:eastAsia="Times New Roman" w:hAnsi="Times New Roman" w:cs="Times New Roman"/>
          <w:sz w:val="24"/>
          <w:szCs w:val="24"/>
          <w:lang w:eastAsia="ru-RU"/>
        </w:rPr>
        <w:t>2) адміністратор розрахунків - юридична особа, яка забезпечує організацію проведення розрахунків на балансуючому ринку та ринку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 w:name="n10"/>
      <w:bookmarkEnd w:id="18"/>
      <w:r w:rsidRPr="002A6942">
        <w:rPr>
          <w:rFonts w:ascii="Times New Roman" w:eastAsia="Times New Roman" w:hAnsi="Times New Roman" w:cs="Times New Roman"/>
          <w:sz w:val="24"/>
          <w:szCs w:val="24"/>
          <w:lang w:eastAsia="ru-RU"/>
        </w:rPr>
        <w:t>3) алгоритм розподілу коштів - порядок розподілу уповноваженими банками коштів з поточних рахунків із спеціальним режимом використання без платіжних доручень, що встановлюється Регулятором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 w:name="n2191"/>
      <w:bookmarkEnd w:id="19"/>
      <w:r w:rsidRPr="002A6942">
        <w:rPr>
          <w:rFonts w:ascii="Times New Roman" w:eastAsia="Times New Roman" w:hAnsi="Times New Roman" w:cs="Times New Roman"/>
          <w:sz w:val="24"/>
          <w:szCs w:val="24"/>
          <w:lang w:eastAsia="ru-RU"/>
        </w:rPr>
        <w:t>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аукціонний офіс - оператор системи передачі або інша юридична особа, визначена відповідно до цього Закону, що забезпечує розподіл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 w:name="n2190"/>
      <w:bookmarkEnd w:id="20"/>
      <w:r w:rsidRPr="002A6942">
        <w:rPr>
          <w:rFonts w:ascii="Times New Roman" w:eastAsia="Times New Roman" w:hAnsi="Times New Roman" w:cs="Times New Roman"/>
          <w:i/>
          <w:iCs/>
          <w:sz w:val="24"/>
          <w:szCs w:val="24"/>
          <w:lang w:eastAsia="ru-RU"/>
        </w:rPr>
        <w:t>{Частину першу статті 1 доповнено пунктом 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67" w:anchor="n2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 w:name="n2976"/>
      <w:bookmarkEnd w:id="21"/>
      <w:r w:rsidRPr="002A6942">
        <w:rPr>
          <w:rFonts w:ascii="Times New Roman" w:eastAsia="Times New Roman" w:hAnsi="Times New Roman" w:cs="Times New Roman"/>
          <w:sz w:val="24"/>
          <w:szCs w:val="24"/>
          <w:lang w:eastAsia="ru-RU"/>
        </w:rPr>
        <w:t>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xml:space="preserve">) активний споживач - споживач, у тому числі приватне домогосподарство, енергетичний кооператив та споживач, який є замовником енергосервісу (як до, так і після переходу до замовника за енергосервісним договором права власності на майно, утворене (встановлене) за енергосервісним </w:t>
      </w:r>
      <w:r w:rsidRPr="002A6942">
        <w:rPr>
          <w:rFonts w:ascii="Times New Roman" w:eastAsia="Times New Roman" w:hAnsi="Times New Roman" w:cs="Times New Roman"/>
          <w:sz w:val="24"/>
          <w:szCs w:val="24"/>
          <w:lang w:eastAsia="ru-RU"/>
        </w:rPr>
        <w:lastRenderedPageBreak/>
        <w:t>договором), що споживає електричну енергію та виробляє електричну енергію, та/або здійснює діяльність із зберігання енергії, та/або продає надлишки виробленої та/або збереженої електричної енергії, або бере участь у заходах з енергоефективності та управління попитом відповідно до вимог закону, за умови що ці види діяльності не є його основною господарською або професійною діяльністю;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 w:name="n2975"/>
      <w:bookmarkEnd w:id="22"/>
      <w:r w:rsidRPr="002A6942">
        <w:rPr>
          <w:rFonts w:ascii="Times New Roman" w:eastAsia="Times New Roman" w:hAnsi="Times New Roman" w:cs="Times New Roman"/>
          <w:i/>
          <w:iCs/>
          <w:sz w:val="24"/>
          <w:szCs w:val="24"/>
          <w:lang w:eastAsia="ru-RU"/>
        </w:rPr>
        <w:t>{Частину першу статті 1 доповнено пунктом 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68" w:anchor="n21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69" w:anchor="n338" w:tgtFrame="_blank" w:history="1">
        <w:r w:rsidRPr="002A6942">
          <w:rPr>
            <w:rFonts w:ascii="Times New Roman" w:eastAsia="Times New Roman" w:hAnsi="Times New Roman" w:cs="Times New Roman"/>
            <w:i/>
            <w:iCs/>
            <w:color w:val="000099"/>
            <w:sz w:val="24"/>
            <w:szCs w:val="24"/>
            <w:u w:val="single"/>
            <w:lang w:eastAsia="ru-RU"/>
          </w:rPr>
          <w:t>№ 3484-IX від 21.11.2023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 w:name="n11"/>
      <w:bookmarkEnd w:id="23"/>
      <w:r w:rsidRPr="002A6942">
        <w:rPr>
          <w:rFonts w:ascii="Times New Roman" w:eastAsia="Times New Roman" w:hAnsi="Times New Roman" w:cs="Times New Roman"/>
          <w:sz w:val="24"/>
          <w:szCs w:val="24"/>
          <w:lang w:eastAsia="ru-RU"/>
        </w:rPr>
        <w:t>4) баланс між попитом та пропозицією - задоволення прогнозованого попиту споживачів на електричну енергію без необхідності вжиття заходів для зменшення обсягу споживання;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 w:name="n2521"/>
      <w:bookmarkEnd w:id="24"/>
      <w:r w:rsidRPr="002A6942">
        <w:rPr>
          <w:rFonts w:ascii="Times New Roman" w:eastAsia="Times New Roman" w:hAnsi="Times New Roman" w:cs="Times New Roman"/>
          <w:sz w:val="24"/>
          <w:szCs w:val="24"/>
          <w:lang w:eastAsia="ru-RU"/>
        </w:rPr>
        <w:t>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балансування - усі дії та процеси, що здійснюються в будь-який період часу, за допомогою яких оператор системи передачі забезпечує постійне підтримання частоти в об’єднаній енергетичній системі України в межах попередньо визначеного діапазону стабільності та забезпечує підтримання необхідних обсягів резервів необхідної якості;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 w:name="n2522"/>
      <w:bookmarkEnd w:id="25"/>
      <w:r w:rsidRPr="002A6942">
        <w:rPr>
          <w:rFonts w:ascii="Times New Roman" w:eastAsia="Times New Roman" w:hAnsi="Times New Roman" w:cs="Times New Roman"/>
          <w:i/>
          <w:iCs/>
          <w:sz w:val="24"/>
          <w:szCs w:val="24"/>
          <w:lang w:eastAsia="ru-RU"/>
        </w:rPr>
        <w:t>{Частину першу статті 1 доповнено пунктом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70" w:anchor="n15"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 w:name="n12"/>
      <w:bookmarkEnd w:id="26"/>
      <w:r w:rsidRPr="002A6942">
        <w:rPr>
          <w:rFonts w:ascii="Times New Roman" w:eastAsia="Times New Roman" w:hAnsi="Times New Roman" w:cs="Times New Roman"/>
          <w:sz w:val="24"/>
          <w:szCs w:val="24"/>
          <w:lang w:eastAsia="ru-RU"/>
        </w:rPr>
        <w:t>5) балансуюча група - об’єднання учасників ринку, що створюється на підставі договору про створення балансуючої групи, у межах якого визначений договором учасник ринку, який входить до такого об’єднання, несе відповідальність за баланс електричної енергії всіх інших учасників ринку, що входять до такого об’єднання;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 w:name="n13"/>
      <w:bookmarkEnd w:id="27"/>
      <w:r w:rsidRPr="002A6942">
        <w:rPr>
          <w:rFonts w:ascii="Times New Roman" w:eastAsia="Times New Roman" w:hAnsi="Times New Roman" w:cs="Times New Roman"/>
          <w:sz w:val="24"/>
          <w:szCs w:val="24"/>
          <w:lang w:eastAsia="ru-RU"/>
        </w:rPr>
        <w:t>6) балансуюча група гарантованого покупця - балансуюча група, в якій стороною, відповідальною за баланс, є гарантований покупець, у межах якої гарантований покупець несе відповідальність за баланс електричної енергії, за включені до такої групи об’єкти електроенергетики або черги їх будівництва (пусковий комплекс) суб’єктів господарювання, що виробляють електричну енергію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 w:name="n2742"/>
      <w:bookmarkEnd w:id="28"/>
      <w:r w:rsidRPr="002A6942">
        <w:rPr>
          <w:rFonts w:ascii="Times New Roman" w:eastAsia="Times New Roman" w:hAnsi="Times New Roman" w:cs="Times New Roman"/>
          <w:i/>
          <w:iCs/>
          <w:sz w:val="24"/>
          <w:szCs w:val="24"/>
          <w:lang w:eastAsia="ru-RU"/>
        </w:rPr>
        <w:t>{Пункт 6 частини першої статті 1 в редакції Закону</w:t>
      </w:r>
      <w:r w:rsidRPr="002A6942">
        <w:rPr>
          <w:rFonts w:ascii="Times New Roman" w:eastAsia="Times New Roman" w:hAnsi="Times New Roman" w:cs="Times New Roman"/>
          <w:sz w:val="24"/>
          <w:szCs w:val="24"/>
          <w:lang w:eastAsia="ru-RU"/>
        </w:rPr>
        <w:t> </w:t>
      </w:r>
      <w:hyperlink r:id="rId71" w:anchor="n265"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 w:name="n14"/>
      <w:bookmarkEnd w:id="29"/>
      <w:r w:rsidRPr="002A6942">
        <w:rPr>
          <w:rFonts w:ascii="Times New Roman" w:eastAsia="Times New Roman" w:hAnsi="Times New Roman" w:cs="Times New Roman"/>
          <w:sz w:val="24"/>
          <w:szCs w:val="24"/>
          <w:lang w:eastAsia="ru-RU"/>
        </w:rPr>
        <w:t>7) балансуючий ринок електричної енергії (далі - балансуючий ринок) - ринок, організований оператором системи передачі електричної енергії з метою забезпечення достатніх обсягів електричної потужності та енергії, необхідних для балансування в реальному часі обсягів виробництва та імпорту електричної енергії і споживання та експорту електричної енергії, врегулювання системних обмежень в об’єднаній енергетичній системі України, а також фінансового врегулювання небалансів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 w:name="n15"/>
      <w:bookmarkEnd w:id="30"/>
      <w:r w:rsidRPr="002A6942">
        <w:rPr>
          <w:rFonts w:ascii="Times New Roman" w:eastAsia="Times New Roman" w:hAnsi="Times New Roman" w:cs="Times New Roman"/>
          <w:sz w:val="24"/>
          <w:szCs w:val="24"/>
          <w:lang w:eastAsia="ru-RU"/>
        </w:rPr>
        <w:t>8) безпека постачання електричної енергії - спроможність електроенергетичної галузі забезпечувати потреби споживачів в електричній енергії відповідно до вимог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 w:name="n3425"/>
      <w:bookmarkEnd w:id="31"/>
      <w:r w:rsidRPr="002A6942">
        <w:rPr>
          <w:rFonts w:ascii="Times New Roman" w:eastAsia="Times New Roman" w:hAnsi="Times New Roman" w:cs="Times New Roman"/>
          <w:sz w:val="24"/>
          <w:szCs w:val="24"/>
          <w:lang w:eastAsia="ru-RU"/>
        </w:rPr>
        <w:t>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бронювання потужності - послуга, що надається оператором системи передачі замовнику бронювання потужності, з резервування за таким замовником на строк не більше двох років технічних рішень щодо схеми приєднання (видачі потужності) генеруючих установок замовника за договором про бронювання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 w:name="n3424"/>
      <w:bookmarkEnd w:id="32"/>
      <w:r w:rsidRPr="002A6942">
        <w:rPr>
          <w:rFonts w:ascii="Times New Roman" w:eastAsia="Times New Roman" w:hAnsi="Times New Roman" w:cs="Times New Roman"/>
          <w:i/>
          <w:iCs/>
          <w:sz w:val="24"/>
          <w:szCs w:val="24"/>
          <w:lang w:eastAsia="ru-RU"/>
        </w:rPr>
        <w:t>{Частину першу статті 1 доповнено пунктом 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72" w:anchor="n18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3" w:name="n16"/>
      <w:bookmarkEnd w:id="33"/>
      <w:r w:rsidRPr="002A6942">
        <w:rPr>
          <w:rFonts w:ascii="Times New Roman" w:eastAsia="Times New Roman" w:hAnsi="Times New Roman" w:cs="Times New Roman"/>
          <w:sz w:val="24"/>
          <w:szCs w:val="24"/>
          <w:lang w:eastAsia="ru-RU"/>
        </w:rPr>
        <w:t>9) вертикально інтегрований суб’єкт господарювання - юридична особа незалежно від організаційно-правової форми та форми власності, фізична особа, у тому числі яка здійснює контроль над іншою юридичною чи фізичною особою, що провадить діяльність з передачі та/або розподілу електричної енергії і щонайменше одну з функцій з виробництва або постачання електричної енергії, або група таких осіб, пов’язаних між собою безпосередньо чи опосередковано відносинами контролю, що провадять діяльність з передачі та/або розподілу електричної енергії і щонайменше одну з функцій з виробництва або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4" w:name="n17"/>
      <w:bookmarkEnd w:id="34"/>
      <w:r w:rsidRPr="002A6942">
        <w:rPr>
          <w:rFonts w:ascii="Times New Roman" w:eastAsia="Times New Roman" w:hAnsi="Times New Roman" w:cs="Times New Roman"/>
          <w:sz w:val="24"/>
          <w:szCs w:val="24"/>
          <w:lang w:eastAsia="ru-RU"/>
        </w:rPr>
        <w:t>10) виробник електричної енергії (далі - виробник) - суб’єкт господарювання, який здійснює виробництво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5" w:name="n18"/>
      <w:bookmarkEnd w:id="35"/>
      <w:r w:rsidRPr="002A6942">
        <w:rPr>
          <w:rFonts w:ascii="Times New Roman" w:eastAsia="Times New Roman" w:hAnsi="Times New Roman" w:cs="Times New Roman"/>
          <w:sz w:val="24"/>
          <w:szCs w:val="24"/>
          <w:lang w:eastAsia="ru-RU"/>
        </w:rPr>
        <w:t>11) виробництво електричної енергії - діяльність, пов’язана з перетворенням енергії з енергетичних ресурсів будь-якого походження в електричну енергію за допомогою технічних засобів, крім діяльності із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6" w:name="n2517"/>
      <w:bookmarkEnd w:id="36"/>
      <w:r w:rsidRPr="002A6942">
        <w:rPr>
          <w:rFonts w:ascii="Times New Roman" w:eastAsia="Times New Roman" w:hAnsi="Times New Roman" w:cs="Times New Roman"/>
          <w:i/>
          <w:iCs/>
          <w:sz w:val="24"/>
          <w:szCs w:val="24"/>
          <w:lang w:eastAsia="ru-RU"/>
        </w:rPr>
        <w:lastRenderedPageBreak/>
        <w:t>{Пункт 11 частини першої статті 1 в редакції Закону</w:t>
      </w:r>
      <w:r w:rsidRPr="002A6942">
        <w:rPr>
          <w:rFonts w:ascii="Times New Roman" w:eastAsia="Times New Roman" w:hAnsi="Times New Roman" w:cs="Times New Roman"/>
          <w:sz w:val="24"/>
          <w:szCs w:val="24"/>
          <w:lang w:eastAsia="ru-RU"/>
        </w:rPr>
        <w:t> </w:t>
      </w:r>
      <w:hyperlink r:id="rId73" w:anchor="n9"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7" w:name="n19"/>
      <w:bookmarkEnd w:id="37"/>
      <w:r w:rsidRPr="002A6942">
        <w:rPr>
          <w:rFonts w:ascii="Times New Roman" w:eastAsia="Times New Roman" w:hAnsi="Times New Roman" w:cs="Times New Roman"/>
          <w:sz w:val="24"/>
          <w:szCs w:val="24"/>
          <w:lang w:eastAsia="ru-RU"/>
        </w:rPr>
        <w:t>12) відповідальність за баланс - зобов’язання учасників ринку повідомляти і виконувати погодинні графіки електричної енергії відповідно до обсягів купленої та проданої електричної енергії та нести фінансову відповідальність за врегулювання небалансів;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8" w:name="n20"/>
      <w:bookmarkEnd w:id="38"/>
      <w:r w:rsidRPr="002A6942">
        <w:rPr>
          <w:rFonts w:ascii="Times New Roman" w:eastAsia="Times New Roman" w:hAnsi="Times New Roman" w:cs="Times New Roman"/>
          <w:sz w:val="24"/>
          <w:szCs w:val="24"/>
          <w:lang w:eastAsia="ru-RU"/>
        </w:rPr>
        <w:t>13) вільна пропускна спроможність міждержавного перетину (далі - вільна пропускна спроможність) - доступна пропускна спроможність міждержавного перетину за вирахуванням розподіленої на аукціонах величини пропускної спроможності та пропускної спроможності, на яку не поширюється дія вимог </w:t>
      </w:r>
      <w:hyperlink r:id="rId74" w:anchor="n819" w:history="1">
        <w:r w:rsidRPr="002A6942">
          <w:rPr>
            <w:rFonts w:ascii="Times New Roman" w:eastAsia="Times New Roman" w:hAnsi="Times New Roman" w:cs="Times New Roman"/>
            <w:color w:val="006600"/>
            <w:sz w:val="24"/>
            <w:szCs w:val="24"/>
            <w:u w:val="single"/>
            <w:lang w:eastAsia="ru-RU"/>
          </w:rPr>
          <w:t>статей 38</w:t>
        </w:r>
      </w:hyperlink>
      <w:r w:rsidRPr="002A6942">
        <w:rPr>
          <w:rFonts w:ascii="Times New Roman" w:eastAsia="Times New Roman" w:hAnsi="Times New Roman" w:cs="Times New Roman"/>
          <w:sz w:val="24"/>
          <w:szCs w:val="24"/>
          <w:lang w:eastAsia="ru-RU"/>
        </w:rPr>
        <w:t>, </w:t>
      </w:r>
      <w:hyperlink r:id="rId75" w:anchor="n836" w:history="1">
        <w:r w:rsidRPr="002A6942">
          <w:rPr>
            <w:rFonts w:ascii="Times New Roman" w:eastAsia="Times New Roman" w:hAnsi="Times New Roman" w:cs="Times New Roman"/>
            <w:color w:val="006600"/>
            <w:sz w:val="24"/>
            <w:szCs w:val="24"/>
            <w:u w:val="single"/>
            <w:lang w:eastAsia="ru-RU"/>
          </w:rPr>
          <w:t>39</w:t>
        </w:r>
      </w:hyperlink>
      <w:r w:rsidRPr="002A6942">
        <w:rPr>
          <w:rFonts w:ascii="Times New Roman" w:eastAsia="Times New Roman" w:hAnsi="Times New Roman" w:cs="Times New Roman"/>
          <w:sz w:val="24"/>
          <w:szCs w:val="24"/>
          <w:lang w:eastAsia="ru-RU"/>
        </w:rPr>
        <w:t> цього Закону. У розрахунку добової вільної пропускної спроможності враховується невикористана величина пропускної спроможності, розподіленої на попередніх аукціонах;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9" w:name="n21"/>
      <w:bookmarkEnd w:id="39"/>
      <w:r w:rsidRPr="002A6942">
        <w:rPr>
          <w:rFonts w:ascii="Times New Roman" w:eastAsia="Times New Roman" w:hAnsi="Times New Roman" w:cs="Times New Roman"/>
          <w:sz w:val="24"/>
          <w:szCs w:val="24"/>
          <w:lang w:eastAsia="ru-RU"/>
        </w:rPr>
        <w:t>14) внутрішньодобовий ринок електричної енергії (далі - внутрішньодобовий ринок) - сегмент ринку електричної енергії, на якому купівля-продаж електричної енергії здійснюється безперервно після завершення торгів на ринку "на добу наперед" та впродовж доби фізичного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0" w:name="n22"/>
      <w:bookmarkEnd w:id="40"/>
      <w:r w:rsidRPr="002A6942">
        <w:rPr>
          <w:rFonts w:ascii="Times New Roman" w:eastAsia="Times New Roman" w:hAnsi="Times New Roman" w:cs="Times New Roman"/>
          <w:sz w:val="24"/>
          <w:szCs w:val="24"/>
          <w:lang w:eastAsia="ru-RU"/>
        </w:rPr>
        <w:t>15) </w:t>
      </w:r>
      <w:r w:rsidRPr="002A6942">
        <w:rPr>
          <w:rFonts w:ascii="Times New Roman" w:eastAsia="Times New Roman" w:hAnsi="Times New Roman" w:cs="Times New Roman"/>
          <w:i/>
          <w:iCs/>
          <w:sz w:val="24"/>
          <w:szCs w:val="24"/>
          <w:lang w:eastAsia="ru-RU"/>
        </w:rPr>
        <w:t>{Дію пункту 15 частини першої статті 1 зупинено на 2025 рік згідно із Законом </w:t>
      </w:r>
      <w:hyperlink r:id="rId76" w:anchor="n211" w:tgtFrame="_blank" w:history="1">
        <w:r w:rsidRPr="002A6942">
          <w:rPr>
            <w:rFonts w:ascii="Times New Roman" w:eastAsia="Times New Roman" w:hAnsi="Times New Roman" w:cs="Times New Roman"/>
            <w:i/>
            <w:iCs/>
            <w:color w:val="000099"/>
            <w:sz w:val="24"/>
            <w:szCs w:val="24"/>
            <w:u w:val="single"/>
            <w:lang w:eastAsia="ru-RU"/>
          </w:rPr>
          <w:t>№ 4059-IX від 19.11.2024</w:t>
        </w:r>
      </w:hyperlink>
      <w:r w:rsidRPr="002A6942">
        <w:rPr>
          <w:rFonts w:ascii="Times New Roman" w:eastAsia="Times New Roman" w:hAnsi="Times New Roman" w:cs="Times New Roman"/>
          <w:i/>
          <w:iCs/>
          <w:sz w:val="24"/>
          <w:szCs w:val="24"/>
          <w:lang w:eastAsia="ru-RU"/>
        </w:rPr>
        <w:t>}</w:t>
      </w:r>
      <w:r w:rsidRPr="002A6942">
        <w:rPr>
          <w:rFonts w:ascii="Times New Roman" w:eastAsia="Times New Roman" w:hAnsi="Times New Roman" w:cs="Times New Roman"/>
          <w:sz w:val="24"/>
          <w:szCs w:val="24"/>
          <w:lang w:eastAsia="ru-RU"/>
        </w:rPr>
        <w:t> вразливі споживачі - побутові споживачі, визначені у встановленому Кабінетом Міністрів України порядку, які мають право на передбачені законом підтримку для відшкодування витрат на оплату спожитої електричної енергії та/або захист від відключення у певні періоди;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1" w:name="n2978"/>
      <w:bookmarkEnd w:id="41"/>
      <w:r w:rsidRPr="002A6942">
        <w:rPr>
          <w:rFonts w:ascii="Times New Roman" w:eastAsia="Times New Roman" w:hAnsi="Times New Roman" w:cs="Times New Roman"/>
          <w:sz w:val="24"/>
          <w:szCs w:val="24"/>
          <w:lang w:eastAsia="ru-RU"/>
        </w:rPr>
        <w:t>15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встановлена потужність об’єкта електроенергетики - сумарна номінальна активна електрична потужність електрогенеруючого обладнання, призначеного для виробництва електричної енергії або комбінованого виробництва електричної та теплової енергії, що входить до складу об’єкта електроенергетики, яка підтверджена технічною документацією або технічним паспортом електрогенеруючого обладнання;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2" w:name="n2977"/>
      <w:bookmarkEnd w:id="42"/>
      <w:r w:rsidRPr="002A6942">
        <w:rPr>
          <w:rFonts w:ascii="Times New Roman" w:eastAsia="Times New Roman" w:hAnsi="Times New Roman" w:cs="Times New Roman"/>
          <w:i/>
          <w:iCs/>
          <w:sz w:val="24"/>
          <w:szCs w:val="24"/>
          <w:lang w:eastAsia="ru-RU"/>
        </w:rPr>
        <w:t>{Частину першу статті 1 доповнено пунктом 15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77" w:anchor="n21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3" w:name="n23"/>
      <w:bookmarkEnd w:id="43"/>
      <w:r w:rsidRPr="002A6942">
        <w:rPr>
          <w:rFonts w:ascii="Times New Roman" w:eastAsia="Times New Roman" w:hAnsi="Times New Roman" w:cs="Times New Roman"/>
          <w:sz w:val="24"/>
          <w:szCs w:val="24"/>
          <w:lang w:eastAsia="ru-RU"/>
        </w:rPr>
        <w:t>16) гарантований покупець електричної енергії (далі - гарантований покупець) - суб’єкт господарювання, що відповідно до цього Закону зобов’язаний купувати електричну енергію у виробників, яким встановлено "зелений" тариф, об’єкти електроенергетики або черги будівництва (пускові комплекси) яких включені до балансуючої групи гарантованого покупця, та придбавати послугу із забезпечення підтримки виробництва електричної енергії з альтернативних джерел за механізмом ринкової премії (послуга за механізмом ринкової премії) у виробників, які уклали з ним договір про надання послуги із забезпечення підтримки виробництва електричної енергії з альтернативних джерел за механізмом ринкової премії (договір про надання послуги за механізмом ринкової премії), а також виконувати інші функції, визначені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4" w:name="n1982"/>
      <w:bookmarkEnd w:id="44"/>
      <w:r w:rsidRPr="002A6942">
        <w:rPr>
          <w:rFonts w:ascii="Times New Roman" w:eastAsia="Times New Roman" w:hAnsi="Times New Roman" w:cs="Times New Roman"/>
          <w:i/>
          <w:iCs/>
          <w:sz w:val="24"/>
          <w:szCs w:val="24"/>
          <w:lang w:eastAsia="ru-RU"/>
        </w:rPr>
        <w:t>{Пункт 16 частини першої статті 1 із змінами, внесеними згідно із Законом </w:t>
      </w:r>
      <w:hyperlink r:id="rId78" w:anchor="n162"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Закону </w:t>
      </w:r>
      <w:hyperlink r:id="rId79" w:anchor="n20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5" w:name="n2193"/>
      <w:bookmarkEnd w:id="45"/>
      <w:r w:rsidRPr="002A6942">
        <w:rPr>
          <w:rFonts w:ascii="Times New Roman" w:eastAsia="Times New Roman" w:hAnsi="Times New Roman" w:cs="Times New Roman"/>
          <w:sz w:val="24"/>
          <w:szCs w:val="24"/>
          <w:lang w:eastAsia="ru-RU"/>
        </w:rPr>
        <w:t>16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гарантованість - гарантія того, що надане фізичне право на використання міждержавного перетину залишиться доступним для використання і що відшкодування буде виплачено відповідно до правил розподілу пропускної спроможності міждержавних перетинів, якщо таке право буде зменшено;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6" w:name="n2192"/>
      <w:bookmarkEnd w:id="46"/>
      <w:r w:rsidRPr="002A6942">
        <w:rPr>
          <w:rFonts w:ascii="Times New Roman" w:eastAsia="Times New Roman" w:hAnsi="Times New Roman" w:cs="Times New Roman"/>
          <w:i/>
          <w:iCs/>
          <w:sz w:val="24"/>
          <w:szCs w:val="24"/>
          <w:lang w:eastAsia="ru-RU"/>
        </w:rPr>
        <w:t>{Частину першу статті 1 доповнено пунктом 16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80" w:anchor="n2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7" w:name="n24"/>
      <w:bookmarkEnd w:id="47"/>
      <w:r w:rsidRPr="002A6942">
        <w:rPr>
          <w:rFonts w:ascii="Times New Roman" w:eastAsia="Times New Roman" w:hAnsi="Times New Roman" w:cs="Times New Roman"/>
          <w:sz w:val="24"/>
          <w:szCs w:val="24"/>
          <w:lang w:eastAsia="ru-RU"/>
        </w:rPr>
        <w:t>17) двосторонній договір - договір купівлі-продажу електричної енергії, укладений між двома учасниками ринку поза організованими сегментами ринку, крім договору постачання електричної 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8" w:name="n25"/>
      <w:bookmarkEnd w:id="48"/>
      <w:r w:rsidRPr="002A6942">
        <w:rPr>
          <w:rFonts w:ascii="Times New Roman" w:eastAsia="Times New Roman" w:hAnsi="Times New Roman" w:cs="Times New Roman"/>
          <w:sz w:val="24"/>
          <w:szCs w:val="24"/>
          <w:lang w:eastAsia="ru-RU"/>
        </w:rPr>
        <w:t>18) диспетчерське управління - оперативно-технологічне управління об’єднаною енергетичною системою України із забезпеченням надійного і безперебійного постачання електричної енергії споживачам з додержанням вимог енергетичної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9" w:name="n26"/>
      <w:bookmarkEnd w:id="49"/>
      <w:r w:rsidRPr="002A6942">
        <w:rPr>
          <w:rFonts w:ascii="Times New Roman" w:eastAsia="Times New Roman" w:hAnsi="Times New Roman" w:cs="Times New Roman"/>
          <w:sz w:val="24"/>
          <w:szCs w:val="24"/>
          <w:lang w:eastAsia="ru-RU"/>
        </w:rPr>
        <w:lastRenderedPageBreak/>
        <w:t>19) договір купівлі-продажу електричної енергії на внутрішньодобовому ринку - договір, укладений в електронній формі між оператором ринку та учасником внутрішньодобових торгів на купівлю-продаж електричної енергії за результатами внутрішньодобових торгів, відповідно до якого здійснюється одночасне прийняття учасниками внутрішньодобових торгів прав та зобов’язань з купівлі-продажу електричної енергії за результатами проведення відповідних внутрішньодобових торгів;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0" w:name="n27"/>
      <w:bookmarkEnd w:id="50"/>
      <w:r w:rsidRPr="002A6942">
        <w:rPr>
          <w:rFonts w:ascii="Times New Roman" w:eastAsia="Times New Roman" w:hAnsi="Times New Roman" w:cs="Times New Roman"/>
          <w:sz w:val="24"/>
          <w:szCs w:val="24"/>
          <w:lang w:eastAsia="ru-RU"/>
        </w:rPr>
        <w:t>20) договір купівлі-продажу електричної енергії на ринку "на добу наперед" (далі - договір на ринку "на добу наперед") - договір, укладений в електронній формі між оператором ринку та учасником торгів "на добу наперед" на купівлю-продаж електричної енергії за результатами торгів "на добу наперед", відповідно до якого здійснюється одночасне прийняття учасником торгів "на добу наперед" і оператором ринку прав та зобов’язань з купівлі-продажу електричної енергії за результатами проведення відповідних торгів "на добу наперед";</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1" w:name="n2195"/>
      <w:bookmarkEnd w:id="51"/>
      <w:r w:rsidRPr="002A6942">
        <w:rPr>
          <w:rFonts w:ascii="Times New Roman" w:eastAsia="Times New Roman" w:hAnsi="Times New Roman" w:cs="Times New Roman"/>
          <w:sz w:val="24"/>
          <w:szCs w:val="24"/>
          <w:lang w:eastAsia="ru-RU"/>
        </w:rPr>
        <w:t>20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договір про участь у розподілі пропускної спроможності - договір, який врегульовує відносини в процесі набуття, використання, продажу, оплати та припинення фізичного права на використання міждержавного перетину;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2" w:name="n2194"/>
      <w:bookmarkEnd w:id="52"/>
      <w:r w:rsidRPr="002A6942">
        <w:rPr>
          <w:rFonts w:ascii="Times New Roman" w:eastAsia="Times New Roman" w:hAnsi="Times New Roman" w:cs="Times New Roman"/>
          <w:i/>
          <w:iCs/>
          <w:sz w:val="24"/>
          <w:szCs w:val="24"/>
          <w:lang w:eastAsia="ru-RU"/>
        </w:rPr>
        <w:t>{Частину першу статті 1 доповнено пунктом 20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81" w:anchor="n2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3" w:name="n28"/>
      <w:bookmarkEnd w:id="53"/>
      <w:r w:rsidRPr="002A6942">
        <w:rPr>
          <w:rFonts w:ascii="Times New Roman" w:eastAsia="Times New Roman" w:hAnsi="Times New Roman" w:cs="Times New Roman"/>
          <w:sz w:val="24"/>
          <w:szCs w:val="24"/>
          <w:lang w:eastAsia="ru-RU"/>
        </w:rPr>
        <w:t>21) дозволена потужність - максимальна величина потужності, дозволена до використання в будь-який час за кожним об’єктом споживача відповідно до умов договору, набута на підставі виконання договору про приєднання або у результаті набуття права власності чи користування на об’єкт (об’єкти);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4" w:name="n29"/>
      <w:bookmarkEnd w:id="54"/>
      <w:r w:rsidRPr="002A6942">
        <w:rPr>
          <w:rFonts w:ascii="Times New Roman" w:eastAsia="Times New Roman" w:hAnsi="Times New Roman" w:cs="Times New Roman"/>
          <w:sz w:val="24"/>
          <w:szCs w:val="24"/>
          <w:lang w:eastAsia="ru-RU"/>
        </w:rPr>
        <w:t>22) допоміжні послуги - послуги, визначені цим Законом та правилами ринку, які оператор системи передачі закуповує у постачальників допоміжних послуг для забезпечення сталої і надійної роботи об’єднаної енергетичної системи України та якості електричної енергії відповідно до встановлених вимог;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5" w:name="n2102"/>
      <w:bookmarkEnd w:id="55"/>
      <w:r w:rsidRPr="002A6942">
        <w:rPr>
          <w:rFonts w:ascii="Times New Roman" w:eastAsia="Times New Roman" w:hAnsi="Times New Roman" w:cs="Times New Roman"/>
          <w:i/>
          <w:iCs/>
          <w:sz w:val="24"/>
          <w:szCs w:val="24"/>
          <w:lang w:eastAsia="ru-RU"/>
        </w:rPr>
        <w:t>{Пункт 22 частини першої статті 1 із змінами, внесеними згідно із Законом </w:t>
      </w:r>
      <w:hyperlink r:id="rId82" w:anchor="n657" w:tgtFrame="_blank" w:history="1">
        <w:r w:rsidRPr="002A6942">
          <w:rPr>
            <w:rFonts w:ascii="Times New Roman" w:eastAsia="Times New Roman" w:hAnsi="Times New Roman" w:cs="Times New Roman"/>
            <w:i/>
            <w:iCs/>
            <w:color w:val="000099"/>
            <w:sz w:val="24"/>
            <w:szCs w:val="24"/>
            <w:u w:val="single"/>
            <w:lang w:eastAsia="ru-RU"/>
          </w:rPr>
          <w:t>№ 124-IX від 20.09.2019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6" w:name="n30"/>
      <w:bookmarkEnd w:id="56"/>
      <w:r w:rsidRPr="002A6942">
        <w:rPr>
          <w:rFonts w:ascii="Times New Roman" w:eastAsia="Times New Roman" w:hAnsi="Times New Roman" w:cs="Times New Roman"/>
          <w:sz w:val="24"/>
          <w:szCs w:val="24"/>
          <w:lang w:eastAsia="ru-RU"/>
        </w:rPr>
        <w:t>23) фізичне право на передачу - набуте право на використання пропускної спроможності міждержавних перетинів між двома енергетичними системами суміжних держав (торговими зонами) у визначеному напрямку та протягом визначеного періоду часу;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7" w:name="n2204"/>
      <w:bookmarkEnd w:id="57"/>
      <w:r w:rsidRPr="002A6942">
        <w:rPr>
          <w:rFonts w:ascii="Times New Roman" w:eastAsia="Times New Roman" w:hAnsi="Times New Roman" w:cs="Times New Roman"/>
          <w:i/>
          <w:iCs/>
          <w:sz w:val="24"/>
          <w:szCs w:val="24"/>
          <w:lang w:eastAsia="ru-RU"/>
        </w:rPr>
        <w:t>{Пункт 23 частини першої статті 1 в редакції Закону </w:t>
      </w:r>
      <w:hyperlink r:id="rId83" w:anchor="n28"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8" w:name="n31"/>
      <w:bookmarkEnd w:id="58"/>
      <w:r w:rsidRPr="002A6942">
        <w:rPr>
          <w:rFonts w:ascii="Times New Roman" w:eastAsia="Times New Roman" w:hAnsi="Times New Roman" w:cs="Times New Roman"/>
          <w:sz w:val="24"/>
          <w:szCs w:val="24"/>
          <w:lang w:eastAsia="ru-RU"/>
        </w:rPr>
        <w:t>24) доступ третіх сторін - право будь-якого користувача системи використовувати систему передачі електричної енергії та системи розподілу електричної енергії на заздалегідь і публічно оголошених умовах відповідно до принципів прозорості і недискримінаційності;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9" w:name="n32"/>
      <w:bookmarkEnd w:id="59"/>
      <w:r w:rsidRPr="002A6942">
        <w:rPr>
          <w:rFonts w:ascii="Times New Roman" w:eastAsia="Times New Roman" w:hAnsi="Times New Roman" w:cs="Times New Roman"/>
          <w:sz w:val="24"/>
          <w:szCs w:val="24"/>
          <w:lang w:eastAsia="ru-RU"/>
        </w:rPr>
        <w:t>25) доступна пропускна спроможність міждержавного перетину (далі - доступна пропускна спроможність) - величина максимальної потужності електричної енергії, що може бути передана з енергетичної системи однієї держави до енергетичної системи іншої держави у відповідному напрямку, за умови гарантованого забезпечення безпеки і надійності функціонування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0" w:name="n33"/>
      <w:bookmarkEnd w:id="60"/>
      <w:r w:rsidRPr="002A6942">
        <w:rPr>
          <w:rFonts w:ascii="Times New Roman" w:eastAsia="Times New Roman" w:hAnsi="Times New Roman" w:cs="Times New Roman"/>
          <w:sz w:val="24"/>
          <w:szCs w:val="24"/>
          <w:lang w:eastAsia="ru-RU"/>
        </w:rPr>
        <w:t>26) електрична енергія - енергія, що виробляється на об’єктах електроенергетики і є товаром, призначеним для купівлі-продажу;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1" w:name="n34"/>
      <w:bookmarkEnd w:id="61"/>
      <w:r w:rsidRPr="002A6942">
        <w:rPr>
          <w:rFonts w:ascii="Times New Roman" w:eastAsia="Times New Roman" w:hAnsi="Times New Roman" w:cs="Times New Roman"/>
          <w:sz w:val="24"/>
          <w:szCs w:val="24"/>
          <w:lang w:eastAsia="ru-RU"/>
        </w:rPr>
        <w:t>27) електрична мережа - сукупність електроустановок для передачі та/або 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2" w:name="n35"/>
      <w:bookmarkEnd w:id="62"/>
      <w:r w:rsidRPr="002A6942">
        <w:rPr>
          <w:rFonts w:ascii="Times New Roman" w:eastAsia="Times New Roman" w:hAnsi="Times New Roman" w:cs="Times New Roman"/>
          <w:sz w:val="24"/>
          <w:szCs w:val="24"/>
          <w:lang w:eastAsia="ru-RU"/>
        </w:rPr>
        <w:t>28) електроенергетика - галузь економіки України, що забезпечує споживачів електричною енергією;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3" w:name="n36"/>
      <w:bookmarkEnd w:id="63"/>
      <w:r w:rsidRPr="002A6942">
        <w:rPr>
          <w:rFonts w:ascii="Times New Roman" w:eastAsia="Times New Roman" w:hAnsi="Times New Roman" w:cs="Times New Roman"/>
          <w:sz w:val="24"/>
          <w:szCs w:val="24"/>
          <w:lang w:eastAsia="ru-RU"/>
        </w:rPr>
        <w:t>29) електроенергетичне підприємство - суб’єкт господарювання, який здійснює одну з таких функцій: виробництво, передачу, розподіл, постачання електричної енергії споживачу, зберігання енергії або трейдерську діяльність;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4" w:name="n2518"/>
      <w:bookmarkEnd w:id="64"/>
      <w:r w:rsidRPr="002A6942">
        <w:rPr>
          <w:rFonts w:ascii="Times New Roman" w:eastAsia="Times New Roman" w:hAnsi="Times New Roman" w:cs="Times New Roman"/>
          <w:i/>
          <w:iCs/>
          <w:sz w:val="24"/>
          <w:szCs w:val="24"/>
          <w:lang w:eastAsia="ru-RU"/>
        </w:rPr>
        <w:t>{Пункт 29 частини першої статті 1 в редакції Закону</w:t>
      </w:r>
      <w:r w:rsidRPr="002A6942">
        <w:rPr>
          <w:rFonts w:ascii="Times New Roman" w:eastAsia="Times New Roman" w:hAnsi="Times New Roman" w:cs="Times New Roman"/>
          <w:sz w:val="24"/>
          <w:szCs w:val="24"/>
          <w:lang w:eastAsia="ru-RU"/>
        </w:rPr>
        <w:t> </w:t>
      </w:r>
      <w:hyperlink r:id="rId84" w:anchor="n9"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5" w:name="n2425"/>
      <w:bookmarkEnd w:id="65"/>
      <w:r w:rsidRPr="002A6942">
        <w:rPr>
          <w:rFonts w:ascii="Times New Roman" w:eastAsia="Times New Roman" w:hAnsi="Times New Roman" w:cs="Times New Roman"/>
          <w:sz w:val="24"/>
          <w:szCs w:val="24"/>
          <w:lang w:eastAsia="ru-RU"/>
        </w:rPr>
        <w:t>29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електронний аукціон з купівлі-продажу електричної енергії - аукціон, що проводиться за допомогою програмного забезпечення організатора такого аукціону;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6" w:name="n2424"/>
      <w:bookmarkEnd w:id="66"/>
      <w:r w:rsidRPr="002A6942">
        <w:rPr>
          <w:rFonts w:ascii="Times New Roman" w:eastAsia="Times New Roman" w:hAnsi="Times New Roman" w:cs="Times New Roman"/>
          <w:i/>
          <w:iCs/>
          <w:sz w:val="24"/>
          <w:szCs w:val="24"/>
          <w:lang w:eastAsia="ru-RU"/>
        </w:rPr>
        <w:t>{Частину першу статті 1 доповнено пунктом 29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85" w:anchor="n269"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7" w:name="n37"/>
      <w:bookmarkEnd w:id="67"/>
      <w:r w:rsidRPr="002A6942">
        <w:rPr>
          <w:rFonts w:ascii="Times New Roman" w:eastAsia="Times New Roman" w:hAnsi="Times New Roman" w:cs="Times New Roman"/>
          <w:sz w:val="24"/>
          <w:szCs w:val="24"/>
          <w:lang w:eastAsia="ru-RU"/>
        </w:rPr>
        <w:lastRenderedPageBreak/>
        <w:t>30) електропостачальник - суб’єкт господарювання, який здійснює продаж електричної енергії за договором постачання електричної 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8" w:name="n38"/>
      <w:bookmarkEnd w:id="68"/>
      <w:r w:rsidRPr="002A6942">
        <w:rPr>
          <w:rFonts w:ascii="Times New Roman" w:eastAsia="Times New Roman" w:hAnsi="Times New Roman" w:cs="Times New Roman"/>
          <w:sz w:val="24"/>
          <w:szCs w:val="24"/>
          <w:lang w:eastAsia="ru-RU"/>
        </w:rPr>
        <w:t>31) електростанція - електроустановка або група електроустановок, призначених для виробництва електричної енергії або комбінованого виробництва електричної та теплової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9" w:name="n39"/>
      <w:bookmarkEnd w:id="69"/>
      <w:r w:rsidRPr="002A6942">
        <w:rPr>
          <w:rFonts w:ascii="Times New Roman" w:eastAsia="Times New Roman" w:hAnsi="Times New Roman" w:cs="Times New Roman"/>
          <w:sz w:val="24"/>
          <w:szCs w:val="24"/>
          <w:lang w:eastAsia="ru-RU"/>
        </w:rPr>
        <w:t>32) електроустановка - комплекс взаємопов’язаних устаткування і споруд, що призначаються для виробництва або перетворення, передачі, розподілу, споживання електричної енергії чи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0" w:name="n2519"/>
      <w:bookmarkEnd w:id="70"/>
      <w:r w:rsidRPr="002A6942">
        <w:rPr>
          <w:rFonts w:ascii="Times New Roman" w:eastAsia="Times New Roman" w:hAnsi="Times New Roman" w:cs="Times New Roman"/>
          <w:i/>
          <w:iCs/>
          <w:sz w:val="24"/>
          <w:szCs w:val="24"/>
          <w:lang w:eastAsia="ru-RU"/>
        </w:rPr>
        <w:t>{Пункт 32 частини першої статті 1 в редакції Закону</w:t>
      </w:r>
      <w:r w:rsidRPr="002A6942">
        <w:rPr>
          <w:rFonts w:ascii="Times New Roman" w:eastAsia="Times New Roman" w:hAnsi="Times New Roman" w:cs="Times New Roman"/>
          <w:sz w:val="24"/>
          <w:szCs w:val="24"/>
          <w:lang w:eastAsia="ru-RU"/>
        </w:rPr>
        <w:t> </w:t>
      </w:r>
      <w:hyperlink r:id="rId86" w:anchor="n9"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1" w:name="n40"/>
      <w:bookmarkEnd w:id="71"/>
      <w:r w:rsidRPr="002A6942">
        <w:rPr>
          <w:rFonts w:ascii="Times New Roman" w:eastAsia="Times New Roman" w:hAnsi="Times New Roman" w:cs="Times New Roman"/>
          <w:sz w:val="24"/>
          <w:szCs w:val="24"/>
          <w:lang w:eastAsia="ru-RU"/>
        </w:rPr>
        <w:t>33) управління попитом - всеохоплюючий або інтегрований підхід, спрямований на здійснення впливу на обсяг та графік споживання електричної енергії з метою зменшення споживання первинної енергії та максимальних (пікових) навантажень, при цьому перевага надається залученню інвестицій, спрямованих на підвищення енергоефективності, інші заходи, зокрема укладення контрактів на переривчасте постачання, та засоби регулювання навантаження, порівняно з інвестиціями у разі збільшення генеруючих потужностей, якщо перший із зазначених заходів є більш ефективним та економічно доцільним варіантом, враховуючи позитивний вплив на навколишнє природне середовище в результаті скорочення споживання енергії та аспекти, пов’язані з безпекою постачання, і пов’язані з ними витрати на розподіл, а також процес впливу на обсяги або моделі (технологічні, організаційні, економічні) споживання електричної енергії кінцевими споживачами;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2" w:name="n3396"/>
      <w:bookmarkEnd w:id="72"/>
      <w:r w:rsidRPr="002A6942">
        <w:rPr>
          <w:rFonts w:ascii="Times New Roman" w:eastAsia="Times New Roman" w:hAnsi="Times New Roman" w:cs="Times New Roman"/>
          <w:i/>
          <w:iCs/>
          <w:sz w:val="24"/>
          <w:szCs w:val="24"/>
          <w:lang w:eastAsia="ru-RU"/>
        </w:rPr>
        <w:t>{Пункт 33 частини першої статті 1 в редакції Закону </w:t>
      </w:r>
      <w:hyperlink r:id="rId87" w:anchor="n51" w:tgtFrame="_blank" w:history="1">
        <w:r w:rsidRPr="002A6942">
          <w:rPr>
            <w:rFonts w:ascii="Times New Roman" w:eastAsia="Times New Roman" w:hAnsi="Times New Roman" w:cs="Times New Roman"/>
            <w:i/>
            <w:iCs/>
            <w:color w:val="000099"/>
            <w:sz w:val="24"/>
            <w:szCs w:val="24"/>
            <w:u w:val="single"/>
            <w:lang w:eastAsia="ru-RU"/>
          </w:rPr>
          <w:t>№ 3915-IX від 21.08.2024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3" w:name="n41"/>
      <w:bookmarkEnd w:id="73"/>
      <w:r w:rsidRPr="002A6942">
        <w:rPr>
          <w:rFonts w:ascii="Times New Roman" w:eastAsia="Times New Roman" w:hAnsi="Times New Roman" w:cs="Times New Roman"/>
          <w:sz w:val="24"/>
          <w:szCs w:val="24"/>
          <w:lang w:eastAsia="ru-RU"/>
        </w:rPr>
        <w:t>34) заборонена зона гідротехнічних споруд - територія, що прилягає до основної огорожі з внутрішнього боку території гідроелектротехнічної споруди, обладнана інженерно-технічними засобами та позначена попереджувальними знаками, а також ділянка водного об’єкта, б’єфу на відстані 500 метрів від греблі гідроелектростанції, позначена знаками, що попереджають про заборону доступу на цю територію сторонніх осіб, суден та плавучих об’єктів;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4" w:name="n3427"/>
      <w:bookmarkEnd w:id="74"/>
      <w:r w:rsidRPr="002A6942">
        <w:rPr>
          <w:rFonts w:ascii="Times New Roman" w:eastAsia="Times New Roman" w:hAnsi="Times New Roman" w:cs="Times New Roman"/>
          <w:sz w:val="24"/>
          <w:szCs w:val="24"/>
          <w:lang w:eastAsia="ru-RU"/>
        </w:rPr>
        <w:t>34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замовник бронювання потужності - суб’єкт господарювання, що має намір приєднати електроустановки для виробництва електричної енергії з енергії вітру встановленою потужністю 20 МВт і більше за механізмом бронювання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5" w:name="n3426"/>
      <w:bookmarkEnd w:id="75"/>
      <w:r w:rsidRPr="002A6942">
        <w:rPr>
          <w:rFonts w:ascii="Times New Roman" w:eastAsia="Times New Roman" w:hAnsi="Times New Roman" w:cs="Times New Roman"/>
          <w:i/>
          <w:iCs/>
          <w:sz w:val="24"/>
          <w:szCs w:val="24"/>
          <w:lang w:eastAsia="ru-RU"/>
        </w:rPr>
        <w:t>{Частину першу статті 1 доповнено пунктом 34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88" w:anchor="n18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6" w:name="n42"/>
      <w:bookmarkEnd w:id="76"/>
      <w:r w:rsidRPr="002A6942">
        <w:rPr>
          <w:rFonts w:ascii="Times New Roman" w:eastAsia="Times New Roman" w:hAnsi="Times New Roman" w:cs="Times New Roman"/>
          <w:sz w:val="24"/>
          <w:szCs w:val="24"/>
          <w:lang w:eastAsia="ru-RU"/>
        </w:rPr>
        <w:t>35) захищені споживачі - споживачі, до яких застосовується особливий режим відключення та/або обмеження електропостачання для запобігання виникненню надзвичайних ситуацій техногенного характеру;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7" w:name="n43"/>
      <w:bookmarkEnd w:id="77"/>
      <w:r w:rsidRPr="002A6942">
        <w:rPr>
          <w:rFonts w:ascii="Times New Roman" w:eastAsia="Times New Roman" w:hAnsi="Times New Roman" w:cs="Times New Roman"/>
          <w:sz w:val="24"/>
          <w:szCs w:val="24"/>
          <w:lang w:eastAsia="ru-RU"/>
        </w:rPr>
        <w:t>36) заходи управління попитом - комплекс організаційних, технічних та інших заходів, спрямованих на підвищення ефективності функціонування енергосистеми за рахунок керованої тимчасової (обмеженої у часі) зміни споживання електричної енергії на договірних засадах;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8" w:name="n2197"/>
      <w:bookmarkEnd w:id="78"/>
      <w:r w:rsidRPr="002A6942">
        <w:rPr>
          <w:rFonts w:ascii="Times New Roman" w:eastAsia="Times New Roman" w:hAnsi="Times New Roman" w:cs="Times New Roman"/>
          <w:sz w:val="24"/>
          <w:szCs w:val="24"/>
          <w:lang w:eastAsia="ru-RU"/>
        </w:rPr>
        <w:t>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зменшення фізичного права на передачу - зменшення обсягу набутого фізичного права на передачу у разі перевантаження такого міждержавного перетину, дії обставин непереборної сили або через неможливість забезпечення дотримання стандартів операційної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9" w:name="n2196"/>
      <w:bookmarkEnd w:id="79"/>
      <w:r w:rsidRPr="002A6942">
        <w:rPr>
          <w:rFonts w:ascii="Times New Roman" w:eastAsia="Times New Roman" w:hAnsi="Times New Roman" w:cs="Times New Roman"/>
          <w:i/>
          <w:iCs/>
          <w:sz w:val="24"/>
          <w:szCs w:val="24"/>
          <w:lang w:eastAsia="ru-RU"/>
        </w:rPr>
        <w:t>{Частину першу статті 1 доповнено пунктом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89" w:anchor="n2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0" w:name="n2743"/>
      <w:bookmarkEnd w:id="80"/>
      <w:r w:rsidRPr="002A6942">
        <w:rPr>
          <w:rFonts w:ascii="Times New Roman" w:eastAsia="Times New Roman" w:hAnsi="Times New Roman" w:cs="Times New Roman"/>
          <w:sz w:val="24"/>
          <w:szCs w:val="24"/>
          <w:lang w:eastAsia="ru-RU"/>
        </w:rPr>
        <w:t>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інсайдерська інформація на оптовому енергетичному ринку (далі - інсайдерська інформація) - інформація, яка одночасно відповідає всім таким критеріям: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1" w:name="n3418"/>
      <w:bookmarkEnd w:id="81"/>
      <w:r w:rsidRPr="002A6942">
        <w:rPr>
          <w:rFonts w:ascii="Times New Roman" w:eastAsia="Times New Roman" w:hAnsi="Times New Roman" w:cs="Times New Roman"/>
          <w:sz w:val="24"/>
          <w:szCs w:val="24"/>
          <w:lang w:eastAsia="ru-RU"/>
        </w:rPr>
        <w:t>є точною;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2" w:name="n3419"/>
      <w:bookmarkEnd w:id="82"/>
      <w:r w:rsidRPr="002A6942">
        <w:rPr>
          <w:rFonts w:ascii="Times New Roman" w:eastAsia="Times New Roman" w:hAnsi="Times New Roman" w:cs="Times New Roman"/>
          <w:sz w:val="24"/>
          <w:szCs w:val="24"/>
          <w:lang w:eastAsia="ru-RU"/>
        </w:rPr>
        <w:t>не була оприлюднена;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3" w:name="n3420"/>
      <w:bookmarkEnd w:id="83"/>
      <w:r w:rsidRPr="002A6942">
        <w:rPr>
          <w:rFonts w:ascii="Times New Roman" w:eastAsia="Times New Roman" w:hAnsi="Times New Roman" w:cs="Times New Roman"/>
          <w:sz w:val="24"/>
          <w:szCs w:val="24"/>
          <w:lang w:eastAsia="ru-RU"/>
        </w:rPr>
        <w:t>прямо чи опосередковано стосується одного або декількох оптових енергетичних продуктів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4" w:name="n3421"/>
      <w:bookmarkEnd w:id="84"/>
      <w:r w:rsidRPr="002A6942">
        <w:rPr>
          <w:rFonts w:ascii="Times New Roman" w:eastAsia="Times New Roman" w:hAnsi="Times New Roman" w:cs="Times New Roman"/>
          <w:sz w:val="24"/>
          <w:szCs w:val="24"/>
          <w:lang w:eastAsia="ru-RU"/>
        </w:rPr>
        <w:t>у разі розкриття або оприлюднення може істотно вплинути на ринкову ціну відповідно до одного або декількох оптових енергетичних продуктів;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5" w:name="n2744"/>
      <w:bookmarkEnd w:id="85"/>
      <w:r w:rsidRPr="002A6942">
        <w:rPr>
          <w:rFonts w:ascii="Times New Roman" w:eastAsia="Times New Roman" w:hAnsi="Times New Roman" w:cs="Times New Roman"/>
          <w:i/>
          <w:iCs/>
          <w:sz w:val="24"/>
          <w:szCs w:val="24"/>
          <w:lang w:eastAsia="ru-RU"/>
        </w:rPr>
        <w:lastRenderedPageBreak/>
        <w:t>{Частину першу статті 1 доповнено пунктом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90" w:anchor="n27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91" w:anchor="n17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6" w:name="n3430"/>
      <w:bookmarkEnd w:id="86"/>
      <w:r w:rsidRPr="002A6942">
        <w:rPr>
          <w:rFonts w:ascii="Times New Roman" w:eastAsia="Times New Roman" w:hAnsi="Times New Roman" w:cs="Times New Roman"/>
          <w:sz w:val="24"/>
          <w:szCs w:val="24"/>
          <w:lang w:eastAsia="ru-RU"/>
        </w:rPr>
        <w:t>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sz w:val="24"/>
          <w:szCs w:val="24"/>
          <w:lang w:eastAsia="ru-RU"/>
        </w:rPr>
        <w:t>) оприлюднення інсайдерської інформації - надання учасником оптового енергетичного ринку доступу до інсайдерської інформації необмеженій кількості осіб шляхом розміщення її на платформі інсайдерської інформації або у випадках, визначених законодавством, на своєму веб-сайті та/або платформі прозорості;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7" w:name="n3432"/>
      <w:bookmarkEnd w:id="87"/>
      <w:r w:rsidRPr="002A6942">
        <w:rPr>
          <w:rFonts w:ascii="Times New Roman" w:eastAsia="Times New Roman" w:hAnsi="Times New Roman" w:cs="Times New Roman"/>
          <w:i/>
          <w:iCs/>
          <w:sz w:val="24"/>
          <w:szCs w:val="24"/>
          <w:lang w:eastAsia="ru-RU"/>
        </w:rPr>
        <w:t>{Частину першу статті 1 доповнено пунктом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i/>
          <w:iCs/>
          <w:sz w:val="24"/>
          <w:szCs w:val="24"/>
          <w:lang w:eastAsia="ru-RU"/>
        </w:rPr>
        <w:t> згідно із Законом </w:t>
      </w:r>
      <w:hyperlink r:id="rId92" w:anchor="n18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8" w:name="n3670"/>
      <w:bookmarkEnd w:id="88"/>
      <w:r w:rsidRPr="002A6942">
        <w:rPr>
          <w:rFonts w:ascii="Times New Roman" w:eastAsia="Times New Roman" w:hAnsi="Times New Roman" w:cs="Times New Roman"/>
          <w:sz w:val="24"/>
          <w:szCs w:val="24"/>
          <w:lang w:eastAsia="ru-RU"/>
        </w:rPr>
        <w:t>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4</w:t>
      </w:r>
      <w:r w:rsidRPr="002A6942">
        <w:rPr>
          <w:rFonts w:ascii="Times New Roman" w:eastAsia="Times New Roman" w:hAnsi="Times New Roman" w:cs="Times New Roman"/>
          <w:sz w:val="24"/>
          <w:szCs w:val="24"/>
          <w:lang w:eastAsia="ru-RU"/>
        </w:rPr>
        <w:t>) розкриття інсайдерської інформації - розголошення, передача інсайдерської інформації або надання доступу до неї у будь-який спосіб іншим особам;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9" w:name="n3671"/>
      <w:bookmarkEnd w:id="89"/>
      <w:r w:rsidRPr="002A6942">
        <w:rPr>
          <w:rFonts w:ascii="Times New Roman" w:eastAsia="Times New Roman" w:hAnsi="Times New Roman" w:cs="Times New Roman"/>
          <w:i/>
          <w:iCs/>
          <w:sz w:val="24"/>
          <w:szCs w:val="24"/>
          <w:lang w:eastAsia="ru-RU"/>
        </w:rPr>
        <w:t>{Частину першу статті 1 доповнено пунктом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4</w:t>
      </w:r>
      <w:r w:rsidRPr="002A6942">
        <w:rPr>
          <w:rFonts w:ascii="Times New Roman" w:eastAsia="Times New Roman" w:hAnsi="Times New Roman" w:cs="Times New Roman"/>
          <w:i/>
          <w:iCs/>
          <w:sz w:val="24"/>
          <w:szCs w:val="24"/>
          <w:lang w:eastAsia="ru-RU"/>
        </w:rPr>
        <w:t> згідно із Законом </w:t>
      </w:r>
      <w:hyperlink r:id="rId93" w:anchor="n18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0" w:name="n44"/>
      <w:bookmarkEnd w:id="90"/>
      <w:r w:rsidRPr="002A6942">
        <w:rPr>
          <w:rFonts w:ascii="Times New Roman" w:eastAsia="Times New Roman" w:hAnsi="Times New Roman" w:cs="Times New Roman"/>
          <w:sz w:val="24"/>
          <w:szCs w:val="24"/>
          <w:lang w:eastAsia="ru-RU"/>
        </w:rPr>
        <w:t>37) розрахунки на ринку електричної енергії - процес виконання взаємних фінансових вимог та зобов’язань учасників ринку за договорами купівлі-продажу електричної енергії і послуг, що надаються на ринку електричної енергії, у тому числі шляхом неттінгу та за рахунок відповідних фінансових гарантій;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1" w:name="n2360"/>
      <w:bookmarkEnd w:id="91"/>
      <w:r w:rsidRPr="002A6942">
        <w:rPr>
          <w:rFonts w:ascii="Times New Roman" w:eastAsia="Times New Roman" w:hAnsi="Times New Roman" w:cs="Times New Roman"/>
          <w:i/>
          <w:iCs/>
          <w:sz w:val="24"/>
          <w:szCs w:val="24"/>
          <w:lang w:eastAsia="ru-RU"/>
        </w:rPr>
        <w:t>{Пункт 37 частини першої статті 1 в редакції Закону </w:t>
      </w:r>
      <w:hyperlink r:id="rId94" w:anchor="n4707" w:tgtFrame="_blank" w:history="1">
        <w:r w:rsidRPr="002A6942">
          <w:rPr>
            <w:rFonts w:ascii="Times New Roman" w:eastAsia="Times New Roman" w:hAnsi="Times New Roman" w:cs="Times New Roman"/>
            <w:i/>
            <w:iCs/>
            <w:color w:val="000099"/>
            <w:sz w:val="24"/>
            <w:szCs w:val="24"/>
            <w:u w:val="single"/>
            <w:lang w:eastAsia="ru-RU"/>
          </w:rPr>
          <w:t>№ 738-IX від 19.06.2020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2" w:name="n45"/>
      <w:bookmarkEnd w:id="92"/>
      <w:r w:rsidRPr="002A6942">
        <w:rPr>
          <w:rFonts w:ascii="Times New Roman" w:eastAsia="Times New Roman" w:hAnsi="Times New Roman" w:cs="Times New Roman"/>
          <w:sz w:val="24"/>
          <w:szCs w:val="24"/>
          <w:lang w:eastAsia="ru-RU"/>
        </w:rPr>
        <w:t>38) комерційний облік електричної енергії - сукупність процесів та процедур із забезпечення формування даних щодо обсягів виробленої, відпущеної, переданої, розподіленої, спожитої, імпортованої та експортованої електричної енергії у визначений проміжок часу з метою використання таких даних для здійснення розрахунків між учасниками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3" w:name="n46"/>
      <w:bookmarkEnd w:id="93"/>
      <w:r w:rsidRPr="002A6942">
        <w:rPr>
          <w:rFonts w:ascii="Times New Roman" w:eastAsia="Times New Roman" w:hAnsi="Times New Roman" w:cs="Times New Roman"/>
          <w:sz w:val="24"/>
          <w:szCs w:val="24"/>
          <w:lang w:eastAsia="ru-RU"/>
        </w:rPr>
        <w:t>39) контрольована зона гідротехнічних споруд - позначена попереджувальними знаками територія бетонних та земельних гребель гідроелектротехнічних споруд і земельних ділянок, розташованих між водосховищами і дренажними каналами;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4" w:name="n47"/>
      <w:bookmarkEnd w:id="94"/>
      <w:r w:rsidRPr="002A6942">
        <w:rPr>
          <w:rFonts w:ascii="Times New Roman" w:eastAsia="Times New Roman" w:hAnsi="Times New Roman" w:cs="Times New Roman"/>
          <w:sz w:val="24"/>
          <w:szCs w:val="24"/>
          <w:lang w:eastAsia="ru-RU"/>
        </w:rPr>
        <w:t>40) користувачі системи передачі/розподілу (далі - користувачі системи) - фізичні особи, у тому числі фізичні особи - підприємці, або юридичні особи, які відпускають або приймають електричну енергію до/з системи передачі/розподілу або використовують системи передачі/розподілу для передачі/розподілу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5" w:name="n2745"/>
      <w:bookmarkEnd w:id="95"/>
      <w:r w:rsidRPr="002A6942">
        <w:rPr>
          <w:rFonts w:ascii="Times New Roman" w:eastAsia="Times New Roman" w:hAnsi="Times New Roman" w:cs="Times New Roman"/>
          <w:sz w:val="24"/>
          <w:szCs w:val="24"/>
          <w:lang w:eastAsia="ru-RU"/>
        </w:rPr>
        <w:t>40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критична енергетична інфраструктура - об’єкти енергетичної інфраструктури, що є необхідними для забезпечення життєво важливих для суспільства функцій, безпеки та добробуту населення, виведення з ладу або руйнування яких матиме суттєвий вплив на національну безпеку та оборону, навколишнє природне середовище та може призвести до значних фінансових збитків і людських жертв, віднесені до критичної інфраструктури в порядку, визначеному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6" w:name="n2746"/>
      <w:bookmarkEnd w:id="96"/>
      <w:r w:rsidRPr="002A6942">
        <w:rPr>
          <w:rFonts w:ascii="Times New Roman" w:eastAsia="Times New Roman" w:hAnsi="Times New Roman" w:cs="Times New Roman"/>
          <w:i/>
          <w:iCs/>
          <w:sz w:val="24"/>
          <w:szCs w:val="24"/>
          <w:lang w:eastAsia="ru-RU"/>
        </w:rPr>
        <w:t>{Частину першу статті 1 доповнено пунктом 40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95" w:anchor="n27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7" w:name="n48"/>
      <w:bookmarkEnd w:id="97"/>
      <w:r w:rsidRPr="002A6942">
        <w:rPr>
          <w:rFonts w:ascii="Times New Roman" w:eastAsia="Times New Roman" w:hAnsi="Times New Roman" w:cs="Times New Roman"/>
          <w:sz w:val="24"/>
          <w:szCs w:val="24"/>
          <w:lang w:eastAsia="ru-RU"/>
        </w:rPr>
        <w:t>41) лінійна частина приєднання - електрична мережа для потреб замовника при нестандартному приєднанні від найближчої точки в існуючих (діючих) електричних мережах (повітряна лінія, трансформаторна підстанція або розподільний пункт) оператора системи розподілу відповідного ступеня напруги до точки приєднання електроустановок замовника;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8" w:name="n2980"/>
      <w:bookmarkEnd w:id="98"/>
      <w:r w:rsidRPr="002A6942">
        <w:rPr>
          <w:rFonts w:ascii="Times New Roman" w:eastAsia="Times New Roman" w:hAnsi="Times New Roman" w:cs="Times New Roman"/>
          <w:sz w:val="24"/>
          <w:szCs w:val="24"/>
          <w:lang w:eastAsia="ru-RU"/>
        </w:rPr>
        <w:t>41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мала система розподілу - система ліній, допоміжного обладнання, обладнання для трансформації та перемикань від точки приєднання до мереж оператора системи розподілу або оператора системи передачі до точок приєднання електроустановок користувачів, розташованих на обмеженій території об’єктів та/або земельних ділянок, які є власністю оператора малої системи розподілу і використовуються для розподілу електричної енергії користувачам, що відповідають вимогам, визначеним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9" w:name="n2979"/>
      <w:bookmarkEnd w:id="99"/>
      <w:r w:rsidRPr="002A6942">
        <w:rPr>
          <w:rFonts w:ascii="Times New Roman" w:eastAsia="Times New Roman" w:hAnsi="Times New Roman" w:cs="Times New Roman"/>
          <w:i/>
          <w:iCs/>
          <w:sz w:val="24"/>
          <w:szCs w:val="24"/>
          <w:lang w:eastAsia="ru-RU"/>
        </w:rPr>
        <w:t>{Частину першу статті 1 доповнено пунктом 41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96" w:anchor="n21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0" w:name="n49"/>
      <w:bookmarkEnd w:id="100"/>
      <w:r w:rsidRPr="002A6942">
        <w:rPr>
          <w:rFonts w:ascii="Times New Roman" w:eastAsia="Times New Roman" w:hAnsi="Times New Roman" w:cs="Times New Roman"/>
          <w:sz w:val="24"/>
          <w:szCs w:val="24"/>
          <w:lang w:eastAsia="ru-RU"/>
        </w:rPr>
        <w:t>42) малий непобутовий споживач - споживач, який не є побутовим споживачем і купує електричну енергію для власного споживання, електроустановки якого приєднані до електричних мереж з договірною потужністю до 50 кВт;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1" w:name="n1961"/>
      <w:bookmarkEnd w:id="101"/>
      <w:r w:rsidRPr="002A6942">
        <w:rPr>
          <w:rFonts w:ascii="Times New Roman" w:eastAsia="Times New Roman" w:hAnsi="Times New Roman" w:cs="Times New Roman"/>
          <w:i/>
          <w:iCs/>
          <w:sz w:val="24"/>
          <w:szCs w:val="24"/>
          <w:lang w:eastAsia="ru-RU"/>
        </w:rPr>
        <w:t>{Пункт 42 частини першої статті 1 в редакції Закону </w:t>
      </w:r>
      <w:hyperlink r:id="rId97" w:anchor="n1086"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2" w:name="n50"/>
      <w:bookmarkEnd w:id="102"/>
      <w:r w:rsidRPr="002A6942">
        <w:rPr>
          <w:rFonts w:ascii="Times New Roman" w:eastAsia="Times New Roman" w:hAnsi="Times New Roman" w:cs="Times New Roman"/>
          <w:sz w:val="24"/>
          <w:szCs w:val="24"/>
          <w:lang w:eastAsia="ru-RU"/>
        </w:rPr>
        <w:lastRenderedPageBreak/>
        <w:t>43) міждержавна лінія електропередачі - лінія електропередачі, що перетинає кордон між Україною та іншою державою і з’єднує об’єднану енергетичну систему України з системою передачі суміжної держави;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3" w:name="n51"/>
      <w:bookmarkEnd w:id="103"/>
      <w:r w:rsidRPr="002A6942">
        <w:rPr>
          <w:rFonts w:ascii="Times New Roman" w:eastAsia="Times New Roman" w:hAnsi="Times New Roman" w:cs="Times New Roman"/>
          <w:sz w:val="24"/>
          <w:szCs w:val="24"/>
          <w:lang w:eastAsia="ru-RU"/>
        </w:rPr>
        <w:t>44) міждержавний перетин - сукупність міждержавних ліній електропередачі та електричних установок, що використовуються для з’єднання об’єднаної енергетичної системи України з системою передачі суміжної держави;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4" w:name="n52"/>
      <w:bookmarkEnd w:id="104"/>
      <w:r w:rsidRPr="002A6942">
        <w:rPr>
          <w:rFonts w:ascii="Times New Roman" w:eastAsia="Times New Roman" w:hAnsi="Times New Roman" w:cs="Times New Roman"/>
          <w:sz w:val="24"/>
          <w:szCs w:val="24"/>
          <w:lang w:eastAsia="ru-RU"/>
        </w:rPr>
        <w:t>45) надзвичайна ситуація в об’єднаній енергетичній системі України - ситуація, за якої виникає загроза порушення режиму роботи об’єднаної енергетичної системи України або її окремих частин, зокрема, внаслідок дефіциту електричної енергії та/або потужності, зниження частоти нижче гранично допустимих меж, порушення режиму допустимих перетоків і перевантаження мережевих елементів, зниження напруги в контрольних точках енергосистеми до аварійного рівня;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5" w:name="n53"/>
      <w:bookmarkEnd w:id="105"/>
      <w:r w:rsidRPr="002A6942">
        <w:rPr>
          <w:rFonts w:ascii="Times New Roman" w:eastAsia="Times New Roman" w:hAnsi="Times New Roman" w:cs="Times New Roman"/>
          <w:sz w:val="24"/>
          <w:szCs w:val="24"/>
          <w:lang w:eastAsia="ru-RU"/>
        </w:rPr>
        <w:t>46) небаланс електричної енергії - розрахована відповідно до правил ринку для кожного розрахункового періоду різниця між фактичними обсягами відпуску або споживання, імпорту, експорту електричної енергії сторони, відповідальної за баланс, та обсягами купленої і проданої електричної енергії, зареєстрованими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6" w:name="n54"/>
      <w:bookmarkEnd w:id="106"/>
      <w:r w:rsidRPr="002A6942">
        <w:rPr>
          <w:rFonts w:ascii="Times New Roman" w:eastAsia="Times New Roman" w:hAnsi="Times New Roman" w:cs="Times New Roman"/>
          <w:sz w:val="24"/>
          <w:szCs w:val="24"/>
          <w:lang w:eastAsia="ru-RU"/>
        </w:rPr>
        <w:t>47) непобутовий споживач - фізична особа - підприємець або юридична особа, яка купує електричну енергію, що не використовується нею для власного побутового споживання;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7" w:name="n55"/>
      <w:bookmarkEnd w:id="107"/>
      <w:r w:rsidRPr="002A6942">
        <w:rPr>
          <w:rFonts w:ascii="Times New Roman" w:eastAsia="Times New Roman" w:hAnsi="Times New Roman" w:cs="Times New Roman"/>
          <w:sz w:val="24"/>
          <w:szCs w:val="24"/>
          <w:lang w:eastAsia="ru-RU"/>
        </w:rPr>
        <w:t>48) неявний аукціон - механізм міждержавної купівлі-продажу електричної енергії, що передбачає одночасний розподіл фізичного права на передачу і купівлю-продаж електричної енергії та визначення відповідної сукупної ціни;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8" w:name="n2205"/>
      <w:bookmarkEnd w:id="108"/>
      <w:r w:rsidRPr="002A6942">
        <w:rPr>
          <w:rFonts w:ascii="Times New Roman" w:eastAsia="Times New Roman" w:hAnsi="Times New Roman" w:cs="Times New Roman"/>
          <w:i/>
          <w:iCs/>
          <w:sz w:val="24"/>
          <w:szCs w:val="24"/>
          <w:lang w:eastAsia="ru-RU"/>
        </w:rPr>
        <w:t>{Пункт 48 частини першої статті 1 в редакції Закону </w:t>
      </w:r>
      <w:hyperlink r:id="rId98" w:anchor="n28"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9" w:name="n56"/>
      <w:bookmarkEnd w:id="109"/>
      <w:r w:rsidRPr="002A6942">
        <w:rPr>
          <w:rFonts w:ascii="Times New Roman" w:eastAsia="Times New Roman" w:hAnsi="Times New Roman" w:cs="Times New Roman"/>
          <w:sz w:val="24"/>
          <w:szCs w:val="24"/>
          <w:lang w:eastAsia="ru-RU"/>
        </w:rPr>
        <w:t>49) нова міждержавна лінія електропередачі - міждержавна лінія електропередачі, будівництво якої не завершено на день набрання чинності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0" w:name="n57"/>
      <w:bookmarkEnd w:id="110"/>
      <w:r w:rsidRPr="002A6942">
        <w:rPr>
          <w:rFonts w:ascii="Times New Roman" w:eastAsia="Times New Roman" w:hAnsi="Times New Roman" w:cs="Times New Roman"/>
          <w:sz w:val="24"/>
          <w:szCs w:val="24"/>
          <w:lang w:eastAsia="ru-RU"/>
        </w:rPr>
        <w:t>50) нормативно-технічний документ - норми, правила та інструкції, прийняті та зареєстровані в порядку, встановленому законодавством, щодо забезпечення належного технічного стану і експлуатації електричних установок та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1" w:name="n2103"/>
      <w:bookmarkEnd w:id="111"/>
      <w:r w:rsidRPr="002A6942">
        <w:rPr>
          <w:rFonts w:ascii="Times New Roman" w:eastAsia="Times New Roman" w:hAnsi="Times New Roman" w:cs="Times New Roman"/>
          <w:i/>
          <w:iCs/>
          <w:sz w:val="24"/>
          <w:szCs w:val="24"/>
          <w:lang w:eastAsia="ru-RU"/>
        </w:rPr>
        <w:t>{Пункт 50 частини першої статті 1 із змінами, внесеними згідно із Законом </w:t>
      </w:r>
      <w:hyperlink r:id="rId99" w:anchor="n658" w:tgtFrame="_blank" w:history="1">
        <w:r w:rsidRPr="002A6942">
          <w:rPr>
            <w:rFonts w:ascii="Times New Roman" w:eastAsia="Times New Roman" w:hAnsi="Times New Roman" w:cs="Times New Roman"/>
            <w:i/>
            <w:iCs/>
            <w:color w:val="000099"/>
            <w:sz w:val="24"/>
            <w:szCs w:val="24"/>
            <w:u w:val="single"/>
            <w:lang w:eastAsia="ru-RU"/>
          </w:rPr>
          <w:t>№ 124-IX від 20.09.2019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2" w:name="n58"/>
      <w:bookmarkEnd w:id="112"/>
      <w:r w:rsidRPr="002A6942">
        <w:rPr>
          <w:rFonts w:ascii="Times New Roman" w:eastAsia="Times New Roman" w:hAnsi="Times New Roman" w:cs="Times New Roman"/>
          <w:sz w:val="24"/>
          <w:szCs w:val="24"/>
          <w:lang w:eastAsia="ru-RU"/>
        </w:rPr>
        <w:t>51) об’єднана енергетична система України (далі - ОЕС України) - сукупність електростанцій, електричних мереж, інших об’єктів електроенергетики, що об’єднані спільним режимом виробництва, передачі та розподілу електричної енергії при централізованому управлінні цим режимом;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3" w:name="n59"/>
      <w:bookmarkEnd w:id="113"/>
      <w:r w:rsidRPr="002A6942">
        <w:rPr>
          <w:rFonts w:ascii="Times New Roman" w:eastAsia="Times New Roman" w:hAnsi="Times New Roman" w:cs="Times New Roman"/>
          <w:sz w:val="24"/>
          <w:szCs w:val="24"/>
          <w:lang w:eastAsia="ru-RU"/>
        </w:rPr>
        <w:t>52) об’єкт електроенергетики - електростанція (крім ядерної частини атомної електричної станції), електрична підстанція, електрична мережа, установка зберігання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4" w:name="n3422"/>
      <w:bookmarkEnd w:id="114"/>
      <w:r w:rsidRPr="002A6942">
        <w:rPr>
          <w:rFonts w:ascii="Times New Roman" w:eastAsia="Times New Roman" w:hAnsi="Times New Roman" w:cs="Times New Roman"/>
          <w:i/>
          <w:iCs/>
          <w:sz w:val="24"/>
          <w:szCs w:val="24"/>
          <w:lang w:eastAsia="ru-RU"/>
        </w:rPr>
        <w:t>{Пункт 52 частини першої статті 1 в редакції Закону </w:t>
      </w:r>
      <w:hyperlink r:id="rId100" w:anchor="n17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5" w:name="n60"/>
      <w:bookmarkEnd w:id="115"/>
      <w:r w:rsidRPr="002A6942">
        <w:rPr>
          <w:rFonts w:ascii="Times New Roman" w:eastAsia="Times New Roman" w:hAnsi="Times New Roman" w:cs="Times New Roman"/>
          <w:sz w:val="24"/>
          <w:szCs w:val="24"/>
          <w:lang w:eastAsia="ru-RU"/>
        </w:rPr>
        <w:t>53) перевантаження - ситуація, за якої міждержавний перетин через недостатність його пропускної спроможності та/або система передачі електроенергії не може прийняти всі фізичні потоки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6" w:name="n2206"/>
      <w:bookmarkEnd w:id="116"/>
      <w:r w:rsidRPr="002A6942">
        <w:rPr>
          <w:rFonts w:ascii="Times New Roman" w:eastAsia="Times New Roman" w:hAnsi="Times New Roman" w:cs="Times New Roman"/>
          <w:i/>
          <w:iCs/>
          <w:sz w:val="24"/>
          <w:szCs w:val="24"/>
          <w:lang w:eastAsia="ru-RU"/>
        </w:rPr>
        <w:t>{Пункт 53 частини першої статті 1 в редакції Закону </w:t>
      </w:r>
      <w:hyperlink r:id="rId101" w:anchor="n28"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7" w:name="n2982"/>
      <w:bookmarkEnd w:id="117"/>
      <w:r w:rsidRPr="002A6942">
        <w:rPr>
          <w:rFonts w:ascii="Times New Roman" w:eastAsia="Times New Roman" w:hAnsi="Times New Roman" w:cs="Times New Roman"/>
          <w:sz w:val="24"/>
          <w:szCs w:val="24"/>
          <w:lang w:eastAsia="ru-RU"/>
        </w:rPr>
        <w:t>53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оператор малої системи розподілу - суб’єкт господарювання, що відповідає за безпечну, надійну та ефективну експлуатацію, технічне обслуговування малої системи розподілу і забезпечення спроможності малої системи розподілу щодо задоволення обґрунтованого попиту на розподіл електричної енергії її користувачам з урахуванням вимог щодо охорони навколишнього природного середовища та забезпечення енергоефективності;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8" w:name="n2981"/>
      <w:bookmarkEnd w:id="118"/>
      <w:r w:rsidRPr="002A6942">
        <w:rPr>
          <w:rFonts w:ascii="Times New Roman" w:eastAsia="Times New Roman" w:hAnsi="Times New Roman" w:cs="Times New Roman"/>
          <w:i/>
          <w:iCs/>
          <w:sz w:val="24"/>
          <w:szCs w:val="24"/>
          <w:lang w:eastAsia="ru-RU"/>
        </w:rPr>
        <w:t>{Частину першу статті 1 доповнено пунктом 53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02" w:anchor="n21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9" w:name="n61"/>
      <w:bookmarkEnd w:id="119"/>
      <w:r w:rsidRPr="002A6942">
        <w:rPr>
          <w:rFonts w:ascii="Times New Roman" w:eastAsia="Times New Roman" w:hAnsi="Times New Roman" w:cs="Times New Roman"/>
          <w:sz w:val="24"/>
          <w:szCs w:val="24"/>
          <w:lang w:eastAsia="ru-RU"/>
        </w:rPr>
        <w:t xml:space="preserve">54) оператор ринку - юридична особа, що забезпечує функціонування ринку "на добу наперед" та внутрішньодобового ринку та організацію купівлі-продажу електричної енергії на цих ринках, а також має право організовувати та проводити електронні аукціони з купівлі-продажу електричної енергії за </w:t>
      </w:r>
      <w:r w:rsidRPr="002A6942">
        <w:rPr>
          <w:rFonts w:ascii="Times New Roman" w:eastAsia="Times New Roman" w:hAnsi="Times New Roman" w:cs="Times New Roman"/>
          <w:sz w:val="24"/>
          <w:szCs w:val="24"/>
          <w:lang w:eastAsia="ru-RU"/>
        </w:rPr>
        <w:lastRenderedPageBreak/>
        <w:t>двосторонніми договорами на підставі відповідних ліцензій, що видаються Національною комісією з цінних паперів та фондового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0" w:name="n2426"/>
      <w:bookmarkEnd w:id="120"/>
      <w:r w:rsidRPr="002A6942">
        <w:rPr>
          <w:rFonts w:ascii="Times New Roman" w:eastAsia="Times New Roman" w:hAnsi="Times New Roman" w:cs="Times New Roman"/>
          <w:i/>
          <w:iCs/>
          <w:sz w:val="24"/>
          <w:szCs w:val="24"/>
          <w:lang w:eastAsia="ru-RU"/>
        </w:rPr>
        <w:t>{Пункт 54 частини першої статті 1 в редакції Закону </w:t>
      </w:r>
      <w:hyperlink r:id="rId103" w:anchor="n271"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1" w:name="n62"/>
      <w:bookmarkEnd w:id="121"/>
      <w:r w:rsidRPr="002A6942">
        <w:rPr>
          <w:rFonts w:ascii="Times New Roman" w:eastAsia="Times New Roman" w:hAnsi="Times New Roman" w:cs="Times New Roman"/>
          <w:sz w:val="24"/>
          <w:szCs w:val="24"/>
          <w:lang w:eastAsia="ru-RU"/>
        </w:rPr>
        <w:t>55) оператор системи передачі - юридична особа, відповідальна за експлуатацію, диспетчеризацію, забезпечення технічного обслуговування, розвиток системи передачі та міждержавних ліній електропередачі, а також за забезпечення довгострокової спроможності системи передачі щодо задоволення обґрунтованого попиту на передачу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2" w:name="n63"/>
      <w:bookmarkEnd w:id="122"/>
      <w:r w:rsidRPr="002A6942">
        <w:rPr>
          <w:rFonts w:ascii="Times New Roman" w:eastAsia="Times New Roman" w:hAnsi="Times New Roman" w:cs="Times New Roman"/>
          <w:sz w:val="24"/>
          <w:szCs w:val="24"/>
          <w:lang w:eastAsia="ru-RU"/>
        </w:rPr>
        <w:t>56) оператор системи розподілу - юридична особа, відповідальна за безпечну, надійну та ефективну експлуатацію, технічне обслуговування та розвиток системи розподілу і забезпечення довгострокової спроможності системи розподілу щодо задоволення обґрунтованого попиту на розподіл електричної енергії з урахуванням вимог щодо охорони навколишнього природного середовища та забезпечення енергоефективності;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3" w:name="n64"/>
      <w:bookmarkEnd w:id="123"/>
      <w:r w:rsidRPr="002A6942">
        <w:rPr>
          <w:rFonts w:ascii="Times New Roman" w:eastAsia="Times New Roman" w:hAnsi="Times New Roman" w:cs="Times New Roman"/>
          <w:sz w:val="24"/>
          <w:szCs w:val="24"/>
          <w:lang w:eastAsia="ru-RU"/>
        </w:rPr>
        <w:t>57) операційна безпека - спроможність електричних станцій, системи передачі та системи розподілу функціонувати в нормальному режимі або якнайшвидше повертатися до нормального режиму роботи, що характеризується гранично допустимими показниками температури, рівнів напруги, струмів короткого замикання, частоти і стійкості;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4" w:name="n2207"/>
      <w:bookmarkEnd w:id="124"/>
      <w:r w:rsidRPr="002A6942">
        <w:rPr>
          <w:rFonts w:ascii="Times New Roman" w:eastAsia="Times New Roman" w:hAnsi="Times New Roman" w:cs="Times New Roman"/>
          <w:i/>
          <w:iCs/>
          <w:sz w:val="24"/>
          <w:szCs w:val="24"/>
          <w:lang w:eastAsia="ru-RU"/>
        </w:rPr>
        <w:t>{Пункт 57 частини першої статті 1 в редакції Закону </w:t>
      </w:r>
      <w:hyperlink r:id="rId104" w:anchor="n28"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5" w:name="n2428"/>
      <w:bookmarkEnd w:id="125"/>
      <w:r w:rsidRPr="002A6942">
        <w:rPr>
          <w:rFonts w:ascii="Times New Roman" w:eastAsia="Times New Roman" w:hAnsi="Times New Roman" w:cs="Times New Roman"/>
          <w:sz w:val="24"/>
          <w:szCs w:val="24"/>
          <w:lang w:eastAsia="ru-RU"/>
        </w:rPr>
        <w:t>57</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організатор електронного аукціону - суб’єкт господарювання, що забезпечує організацію та проведення аукціонів з продажу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6" w:name="n2427"/>
      <w:bookmarkEnd w:id="126"/>
      <w:r w:rsidRPr="002A6942">
        <w:rPr>
          <w:rFonts w:ascii="Times New Roman" w:eastAsia="Times New Roman" w:hAnsi="Times New Roman" w:cs="Times New Roman"/>
          <w:i/>
          <w:iCs/>
          <w:sz w:val="24"/>
          <w:szCs w:val="24"/>
          <w:lang w:eastAsia="ru-RU"/>
        </w:rPr>
        <w:t>{Частину першу статті 1 доповнено пунктом 57</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05" w:anchor="n273"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7" w:name="n65"/>
      <w:bookmarkEnd w:id="127"/>
      <w:r w:rsidRPr="002A6942">
        <w:rPr>
          <w:rFonts w:ascii="Times New Roman" w:eastAsia="Times New Roman" w:hAnsi="Times New Roman" w:cs="Times New Roman"/>
          <w:sz w:val="24"/>
          <w:szCs w:val="24"/>
          <w:lang w:eastAsia="ru-RU"/>
        </w:rPr>
        <w:t>58) організований сегмент ринку електричної енергії - ринок "на добу наперед", внутрішньодобовий ринок та балансуючий ринок;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8" w:name="n66"/>
      <w:bookmarkEnd w:id="128"/>
      <w:r w:rsidRPr="002A6942">
        <w:rPr>
          <w:rFonts w:ascii="Times New Roman" w:eastAsia="Times New Roman" w:hAnsi="Times New Roman" w:cs="Times New Roman"/>
          <w:sz w:val="24"/>
          <w:szCs w:val="24"/>
          <w:lang w:eastAsia="ru-RU"/>
        </w:rPr>
        <w:t>59) особливо важливі об’єкти електроенергетики - об’єкти, що забезпечують стале функціонування ОЕС України, руйнація або пошкодження яких призведе до порушення електропостачання суб’єктів господарювання і побутових споживачів, можливих людських жертв і значних матеріальних збитків;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9" w:name="n67"/>
      <w:bookmarkEnd w:id="129"/>
      <w:r w:rsidRPr="002A6942">
        <w:rPr>
          <w:rFonts w:ascii="Times New Roman" w:eastAsia="Times New Roman" w:hAnsi="Times New Roman" w:cs="Times New Roman"/>
          <w:sz w:val="24"/>
          <w:szCs w:val="24"/>
          <w:lang w:eastAsia="ru-RU"/>
        </w:rPr>
        <w:t>60) передача електричної енергії (далі - передача) - транспортування електричної енергії електричними мережами оператора системи передачі від електричних станцій до пунктів підключення систем розподілу та електроустановок споживання (не включаючи постачання електричної енергії), а також міждержавними лініями;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0" w:name="n68"/>
      <w:bookmarkEnd w:id="130"/>
      <w:r w:rsidRPr="002A6942">
        <w:rPr>
          <w:rFonts w:ascii="Times New Roman" w:eastAsia="Times New Roman" w:hAnsi="Times New Roman" w:cs="Times New Roman"/>
          <w:sz w:val="24"/>
          <w:szCs w:val="24"/>
          <w:lang w:eastAsia="ru-RU"/>
        </w:rPr>
        <w:t>61) перспективне планування - здійснення планування необхідності майбутніх інвестицій у генеруючу потужність, потужність системи передачі та/або потужність системи розподілу на довгострокову перспективу (на п’ять років та більше) для задоволення потреб системи в електроенергії, а також забезпечення постачання електричної енергії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1" w:name="n2747"/>
      <w:bookmarkEnd w:id="131"/>
      <w:r w:rsidRPr="002A6942">
        <w:rPr>
          <w:rFonts w:ascii="Times New Roman" w:eastAsia="Times New Roman" w:hAnsi="Times New Roman" w:cs="Times New Roman"/>
          <w:sz w:val="24"/>
          <w:szCs w:val="24"/>
          <w:lang w:eastAsia="ru-RU"/>
        </w:rPr>
        <w:t>61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планова недоступність електроустановок - планове виведення електроустановок з роботи внаслідок запланованого ремонту, технічного обслуговування та з інших причин;</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2" w:name="n2748"/>
      <w:bookmarkEnd w:id="132"/>
      <w:r w:rsidRPr="002A6942">
        <w:rPr>
          <w:rFonts w:ascii="Times New Roman" w:eastAsia="Times New Roman" w:hAnsi="Times New Roman" w:cs="Times New Roman"/>
          <w:i/>
          <w:iCs/>
          <w:sz w:val="24"/>
          <w:szCs w:val="24"/>
          <w:lang w:eastAsia="ru-RU"/>
        </w:rPr>
        <w:t>{Частину першу статті 1 доповнено пунктом 61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06" w:anchor="n27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107" w:anchor="n17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3" w:name="n69"/>
      <w:bookmarkEnd w:id="133"/>
      <w:r w:rsidRPr="002A6942">
        <w:rPr>
          <w:rFonts w:ascii="Times New Roman" w:eastAsia="Times New Roman" w:hAnsi="Times New Roman" w:cs="Times New Roman"/>
          <w:sz w:val="24"/>
          <w:szCs w:val="24"/>
          <w:lang w:eastAsia="ru-RU"/>
        </w:rPr>
        <w:t>62) 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4" w:name="n1962"/>
      <w:bookmarkEnd w:id="134"/>
      <w:r w:rsidRPr="002A6942">
        <w:rPr>
          <w:rFonts w:ascii="Times New Roman" w:eastAsia="Times New Roman" w:hAnsi="Times New Roman" w:cs="Times New Roman"/>
          <w:i/>
          <w:iCs/>
          <w:sz w:val="24"/>
          <w:szCs w:val="24"/>
          <w:lang w:eastAsia="ru-RU"/>
        </w:rPr>
        <w:t>{Пункт 62 частини першої статті 1 в редакції Закону </w:t>
      </w:r>
      <w:hyperlink r:id="rId108" w:anchor="n1086"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5" w:name="n2749"/>
      <w:bookmarkEnd w:id="135"/>
      <w:r w:rsidRPr="002A6942">
        <w:rPr>
          <w:rFonts w:ascii="Times New Roman" w:eastAsia="Times New Roman" w:hAnsi="Times New Roman" w:cs="Times New Roman"/>
          <w:sz w:val="24"/>
          <w:szCs w:val="24"/>
          <w:lang w:eastAsia="ru-RU"/>
        </w:rPr>
        <w:t>62</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позапланова недоступність електроустановок - виведення електроустановок в аварійний ремонт або внаслідок інших непередбачуваних обставин;</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6" w:name="n2750"/>
      <w:bookmarkEnd w:id="136"/>
      <w:r w:rsidRPr="002A6942">
        <w:rPr>
          <w:rFonts w:ascii="Times New Roman" w:eastAsia="Times New Roman" w:hAnsi="Times New Roman" w:cs="Times New Roman"/>
          <w:i/>
          <w:iCs/>
          <w:sz w:val="24"/>
          <w:szCs w:val="24"/>
          <w:lang w:eastAsia="ru-RU"/>
        </w:rPr>
        <w:lastRenderedPageBreak/>
        <w:t>{Частину першу статті 1 доповнено пунктом 62</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09" w:anchor="n27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110" w:anchor="n17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7" w:name="n70"/>
      <w:bookmarkEnd w:id="137"/>
      <w:r w:rsidRPr="002A6942">
        <w:rPr>
          <w:rFonts w:ascii="Times New Roman" w:eastAsia="Times New Roman" w:hAnsi="Times New Roman" w:cs="Times New Roman"/>
          <w:sz w:val="24"/>
          <w:szCs w:val="24"/>
          <w:lang w:eastAsia="ru-RU"/>
        </w:rPr>
        <w:t>63) послуга із забезпечення розвитку генеруючої потужності - заходи з будівництва нової генеруючої потужності, проведення реконструкції (модернізації) діючої генеруючої потужності, що здійснюються учасниками ринку, визначеними за результатами конкурсу, проведеного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8" w:name="n71"/>
      <w:bookmarkEnd w:id="138"/>
      <w:r w:rsidRPr="002A6942">
        <w:rPr>
          <w:rFonts w:ascii="Times New Roman" w:eastAsia="Times New Roman" w:hAnsi="Times New Roman" w:cs="Times New Roman"/>
          <w:sz w:val="24"/>
          <w:szCs w:val="24"/>
          <w:lang w:eastAsia="ru-RU"/>
        </w:rPr>
        <w:t>64) постачальник допоміжних послуг - учасник ринку, який відповідає встановленим правилами ринку вимогам щодо надання допоміжних послуг та зареєстрований відповідно до правил ринку для надання таких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9" w:name="n72"/>
      <w:bookmarkEnd w:id="139"/>
      <w:r w:rsidRPr="002A6942">
        <w:rPr>
          <w:rFonts w:ascii="Times New Roman" w:eastAsia="Times New Roman" w:hAnsi="Times New Roman" w:cs="Times New Roman"/>
          <w:sz w:val="24"/>
          <w:szCs w:val="24"/>
          <w:lang w:eastAsia="ru-RU"/>
        </w:rPr>
        <w:t>65) постачальник послуг комерційного обліку - суб’єкт господарювання, який надає послуги комерційного обліку на ринку електричної енергії відповідно до вимог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0" w:name="n73"/>
      <w:bookmarkEnd w:id="140"/>
      <w:r w:rsidRPr="002A6942">
        <w:rPr>
          <w:rFonts w:ascii="Times New Roman" w:eastAsia="Times New Roman" w:hAnsi="Times New Roman" w:cs="Times New Roman"/>
          <w:sz w:val="24"/>
          <w:szCs w:val="24"/>
          <w:lang w:eastAsia="ru-RU"/>
        </w:rPr>
        <w:t>66) постачальник "останньої надії" - визначений відповідно до цього Закону електропостачальник, який за обставин, встановлених цим Законом, не має права відмовити споживачу в укладенні договору постачання електричної енергії на обмежений період часу;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1" w:name="n74"/>
      <w:bookmarkEnd w:id="141"/>
      <w:r w:rsidRPr="002A6942">
        <w:rPr>
          <w:rFonts w:ascii="Times New Roman" w:eastAsia="Times New Roman" w:hAnsi="Times New Roman" w:cs="Times New Roman"/>
          <w:sz w:val="24"/>
          <w:szCs w:val="24"/>
          <w:lang w:eastAsia="ru-RU"/>
        </w:rPr>
        <w:t>67) постачальник універсальної послуги - визначений відповідно до цього Закону електропостачальник, який виконує зобов’язання щодо надання універсальної послуги;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2" w:name="n75"/>
      <w:bookmarkEnd w:id="142"/>
      <w:r w:rsidRPr="002A6942">
        <w:rPr>
          <w:rFonts w:ascii="Times New Roman" w:eastAsia="Times New Roman" w:hAnsi="Times New Roman" w:cs="Times New Roman"/>
          <w:sz w:val="24"/>
          <w:szCs w:val="24"/>
          <w:lang w:eastAsia="ru-RU"/>
        </w:rPr>
        <w:t>68) постачання електричної енергії - продаж, включаючи перепродаж,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3" w:name="n76"/>
      <w:bookmarkEnd w:id="143"/>
      <w:r w:rsidRPr="002A6942">
        <w:rPr>
          <w:rFonts w:ascii="Times New Roman" w:eastAsia="Times New Roman" w:hAnsi="Times New Roman" w:cs="Times New Roman"/>
          <w:sz w:val="24"/>
          <w:szCs w:val="24"/>
          <w:lang w:eastAsia="ru-RU"/>
        </w:rPr>
        <w:t>69) поточний рахунок із спеціальним режимом використання - рахунок, відкритий в уповноваженому банку і призначений для забезпечення проведення розрахунків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4" w:name="n2208"/>
      <w:bookmarkEnd w:id="144"/>
      <w:r w:rsidRPr="002A6942">
        <w:rPr>
          <w:rFonts w:ascii="Times New Roman" w:eastAsia="Times New Roman" w:hAnsi="Times New Roman" w:cs="Times New Roman"/>
          <w:i/>
          <w:iCs/>
          <w:sz w:val="24"/>
          <w:szCs w:val="24"/>
          <w:lang w:eastAsia="ru-RU"/>
        </w:rPr>
        <w:t>{Пункт 69 частини першої статті 1 в редакції Закону </w:t>
      </w:r>
      <w:hyperlink r:id="rId111" w:anchor="n28"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5" w:name="n77"/>
      <w:bookmarkEnd w:id="145"/>
      <w:r w:rsidRPr="002A6942">
        <w:rPr>
          <w:rFonts w:ascii="Times New Roman" w:eastAsia="Times New Roman" w:hAnsi="Times New Roman" w:cs="Times New Roman"/>
          <w:sz w:val="24"/>
          <w:szCs w:val="24"/>
          <w:lang w:eastAsia="ru-RU"/>
        </w:rPr>
        <w:t>70) приєднання електроустановки (далі - приєднання) - надання замовнику оператором системи передачі або оператором системи розподілу послуги із створення технічної можливості для передачі (прийняття) у місце приєднання електроустановки замовника відповідної потужності до електричних мереж системи передачі або системи розподілу (у тому числі новозбудованих) електричної енергії необхідного обсягу з дотриманням показників її якості та надійності;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6" w:name="n2751"/>
      <w:bookmarkEnd w:id="146"/>
      <w:r w:rsidRPr="002A6942">
        <w:rPr>
          <w:rFonts w:ascii="Times New Roman" w:eastAsia="Times New Roman" w:hAnsi="Times New Roman" w:cs="Times New Roman"/>
          <w:sz w:val="24"/>
          <w:szCs w:val="24"/>
          <w:lang w:eastAsia="ru-RU"/>
        </w:rPr>
        <w:t>70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пропонована пропускна спроможність міждержавного перетину (далі - пропонована пропускна спроможність) - пропускна спроможність відповідного напряму міждержавного перетину, яку аукціонний офіс має запропонувати для розподілу на відповідному аукціоні згідно з правилами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7" w:name="n2752"/>
      <w:bookmarkEnd w:id="147"/>
      <w:r w:rsidRPr="002A6942">
        <w:rPr>
          <w:rFonts w:ascii="Times New Roman" w:eastAsia="Times New Roman" w:hAnsi="Times New Roman" w:cs="Times New Roman"/>
          <w:i/>
          <w:iCs/>
          <w:sz w:val="24"/>
          <w:szCs w:val="24"/>
          <w:lang w:eastAsia="ru-RU"/>
        </w:rPr>
        <w:t>{Частину першу статті 1 доповнено пунктом 70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12" w:anchor="n27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8" w:name="n78"/>
      <w:bookmarkEnd w:id="148"/>
      <w:r w:rsidRPr="002A6942">
        <w:rPr>
          <w:rFonts w:ascii="Times New Roman" w:eastAsia="Times New Roman" w:hAnsi="Times New Roman" w:cs="Times New Roman"/>
          <w:sz w:val="24"/>
          <w:szCs w:val="24"/>
          <w:lang w:eastAsia="ru-RU"/>
        </w:rPr>
        <w:t>71) пряма лінія - лінія електропередачі, що з’єднує генеруючий об’єкт виробника з електроустановками споживача та використовується виключно ними;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9" w:name="n79"/>
      <w:bookmarkEnd w:id="149"/>
      <w:r w:rsidRPr="002A6942">
        <w:rPr>
          <w:rFonts w:ascii="Times New Roman" w:eastAsia="Times New Roman" w:hAnsi="Times New Roman" w:cs="Times New Roman"/>
          <w:sz w:val="24"/>
          <w:szCs w:val="24"/>
          <w:lang w:eastAsia="ru-RU"/>
        </w:rPr>
        <w:t>72) Регулятор - Національна комісія, що здійснює державне регулювання у сферах енергетики та комунальних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0" w:name="n80"/>
      <w:bookmarkEnd w:id="150"/>
      <w:r w:rsidRPr="002A6942">
        <w:rPr>
          <w:rFonts w:ascii="Times New Roman" w:eastAsia="Times New Roman" w:hAnsi="Times New Roman" w:cs="Times New Roman"/>
          <w:sz w:val="24"/>
          <w:szCs w:val="24"/>
          <w:lang w:eastAsia="ru-RU"/>
        </w:rPr>
        <w:t>73) ринок допоміжних послуг - система відносин, що виникають у зв’язку з придбанням оператором системи передачі допоміжних послуг у постачальників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1" w:name="n81"/>
      <w:bookmarkEnd w:id="151"/>
      <w:r w:rsidRPr="002A6942">
        <w:rPr>
          <w:rFonts w:ascii="Times New Roman" w:eastAsia="Times New Roman" w:hAnsi="Times New Roman" w:cs="Times New Roman"/>
          <w:sz w:val="24"/>
          <w:szCs w:val="24"/>
          <w:lang w:eastAsia="ru-RU"/>
        </w:rPr>
        <w:t>74) ринок електричної енергії - система відносин,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2" w:name="n82"/>
      <w:bookmarkEnd w:id="152"/>
      <w:r w:rsidRPr="002A6942">
        <w:rPr>
          <w:rFonts w:ascii="Times New Roman" w:eastAsia="Times New Roman" w:hAnsi="Times New Roman" w:cs="Times New Roman"/>
          <w:sz w:val="24"/>
          <w:szCs w:val="24"/>
          <w:lang w:eastAsia="ru-RU"/>
        </w:rPr>
        <w:t>75) ринок електричної енергії "на добу наперед" (далі - ринок "на добу наперед") - сегмент ринку електричної енергії, на якому здійснюється купівля-продаж електричної енергії на наступну за днем проведення торгів добу;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3" w:name="n83"/>
      <w:bookmarkEnd w:id="153"/>
      <w:r w:rsidRPr="002A6942">
        <w:rPr>
          <w:rFonts w:ascii="Times New Roman" w:eastAsia="Times New Roman" w:hAnsi="Times New Roman" w:cs="Times New Roman"/>
          <w:sz w:val="24"/>
          <w:szCs w:val="24"/>
          <w:lang w:eastAsia="ru-RU"/>
        </w:rPr>
        <w:t>76) розвиток ОЕС України - нове будівництво, реконструкція або технічне переоснащення об’єктів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4" w:name="n84"/>
      <w:bookmarkEnd w:id="154"/>
      <w:r w:rsidRPr="002A6942">
        <w:rPr>
          <w:rFonts w:ascii="Times New Roman" w:eastAsia="Times New Roman" w:hAnsi="Times New Roman" w:cs="Times New Roman"/>
          <w:sz w:val="24"/>
          <w:szCs w:val="24"/>
          <w:lang w:eastAsia="ru-RU"/>
        </w:rPr>
        <w:t>77) роздрібний ринок електричної енергії (далі - роздрібний ринок) - система відносин, що виникають між споживачем електричної енергії та електропостачальником у процесі постачання електричної енергії, а також іншими учасниками ринку, які надають пов’язані з постачанням електричної енергії послуги;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5" w:name="n85"/>
      <w:bookmarkEnd w:id="155"/>
      <w:r w:rsidRPr="002A6942">
        <w:rPr>
          <w:rFonts w:ascii="Times New Roman" w:eastAsia="Times New Roman" w:hAnsi="Times New Roman" w:cs="Times New Roman"/>
          <w:sz w:val="24"/>
          <w:szCs w:val="24"/>
          <w:lang w:eastAsia="ru-RU"/>
        </w:rPr>
        <w:lastRenderedPageBreak/>
        <w:t>78) розподіл електричної енергії (далі - розподіл) -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6" w:name="n86"/>
      <w:bookmarkEnd w:id="156"/>
      <w:r w:rsidRPr="002A6942">
        <w:rPr>
          <w:rFonts w:ascii="Times New Roman" w:eastAsia="Times New Roman" w:hAnsi="Times New Roman" w:cs="Times New Roman"/>
          <w:sz w:val="24"/>
          <w:szCs w:val="24"/>
          <w:lang w:eastAsia="ru-RU"/>
        </w:rPr>
        <w:t>79) розподілена генерація - електростанція встановленої потужності 20 МВт та менше, приєднана до системи 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7" w:name="n87"/>
      <w:bookmarkEnd w:id="157"/>
      <w:r w:rsidRPr="002A6942">
        <w:rPr>
          <w:rFonts w:ascii="Times New Roman" w:eastAsia="Times New Roman" w:hAnsi="Times New Roman" w:cs="Times New Roman"/>
          <w:sz w:val="24"/>
          <w:szCs w:val="24"/>
          <w:lang w:eastAsia="ru-RU"/>
        </w:rPr>
        <w:t>80) сертифікація оператора системи передачі - підтвердження рішенням Регулятора виконання суб’єктом господарювання вимог щодо відокремлення та незалежності оператора системи передачі,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8" w:name="n88"/>
      <w:bookmarkEnd w:id="158"/>
      <w:r w:rsidRPr="002A6942">
        <w:rPr>
          <w:rFonts w:ascii="Times New Roman" w:eastAsia="Times New Roman" w:hAnsi="Times New Roman" w:cs="Times New Roman"/>
          <w:sz w:val="24"/>
          <w:szCs w:val="24"/>
          <w:lang w:eastAsia="ru-RU"/>
        </w:rPr>
        <w:t>81) система передачі електричної енергії (далі - система передачі) - система ліній, допоміжного обладнання, обладнання для трансформації та перемикань, що використовується для передачі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9" w:name="n89"/>
      <w:bookmarkEnd w:id="159"/>
      <w:r w:rsidRPr="002A6942">
        <w:rPr>
          <w:rFonts w:ascii="Times New Roman" w:eastAsia="Times New Roman" w:hAnsi="Times New Roman" w:cs="Times New Roman"/>
          <w:sz w:val="24"/>
          <w:szCs w:val="24"/>
          <w:lang w:eastAsia="ru-RU"/>
        </w:rPr>
        <w:t>82) система розподілу електричної енергії (далі - система розподілу) - система ліній, допоміжного обладнання, обладнання для трансформації та перемикань, що використовується для розподілу електроенергії;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0" w:name="n90"/>
      <w:bookmarkEnd w:id="160"/>
      <w:r w:rsidRPr="002A6942">
        <w:rPr>
          <w:rFonts w:ascii="Times New Roman" w:eastAsia="Times New Roman" w:hAnsi="Times New Roman" w:cs="Times New Roman"/>
          <w:sz w:val="24"/>
          <w:szCs w:val="24"/>
          <w:lang w:eastAsia="ru-RU"/>
        </w:rPr>
        <w:t>83) системні обмеження - обставини, обумовлені необхідністю забезпечення функціонування ОЕС України в межах гранично допустимих значень, за яких можливе відхилення від оптимального розподілу навантаження генеруючих потужностей відповідно до їх договірних обсягів відпуску електричної енергії та/або оптимального розподілу навантаження генеруючих потужностей відповідно до пропозицій (заявок) на балансуючому ринку та/або за межами балансуючого ринку у вигляді придбання оператором системи передачі послуги із зменшення навантаження виробником, який здійснює продаж електричної енергії за "зеленим" тарифом";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1" w:name="n2973"/>
      <w:bookmarkEnd w:id="161"/>
      <w:r w:rsidRPr="002A6942">
        <w:rPr>
          <w:rFonts w:ascii="Times New Roman" w:eastAsia="Times New Roman" w:hAnsi="Times New Roman" w:cs="Times New Roman"/>
          <w:i/>
          <w:iCs/>
          <w:sz w:val="24"/>
          <w:szCs w:val="24"/>
          <w:lang w:eastAsia="ru-RU"/>
        </w:rPr>
        <w:t>{Пункт 83 частини першої статті 1 в редакції Закону </w:t>
      </w:r>
      <w:hyperlink r:id="rId113" w:anchor="n20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2" w:name="n91"/>
      <w:bookmarkEnd w:id="162"/>
      <w:r w:rsidRPr="002A6942">
        <w:rPr>
          <w:rFonts w:ascii="Times New Roman" w:eastAsia="Times New Roman" w:hAnsi="Times New Roman" w:cs="Times New Roman"/>
          <w:sz w:val="24"/>
          <w:szCs w:val="24"/>
          <w:lang w:eastAsia="ru-RU"/>
        </w:rPr>
        <w:t>84) споживач - фізична особа, у тому числі фізична особа - підприємець, або юридична особа, що купує електричну енергію для власного споживання;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3" w:name="n92"/>
      <w:bookmarkEnd w:id="163"/>
      <w:r w:rsidRPr="002A6942">
        <w:rPr>
          <w:rFonts w:ascii="Times New Roman" w:eastAsia="Times New Roman" w:hAnsi="Times New Roman" w:cs="Times New Roman"/>
          <w:sz w:val="24"/>
          <w:szCs w:val="24"/>
          <w:lang w:eastAsia="ru-RU"/>
        </w:rPr>
        <w:t>85) ставка плати за лінійну частину приєднання - вартість створення одиниці довжини електричної мережі від найближчої точки в існуючих (діючих) електричних мережах (повітряна лінія, трансформаторна підстанція або розподільний пункт) оператора системи розподілу відповідного ступеня напруги, від якої необхідно здійснювати будівництво електричних мереж, до точки приєднання електроустановок замовника;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4" w:name="n93"/>
      <w:bookmarkEnd w:id="164"/>
      <w:r w:rsidRPr="002A6942">
        <w:rPr>
          <w:rFonts w:ascii="Times New Roman" w:eastAsia="Times New Roman" w:hAnsi="Times New Roman" w:cs="Times New Roman"/>
          <w:sz w:val="24"/>
          <w:szCs w:val="24"/>
          <w:lang w:eastAsia="ru-RU"/>
        </w:rPr>
        <w:t>86) ставка плати за нестандартне приєднання потужності - встановлене Регулятором для кожного оператора системи розподілу значення складової вартості послуги з приєднання 1 кВт потужності, яке диференціюється за такими показниками: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5" w:name="n94"/>
      <w:bookmarkEnd w:id="165"/>
      <w:r w:rsidRPr="002A6942">
        <w:rPr>
          <w:rFonts w:ascii="Times New Roman" w:eastAsia="Times New Roman" w:hAnsi="Times New Roman" w:cs="Times New Roman"/>
          <w:sz w:val="24"/>
          <w:szCs w:val="24"/>
          <w:lang w:eastAsia="ru-RU"/>
        </w:rPr>
        <w:t>тип електроустановки, що приєднується (електроустановка, призначена для виробництва електричної енергії, електроустановка, призначена для споживання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6" w:name="n95"/>
      <w:bookmarkEnd w:id="166"/>
      <w:r w:rsidRPr="002A6942">
        <w:rPr>
          <w:rFonts w:ascii="Times New Roman" w:eastAsia="Times New Roman" w:hAnsi="Times New Roman" w:cs="Times New Roman"/>
          <w:sz w:val="24"/>
          <w:szCs w:val="24"/>
          <w:lang w:eastAsia="ru-RU"/>
        </w:rPr>
        <w:t>категорія надійності електропостачання;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7" w:name="n96"/>
      <w:bookmarkEnd w:id="167"/>
      <w:r w:rsidRPr="002A6942">
        <w:rPr>
          <w:rFonts w:ascii="Times New Roman" w:eastAsia="Times New Roman" w:hAnsi="Times New Roman" w:cs="Times New Roman"/>
          <w:sz w:val="24"/>
          <w:szCs w:val="24"/>
          <w:lang w:eastAsia="ru-RU"/>
        </w:rPr>
        <w:t>ступінь напруги у точці приєднання (110/35/10(6)/0,4 кВ);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8" w:name="n97"/>
      <w:bookmarkEnd w:id="168"/>
      <w:r w:rsidRPr="002A6942">
        <w:rPr>
          <w:rFonts w:ascii="Times New Roman" w:eastAsia="Times New Roman" w:hAnsi="Times New Roman" w:cs="Times New Roman"/>
          <w:sz w:val="24"/>
          <w:szCs w:val="24"/>
          <w:lang w:eastAsia="ru-RU"/>
        </w:rPr>
        <w:t>замовлена потужність;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9" w:name="n98"/>
      <w:bookmarkEnd w:id="169"/>
      <w:r w:rsidRPr="002A6942">
        <w:rPr>
          <w:rFonts w:ascii="Times New Roman" w:eastAsia="Times New Roman" w:hAnsi="Times New Roman" w:cs="Times New Roman"/>
          <w:sz w:val="24"/>
          <w:szCs w:val="24"/>
          <w:lang w:eastAsia="ru-RU"/>
        </w:rPr>
        <w:t>місцезнаходження електроустановки заявника (міська або сільська місцевість);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0" w:name="n99"/>
      <w:bookmarkEnd w:id="170"/>
      <w:r w:rsidRPr="002A6942">
        <w:rPr>
          <w:rFonts w:ascii="Times New Roman" w:eastAsia="Times New Roman" w:hAnsi="Times New Roman" w:cs="Times New Roman"/>
          <w:sz w:val="24"/>
          <w:szCs w:val="24"/>
          <w:lang w:eastAsia="ru-RU"/>
        </w:rPr>
        <w:t>завантаженість трансформаторної підстанції;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1" w:name="n100"/>
      <w:bookmarkEnd w:id="171"/>
      <w:r w:rsidRPr="002A6942">
        <w:rPr>
          <w:rFonts w:ascii="Times New Roman" w:eastAsia="Times New Roman" w:hAnsi="Times New Roman" w:cs="Times New Roman"/>
          <w:sz w:val="24"/>
          <w:szCs w:val="24"/>
          <w:lang w:eastAsia="ru-RU"/>
        </w:rPr>
        <w:t>87) ставка плати за стандартне приєднання - встановлене Регулятором на визначений строк для кожного оператора системи розподілу значення вартості послуги з приєднання 1 кВт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2" w:name="n101"/>
      <w:bookmarkEnd w:id="172"/>
      <w:r w:rsidRPr="002A6942">
        <w:rPr>
          <w:rFonts w:ascii="Times New Roman" w:eastAsia="Times New Roman" w:hAnsi="Times New Roman" w:cs="Times New Roman"/>
          <w:sz w:val="24"/>
          <w:szCs w:val="24"/>
          <w:lang w:eastAsia="ru-RU"/>
        </w:rPr>
        <w:t>88) стандартне приєднання - приєднання електроустановки замовника з потужністю не більше 50 кВт до діючих мереж оператора системи розподілу на відстань, що не перевищує 300 метрів по прямій лінії від найближчої точки в діючих електричних мережах оператора системи розподілу (повітряна лінія, трансформаторна підстанція або розподільний пункт). Технічні параметри, ступені потужності та вартість стандартного приєднання визначаються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3" w:name="n3423"/>
      <w:bookmarkEnd w:id="173"/>
      <w:r w:rsidRPr="002A6942">
        <w:rPr>
          <w:rFonts w:ascii="Times New Roman" w:eastAsia="Times New Roman" w:hAnsi="Times New Roman" w:cs="Times New Roman"/>
          <w:i/>
          <w:iCs/>
          <w:sz w:val="24"/>
          <w:szCs w:val="24"/>
          <w:lang w:eastAsia="ru-RU"/>
        </w:rPr>
        <w:lastRenderedPageBreak/>
        <w:t>{Пункт 88 частини першої статті 1 в редакції Закону </w:t>
      </w:r>
      <w:hyperlink r:id="rId114" w:anchor="n17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4" w:name="n104"/>
      <w:bookmarkEnd w:id="174"/>
      <w:r w:rsidRPr="002A6942">
        <w:rPr>
          <w:rFonts w:ascii="Times New Roman" w:eastAsia="Times New Roman" w:hAnsi="Times New Roman" w:cs="Times New Roman"/>
          <w:sz w:val="24"/>
          <w:szCs w:val="24"/>
          <w:lang w:eastAsia="ru-RU"/>
        </w:rPr>
        <w:t>89) сторона, відповідальна за баланс, - учасник ринку, зобов’язаний повідомляти та виконувати свої погодинні графіки електричної енергії (та/або балансуючої групи) відповідно до обсягів купленої та/або проданої електричної енергії та фінансово відповідальний перед оператором системи передачі за свої небаланси (та/або небаланси балансуючої групи);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5" w:name="n105"/>
      <w:bookmarkEnd w:id="175"/>
      <w:r w:rsidRPr="002A6942">
        <w:rPr>
          <w:rFonts w:ascii="Times New Roman" w:eastAsia="Times New Roman" w:hAnsi="Times New Roman" w:cs="Times New Roman"/>
          <w:sz w:val="24"/>
          <w:szCs w:val="24"/>
          <w:lang w:eastAsia="ru-RU"/>
        </w:rPr>
        <w:t>90) торги електричною енергією на внутрішньодобовому ринку (далі - торги на внутрішньодобовому ринку) - процес визначення обсягів та ціни на електричну енергію після завершення торгів на ринку "на добу наперед" та впродовж доби фізичного постачання електричної енергії відповідно до правил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6" w:name="n106"/>
      <w:bookmarkEnd w:id="176"/>
      <w:r w:rsidRPr="002A6942">
        <w:rPr>
          <w:rFonts w:ascii="Times New Roman" w:eastAsia="Times New Roman" w:hAnsi="Times New Roman" w:cs="Times New Roman"/>
          <w:sz w:val="24"/>
          <w:szCs w:val="24"/>
          <w:lang w:eastAsia="ru-RU"/>
        </w:rPr>
        <w:t>91) торги електричною енергією на ринку "на добу наперед" (далі - торги "на добу наперед") - процес визначення обсягів та ціни на електричну енергію для розрахункових періодів наступної за днем проведення торгів доби відповідно до правил ринку "на добу наперед";</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7" w:name="n107"/>
      <w:bookmarkEnd w:id="177"/>
      <w:r w:rsidRPr="002A6942">
        <w:rPr>
          <w:rFonts w:ascii="Times New Roman" w:eastAsia="Times New Roman" w:hAnsi="Times New Roman" w:cs="Times New Roman"/>
          <w:sz w:val="24"/>
          <w:szCs w:val="24"/>
          <w:lang w:eastAsia="ru-RU"/>
        </w:rPr>
        <w:t>92) трейдер - суб’єкт господарювання, що здійснює купівлю електричної енергії виключно з метою її перепродажу, крім продажу за договором постачання електричної 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8" w:name="n108"/>
      <w:bookmarkEnd w:id="178"/>
      <w:r w:rsidRPr="002A6942">
        <w:rPr>
          <w:rFonts w:ascii="Times New Roman" w:eastAsia="Times New Roman" w:hAnsi="Times New Roman" w:cs="Times New Roman"/>
          <w:sz w:val="24"/>
          <w:szCs w:val="24"/>
          <w:lang w:eastAsia="ru-RU"/>
        </w:rPr>
        <w:t>93) універсальна послуга - постачання електричної енергії побутовим та малим непобутовим 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9" w:name="n109"/>
      <w:bookmarkEnd w:id="179"/>
      <w:r w:rsidRPr="002A6942">
        <w:rPr>
          <w:rFonts w:ascii="Times New Roman" w:eastAsia="Times New Roman" w:hAnsi="Times New Roman" w:cs="Times New Roman"/>
          <w:sz w:val="24"/>
          <w:szCs w:val="24"/>
          <w:lang w:eastAsia="ru-RU"/>
        </w:rPr>
        <w:t>94) уповноважений банк ринку електричної енергії (уповноважений банк) - будь-який банк, у статутному капіталі якого не менше 75 відсотків акцій (часток) належать державі, що відповідає визначеним Кабінетом Міністрів України вимогам та віднесений Кабінетом Міністрів України до переліку уповноважених банків і має право здійснювати обслуговування поточних рахунків із спеціальним режимом використання учасників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0" w:name="n1983"/>
      <w:bookmarkEnd w:id="180"/>
      <w:r w:rsidRPr="002A6942">
        <w:rPr>
          <w:rFonts w:ascii="Times New Roman" w:eastAsia="Times New Roman" w:hAnsi="Times New Roman" w:cs="Times New Roman"/>
          <w:i/>
          <w:iCs/>
          <w:sz w:val="24"/>
          <w:szCs w:val="24"/>
          <w:lang w:eastAsia="ru-RU"/>
        </w:rPr>
        <w:t>{Пункт 94 частини першої статті 1 в редакції Закону </w:t>
      </w:r>
      <w:hyperlink r:id="rId115" w:anchor="n163"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1" w:name="n110"/>
      <w:bookmarkEnd w:id="181"/>
      <w:r w:rsidRPr="002A6942">
        <w:rPr>
          <w:rFonts w:ascii="Times New Roman" w:eastAsia="Times New Roman" w:hAnsi="Times New Roman" w:cs="Times New Roman"/>
          <w:sz w:val="24"/>
          <w:szCs w:val="24"/>
          <w:lang w:eastAsia="ru-RU"/>
        </w:rPr>
        <w:t>95) постачальник послуг з балансування - учасник ринку, який відповідає вимогам правил ринку щодо участі у балансуванні обсягів виробництва (відпуску), імпорту та споживання, експорту електричної енергії, що здійснюється на балансуючому ринку, та зареєстрований для участі у балансуванні;</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182" w:name="n2199"/>
      <w:bookmarkEnd w:id="182"/>
      <w:r w:rsidRPr="002A6942">
        <w:rPr>
          <w:rFonts w:ascii="Times New Roman" w:eastAsia="Times New Roman" w:hAnsi="Times New Roman" w:cs="Times New Roman"/>
          <w:i/>
          <w:iCs/>
          <w:sz w:val="24"/>
          <w:szCs w:val="24"/>
          <w:lang w:eastAsia="ru-RU"/>
        </w:rPr>
        <w:t>{Пункт 95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частини першої статті 1 виключено на підставі Закону </w:t>
      </w:r>
      <w:hyperlink r:id="rId116" w:anchor="n22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3" w:name="n2524"/>
      <w:bookmarkEnd w:id="183"/>
      <w:r w:rsidRPr="002A6942">
        <w:rPr>
          <w:rFonts w:ascii="Times New Roman" w:eastAsia="Times New Roman" w:hAnsi="Times New Roman" w:cs="Times New Roman"/>
          <w:sz w:val="24"/>
          <w:szCs w:val="24"/>
          <w:lang w:eastAsia="ru-RU"/>
        </w:rPr>
        <w:t>95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установка зберігання енергії - електроустановка, де відбувається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4" w:name="n2523"/>
      <w:bookmarkEnd w:id="184"/>
      <w:r w:rsidRPr="002A6942">
        <w:rPr>
          <w:rFonts w:ascii="Times New Roman" w:eastAsia="Times New Roman" w:hAnsi="Times New Roman" w:cs="Times New Roman"/>
          <w:i/>
          <w:iCs/>
          <w:sz w:val="24"/>
          <w:szCs w:val="24"/>
          <w:lang w:eastAsia="ru-RU"/>
        </w:rPr>
        <w:t>{Частину першу статті 1 доповнено пунктом 95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117" w:anchor="n15"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5" w:name="n111"/>
      <w:bookmarkEnd w:id="185"/>
      <w:r w:rsidRPr="002A6942">
        <w:rPr>
          <w:rFonts w:ascii="Times New Roman" w:eastAsia="Times New Roman" w:hAnsi="Times New Roman" w:cs="Times New Roman"/>
          <w:sz w:val="24"/>
          <w:szCs w:val="24"/>
          <w:lang w:eastAsia="ru-RU"/>
        </w:rPr>
        <w:t>96) учасник ринку електричної енергії (далі - учасник ринку) - виробник, електропостачальник, трейдер, оператор системи передачі, оператор системи розподілу, оператор малої системи розподілу, оператор ринку, гарантований покупець, оператор установки зберігання енергії та споживач, які провадять свою діяльність на ринку електричної енергії в порядку, передбаченому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6" w:name="n2520"/>
      <w:bookmarkEnd w:id="186"/>
      <w:r w:rsidRPr="002A6942">
        <w:rPr>
          <w:rFonts w:ascii="Times New Roman" w:eastAsia="Times New Roman" w:hAnsi="Times New Roman" w:cs="Times New Roman"/>
          <w:i/>
          <w:iCs/>
          <w:sz w:val="24"/>
          <w:szCs w:val="24"/>
          <w:lang w:eastAsia="ru-RU"/>
        </w:rPr>
        <w:t>{Пункт 96 частини першої статті 1 в редакції Законів</w:t>
      </w:r>
      <w:r w:rsidRPr="002A6942">
        <w:rPr>
          <w:rFonts w:ascii="Times New Roman" w:eastAsia="Times New Roman" w:hAnsi="Times New Roman" w:cs="Times New Roman"/>
          <w:sz w:val="24"/>
          <w:szCs w:val="24"/>
          <w:lang w:eastAsia="ru-RU"/>
        </w:rPr>
        <w:t> </w:t>
      </w:r>
      <w:hyperlink r:id="rId118" w:anchor="n9"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 </w:t>
      </w:r>
      <w:hyperlink r:id="rId119" w:anchor="n20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7" w:name="n2201"/>
      <w:bookmarkEnd w:id="187"/>
      <w:r w:rsidRPr="002A6942">
        <w:rPr>
          <w:rFonts w:ascii="Times New Roman" w:eastAsia="Times New Roman" w:hAnsi="Times New Roman" w:cs="Times New Roman"/>
          <w:sz w:val="24"/>
          <w:szCs w:val="24"/>
          <w:lang w:eastAsia="ru-RU"/>
        </w:rPr>
        <w:t>96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третя держава - держава, що не є членом (стороною) Європейського Союзу чи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8" w:name="n2203"/>
      <w:bookmarkEnd w:id="188"/>
      <w:r w:rsidRPr="002A6942">
        <w:rPr>
          <w:rFonts w:ascii="Times New Roman" w:eastAsia="Times New Roman" w:hAnsi="Times New Roman" w:cs="Times New Roman"/>
          <w:i/>
          <w:iCs/>
          <w:sz w:val="24"/>
          <w:szCs w:val="24"/>
          <w:lang w:eastAsia="ru-RU"/>
        </w:rPr>
        <w:t>{Частину першу статті 1 доповнено пунктом 96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20" w:anchor="n2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9" w:name="n2202"/>
      <w:bookmarkEnd w:id="189"/>
      <w:r w:rsidRPr="002A6942">
        <w:rPr>
          <w:rFonts w:ascii="Times New Roman" w:eastAsia="Times New Roman" w:hAnsi="Times New Roman" w:cs="Times New Roman"/>
          <w:sz w:val="24"/>
          <w:szCs w:val="24"/>
          <w:lang w:eastAsia="ru-RU"/>
        </w:rPr>
        <w:t>96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зареєстрований учасник - суб’єкт господарювання, в тому числі нерезидент, який відповідає вимогам, визначеним правилами розподілу пропускної спроможності міждержавних перетинів, та уклав договір про участь у розподілі пропускної спроможності з аукціонним офісом;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0" w:name="n2200"/>
      <w:bookmarkEnd w:id="190"/>
      <w:r w:rsidRPr="002A6942">
        <w:rPr>
          <w:rFonts w:ascii="Times New Roman" w:eastAsia="Times New Roman" w:hAnsi="Times New Roman" w:cs="Times New Roman"/>
          <w:i/>
          <w:iCs/>
          <w:sz w:val="24"/>
          <w:szCs w:val="24"/>
          <w:lang w:eastAsia="ru-RU"/>
        </w:rPr>
        <w:t>{Частину першу статті 1 доповнено пунктом 96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121" w:anchor="n2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1" w:name="n2753"/>
      <w:bookmarkEnd w:id="191"/>
      <w:r w:rsidRPr="002A6942">
        <w:rPr>
          <w:rFonts w:ascii="Times New Roman" w:eastAsia="Times New Roman" w:hAnsi="Times New Roman" w:cs="Times New Roman"/>
          <w:sz w:val="24"/>
          <w:szCs w:val="24"/>
          <w:lang w:eastAsia="ru-RU"/>
        </w:rPr>
        <w:t>96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sz w:val="24"/>
          <w:szCs w:val="24"/>
          <w:lang w:eastAsia="ru-RU"/>
        </w:rPr>
        <w:t>) чутлива інформація щодо захисту критичної інфраструктури (далі - чутлива інформація) - інформація, несанкціоноване розкриття якої може призвести до пошкодження або знищення об’єктів критичної інфраструктури;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2" w:name="n2754"/>
      <w:bookmarkEnd w:id="192"/>
      <w:r w:rsidRPr="002A6942">
        <w:rPr>
          <w:rFonts w:ascii="Times New Roman" w:eastAsia="Times New Roman" w:hAnsi="Times New Roman" w:cs="Times New Roman"/>
          <w:i/>
          <w:iCs/>
          <w:sz w:val="24"/>
          <w:szCs w:val="24"/>
          <w:lang w:eastAsia="ru-RU"/>
        </w:rPr>
        <w:lastRenderedPageBreak/>
        <w:t>{Частину першу статті 1 доповнено пунктом 96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i/>
          <w:iCs/>
          <w:sz w:val="24"/>
          <w:szCs w:val="24"/>
          <w:lang w:eastAsia="ru-RU"/>
        </w:rPr>
        <w:t> згідно із Законом </w:t>
      </w:r>
      <w:hyperlink r:id="rId122" w:anchor="n27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3" w:name="n112"/>
      <w:bookmarkEnd w:id="193"/>
      <w:r w:rsidRPr="002A6942">
        <w:rPr>
          <w:rFonts w:ascii="Times New Roman" w:eastAsia="Times New Roman" w:hAnsi="Times New Roman" w:cs="Times New Roman"/>
          <w:sz w:val="24"/>
          <w:szCs w:val="24"/>
          <w:lang w:eastAsia="ru-RU"/>
        </w:rPr>
        <w:t>97) явний аукціон - механізм розподілу пропускної спроможності, за яким набувається фізичне право на передачу та визначається ціна за таке право, крім купівлі-продажу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4" w:name="n2209"/>
      <w:bookmarkEnd w:id="194"/>
      <w:r w:rsidRPr="002A6942">
        <w:rPr>
          <w:rFonts w:ascii="Times New Roman" w:eastAsia="Times New Roman" w:hAnsi="Times New Roman" w:cs="Times New Roman"/>
          <w:i/>
          <w:iCs/>
          <w:sz w:val="24"/>
          <w:szCs w:val="24"/>
          <w:lang w:eastAsia="ru-RU"/>
        </w:rPr>
        <w:t>{Пункт 97 частини першої статті 1 в редакції Закону </w:t>
      </w:r>
      <w:hyperlink r:id="rId123" w:anchor="n28"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5" w:name="n2526"/>
      <w:bookmarkEnd w:id="195"/>
      <w:r w:rsidRPr="002A6942">
        <w:rPr>
          <w:rFonts w:ascii="Times New Roman" w:eastAsia="Times New Roman" w:hAnsi="Times New Roman" w:cs="Times New Roman"/>
          <w:sz w:val="24"/>
          <w:szCs w:val="24"/>
          <w:lang w:eastAsia="ru-RU"/>
        </w:rPr>
        <w:t>98) оператор установки зберігання енергії - фізична особа, у тому числі фізична особа - підприємець, або юридична особа (крім гідроакумулюючих електростанцій), яка здійснює діяльність із зберігання енергії з метою продажу електричної енергії, що відпускається з установки зберігання енергії, та/або з метою надання допоміжних послуг чи надання послуг з балансування за допомогою установки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6" w:name="n2529"/>
      <w:bookmarkEnd w:id="196"/>
      <w:r w:rsidRPr="002A6942">
        <w:rPr>
          <w:rFonts w:ascii="Times New Roman" w:eastAsia="Times New Roman" w:hAnsi="Times New Roman" w:cs="Times New Roman"/>
          <w:i/>
          <w:iCs/>
          <w:sz w:val="24"/>
          <w:szCs w:val="24"/>
          <w:lang w:eastAsia="ru-RU"/>
        </w:rPr>
        <w:t>{Частину першу статті 1 доповнено пунктом 98 згідно із Законом </w:t>
      </w:r>
      <w:hyperlink r:id="rId124" w:anchor="n15"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7" w:name="n2527"/>
      <w:bookmarkEnd w:id="197"/>
      <w:r w:rsidRPr="002A6942">
        <w:rPr>
          <w:rFonts w:ascii="Times New Roman" w:eastAsia="Times New Roman" w:hAnsi="Times New Roman" w:cs="Times New Roman"/>
          <w:sz w:val="24"/>
          <w:szCs w:val="24"/>
          <w:lang w:eastAsia="ru-RU"/>
        </w:rPr>
        <w:t>99) зберігання енергії - діяльність, пов’язана з відбором електричної енергії з метою відкладення її кінцевого використання на момент пізніший, ніж коли вона була вироблена, її перетворенням в інший вид енергії, в якому вона може зберігатися, зберіганням та подальшим перетворенням такої енергії в електричну енергію з метою її відпуску в систему передачі, систему розподілу, мережу електростанції або мережу споживача;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8" w:name="n2530"/>
      <w:bookmarkEnd w:id="198"/>
      <w:r w:rsidRPr="002A6942">
        <w:rPr>
          <w:rFonts w:ascii="Times New Roman" w:eastAsia="Times New Roman" w:hAnsi="Times New Roman" w:cs="Times New Roman"/>
          <w:i/>
          <w:iCs/>
          <w:sz w:val="24"/>
          <w:szCs w:val="24"/>
          <w:lang w:eastAsia="ru-RU"/>
        </w:rPr>
        <w:t>{Частину першу статті 1 доповнено пунктом 99 згідно із Законом </w:t>
      </w:r>
      <w:hyperlink r:id="rId125" w:anchor="n15"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9" w:name="n2528"/>
      <w:bookmarkEnd w:id="199"/>
      <w:r w:rsidRPr="002A6942">
        <w:rPr>
          <w:rFonts w:ascii="Times New Roman" w:eastAsia="Times New Roman" w:hAnsi="Times New Roman" w:cs="Times New Roman"/>
          <w:sz w:val="24"/>
          <w:szCs w:val="24"/>
          <w:lang w:eastAsia="ru-RU"/>
        </w:rPr>
        <w:t>100) повністю інтегровані елементи мережі - елементи мережі, які інтегровано в систему передачі чи систему розподілу, у тому числі установка зберігання енергії, та які використовуються виключно з метою забезпечення безпечного та надійного функціонування відповідної системи передачі чи системи розподілу, але не використовуються для балансування або управління перевантаженнями;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0" w:name="n2531"/>
      <w:bookmarkEnd w:id="200"/>
      <w:r w:rsidRPr="002A6942">
        <w:rPr>
          <w:rFonts w:ascii="Times New Roman" w:eastAsia="Times New Roman" w:hAnsi="Times New Roman" w:cs="Times New Roman"/>
          <w:i/>
          <w:iCs/>
          <w:sz w:val="24"/>
          <w:szCs w:val="24"/>
          <w:lang w:eastAsia="ru-RU"/>
        </w:rPr>
        <w:t>{Частину першу статті 1 доповнено пунктом 100 згідно із Законом </w:t>
      </w:r>
      <w:hyperlink r:id="rId126" w:anchor="n15"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1" w:name="n2984"/>
      <w:bookmarkEnd w:id="201"/>
      <w:r w:rsidRPr="002A6942">
        <w:rPr>
          <w:rFonts w:ascii="Times New Roman" w:eastAsia="Times New Roman" w:hAnsi="Times New Roman" w:cs="Times New Roman"/>
          <w:sz w:val="24"/>
          <w:szCs w:val="24"/>
          <w:lang w:eastAsia="ru-RU"/>
        </w:rPr>
        <w:t>101) агрегатор - незалежний агрегатор або інший учасник ринку електроенергії, який здійснює діяльність з агрегації;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2" w:name="n2992"/>
      <w:bookmarkEnd w:id="202"/>
      <w:r w:rsidRPr="002A6942">
        <w:rPr>
          <w:rFonts w:ascii="Times New Roman" w:eastAsia="Times New Roman" w:hAnsi="Times New Roman" w:cs="Times New Roman"/>
          <w:i/>
          <w:iCs/>
          <w:sz w:val="24"/>
          <w:szCs w:val="24"/>
          <w:lang w:eastAsia="ru-RU"/>
        </w:rPr>
        <w:t>{Частину першу статті 1 доповнено пунктом 101 згідно із Законом </w:t>
      </w:r>
      <w:hyperlink r:id="rId127" w:anchor="n21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3" w:name="n2985"/>
      <w:bookmarkEnd w:id="203"/>
      <w:r w:rsidRPr="002A6942">
        <w:rPr>
          <w:rFonts w:ascii="Times New Roman" w:eastAsia="Times New Roman" w:hAnsi="Times New Roman" w:cs="Times New Roman"/>
          <w:sz w:val="24"/>
          <w:szCs w:val="24"/>
          <w:lang w:eastAsia="ru-RU"/>
        </w:rPr>
        <w:t>102) агрегація - діяльність на ринку електричної енергії, що здійснює суб’єкт господарювання, пов’язана з об’єднанням електроустановок, призначених для виробництва та/або споживання, та/або зберігання електричної енергії з метою купівлі-продажу електричної енергії, надання допоміжних послуг та/або послуг з балансування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4" w:name="n2991"/>
      <w:bookmarkEnd w:id="204"/>
      <w:r w:rsidRPr="002A6942">
        <w:rPr>
          <w:rFonts w:ascii="Times New Roman" w:eastAsia="Times New Roman" w:hAnsi="Times New Roman" w:cs="Times New Roman"/>
          <w:i/>
          <w:iCs/>
          <w:sz w:val="24"/>
          <w:szCs w:val="24"/>
          <w:lang w:eastAsia="ru-RU"/>
        </w:rPr>
        <w:t>{Частину першу статті 1 доповнено пунктом 102 згідно із Законом </w:t>
      </w:r>
      <w:hyperlink r:id="rId128" w:anchor="n21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5" w:name="n2986"/>
      <w:bookmarkEnd w:id="205"/>
      <w:r w:rsidRPr="002A6942">
        <w:rPr>
          <w:rFonts w:ascii="Times New Roman" w:eastAsia="Times New Roman" w:hAnsi="Times New Roman" w:cs="Times New Roman"/>
          <w:sz w:val="24"/>
          <w:szCs w:val="24"/>
          <w:lang w:eastAsia="ru-RU"/>
        </w:rPr>
        <w:t>103) агрегована група - учасники ринку електричної енергії, електроустановки яких входять до однієї одиниці агрегації та агрегуються агрегатором;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6" w:name="n2990"/>
      <w:bookmarkEnd w:id="206"/>
      <w:r w:rsidRPr="002A6942">
        <w:rPr>
          <w:rFonts w:ascii="Times New Roman" w:eastAsia="Times New Roman" w:hAnsi="Times New Roman" w:cs="Times New Roman"/>
          <w:i/>
          <w:iCs/>
          <w:sz w:val="24"/>
          <w:szCs w:val="24"/>
          <w:lang w:eastAsia="ru-RU"/>
        </w:rPr>
        <w:t>{Частину першу статті 1 доповнено пунктом 103 згідно із Законом </w:t>
      </w:r>
      <w:hyperlink r:id="rId129" w:anchor="n21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7" w:name="n2987"/>
      <w:bookmarkEnd w:id="207"/>
      <w:r w:rsidRPr="002A6942">
        <w:rPr>
          <w:rFonts w:ascii="Times New Roman" w:eastAsia="Times New Roman" w:hAnsi="Times New Roman" w:cs="Times New Roman"/>
          <w:sz w:val="24"/>
          <w:szCs w:val="24"/>
          <w:lang w:eastAsia="ru-RU"/>
        </w:rPr>
        <w:t>104) одиниця агрегації - сукупність електроустановок, призначених для агрегації;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8" w:name="n2989"/>
      <w:bookmarkEnd w:id="208"/>
      <w:r w:rsidRPr="002A6942">
        <w:rPr>
          <w:rFonts w:ascii="Times New Roman" w:eastAsia="Times New Roman" w:hAnsi="Times New Roman" w:cs="Times New Roman"/>
          <w:i/>
          <w:iCs/>
          <w:sz w:val="24"/>
          <w:szCs w:val="24"/>
          <w:lang w:eastAsia="ru-RU"/>
        </w:rPr>
        <w:t>{Частину першу статті 1 доповнено пунктом 104 згідно із Законом </w:t>
      </w:r>
      <w:hyperlink r:id="rId130" w:anchor="n21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9" w:name="n2988"/>
      <w:bookmarkEnd w:id="209"/>
      <w:r w:rsidRPr="002A6942">
        <w:rPr>
          <w:rFonts w:ascii="Times New Roman" w:eastAsia="Times New Roman" w:hAnsi="Times New Roman" w:cs="Times New Roman"/>
          <w:sz w:val="24"/>
          <w:szCs w:val="24"/>
          <w:lang w:eastAsia="ru-RU"/>
        </w:rPr>
        <w:t>105) незалежний агрегатор - учасник ринку, що здійснює діяльність з агрегації та який неафілійований з електропостачальником та/або постачальником універсальних послуг споживача, електроустановки якого агрегуються таким учасником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0" w:name="n2983"/>
      <w:bookmarkEnd w:id="210"/>
      <w:r w:rsidRPr="002A6942">
        <w:rPr>
          <w:rFonts w:ascii="Times New Roman" w:eastAsia="Times New Roman" w:hAnsi="Times New Roman" w:cs="Times New Roman"/>
          <w:i/>
          <w:iCs/>
          <w:sz w:val="24"/>
          <w:szCs w:val="24"/>
          <w:lang w:eastAsia="ru-RU"/>
        </w:rPr>
        <w:t>{Частину першу статті 1 доповнено пунктом 105 згідно із Законом </w:t>
      </w:r>
      <w:hyperlink r:id="rId131" w:anchor="n21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1" w:name="n3398"/>
      <w:bookmarkEnd w:id="211"/>
      <w:r w:rsidRPr="002A6942">
        <w:rPr>
          <w:rFonts w:ascii="Times New Roman" w:eastAsia="Times New Roman" w:hAnsi="Times New Roman" w:cs="Times New Roman"/>
          <w:sz w:val="24"/>
          <w:szCs w:val="24"/>
          <w:lang w:eastAsia="ru-RU"/>
        </w:rPr>
        <w:t>106) реагування на попит - зміни у споживанні електричної енергії (електричного навантаження) кінцевими споживачами порівняно з їхніми звичайними або поточними моделями споживання у відповідь на ринкові сигнали, у тому числі на змінні у часі ціни на електричну енергію або заохочувальні виплати, або на прийняття заявки кінцевого споживача на продаж зменшення або збільшення попиту за ціною на організованому ринку окремо чи через агрегацію, а також зміни, що виникають у результаті управління попитом на електричну енергію у відповідь на зміни умов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2" w:name="n3404"/>
      <w:bookmarkEnd w:id="212"/>
      <w:r w:rsidRPr="002A6942">
        <w:rPr>
          <w:rFonts w:ascii="Times New Roman" w:eastAsia="Times New Roman" w:hAnsi="Times New Roman" w:cs="Times New Roman"/>
          <w:i/>
          <w:iCs/>
          <w:sz w:val="24"/>
          <w:szCs w:val="24"/>
          <w:lang w:eastAsia="ru-RU"/>
        </w:rPr>
        <w:t>{Частину першу статті 1 доповнено пунктом 106 згідно із Законом </w:t>
      </w:r>
      <w:hyperlink r:id="rId132" w:anchor="n53" w:tgtFrame="_blank" w:history="1">
        <w:r w:rsidRPr="002A6942">
          <w:rPr>
            <w:rFonts w:ascii="Times New Roman" w:eastAsia="Times New Roman" w:hAnsi="Times New Roman" w:cs="Times New Roman"/>
            <w:i/>
            <w:iCs/>
            <w:color w:val="000099"/>
            <w:sz w:val="24"/>
            <w:szCs w:val="24"/>
            <w:u w:val="single"/>
            <w:lang w:eastAsia="ru-RU"/>
          </w:rPr>
          <w:t>№ 3915-IX від 21.08.2024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3" w:name="n3399"/>
      <w:bookmarkEnd w:id="213"/>
      <w:r w:rsidRPr="002A6942">
        <w:rPr>
          <w:rFonts w:ascii="Times New Roman" w:eastAsia="Times New Roman" w:hAnsi="Times New Roman" w:cs="Times New Roman"/>
          <w:sz w:val="24"/>
          <w:szCs w:val="24"/>
          <w:lang w:eastAsia="ru-RU"/>
        </w:rPr>
        <w:lastRenderedPageBreak/>
        <w:t>107) користувач мікромережі - фізична особа, у тому числі фізична особа - підприємець, та/або юридична особа, яка відпускає (постачає) електричну енергію або отримує електричну енергію через мікромережу;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4" w:name="n3403"/>
      <w:bookmarkEnd w:id="214"/>
      <w:r w:rsidRPr="002A6942">
        <w:rPr>
          <w:rFonts w:ascii="Times New Roman" w:eastAsia="Times New Roman" w:hAnsi="Times New Roman" w:cs="Times New Roman"/>
          <w:i/>
          <w:iCs/>
          <w:sz w:val="24"/>
          <w:szCs w:val="24"/>
          <w:lang w:eastAsia="ru-RU"/>
        </w:rPr>
        <w:t>{Частину першу статті 1 доповнено пунктом 107 згідно із Законом </w:t>
      </w:r>
      <w:hyperlink r:id="rId133" w:anchor="n53" w:tgtFrame="_blank" w:history="1">
        <w:r w:rsidRPr="002A6942">
          <w:rPr>
            <w:rFonts w:ascii="Times New Roman" w:eastAsia="Times New Roman" w:hAnsi="Times New Roman" w:cs="Times New Roman"/>
            <w:i/>
            <w:iCs/>
            <w:color w:val="000099"/>
            <w:sz w:val="24"/>
            <w:szCs w:val="24"/>
            <w:u w:val="single"/>
            <w:lang w:eastAsia="ru-RU"/>
          </w:rPr>
          <w:t>№ 3915-IX від 21.08.2024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5" w:name="n3400"/>
      <w:bookmarkEnd w:id="215"/>
      <w:r w:rsidRPr="002A6942">
        <w:rPr>
          <w:rFonts w:ascii="Times New Roman" w:eastAsia="Times New Roman" w:hAnsi="Times New Roman" w:cs="Times New Roman"/>
          <w:sz w:val="24"/>
          <w:szCs w:val="24"/>
          <w:lang w:eastAsia="ru-RU"/>
        </w:rPr>
        <w:t>108) мікромережа - група взаємозв’язаних навантажень і розподіленої генерації із визначеними електричними межами, що утворюють локальну електроенергетичну систему на рівні системи розподілу електричної енергії, яка діє як єдиний керований об’єкт і здатна працювати паралельно з ОЕС України (паралельний режим мікромережі) або в острівному режимі мікромережі;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6" w:name="n3402"/>
      <w:bookmarkEnd w:id="216"/>
      <w:r w:rsidRPr="002A6942">
        <w:rPr>
          <w:rFonts w:ascii="Times New Roman" w:eastAsia="Times New Roman" w:hAnsi="Times New Roman" w:cs="Times New Roman"/>
          <w:i/>
          <w:iCs/>
          <w:sz w:val="24"/>
          <w:szCs w:val="24"/>
          <w:lang w:eastAsia="ru-RU"/>
        </w:rPr>
        <w:t>{Частину першу статті 1 доповнено пунктом 108 згідно із Законом </w:t>
      </w:r>
      <w:hyperlink r:id="rId134" w:anchor="n53" w:tgtFrame="_blank" w:history="1">
        <w:r w:rsidRPr="002A6942">
          <w:rPr>
            <w:rFonts w:ascii="Times New Roman" w:eastAsia="Times New Roman" w:hAnsi="Times New Roman" w:cs="Times New Roman"/>
            <w:i/>
            <w:iCs/>
            <w:color w:val="000099"/>
            <w:sz w:val="24"/>
            <w:szCs w:val="24"/>
            <w:u w:val="single"/>
            <w:lang w:eastAsia="ru-RU"/>
          </w:rPr>
          <w:t>№ 3915-IX від 21.08.2024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7" w:name="n3401"/>
      <w:bookmarkEnd w:id="217"/>
      <w:r w:rsidRPr="002A6942">
        <w:rPr>
          <w:rFonts w:ascii="Times New Roman" w:eastAsia="Times New Roman" w:hAnsi="Times New Roman" w:cs="Times New Roman"/>
          <w:sz w:val="24"/>
          <w:szCs w:val="24"/>
          <w:lang w:eastAsia="ru-RU"/>
        </w:rPr>
        <w:t>109) острівний режим мікромережі - режим роботи, за якого мікромережа працює ізольовано в результаті від’єднання або непідключення до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8" w:name="n3397"/>
      <w:bookmarkEnd w:id="218"/>
      <w:r w:rsidRPr="002A6942">
        <w:rPr>
          <w:rFonts w:ascii="Times New Roman" w:eastAsia="Times New Roman" w:hAnsi="Times New Roman" w:cs="Times New Roman"/>
          <w:i/>
          <w:iCs/>
          <w:sz w:val="24"/>
          <w:szCs w:val="24"/>
          <w:lang w:eastAsia="ru-RU"/>
        </w:rPr>
        <w:t>{Частину першу статті 1 доповнено пунктом 109 згідно із Законом </w:t>
      </w:r>
      <w:hyperlink r:id="rId135" w:anchor="n53" w:tgtFrame="_blank" w:history="1">
        <w:r w:rsidRPr="002A6942">
          <w:rPr>
            <w:rFonts w:ascii="Times New Roman" w:eastAsia="Times New Roman" w:hAnsi="Times New Roman" w:cs="Times New Roman"/>
            <w:i/>
            <w:iCs/>
            <w:color w:val="000099"/>
            <w:sz w:val="24"/>
            <w:szCs w:val="24"/>
            <w:u w:val="single"/>
            <w:lang w:eastAsia="ru-RU"/>
          </w:rPr>
          <w:t>№ 3915-IX від 21.08.2024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9" w:name="n3434"/>
      <w:bookmarkEnd w:id="219"/>
      <w:r w:rsidRPr="002A6942">
        <w:rPr>
          <w:rFonts w:ascii="Times New Roman" w:eastAsia="Times New Roman" w:hAnsi="Times New Roman" w:cs="Times New Roman"/>
          <w:sz w:val="24"/>
          <w:szCs w:val="24"/>
          <w:lang w:eastAsia="ru-RU"/>
        </w:rPr>
        <w:t>110) несанкціонований відбір електричної енергії - відбір електричної енергії за відсутності укладеного та діючого договору про постачання електричної енергії або у разі самовільного підключення до електричних мереж оператора системи передачі або розподілу поза розрахунковим засобом комерційного обліку споживача.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0" w:name="n3433"/>
      <w:bookmarkEnd w:id="220"/>
      <w:r w:rsidRPr="002A6942">
        <w:rPr>
          <w:rFonts w:ascii="Times New Roman" w:eastAsia="Times New Roman" w:hAnsi="Times New Roman" w:cs="Times New Roman"/>
          <w:i/>
          <w:iCs/>
          <w:sz w:val="24"/>
          <w:szCs w:val="24"/>
          <w:lang w:eastAsia="ru-RU"/>
        </w:rPr>
        <w:t>{Частину першу статті 1 доповнено пунктом 110 згідно із Законом </w:t>
      </w:r>
      <w:hyperlink r:id="rId136" w:anchor="n18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1" w:name="n113"/>
      <w:bookmarkEnd w:id="221"/>
      <w:r w:rsidRPr="002A6942">
        <w:rPr>
          <w:rFonts w:ascii="Times New Roman" w:eastAsia="Times New Roman" w:hAnsi="Times New Roman" w:cs="Times New Roman"/>
          <w:sz w:val="24"/>
          <w:szCs w:val="24"/>
          <w:lang w:eastAsia="ru-RU"/>
        </w:rPr>
        <w:t>2. Терміни "</w:t>
      </w:r>
      <w:hyperlink r:id="rId137" w:anchor="n800" w:tgtFrame="_blank" w:history="1">
        <w:r w:rsidRPr="002A6942">
          <w:rPr>
            <w:rFonts w:ascii="Times New Roman" w:eastAsia="Times New Roman" w:hAnsi="Times New Roman" w:cs="Times New Roman"/>
            <w:color w:val="000099"/>
            <w:sz w:val="24"/>
            <w:szCs w:val="24"/>
            <w:u w:val="single"/>
            <w:lang w:eastAsia="ru-RU"/>
          </w:rPr>
          <w:t>оптовий енергетичний ринок</w:t>
        </w:r>
      </w:hyperlink>
      <w:r w:rsidRPr="002A6942">
        <w:rPr>
          <w:rFonts w:ascii="Times New Roman" w:eastAsia="Times New Roman" w:hAnsi="Times New Roman" w:cs="Times New Roman"/>
          <w:sz w:val="24"/>
          <w:szCs w:val="24"/>
          <w:lang w:eastAsia="ru-RU"/>
        </w:rPr>
        <w:t>", "</w:t>
      </w:r>
      <w:hyperlink r:id="rId138" w:anchor="n801" w:tgtFrame="_blank" w:history="1">
        <w:r w:rsidRPr="002A6942">
          <w:rPr>
            <w:rFonts w:ascii="Times New Roman" w:eastAsia="Times New Roman" w:hAnsi="Times New Roman" w:cs="Times New Roman"/>
            <w:color w:val="000099"/>
            <w:sz w:val="24"/>
            <w:szCs w:val="24"/>
            <w:u w:val="single"/>
            <w:lang w:eastAsia="ru-RU"/>
          </w:rPr>
          <w:t>оптові енергетичні продукти</w:t>
        </w:r>
      </w:hyperlink>
      <w:r w:rsidRPr="002A6942">
        <w:rPr>
          <w:rFonts w:ascii="Times New Roman" w:eastAsia="Times New Roman" w:hAnsi="Times New Roman" w:cs="Times New Roman"/>
          <w:sz w:val="24"/>
          <w:szCs w:val="24"/>
          <w:lang w:eastAsia="ru-RU"/>
        </w:rPr>
        <w:t>", "</w:t>
      </w:r>
      <w:hyperlink r:id="rId139" w:anchor="n807" w:tgtFrame="_blank" w:history="1">
        <w:r w:rsidRPr="002A6942">
          <w:rPr>
            <w:rFonts w:ascii="Times New Roman" w:eastAsia="Times New Roman" w:hAnsi="Times New Roman" w:cs="Times New Roman"/>
            <w:color w:val="000099"/>
            <w:sz w:val="24"/>
            <w:szCs w:val="24"/>
            <w:u w:val="single"/>
            <w:lang w:eastAsia="ru-RU"/>
          </w:rPr>
          <w:t>особа, яка професійно організовує операції з оптовими енергетичними продуктами</w:t>
        </w:r>
      </w:hyperlink>
      <w:r w:rsidRPr="002A6942">
        <w:rPr>
          <w:rFonts w:ascii="Times New Roman" w:eastAsia="Times New Roman" w:hAnsi="Times New Roman" w:cs="Times New Roman"/>
          <w:sz w:val="24"/>
          <w:szCs w:val="24"/>
          <w:lang w:eastAsia="ru-RU"/>
        </w:rPr>
        <w:t>", "</w:t>
      </w:r>
      <w:hyperlink r:id="rId140" w:anchor="n809" w:tgtFrame="_blank" w:history="1">
        <w:r w:rsidRPr="002A6942">
          <w:rPr>
            <w:rFonts w:ascii="Times New Roman" w:eastAsia="Times New Roman" w:hAnsi="Times New Roman" w:cs="Times New Roman"/>
            <w:color w:val="000099"/>
            <w:sz w:val="24"/>
            <w:szCs w:val="24"/>
            <w:u w:val="single"/>
            <w:lang w:eastAsia="ru-RU"/>
          </w:rPr>
          <w:t>учасник оптового енергетичного ринку</w:t>
        </w:r>
      </w:hyperlink>
      <w:r w:rsidRPr="002A6942">
        <w:rPr>
          <w:rFonts w:ascii="Times New Roman" w:eastAsia="Times New Roman" w:hAnsi="Times New Roman" w:cs="Times New Roman"/>
          <w:sz w:val="24"/>
          <w:szCs w:val="24"/>
          <w:lang w:eastAsia="ru-RU"/>
        </w:rPr>
        <w:t>" вживаються в цьому Законі у значеннях, наведених у Законі України "Про Національну комісію, що здійснює державне регулювання у сферах енергетики та комунальних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2" w:name="n2368"/>
      <w:bookmarkEnd w:id="222"/>
      <w:r w:rsidRPr="002A6942">
        <w:rPr>
          <w:rFonts w:ascii="Times New Roman" w:eastAsia="Times New Roman" w:hAnsi="Times New Roman" w:cs="Times New Roman"/>
          <w:sz w:val="24"/>
          <w:szCs w:val="24"/>
          <w:lang w:eastAsia="ru-RU"/>
        </w:rPr>
        <w:t>Інші терміни вживаються в цьому Законі у значеннях, наведених у </w:t>
      </w:r>
      <w:hyperlink r:id="rId141" w:tgtFrame="_blank" w:history="1">
        <w:r w:rsidRPr="002A6942">
          <w:rPr>
            <w:rFonts w:ascii="Times New Roman" w:eastAsia="Times New Roman" w:hAnsi="Times New Roman" w:cs="Times New Roman"/>
            <w:color w:val="000099"/>
            <w:sz w:val="24"/>
            <w:szCs w:val="24"/>
            <w:u w:val="single"/>
            <w:lang w:eastAsia="ru-RU"/>
          </w:rPr>
          <w:t>Господарському кодексі України</w:t>
        </w:r>
      </w:hyperlink>
      <w:r w:rsidRPr="002A6942">
        <w:rPr>
          <w:rFonts w:ascii="Times New Roman" w:eastAsia="Times New Roman" w:hAnsi="Times New Roman" w:cs="Times New Roman"/>
          <w:sz w:val="24"/>
          <w:szCs w:val="24"/>
          <w:lang w:eastAsia="ru-RU"/>
        </w:rPr>
        <w:t>, </w:t>
      </w:r>
      <w:hyperlink r:id="rId142" w:tgtFrame="_blank" w:history="1">
        <w:r w:rsidRPr="002A6942">
          <w:rPr>
            <w:rFonts w:ascii="Times New Roman" w:eastAsia="Times New Roman" w:hAnsi="Times New Roman" w:cs="Times New Roman"/>
            <w:color w:val="000099"/>
            <w:sz w:val="24"/>
            <w:szCs w:val="24"/>
            <w:u w:val="single"/>
            <w:lang w:eastAsia="ru-RU"/>
          </w:rPr>
          <w:t>Цивільному кодексі України</w:t>
        </w:r>
      </w:hyperlink>
      <w:r w:rsidRPr="002A6942">
        <w:rPr>
          <w:rFonts w:ascii="Times New Roman" w:eastAsia="Times New Roman" w:hAnsi="Times New Roman" w:cs="Times New Roman"/>
          <w:sz w:val="24"/>
          <w:szCs w:val="24"/>
          <w:lang w:eastAsia="ru-RU"/>
        </w:rPr>
        <w:t>, законах України </w:t>
      </w:r>
      <w:hyperlink r:id="rId143" w:tgtFrame="_blank" w:history="1">
        <w:r w:rsidRPr="002A6942">
          <w:rPr>
            <w:rFonts w:ascii="Times New Roman" w:eastAsia="Times New Roman" w:hAnsi="Times New Roman" w:cs="Times New Roman"/>
            <w:color w:val="000099"/>
            <w:sz w:val="24"/>
            <w:szCs w:val="24"/>
            <w:u w:val="single"/>
            <w:lang w:eastAsia="ru-RU"/>
          </w:rPr>
          <w:t>"Про альтернативні джерела енергії"</w:t>
        </w:r>
      </w:hyperlink>
      <w:r w:rsidRPr="002A6942">
        <w:rPr>
          <w:rFonts w:ascii="Times New Roman" w:eastAsia="Times New Roman" w:hAnsi="Times New Roman" w:cs="Times New Roman"/>
          <w:sz w:val="24"/>
          <w:szCs w:val="24"/>
          <w:lang w:eastAsia="ru-RU"/>
        </w:rPr>
        <w:t>, </w:t>
      </w:r>
      <w:hyperlink r:id="rId144" w:tgtFrame="_blank" w:history="1">
        <w:r w:rsidRPr="002A6942">
          <w:rPr>
            <w:rFonts w:ascii="Times New Roman" w:eastAsia="Times New Roman" w:hAnsi="Times New Roman" w:cs="Times New Roman"/>
            <w:color w:val="000099"/>
            <w:sz w:val="24"/>
            <w:szCs w:val="24"/>
            <w:u w:val="single"/>
            <w:lang w:eastAsia="ru-RU"/>
          </w:rPr>
          <w:t>"Про комбіноване виробництво теплової та електричної енергії (когенерацію) та використання скидного енергопотенціалу"</w:t>
        </w:r>
      </w:hyperlink>
      <w:r w:rsidRPr="002A6942">
        <w:rPr>
          <w:rFonts w:ascii="Times New Roman" w:eastAsia="Times New Roman" w:hAnsi="Times New Roman" w:cs="Times New Roman"/>
          <w:sz w:val="24"/>
          <w:szCs w:val="24"/>
          <w:lang w:eastAsia="ru-RU"/>
        </w:rPr>
        <w:t>, </w:t>
      </w:r>
      <w:hyperlink r:id="rId145" w:tgtFrame="_blank" w:history="1">
        <w:r w:rsidRPr="002A6942">
          <w:rPr>
            <w:rFonts w:ascii="Times New Roman" w:eastAsia="Times New Roman" w:hAnsi="Times New Roman" w:cs="Times New Roman"/>
            <w:color w:val="000099"/>
            <w:sz w:val="24"/>
            <w:szCs w:val="24"/>
            <w:u w:val="single"/>
            <w:lang w:eastAsia="ru-RU"/>
          </w:rPr>
          <w:t>"Про захист економічної конкуренції"</w:t>
        </w:r>
      </w:hyperlink>
      <w:r w:rsidRPr="002A6942">
        <w:rPr>
          <w:rFonts w:ascii="Times New Roman" w:eastAsia="Times New Roman" w:hAnsi="Times New Roman" w:cs="Times New Roman"/>
          <w:sz w:val="24"/>
          <w:szCs w:val="24"/>
          <w:lang w:eastAsia="ru-RU"/>
        </w:rPr>
        <w:t> та інших законах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3" w:name="n2994"/>
      <w:bookmarkEnd w:id="223"/>
      <w:r w:rsidRPr="002A6942">
        <w:rPr>
          <w:rFonts w:ascii="Times New Roman" w:eastAsia="Times New Roman" w:hAnsi="Times New Roman" w:cs="Times New Roman"/>
          <w:sz w:val="24"/>
          <w:szCs w:val="24"/>
          <w:lang w:eastAsia="ru-RU"/>
        </w:rPr>
        <w:t>Термін </w:t>
      </w:r>
      <w:hyperlink r:id="rId146" w:anchor="n567" w:tgtFrame="_blank" w:history="1">
        <w:r w:rsidRPr="002A6942">
          <w:rPr>
            <w:rFonts w:ascii="Times New Roman" w:eastAsia="Times New Roman" w:hAnsi="Times New Roman" w:cs="Times New Roman"/>
            <w:color w:val="000099"/>
            <w:sz w:val="24"/>
            <w:szCs w:val="24"/>
            <w:u w:val="single"/>
            <w:lang w:eastAsia="ru-RU"/>
          </w:rPr>
          <w:t>"пов’язані особи"</w:t>
        </w:r>
      </w:hyperlink>
      <w:r w:rsidRPr="002A6942">
        <w:rPr>
          <w:rFonts w:ascii="Times New Roman" w:eastAsia="Times New Roman" w:hAnsi="Times New Roman" w:cs="Times New Roman"/>
          <w:sz w:val="24"/>
          <w:szCs w:val="24"/>
          <w:lang w:eastAsia="ru-RU"/>
        </w:rPr>
        <w:t> вживається в цьому Законі у значенні, наведеному в Податковому кодексі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4" w:name="n2993"/>
      <w:bookmarkEnd w:id="224"/>
      <w:r w:rsidRPr="002A6942">
        <w:rPr>
          <w:rFonts w:ascii="Times New Roman" w:eastAsia="Times New Roman" w:hAnsi="Times New Roman" w:cs="Times New Roman"/>
          <w:i/>
          <w:iCs/>
          <w:sz w:val="24"/>
          <w:szCs w:val="24"/>
          <w:lang w:eastAsia="ru-RU"/>
        </w:rPr>
        <w:t>{Частину другу статті 1 доповнено абзацом згідно із Законом </w:t>
      </w:r>
      <w:hyperlink r:id="rId147" w:anchor="n223"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5" w:name="n3357"/>
      <w:bookmarkEnd w:id="225"/>
      <w:r w:rsidRPr="002A6942">
        <w:rPr>
          <w:rFonts w:ascii="Times New Roman" w:eastAsia="Times New Roman" w:hAnsi="Times New Roman" w:cs="Times New Roman"/>
          <w:sz w:val="24"/>
          <w:szCs w:val="24"/>
          <w:lang w:eastAsia="ru-RU"/>
        </w:rPr>
        <w:t>Під терміном </w:t>
      </w:r>
      <w:hyperlink r:id="rId148" w:anchor="n20" w:tgtFrame="_blank" w:history="1">
        <w:r w:rsidRPr="002A6942">
          <w:rPr>
            <w:rFonts w:ascii="Times New Roman" w:eastAsia="Times New Roman" w:hAnsi="Times New Roman" w:cs="Times New Roman"/>
            <w:color w:val="000099"/>
            <w:sz w:val="24"/>
            <w:szCs w:val="24"/>
            <w:u w:val="single"/>
            <w:lang w:eastAsia="ru-RU"/>
          </w:rPr>
          <w:t>"об’єкти критичної інфраструктури"</w:t>
        </w:r>
      </w:hyperlink>
      <w:r w:rsidRPr="002A6942">
        <w:rPr>
          <w:rFonts w:ascii="Times New Roman" w:eastAsia="Times New Roman" w:hAnsi="Times New Roman" w:cs="Times New Roman"/>
          <w:sz w:val="24"/>
          <w:szCs w:val="24"/>
          <w:lang w:eastAsia="ru-RU"/>
        </w:rPr>
        <w:t> для цілей цього Закону розуміються об’єкти, включені до Реєстру об’єктів критичної інфраструктури згідно із Законом України "Про критичну інфраструктуру".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6" w:name="n3356"/>
      <w:bookmarkEnd w:id="226"/>
      <w:r w:rsidRPr="002A6942">
        <w:rPr>
          <w:rFonts w:ascii="Times New Roman" w:eastAsia="Times New Roman" w:hAnsi="Times New Roman" w:cs="Times New Roman"/>
          <w:i/>
          <w:iCs/>
          <w:sz w:val="24"/>
          <w:szCs w:val="24"/>
          <w:lang w:eastAsia="ru-RU"/>
        </w:rPr>
        <w:t>{Частину другу статті 1 доповнено абзацом четвертим згідно із Законом </w:t>
      </w:r>
      <w:hyperlink r:id="rId149" w:anchor="n18" w:tgtFrame="_blank" w:history="1">
        <w:r w:rsidRPr="002A6942">
          <w:rPr>
            <w:rFonts w:ascii="Times New Roman" w:eastAsia="Times New Roman" w:hAnsi="Times New Roman" w:cs="Times New Roman"/>
            <w:i/>
            <w:iCs/>
            <w:color w:val="000099"/>
            <w:sz w:val="24"/>
            <w:szCs w:val="24"/>
            <w:u w:val="single"/>
            <w:lang w:eastAsia="ru-RU"/>
          </w:rPr>
          <w:t>№ 3577-IX від 07.02.2024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7" w:name="n2370"/>
      <w:bookmarkEnd w:id="227"/>
      <w:r w:rsidRPr="002A6942">
        <w:rPr>
          <w:rFonts w:ascii="Times New Roman" w:eastAsia="Times New Roman" w:hAnsi="Times New Roman" w:cs="Times New Roman"/>
          <w:i/>
          <w:iCs/>
          <w:sz w:val="24"/>
          <w:szCs w:val="24"/>
          <w:lang w:eastAsia="ru-RU"/>
        </w:rPr>
        <w:t>{Частина друга статті 1 із змінами, внесеними згідно із Законом </w:t>
      </w:r>
      <w:hyperlink r:id="rId150" w:anchor="n184"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 в редакції Закону</w:t>
      </w:r>
      <w:r w:rsidRPr="002A6942">
        <w:rPr>
          <w:rFonts w:ascii="Times New Roman" w:eastAsia="Times New Roman" w:hAnsi="Times New Roman" w:cs="Times New Roman"/>
          <w:sz w:val="24"/>
          <w:szCs w:val="24"/>
          <w:lang w:eastAsia="ru-RU"/>
        </w:rPr>
        <w:t> </w:t>
      </w:r>
      <w:hyperlink r:id="rId151" w:anchor="n277"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8" w:name="n114"/>
      <w:bookmarkEnd w:id="228"/>
      <w:r w:rsidRPr="002A6942">
        <w:rPr>
          <w:rFonts w:ascii="Times New Roman" w:eastAsia="Times New Roman" w:hAnsi="Times New Roman" w:cs="Times New Roman"/>
          <w:b/>
          <w:bCs/>
          <w:sz w:val="24"/>
          <w:szCs w:val="24"/>
          <w:lang w:eastAsia="ru-RU"/>
        </w:rPr>
        <w:t>Стаття 2. </w:t>
      </w:r>
      <w:r w:rsidRPr="002A6942">
        <w:rPr>
          <w:rFonts w:ascii="Times New Roman" w:eastAsia="Times New Roman" w:hAnsi="Times New Roman" w:cs="Times New Roman"/>
          <w:sz w:val="24"/>
          <w:szCs w:val="24"/>
          <w:lang w:eastAsia="ru-RU"/>
        </w:rPr>
        <w:t>Правові основи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9" w:name="n115"/>
      <w:bookmarkEnd w:id="229"/>
      <w:r w:rsidRPr="002A6942">
        <w:rPr>
          <w:rFonts w:ascii="Times New Roman" w:eastAsia="Times New Roman" w:hAnsi="Times New Roman" w:cs="Times New Roman"/>
          <w:sz w:val="24"/>
          <w:szCs w:val="24"/>
          <w:lang w:eastAsia="ru-RU"/>
        </w:rPr>
        <w:t>1. Правову основу функціонування ринку електричної енергії становлять </w:t>
      </w:r>
      <w:hyperlink r:id="rId152" w:tgtFrame="_blank" w:history="1">
        <w:r w:rsidRPr="002A6942">
          <w:rPr>
            <w:rFonts w:ascii="Times New Roman" w:eastAsia="Times New Roman" w:hAnsi="Times New Roman" w:cs="Times New Roman"/>
            <w:color w:val="000099"/>
            <w:sz w:val="24"/>
            <w:szCs w:val="24"/>
            <w:u w:val="single"/>
            <w:lang w:eastAsia="ru-RU"/>
          </w:rPr>
          <w:t>Конституція України</w:t>
        </w:r>
      </w:hyperlink>
      <w:r w:rsidRPr="002A6942">
        <w:rPr>
          <w:rFonts w:ascii="Times New Roman" w:eastAsia="Times New Roman" w:hAnsi="Times New Roman" w:cs="Times New Roman"/>
          <w:sz w:val="24"/>
          <w:szCs w:val="24"/>
          <w:lang w:eastAsia="ru-RU"/>
        </w:rPr>
        <w:t>, цей Закон, закони України </w:t>
      </w:r>
      <w:hyperlink r:id="rId153" w:tgtFrame="_blank" w:history="1">
        <w:r w:rsidRPr="002A6942">
          <w:rPr>
            <w:rFonts w:ascii="Times New Roman" w:eastAsia="Times New Roman" w:hAnsi="Times New Roman" w:cs="Times New Roman"/>
            <w:color w:val="000099"/>
            <w:sz w:val="24"/>
            <w:szCs w:val="24"/>
            <w:u w:val="single"/>
            <w:lang w:eastAsia="ru-RU"/>
          </w:rPr>
          <w:t>"Про альтернативні джерела енергії"</w:t>
        </w:r>
      </w:hyperlink>
      <w:r w:rsidRPr="002A6942">
        <w:rPr>
          <w:rFonts w:ascii="Times New Roman" w:eastAsia="Times New Roman" w:hAnsi="Times New Roman" w:cs="Times New Roman"/>
          <w:sz w:val="24"/>
          <w:szCs w:val="24"/>
          <w:lang w:eastAsia="ru-RU"/>
        </w:rPr>
        <w:t>, </w:t>
      </w:r>
      <w:hyperlink r:id="rId154" w:tgtFrame="_blank" w:history="1">
        <w:r w:rsidRPr="002A6942">
          <w:rPr>
            <w:rFonts w:ascii="Times New Roman" w:eastAsia="Times New Roman" w:hAnsi="Times New Roman" w:cs="Times New Roman"/>
            <w:color w:val="000099"/>
            <w:sz w:val="24"/>
            <w:szCs w:val="24"/>
            <w:u w:val="single"/>
            <w:lang w:eastAsia="ru-RU"/>
          </w:rPr>
          <w:t>"Про комбіноване виробництво теплової та електричної енергії (когенерацію) та використання скидного енергопотенціалу"</w:t>
        </w:r>
      </w:hyperlink>
      <w:r w:rsidRPr="002A6942">
        <w:rPr>
          <w:rFonts w:ascii="Times New Roman" w:eastAsia="Times New Roman" w:hAnsi="Times New Roman" w:cs="Times New Roman"/>
          <w:sz w:val="24"/>
          <w:szCs w:val="24"/>
          <w:lang w:eastAsia="ru-RU"/>
        </w:rPr>
        <w:t>, </w:t>
      </w:r>
      <w:hyperlink r:id="rId155" w:tgtFrame="_blank" w:history="1">
        <w:r w:rsidRPr="002A6942">
          <w:rPr>
            <w:rFonts w:ascii="Times New Roman" w:eastAsia="Times New Roman" w:hAnsi="Times New Roman" w:cs="Times New Roman"/>
            <w:color w:val="000099"/>
            <w:sz w:val="24"/>
            <w:szCs w:val="24"/>
            <w:u w:val="single"/>
            <w:lang w:eastAsia="ru-RU"/>
          </w:rPr>
          <w:t>"Про Національну комісію, що здійснює державне регулювання у сферах енергетики та комунальних послуг"</w:t>
        </w:r>
      </w:hyperlink>
      <w:r w:rsidRPr="002A6942">
        <w:rPr>
          <w:rFonts w:ascii="Times New Roman" w:eastAsia="Times New Roman" w:hAnsi="Times New Roman" w:cs="Times New Roman"/>
          <w:sz w:val="24"/>
          <w:szCs w:val="24"/>
          <w:lang w:eastAsia="ru-RU"/>
        </w:rPr>
        <w:t>, </w:t>
      </w:r>
      <w:hyperlink r:id="rId156" w:tgtFrame="_blank" w:history="1">
        <w:r w:rsidRPr="002A6942">
          <w:rPr>
            <w:rFonts w:ascii="Times New Roman" w:eastAsia="Times New Roman" w:hAnsi="Times New Roman" w:cs="Times New Roman"/>
            <w:color w:val="000099"/>
            <w:sz w:val="24"/>
            <w:szCs w:val="24"/>
            <w:u w:val="single"/>
            <w:lang w:eastAsia="ru-RU"/>
          </w:rPr>
          <w:t>"Про природні монополії"</w:t>
        </w:r>
      </w:hyperlink>
      <w:r w:rsidRPr="002A6942">
        <w:rPr>
          <w:rFonts w:ascii="Times New Roman" w:eastAsia="Times New Roman" w:hAnsi="Times New Roman" w:cs="Times New Roman"/>
          <w:sz w:val="24"/>
          <w:szCs w:val="24"/>
          <w:lang w:eastAsia="ru-RU"/>
        </w:rPr>
        <w:t>, </w:t>
      </w:r>
      <w:hyperlink r:id="rId157" w:tgtFrame="_blank" w:history="1">
        <w:r w:rsidRPr="002A6942">
          <w:rPr>
            <w:rFonts w:ascii="Times New Roman" w:eastAsia="Times New Roman" w:hAnsi="Times New Roman" w:cs="Times New Roman"/>
            <w:color w:val="000099"/>
            <w:sz w:val="24"/>
            <w:szCs w:val="24"/>
            <w:u w:val="single"/>
            <w:lang w:eastAsia="ru-RU"/>
          </w:rPr>
          <w:t>"Про захист економічної конкуренції"</w:t>
        </w:r>
      </w:hyperlink>
      <w:r w:rsidRPr="002A6942">
        <w:rPr>
          <w:rFonts w:ascii="Times New Roman" w:eastAsia="Times New Roman" w:hAnsi="Times New Roman" w:cs="Times New Roman"/>
          <w:sz w:val="24"/>
          <w:szCs w:val="24"/>
          <w:lang w:eastAsia="ru-RU"/>
        </w:rPr>
        <w:t>, </w:t>
      </w:r>
      <w:hyperlink r:id="rId158" w:tgtFrame="_blank" w:history="1">
        <w:r w:rsidRPr="002A6942">
          <w:rPr>
            <w:rFonts w:ascii="Times New Roman" w:eastAsia="Times New Roman" w:hAnsi="Times New Roman" w:cs="Times New Roman"/>
            <w:color w:val="000099"/>
            <w:sz w:val="24"/>
            <w:szCs w:val="24"/>
            <w:u w:val="single"/>
            <w:lang w:eastAsia="ru-RU"/>
          </w:rPr>
          <w:t>"Про охорону навколишнього природного середовища"</w:t>
        </w:r>
      </w:hyperlink>
      <w:r w:rsidRPr="002A6942">
        <w:rPr>
          <w:rFonts w:ascii="Times New Roman" w:eastAsia="Times New Roman" w:hAnsi="Times New Roman" w:cs="Times New Roman"/>
          <w:sz w:val="24"/>
          <w:szCs w:val="24"/>
          <w:lang w:eastAsia="ru-RU"/>
        </w:rPr>
        <w:t>,</w:t>
      </w:r>
      <w:r w:rsidRPr="002A6942">
        <w:rPr>
          <w:rFonts w:ascii="Times New Roman" w:eastAsia="Times New Roman" w:hAnsi="Times New Roman" w:cs="Times New Roman"/>
          <w:i/>
          <w:iCs/>
          <w:sz w:val="24"/>
          <w:szCs w:val="24"/>
          <w:lang w:eastAsia="ru-RU"/>
        </w:rPr>
        <w:t> </w:t>
      </w:r>
      <w:hyperlink r:id="rId159" w:anchor="n2" w:tgtFrame="_blank" w:history="1">
        <w:r w:rsidRPr="002A6942">
          <w:rPr>
            <w:rFonts w:ascii="Times New Roman" w:eastAsia="Times New Roman" w:hAnsi="Times New Roman" w:cs="Times New Roman"/>
            <w:color w:val="000099"/>
            <w:sz w:val="24"/>
            <w:szCs w:val="24"/>
            <w:u w:val="single"/>
            <w:lang w:eastAsia="ru-RU"/>
          </w:rPr>
          <w:t>"Про енергетичну ефективність"</w:t>
        </w:r>
      </w:hyperlink>
      <w:r w:rsidRPr="002A6942">
        <w:rPr>
          <w:rFonts w:ascii="Times New Roman" w:eastAsia="Times New Roman" w:hAnsi="Times New Roman" w:cs="Times New Roman"/>
          <w:sz w:val="24"/>
          <w:szCs w:val="24"/>
          <w:lang w:eastAsia="ru-RU"/>
        </w:rPr>
        <w:t>, міжнародні договори України, згода на обов’язковість яких надана Верховною Радою України, та інші акти законодавства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0" w:name="n2513"/>
      <w:bookmarkEnd w:id="230"/>
      <w:r w:rsidRPr="002A6942">
        <w:rPr>
          <w:rFonts w:ascii="Times New Roman" w:eastAsia="Times New Roman" w:hAnsi="Times New Roman" w:cs="Times New Roman"/>
          <w:i/>
          <w:iCs/>
          <w:sz w:val="24"/>
          <w:szCs w:val="24"/>
          <w:lang w:eastAsia="ru-RU"/>
        </w:rPr>
        <w:t>{Абзац перший частини першої статті 2 із змінами, внесеними згідно із Законом </w:t>
      </w:r>
      <w:hyperlink r:id="rId160" w:anchor="n491" w:tgtFrame="_blank" w:history="1">
        <w:r w:rsidRPr="002A6942">
          <w:rPr>
            <w:rFonts w:ascii="Times New Roman" w:eastAsia="Times New Roman" w:hAnsi="Times New Roman" w:cs="Times New Roman"/>
            <w:i/>
            <w:iCs/>
            <w:color w:val="000099"/>
            <w:sz w:val="24"/>
            <w:szCs w:val="24"/>
            <w:u w:val="single"/>
            <w:lang w:eastAsia="ru-RU"/>
          </w:rPr>
          <w:t>№ 1818-IX від 21.10.2021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1" w:name="n116"/>
      <w:bookmarkEnd w:id="231"/>
      <w:r w:rsidRPr="002A6942">
        <w:rPr>
          <w:rFonts w:ascii="Times New Roman" w:eastAsia="Times New Roman" w:hAnsi="Times New Roman" w:cs="Times New Roman"/>
          <w:sz w:val="24"/>
          <w:szCs w:val="24"/>
          <w:lang w:eastAsia="ru-RU"/>
        </w:rPr>
        <w:t>На виконання зобов’язань України за </w:t>
      </w:r>
      <w:hyperlink r:id="rId161" w:tgtFrame="_blank" w:history="1">
        <w:r w:rsidRPr="002A6942">
          <w:rPr>
            <w:rFonts w:ascii="Times New Roman" w:eastAsia="Times New Roman" w:hAnsi="Times New Roman" w:cs="Times New Roman"/>
            <w:color w:val="000099"/>
            <w:sz w:val="24"/>
            <w:szCs w:val="24"/>
            <w:u w:val="single"/>
            <w:lang w:eastAsia="ru-RU"/>
          </w:rPr>
          <w:t>Договором про заснування Енергетичного Співтовариства</w:t>
        </w:r>
      </w:hyperlink>
      <w:r w:rsidRPr="002A6942">
        <w:rPr>
          <w:rFonts w:ascii="Times New Roman" w:eastAsia="Times New Roman" w:hAnsi="Times New Roman" w:cs="Times New Roman"/>
          <w:sz w:val="24"/>
          <w:szCs w:val="24"/>
          <w:lang w:eastAsia="ru-RU"/>
        </w:rPr>
        <w:t> та </w:t>
      </w:r>
      <w:hyperlink r:id="rId162" w:tgtFrame="_blank" w:history="1">
        <w:r w:rsidRPr="002A6942">
          <w:rPr>
            <w:rFonts w:ascii="Times New Roman" w:eastAsia="Times New Roman" w:hAnsi="Times New Roman" w:cs="Times New Roman"/>
            <w:color w:val="000099"/>
            <w:sz w:val="24"/>
            <w:szCs w:val="24"/>
            <w:u w:val="single"/>
            <w:lang w:eastAsia="ru-RU"/>
          </w:rPr>
          <w:t>Угодою про асоціацію між Україною</w:t>
        </w:r>
      </w:hyperlink>
      <w:hyperlink r:id="rId163" w:tgtFrame="_blank" w:history="1">
        <w:r w:rsidRPr="002A6942">
          <w:rPr>
            <w:rFonts w:ascii="Times New Roman" w:eastAsia="Times New Roman" w:hAnsi="Times New Roman" w:cs="Times New Roman"/>
            <w:color w:val="000099"/>
            <w:sz w:val="24"/>
            <w:szCs w:val="24"/>
            <w:u w:val="single"/>
            <w:lang w:eastAsia="ru-RU"/>
          </w:rPr>
          <w:t xml:space="preserve">, з однієї сторони, та Європейським Союзом, </w:t>
        </w:r>
        <w:r w:rsidRPr="002A6942">
          <w:rPr>
            <w:rFonts w:ascii="Times New Roman" w:eastAsia="Times New Roman" w:hAnsi="Times New Roman" w:cs="Times New Roman"/>
            <w:color w:val="000099"/>
            <w:sz w:val="24"/>
            <w:szCs w:val="24"/>
            <w:u w:val="single"/>
            <w:lang w:eastAsia="ru-RU"/>
          </w:rPr>
          <w:lastRenderedPageBreak/>
          <w:t>Європейським співтовариством з атомної енергії і їхніми державами-членами, з іншої сторони</w:t>
        </w:r>
      </w:hyperlink>
      <w:r w:rsidRPr="002A6942">
        <w:rPr>
          <w:rFonts w:ascii="Times New Roman" w:eastAsia="Times New Roman" w:hAnsi="Times New Roman" w:cs="Times New Roman"/>
          <w:sz w:val="24"/>
          <w:szCs w:val="24"/>
          <w:lang w:eastAsia="ru-RU"/>
        </w:rPr>
        <w:t>, цей Закон спрямований на імплементацію актів законодавства Енергетичного Співтовариства у сфері енергетики, а саме Директиви 2009/72/ЄС про спільні правила внутрішнього ринку електричної енергії та про скасування </w:t>
      </w:r>
      <w:hyperlink r:id="rId164" w:tgtFrame="_blank" w:history="1">
        <w:r w:rsidRPr="002A6942">
          <w:rPr>
            <w:rFonts w:ascii="Times New Roman" w:eastAsia="Times New Roman" w:hAnsi="Times New Roman" w:cs="Times New Roman"/>
            <w:color w:val="000099"/>
            <w:sz w:val="24"/>
            <w:szCs w:val="24"/>
            <w:u w:val="single"/>
            <w:lang w:eastAsia="ru-RU"/>
          </w:rPr>
          <w:t>Директиви 2003/54/ЄС</w:t>
        </w:r>
      </w:hyperlink>
      <w:r w:rsidRPr="002A6942">
        <w:rPr>
          <w:rFonts w:ascii="Times New Roman" w:eastAsia="Times New Roman" w:hAnsi="Times New Roman" w:cs="Times New Roman"/>
          <w:sz w:val="24"/>
          <w:szCs w:val="24"/>
          <w:lang w:eastAsia="ru-RU"/>
        </w:rPr>
        <w:t>, Регламенту (ЄС) 714/2009 про умови доступу до мережі транскордонного обміну електроенергією та скасування Регламенту (ЄС) 1228/2003, Директиви 2005/89/ЄС про заходи для забезпечення безпеки інвестування до системи електропостачання та інфраструктури, Регламенту Європейського Парламенту і Ради (ЄС) </w:t>
      </w:r>
      <w:hyperlink r:id="rId165" w:anchor="n3" w:tgtFrame="_blank" w:history="1">
        <w:r w:rsidRPr="002A6942">
          <w:rPr>
            <w:rFonts w:ascii="Times New Roman" w:eastAsia="Times New Roman" w:hAnsi="Times New Roman" w:cs="Times New Roman"/>
            <w:color w:val="000099"/>
            <w:sz w:val="24"/>
            <w:szCs w:val="24"/>
            <w:u w:val="single"/>
            <w:lang w:eastAsia="ru-RU"/>
          </w:rPr>
          <w:t>№ 1227/2011</w:t>
        </w:r>
      </w:hyperlink>
      <w:r w:rsidRPr="002A6942">
        <w:rPr>
          <w:rFonts w:ascii="Times New Roman" w:eastAsia="Times New Roman" w:hAnsi="Times New Roman" w:cs="Times New Roman"/>
          <w:sz w:val="24"/>
          <w:szCs w:val="24"/>
          <w:lang w:eastAsia="ru-RU"/>
        </w:rPr>
        <w:t> від 25 жовтня 2011 року про доброчесність та прозорість на оптовому енергетичному ринку та рішеннями Ради міністрів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2" w:name="n2755"/>
      <w:bookmarkEnd w:id="232"/>
      <w:r w:rsidRPr="002A6942">
        <w:rPr>
          <w:rFonts w:ascii="Times New Roman" w:eastAsia="Times New Roman" w:hAnsi="Times New Roman" w:cs="Times New Roman"/>
          <w:i/>
          <w:iCs/>
          <w:sz w:val="24"/>
          <w:szCs w:val="24"/>
          <w:lang w:eastAsia="ru-RU"/>
        </w:rPr>
        <w:t>{Абзац другий частини першої статті 2 із змінами, внесеними згідно із Законом</w:t>
      </w:r>
      <w:r w:rsidRPr="002A6942">
        <w:rPr>
          <w:rFonts w:ascii="Times New Roman" w:eastAsia="Times New Roman" w:hAnsi="Times New Roman" w:cs="Times New Roman"/>
          <w:sz w:val="24"/>
          <w:szCs w:val="24"/>
          <w:lang w:eastAsia="ru-RU"/>
        </w:rPr>
        <w:t> </w:t>
      </w:r>
      <w:hyperlink r:id="rId166" w:anchor="n28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3" w:name="n117"/>
      <w:bookmarkEnd w:id="233"/>
      <w:r w:rsidRPr="002A6942">
        <w:rPr>
          <w:rFonts w:ascii="Times New Roman" w:eastAsia="Times New Roman" w:hAnsi="Times New Roman" w:cs="Times New Roman"/>
          <w:sz w:val="24"/>
          <w:szCs w:val="24"/>
          <w:lang w:eastAsia="ru-RU"/>
        </w:rPr>
        <w:t>2. Основні умови діяльності учасників ринку електричної енергії та взаємовідносин між ними визначаються нормативно-правовими актами, що регулюють впровадження цього Закону, зокрема: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4" w:name="n118"/>
      <w:bookmarkEnd w:id="234"/>
      <w:r w:rsidRPr="002A6942">
        <w:rPr>
          <w:rFonts w:ascii="Times New Roman" w:eastAsia="Times New Roman" w:hAnsi="Times New Roman" w:cs="Times New Roman"/>
          <w:sz w:val="24"/>
          <w:szCs w:val="24"/>
          <w:lang w:eastAsia="ru-RU"/>
        </w:rPr>
        <w:t>1) правилами ринку, які, в тому числі, визначають правила функціонування балансуючого ринку та ринку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5" w:name="n119"/>
      <w:bookmarkEnd w:id="235"/>
      <w:r w:rsidRPr="002A6942">
        <w:rPr>
          <w:rFonts w:ascii="Times New Roman" w:eastAsia="Times New Roman" w:hAnsi="Times New Roman" w:cs="Times New Roman"/>
          <w:sz w:val="24"/>
          <w:szCs w:val="24"/>
          <w:lang w:eastAsia="ru-RU"/>
        </w:rPr>
        <w:t>2) правилами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6" w:name="n120"/>
      <w:bookmarkEnd w:id="236"/>
      <w:r w:rsidRPr="002A6942">
        <w:rPr>
          <w:rFonts w:ascii="Times New Roman" w:eastAsia="Times New Roman" w:hAnsi="Times New Roman" w:cs="Times New Roman"/>
          <w:sz w:val="24"/>
          <w:szCs w:val="24"/>
          <w:lang w:eastAsia="ru-RU"/>
        </w:rPr>
        <w:t>3) кодексом системи передачі, кодексом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7" w:name="n121"/>
      <w:bookmarkEnd w:id="237"/>
      <w:r w:rsidRPr="002A6942">
        <w:rPr>
          <w:rFonts w:ascii="Times New Roman" w:eastAsia="Times New Roman" w:hAnsi="Times New Roman" w:cs="Times New Roman"/>
          <w:sz w:val="24"/>
          <w:szCs w:val="24"/>
          <w:lang w:eastAsia="ru-RU"/>
        </w:rPr>
        <w:t>4) кодексом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8" w:name="n122"/>
      <w:bookmarkEnd w:id="238"/>
      <w:r w:rsidRPr="002A6942">
        <w:rPr>
          <w:rFonts w:ascii="Times New Roman" w:eastAsia="Times New Roman" w:hAnsi="Times New Roman" w:cs="Times New Roman"/>
          <w:sz w:val="24"/>
          <w:szCs w:val="24"/>
          <w:lang w:eastAsia="ru-RU"/>
        </w:rPr>
        <w:t>5) правилами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9" w:name="n123"/>
      <w:bookmarkEnd w:id="239"/>
      <w:r w:rsidRPr="002A6942">
        <w:rPr>
          <w:rFonts w:ascii="Times New Roman" w:eastAsia="Times New Roman" w:hAnsi="Times New Roman" w:cs="Times New Roman"/>
          <w:sz w:val="24"/>
          <w:szCs w:val="24"/>
          <w:lang w:eastAsia="ru-RU"/>
        </w:rPr>
        <w:t>6) іншими нормативно-правовими актами.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0" w:name="n124"/>
      <w:bookmarkEnd w:id="240"/>
      <w:r w:rsidRPr="002A6942">
        <w:rPr>
          <w:rFonts w:ascii="Times New Roman" w:eastAsia="Times New Roman" w:hAnsi="Times New Roman" w:cs="Times New Roman"/>
          <w:sz w:val="24"/>
          <w:szCs w:val="24"/>
          <w:lang w:eastAsia="ru-RU"/>
        </w:rPr>
        <w:t>Правила ринку, кодекс системи передачі та кодекс комерційного обліку розробляються і адмініструються оператором системи передачі та затверджуються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1" w:name="n125"/>
      <w:bookmarkEnd w:id="241"/>
      <w:r w:rsidRPr="002A6942">
        <w:rPr>
          <w:rFonts w:ascii="Times New Roman" w:eastAsia="Times New Roman" w:hAnsi="Times New Roman" w:cs="Times New Roman"/>
          <w:sz w:val="24"/>
          <w:szCs w:val="24"/>
          <w:lang w:eastAsia="ru-RU"/>
        </w:rPr>
        <w:t>Правила ринку "на добу наперед" та внутрішньодобового ринку розробляються і адмініструються оператором ринку та затверджуються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2" w:name="n126"/>
      <w:bookmarkEnd w:id="242"/>
      <w:r w:rsidRPr="002A6942">
        <w:rPr>
          <w:rFonts w:ascii="Times New Roman" w:eastAsia="Times New Roman" w:hAnsi="Times New Roman" w:cs="Times New Roman"/>
          <w:sz w:val="24"/>
          <w:szCs w:val="24"/>
          <w:lang w:eastAsia="ru-RU"/>
        </w:rPr>
        <w:t>Кодекс систем розподілу та правила роздрібного ринку затверджуються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3" w:name="n127"/>
      <w:bookmarkEnd w:id="243"/>
      <w:r w:rsidRPr="002A6942">
        <w:rPr>
          <w:rFonts w:ascii="Times New Roman" w:eastAsia="Times New Roman" w:hAnsi="Times New Roman" w:cs="Times New Roman"/>
          <w:sz w:val="24"/>
          <w:szCs w:val="24"/>
          <w:lang w:eastAsia="ru-RU"/>
        </w:rPr>
        <w:t>Проекти правил ринку, правил ринку "на добу наперед" та внутрішньодобового ринку, кодексів системи передачі та систем розподілу, кодексу комерційного обліку, правил роздрібного ринку, інших нормативно-правових актів, що можуть вплинути на конкуренцію, підлягають погодженню з Антимонопольним комітетом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4" w:name="n2096"/>
      <w:bookmarkEnd w:id="244"/>
      <w:r w:rsidRPr="002A6942">
        <w:rPr>
          <w:rFonts w:ascii="Times New Roman" w:eastAsia="Times New Roman" w:hAnsi="Times New Roman" w:cs="Times New Roman"/>
          <w:i/>
          <w:iCs/>
          <w:sz w:val="24"/>
          <w:szCs w:val="24"/>
          <w:lang w:eastAsia="ru-RU"/>
        </w:rPr>
        <w:t>{Абзац одинадцятий частини другої статті 2 в редакції Закону </w:t>
      </w:r>
      <w:hyperlink r:id="rId167" w:anchor="n266" w:tgtFrame="_blank" w:history="1">
        <w:r w:rsidRPr="002A6942">
          <w:rPr>
            <w:rFonts w:ascii="Times New Roman" w:eastAsia="Times New Roman" w:hAnsi="Times New Roman" w:cs="Times New Roman"/>
            <w:i/>
            <w:iCs/>
            <w:color w:val="000099"/>
            <w:sz w:val="24"/>
            <w:szCs w:val="24"/>
            <w:u w:val="single"/>
            <w:lang w:eastAsia="ru-RU"/>
          </w:rPr>
          <w:t>№ 394-IX від 19.12.2019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5" w:name="n128"/>
      <w:bookmarkEnd w:id="245"/>
      <w:r w:rsidRPr="002A6942">
        <w:rPr>
          <w:rFonts w:ascii="Times New Roman" w:eastAsia="Times New Roman" w:hAnsi="Times New Roman" w:cs="Times New Roman"/>
          <w:sz w:val="24"/>
          <w:szCs w:val="24"/>
          <w:lang w:eastAsia="ru-RU"/>
        </w:rPr>
        <w:t>Антимонопольний комітет України надає Регулятору інформацію про результати розгляду проектів зазначених нормативно-правових актів протягом 10 днів, а в разі повторного погодження - протягом п’яти днів з дня їх надходження до Антимонопольного комітету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6" w:name="n2097"/>
      <w:bookmarkEnd w:id="246"/>
      <w:r w:rsidRPr="002A6942">
        <w:rPr>
          <w:rFonts w:ascii="Times New Roman" w:eastAsia="Times New Roman" w:hAnsi="Times New Roman" w:cs="Times New Roman"/>
          <w:i/>
          <w:iCs/>
          <w:sz w:val="24"/>
          <w:szCs w:val="24"/>
          <w:lang w:eastAsia="ru-RU"/>
        </w:rPr>
        <w:t>{Абзац дванадцятий частини другої статті 2 із змінами, внесеними згідно із Законом </w:t>
      </w:r>
      <w:hyperlink r:id="rId168" w:anchor="n268" w:tgtFrame="_blank" w:history="1">
        <w:r w:rsidRPr="002A6942">
          <w:rPr>
            <w:rFonts w:ascii="Times New Roman" w:eastAsia="Times New Roman" w:hAnsi="Times New Roman" w:cs="Times New Roman"/>
            <w:i/>
            <w:iCs/>
            <w:color w:val="000099"/>
            <w:sz w:val="24"/>
            <w:szCs w:val="24"/>
            <w:u w:val="single"/>
            <w:lang w:eastAsia="ru-RU"/>
          </w:rPr>
          <w:t>№ 394-IX від 19.12.2019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7" w:name="n129"/>
      <w:bookmarkEnd w:id="247"/>
      <w:r w:rsidRPr="002A6942">
        <w:rPr>
          <w:rFonts w:ascii="Times New Roman" w:eastAsia="Times New Roman" w:hAnsi="Times New Roman" w:cs="Times New Roman"/>
          <w:sz w:val="24"/>
          <w:szCs w:val="24"/>
          <w:lang w:eastAsia="ru-RU"/>
        </w:rPr>
        <w:t>Якщо відповідно до цього Закону передбачається надання державної допомоги суб’єктам господарювання за рахунок ресурсів держави чи місцевих ресурсів у будь-якій формі, надавачі державної допомоги повинні отримати рішення Антимонопольного комітету України у порядку, встановленому </w:t>
      </w:r>
      <w:hyperlink r:id="rId169"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державну допомогу суб’єктам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8" w:name="n130"/>
      <w:bookmarkEnd w:id="248"/>
      <w:r w:rsidRPr="002A6942">
        <w:rPr>
          <w:rFonts w:ascii="Times New Roman" w:eastAsia="Times New Roman" w:hAnsi="Times New Roman" w:cs="Times New Roman"/>
          <w:sz w:val="24"/>
          <w:szCs w:val="24"/>
          <w:lang w:eastAsia="ru-RU"/>
        </w:rPr>
        <w:t xml:space="preserve">3. Правила ринку визначають, зокрема, порядок реєстрації учасників ринку, порядок та вимоги до забезпечення виконання зобов’язань за договорами про врегулювання небалансів електричної енергії, правила балансування, правила агрегації, правила функціонування ринку допоміжних послуг, порядок проведення розрахунків на балансуючому ринку та ринку допоміжних послуг, порядок надання послуг із зменшення навантаження виробником, якому встановлено "зелений" тариф, якщо об’єкт електроенергетики або черга його будівництва (пусковий комплекс) такого виробника включений до балансуючої групи гарантованого покупця, порядок виставлення рахунків, порядок внесення змін до </w:t>
      </w:r>
      <w:r w:rsidRPr="002A6942">
        <w:rPr>
          <w:rFonts w:ascii="Times New Roman" w:eastAsia="Times New Roman" w:hAnsi="Times New Roman" w:cs="Times New Roman"/>
          <w:sz w:val="24"/>
          <w:szCs w:val="24"/>
          <w:lang w:eastAsia="ru-RU"/>
        </w:rPr>
        <w:lastRenderedPageBreak/>
        <w:t>правил ринку, положення щодо функціонування ринку при виникненні надзвичайної ситуації в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9" w:name="n2118"/>
      <w:bookmarkEnd w:id="249"/>
      <w:r w:rsidRPr="002A6942">
        <w:rPr>
          <w:rFonts w:ascii="Times New Roman" w:eastAsia="Times New Roman" w:hAnsi="Times New Roman" w:cs="Times New Roman"/>
          <w:i/>
          <w:iCs/>
          <w:sz w:val="24"/>
          <w:szCs w:val="24"/>
          <w:lang w:eastAsia="ru-RU"/>
        </w:rPr>
        <w:t>{Частина третя статті 2 в редакції Законів </w:t>
      </w:r>
      <w:hyperlink r:id="rId170" w:anchor="n95"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w:t>
      </w:r>
      <w:hyperlink r:id="rId171" w:anchor="n22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0" w:name="n131"/>
      <w:bookmarkEnd w:id="250"/>
      <w:r w:rsidRPr="002A6942">
        <w:rPr>
          <w:rFonts w:ascii="Times New Roman" w:eastAsia="Times New Roman" w:hAnsi="Times New Roman" w:cs="Times New Roman"/>
          <w:sz w:val="24"/>
          <w:szCs w:val="24"/>
          <w:lang w:eastAsia="ru-RU"/>
        </w:rPr>
        <w:t>4. Правила ринку "на добу наперед" та внутрішньодобового ринку визначають, зокрема, порядок реєстрації учасників ринку "на добу наперед" та внутрішньодобового ринку, порядок та вимоги до забезпечення виконання зобов’язань за договорами купівлі-продажу електричної енергії на цих ринках, порядок організації та проведення торгів, порядок визначення ціни на електричну енергію, у тому числі у разі неконкурентної поведінки, порядок проведення розрахунків на цих ринках, порядок визначення вартості послуг оператора ринку та порядок її оплати, порядок розкриття інформації та оприлюднення інформації, порядок врегулювання спорів між оператором ринку та учасниками ринку "на добу наперед" та внутрішньодобового ринку, порядок внесення змін до правил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1" w:name="n132"/>
      <w:bookmarkEnd w:id="251"/>
      <w:r w:rsidRPr="002A6942">
        <w:rPr>
          <w:rFonts w:ascii="Times New Roman" w:eastAsia="Times New Roman" w:hAnsi="Times New Roman" w:cs="Times New Roman"/>
          <w:sz w:val="24"/>
          <w:szCs w:val="24"/>
          <w:lang w:eastAsia="ru-RU"/>
        </w:rPr>
        <w:t>5. Правила роздрібного ринку передбачають, зокрема, загальні умови постачання електричної енергії споживачам, систему договірних відносин між учасниками роздрібного ринку, права та обов’язки учасників ринку, процедуру заміни споживачем постачальника електричної енергії, умови та порядок припинення та відновлення постачання електричної енергії споживачу, процедуру розгляду скарг споживачів, особливості постачання електричної енергії постачальником універсальної послуги, постачальником "останньої надії".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2" w:name="n133"/>
      <w:bookmarkEnd w:id="252"/>
      <w:r w:rsidRPr="002A6942">
        <w:rPr>
          <w:rFonts w:ascii="Times New Roman" w:eastAsia="Times New Roman" w:hAnsi="Times New Roman" w:cs="Times New Roman"/>
          <w:sz w:val="24"/>
          <w:szCs w:val="24"/>
          <w:lang w:eastAsia="ru-RU"/>
        </w:rPr>
        <w:t>6. Кодекс системи передачі та кодекс систем розподілу визначають, зокрема, порядок планування розвитку системи передачі та систем розподілу; умови та порядок доступу до системи передачі/розподілу, умови та порядок приєднання до системи передачі/розподілу, характеристики та порядок надання допоміжних послуг оператору системи передачі, порядок оперативного планування; порядок управління та експлуатації системи в нормальних та аварійних режимах; стандарти операційної безпеки, критерії, що застосовуються оператором системи передачі для диспетчеризації генеруючих потужностей та використання міждержавних перетинів, порядок диспетчеризації розподіленої генерації та умови надання пріоритетності об’єктам електроенергетики, що використовують альтернативні джерела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3" w:name="n134"/>
      <w:bookmarkEnd w:id="253"/>
      <w:r w:rsidRPr="002A6942">
        <w:rPr>
          <w:rFonts w:ascii="Times New Roman" w:eastAsia="Times New Roman" w:hAnsi="Times New Roman" w:cs="Times New Roman"/>
          <w:sz w:val="24"/>
          <w:szCs w:val="24"/>
          <w:lang w:eastAsia="ru-RU"/>
        </w:rPr>
        <w:t>Кодекс системи передачі має відповідати вимогам нормативно-правових актів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4" w:name="n135"/>
      <w:bookmarkEnd w:id="254"/>
      <w:r w:rsidRPr="002A6942">
        <w:rPr>
          <w:rFonts w:ascii="Times New Roman" w:eastAsia="Times New Roman" w:hAnsi="Times New Roman" w:cs="Times New Roman"/>
          <w:sz w:val="24"/>
          <w:szCs w:val="24"/>
          <w:lang w:eastAsia="ru-RU"/>
        </w:rPr>
        <w:t>7. </w:t>
      </w:r>
      <w:hyperlink r:id="rId172" w:anchor="n9" w:tgtFrame="_blank" w:history="1">
        <w:r w:rsidRPr="002A6942">
          <w:rPr>
            <w:rFonts w:ascii="Times New Roman" w:eastAsia="Times New Roman" w:hAnsi="Times New Roman" w:cs="Times New Roman"/>
            <w:color w:val="000099"/>
            <w:sz w:val="24"/>
            <w:szCs w:val="24"/>
            <w:u w:val="single"/>
            <w:lang w:eastAsia="ru-RU"/>
          </w:rPr>
          <w:t>Кодекс комерційного обліку</w:t>
        </w:r>
      </w:hyperlink>
      <w:r w:rsidRPr="002A6942">
        <w:rPr>
          <w:rFonts w:ascii="Times New Roman" w:eastAsia="Times New Roman" w:hAnsi="Times New Roman" w:cs="Times New Roman"/>
          <w:sz w:val="24"/>
          <w:szCs w:val="24"/>
          <w:lang w:eastAsia="ru-RU"/>
        </w:rPr>
        <w:t> визначає, зокрема, основні положення щодо організації комерційного обліку електричної енергії на ринку електричної енергії, права та обов’язки учасників ринку, постачальників послуг комерційного обліку та адміністратора комерційного обліку щодо забезпечення комерційного обліку електричної енергії, отримання точних і достовірних даних комерційного обліку та їх агрегації (об’єднання), порядок проведення реєстрації постачальників послуг комерційного обліку, точок комерційного обліку та реєстрації автоматизованих систем, що використовуються для комерційного обліку електричної енергії, договори про інформаційну взаємодію на ринку електричної енергії та про надання послуг комерційного обліку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5" w:name="n3435"/>
      <w:bookmarkEnd w:id="255"/>
      <w:r w:rsidRPr="002A6942">
        <w:rPr>
          <w:rFonts w:ascii="Times New Roman" w:eastAsia="Times New Roman" w:hAnsi="Times New Roman" w:cs="Times New Roman"/>
          <w:i/>
          <w:iCs/>
          <w:sz w:val="24"/>
          <w:szCs w:val="24"/>
          <w:lang w:eastAsia="ru-RU"/>
        </w:rPr>
        <w:t>{Частина сьома статті 2 в редакції Закону </w:t>
      </w:r>
      <w:hyperlink r:id="rId173" w:anchor="n194"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6" w:name="n136"/>
      <w:bookmarkEnd w:id="256"/>
      <w:r w:rsidRPr="002A6942">
        <w:rPr>
          <w:rFonts w:ascii="Times New Roman" w:eastAsia="Times New Roman" w:hAnsi="Times New Roman" w:cs="Times New Roman"/>
          <w:sz w:val="24"/>
          <w:szCs w:val="24"/>
          <w:lang w:eastAsia="ru-RU"/>
        </w:rPr>
        <w:t>8. Вимоги щодо надання, захисту, розкриття та оприлюднення інформації на ринку електричної енергії визначаються цим Законом, правилами ринку, правилами ринку "на добу наперед" та внутрішньодобового ринку, правилами роздрібного ринку, кодексом системи передачі, кодексом систем розподілу, кодексом комерційного обліку та іншими нормативно-правовими актами, що регулюють впровадження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7" w:name="n137"/>
      <w:bookmarkEnd w:id="257"/>
      <w:r w:rsidRPr="002A6942">
        <w:rPr>
          <w:rFonts w:ascii="Times New Roman" w:eastAsia="Times New Roman" w:hAnsi="Times New Roman" w:cs="Times New Roman"/>
          <w:sz w:val="24"/>
          <w:szCs w:val="24"/>
          <w:lang w:eastAsia="ru-RU"/>
        </w:rPr>
        <w:t>9. Учасникам ринку дозволяється обробка персональних даних для здійснення функцій та повноважень, передбачених цим Законом. Захист персональних даних здійснюється учасниками ринку відповідно до </w:t>
      </w:r>
      <w:hyperlink r:id="rId174"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захист персональних даних".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8" w:name="n138"/>
      <w:bookmarkEnd w:id="258"/>
      <w:r w:rsidRPr="002A6942">
        <w:rPr>
          <w:rFonts w:ascii="Times New Roman" w:eastAsia="Times New Roman" w:hAnsi="Times New Roman" w:cs="Times New Roman"/>
          <w:sz w:val="24"/>
          <w:szCs w:val="24"/>
          <w:lang w:eastAsia="ru-RU"/>
        </w:rPr>
        <w:t>10. Учасники ринку мають право подавати пропозиції щодо внесення змін до правил ринку, правил ринку "на добу наперед" та внутрішньодобового ринку, кодексу системи передачі, кодексу систем розподілу, кодексу комерційного обліку та інших нормативно-правових актів, що регулюють функціонування ринку електричної енергії, до відповідних державних органів та операторів, що здійснюють розроблення, затвердження та/або адміністрування відповідних актів.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9" w:name="n139"/>
      <w:bookmarkEnd w:id="259"/>
      <w:r w:rsidRPr="002A6942">
        <w:rPr>
          <w:rFonts w:ascii="Times New Roman" w:eastAsia="Times New Roman" w:hAnsi="Times New Roman" w:cs="Times New Roman"/>
          <w:sz w:val="24"/>
          <w:szCs w:val="24"/>
          <w:lang w:eastAsia="ru-RU"/>
        </w:rPr>
        <w:lastRenderedPageBreak/>
        <w:t>Проекти зазначених нормативно-правових актів та проекти змін до них оприлюднюються для проведення консультацій з учасниками ринку не менш як за один місяць до їх прийняття.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0" w:name="n140"/>
      <w:bookmarkEnd w:id="260"/>
      <w:r w:rsidRPr="002A6942">
        <w:rPr>
          <w:rFonts w:ascii="Times New Roman" w:eastAsia="Times New Roman" w:hAnsi="Times New Roman" w:cs="Times New Roman"/>
          <w:sz w:val="24"/>
          <w:szCs w:val="24"/>
          <w:lang w:eastAsia="ru-RU"/>
        </w:rPr>
        <w:t>11. Суб’єкти владних повноважень, а також суди при застосовуванні норм цього Закону беруть до уваги правозастосовну практику Енергетичного Співтовариства та Європейського Союзу, зокрема рішення Суду Європейського Союзу (Європейського Суду, Загального Суду), практику Європейської Комісії та Секретаріату Енергетичного Співтовариства щодо застосовування положень актів законодавства Європейського Союзу, зазначених у цій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1" w:name="n141"/>
      <w:bookmarkEnd w:id="261"/>
      <w:r w:rsidRPr="002A6942">
        <w:rPr>
          <w:rFonts w:ascii="Times New Roman" w:eastAsia="Times New Roman" w:hAnsi="Times New Roman" w:cs="Times New Roman"/>
          <w:sz w:val="24"/>
          <w:szCs w:val="24"/>
          <w:lang w:eastAsia="ru-RU"/>
        </w:rPr>
        <w:t>12. Рішення (заходи) суб’єктів владних повноважень, прийняті на виконання норм цього Закону, мають прийматися на підставі, у межах повноважень та у спосіб, що передбачені </w:t>
      </w:r>
      <w:hyperlink r:id="rId175" w:tgtFrame="_blank" w:history="1">
        <w:r w:rsidRPr="002A6942">
          <w:rPr>
            <w:rFonts w:ascii="Times New Roman" w:eastAsia="Times New Roman" w:hAnsi="Times New Roman" w:cs="Times New Roman"/>
            <w:color w:val="000099"/>
            <w:sz w:val="24"/>
            <w:szCs w:val="24"/>
            <w:u w:val="single"/>
            <w:lang w:eastAsia="ru-RU"/>
          </w:rPr>
          <w:t>Конституцією</w:t>
        </w:r>
      </w:hyperlink>
      <w:r w:rsidRPr="002A6942">
        <w:rPr>
          <w:rFonts w:ascii="Times New Roman" w:eastAsia="Times New Roman" w:hAnsi="Times New Roman" w:cs="Times New Roman"/>
          <w:sz w:val="24"/>
          <w:szCs w:val="24"/>
          <w:lang w:eastAsia="ru-RU"/>
        </w:rPr>
        <w:t> і законами України, з урахуванням права особи на участь у процесі прийняття рішення, відповідати меті, з якою повноваження надані, бути обґрунтованими, відповідати принципам неупередженості, добросовісності, розсудливості, пропорційності, прозорості, недискримінації та своєчасності.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2" w:name="n142"/>
      <w:bookmarkEnd w:id="262"/>
      <w:r w:rsidRPr="002A6942">
        <w:rPr>
          <w:rFonts w:ascii="Times New Roman" w:eastAsia="Times New Roman" w:hAnsi="Times New Roman" w:cs="Times New Roman"/>
          <w:sz w:val="24"/>
          <w:szCs w:val="24"/>
          <w:lang w:eastAsia="ru-RU"/>
        </w:rPr>
        <w:t>Згідно з принципом пропорційності рішення (заходи) суб’єктів владних повноважень повинні бути необхідними і мінімально достатніми для досягнення мети - задоволення загальносуспільного інтересу.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3" w:name="n143"/>
      <w:bookmarkEnd w:id="263"/>
      <w:r w:rsidRPr="002A6942">
        <w:rPr>
          <w:rFonts w:ascii="Times New Roman" w:eastAsia="Times New Roman" w:hAnsi="Times New Roman" w:cs="Times New Roman"/>
          <w:sz w:val="24"/>
          <w:szCs w:val="24"/>
          <w:lang w:eastAsia="ru-RU"/>
        </w:rPr>
        <w:t>Згідно з принципом прозорості рішення (заходи) суб’єктів владних повноважень мають бути належним чином обґрунтовані та повідомлені суб’єктам, яких вони стосуються, у належний строк до набрання ними чинності або введення в дію.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4" w:name="n144"/>
      <w:bookmarkEnd w:id="264"/>
      <w:r w:rsidRPr="002A6942">
        <w:rPr>
          <w:rFonts w:ascii="Times New Roman" w:eastAsia="Times New Roman" w:hAnsi="Times New Roman" w:cs="Times New Roman"/>
          <w:sz w:val="24"/>
          <w:szCs w:val="24"/>
          <w:lang w:eastAsia="ru-RU"/>
        </w:rPr>
        <w:t>Згідно з принципом недискримінації рішення, дії, бездіяльність суб’єктів владних повноважень не можуть призводити: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5" w:name="n145"/>
      <w:bookmarkEnd w:id="265"/>
      <w:r w:rsidRPr="002A6942">
        <w:rPr>
          <w:rFonts w:ascii="Times New Roman" w:eastAsia="Times New Roman" w:hAnsi="Times New Roman" w:cs="Times New Roman"/>
          <w:sz w:val="24"/>
          <w:szCs w:val="24"/>
          <w:lang w:eastAsia="ru-RU"/>
        </w:rPr>
        <w:t>до юридичного або фактичного обсягу прав та обов’язків особи, який є відмінним від обсягу прав та обов’язків інших осіб у подібних ситуаціях, якщо лише така відмінність не є необхідною та мінімально достатньою для задоволення загальносуспільного інтересу;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6" w:name="n146"/>
      <w:bookmarkEnd w:id="266"/>
      <w:r w:rsidRPr="002A6942">
        <w:rPr>
          <w:rFonts w:ascii="Times New Roman" w:eastAsia="Times New Roman" w:hAnsi="Times New Roman" w:cs="Times New Roman"/>
          <w:sz w:val="24"/>
          <w:szCs w:val="24"/>
          <w:lang w:eastAsia="ru-RU"/>
        </w:rPr>
        <w:t>до юридичного або фактичного обсягу прав та обов’язків особи, який є таким, як і обсяг прав та обов’язків інших осіб у неподібних ситуаціях, якщо така однаковість не є необхідною та мінімально достатньою для задоволення загальносуспільного інтересу.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7" w:name="n147"/>
      <w:bookmarkEnd w:id="267"/>
      <w:r w:rsidRPr="002A6942">
        <w:rPr>
          <w:rFonts w:ascii="Times New Roman" w:eastAsia="Times New Roman" w:hAnsi="Times New Roman" w:cs="Times New Roman"/>
          <w:sz w:val="24"/>
          <w:szCs w:val="24"/>
          <w:lang w:eastAsia="ru-RU"/>
        </w:rPr>
        <w:t>Дія принципів пропорційності, прозорості і недискримінації поширюється також на учасників ринку електричної енергії у випадках,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8" w:name="n148"/>
      <w:bookmarkEnd w:id="268"/>
      <w:r w:rsidRPr="002A6942">
        <w:rPr>
          <w:rFonts w:ascii="Times New Roman" w:eastAsia="Times New Roman" w:hAnsi="Times New Roman" w:cs="Times New Roman"/>
          <w:b/>
          <w:bCs/>
          <w:sz w:val="24"/>
          <w:szCs w:val="24"/>
          <w:lang w:eastAsia="ru-RU"/>
        </w:rPr>
        <w:t>Стаття 3.</w:t>
      </w:r>
      <w:r w:rsidRPr="002A6942">
        <w:rPr>
          <w:rFonts w:ascii="Times New Roman" w:eastAsia="Times New Roman" w:hAnsi="Times New Roman" w:cs="Times New Roman"/>
          <w:sz w:val="24"/>
          <w:szCs w:val="24"/>
          <w:lang w:eastAsia="ru-RU"/>
        </w:rPr>
        <w:t> Принципи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9" w:name="n149"/>
      <w:bookmarkEnd w:id="269"/>
      <w:r w:rsidRPr="002A6942">
        <w:rPr>
          <w:rFonts w:ascii="Times New Roman" w:eastAsia="Times New Roman" w:hAnsi="Times New Roman" w:cs="Times New Roman"/>
          <w:sz w:val="24"/>
          <w:szCs w:val="24"/>
          <w:lang w:eastAsia="ru-RU"/>
        </w:rPr>
        <w:t>1. Ринок електричної енергії функціонує на конкурентних засадах, крім діяльності суб’єктів природних монополій, з обмеженнями, встановленими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0" w:name="n150"/>
      <w:bookmarkEnd w:id="270"/>
      <w:r w:rsidRPr="002A6942">
        <w:rPr>
          <w:rFonts w:ascii="Times New Roman" w:eastAsia="Times New Roman" w:hAnsi="Times New Roman" w:cs="Times New Roman"/>
          <w:sz w:val="24"/>
          <w:szCs w:val="24"/>
          <w:lang w:eastAsia="ru-RU"/>
        </w:rPr>
        <w:t>2. Функціонування ринку електричної енергії здійснюється на принципах: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1" w:name="n151"/>
      <w:bookmarkEnd w:id="271"/>
      <w:r w:rsidRPr="002A6942">
        <w:rPr>
          <w:rFonts w:ascii="Times New Roman" w:eastAsia="Times New Roman" w:hAnsi="Times New Roman" w:cs="Times New Roman"/>
          <w:sz w:val="24"/>
          <w:szCs w:val="24"/>
          <w:lang w:eastAsia="ru-RU"/>
        </w:rPr>
        <w:t>1) забезпечення енергетичної безпеки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2" w:name="n152"/>
      <w:bookmarkEnd w:id="272"/>
      <w:r w:rsidRPr="002A6942">
        <w:rPr>
          <w:rFonts w:ascii="Times New Roman" w:eastAsia="Times New Roman" w:hAnsi="Times New Roman" w:cs="Times New Roman"/>
          <w:sz w:val="24"/>
          <w:szCs w:val="24"/>
          <w:lang w:eastAsia="ru-RU"/>
        </w:rPr>
        <w:t>2) забезпечення безпеки постачання електричної енергії споживачам, захисту їхніх прав та інтересів;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3" w:name="n153"/>
      <w:bookmarkEnd w:id="273"/>
      <w:r w:rsidRPr="002A6942">
        <w:rPr>
          <w:rFonts w:ascii="Times New Roman" w:eastAsia="Times New Roman" w:hAnsi="Times New Roman" w:cs="Times New Roman"/>
          <w:sz w:val="24"/>
          <w:szCs w:val="24"/>
          <w:lang w:eastAsia="ru-RU"/>
        </w:rPr>
        <w:t>3) створення умов безпечної експлуатації об’єктів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4" w:name="n154"/>
      <w:bookmarkEnd w:id="274"/>
      <w:r w:rsidRPr="002A6942">
        <w:rPr>
          <w:rFonts w:ascii="Times New Roman" w:eastAsia="Times New Roman" w:hAnsi="Times New Roman" w:cs="Times New Roman"/>
          <w:sz w:val="24"/>
          <w:szCs w:val="24"/>
          <w:lang w:eastAsia="ru-RU"/>
        </w:rPr>
        <w:t>4) збереження цілісності, забезпечення надійного та ефективного функціонування ОЕС України, єдиного диспетчерського (оперативно-технологічного) управління нею;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5" w:name="n155"/>
      <w:bookmarkEnd w:id="275"/>
      <w:r w:rsidRPr="002A6942">
        <w:rPr>
          <w:rFonts w:ascii="Times New Roman" w:eastAsia="Times New Roman" w:hAnsi="Times New Roman" w:cs="Times New Roman"/>
          <w:sz w:val="24"/>
          <w:szCs w:val="24"/>
          <w:lang w:eastAsia="ru-RU"/>
        </w:rPr>
        <w:t>5) забезпечення балансу між попитом та пропозицією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6" w:name="n156"/>
      <w:bookmarkEnd w:id="276"/>
      <w:r w:rsidRPr="002A6942">
        <w:rPr>
          <w:rFonts w:ascii="Times New Roman" w:eastAsia="Times New Roman" w:hAnsi="Times New Roman" w:cs="Times New Roman"/>
          <w:sz w:val="24"/>
          <w:szCs w:val="24"/>
          <w:lang w:eastAsia="ru-RU"/>
        </w:rPr>
        <w:t>6) розвитку міждержавних перетинів з енергосистемами суміжних держав;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7" w:name="n157"/>
      <w:bookmarkEnd w:id="277"/>
      <w:r w:rsidRPr="002A6942">
        <w:rPr>
          <w:rFonts w:ascii="Times New Roman" w:eastAsia="Times New Roman" w:hAnsi="Times New Roman" w:cs="Times New Roman"/>
          <w:sz w:val="24"/>
          <w:szCs w:val="24"/>
          <w:lang w:eastAsia="ru-RU"/>
        </w:rPr>
        <w:t>7) енергоефективності та захисту навколишнього природного середовища;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8" w:name="n158"/>
      <w:bookmarkEnd w:id="278"/>
      <w:r w:rsidRPr="002A6942">
        <w:rPr>
          <w:rFonts w:ascii="Times New Roman" w:eastAsia="Times New Roman" w:hAnsi="Times New Roman" w:cs="Times New Roman"/>
          <w:sz w:val="24"/>
          <w:szCs w:val="24"/>
          <w:lang w:eastAsia="ru-RU"/>
        </w:rPr>
        <w:t>8) сприяння розвитку альтернативної та відновлюваної 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9" w:name="n159"/>
      <w:bookmarkEnd w:id="279"/>
      <w:r w:rsidRPr="002A6942">
        <w:rPr>
          <w:rFonts w:ascii="Times New Roman" w:eastAsia="Times New Roman" w:hAnsi="Times New Roman" w:cs="Times New Roman"/>
          <w:sz w:val="24"/>
          <w:szCs w:val="24"/>
          <w:lang w:eastAsia="ru-RU"/>
        </w:rPr>
        <w:t>9) добросовісної конкуренції;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0" w:name="n160"/>
      <w:bookmarkEnd w:id="280"/>
      <w:r w:rsidRPr="002A6942">
        <w:rPr>
          <w:rFonts w:ascii="Times New Roman" w:eastAsia="Times New Roman" w:hAnsi="Times New Roman" w:cs="Times New Roman"/>
          <w:sz w:val="24"/>
          <w:szCs w:val="24"/>
          <w:lang w:eastAsia="ru-RU"/>
        </w:rPr>
        <w:t>10) рівності прав на продаж та купівлю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1" w:name="n161"/>
      <w:bookmarkEnd w:id="281"/>
      <w:r w:rsidRPr="002A6942">
        <w:rPr>
          <w:rFonts w:ascii="Times New Roman" w:eastAsia="Times New Roman" w:hAnsi="Times New Roman" w:cs="Times New Roman"/>
          <w:sz w:val="24"/>
          <w:szCs w:val="24"/>
          <w:lang w:eastAsia="ru-RU"/>
        </w:rPr>
        <w:t>11) вільного вибору електропостачальника споживачем;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2" w:name="n162"/>
      <w:bookmarkEnd w:id="282"/>
      <w:r w:rsidRPr="002A6942">
        <w:rPr>
          <w:rFonts w:ascii="Times New Roman" w:eastAsia="Times New Roman" w:hAnsi="Times New Roman" w:cs="Times New Roman"/>
          <w:sz w:val="24"/>
          <w:szCs w:val="24"/>
          <w:lang w:eastAsia="ru-RU"/>
        </w:rPr>
        <w:t>12) недискримінаційного і прозорого доступу до системи передачі та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3" w:name="n163"/>
      <w:bookmarkEnd w:id="283"/>
      <w:r w:rsidRPr="002A6942">
        <w:rPr>
          <w:rFonts w:ascii="Times New Roman" w:eastAsia="Times New Roman" w:hAnsi="Times New Roman" w:cs="Times New Roman"/>
          <w:sz w:val="24"/>
          <w:szCs w:val="24"/>
          <w:lang w:eastAsia="ru-RU"/>
        </w:rPr>
        <w:lastRenderedPageBreak/>
        <w:t>13) недискримінаційної участі в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4" w:name="n164"/>
      <w:bookmarkEnd w:id="284"/>
      <w:r w:rsidRPr="002A6942">
        <w:rPr>
          <w:rFonts w:ascii="Times New Roman" w:eastAsia="Times New Roman" w:hAnsi="Times New Roman" w:cs="Times New Roman"/>
          <w:sz w:val="24"/>
          <w:szCs w:val="24"/>
          <w:lang w:eastAsia="ru-RU"/>
        </w:rPr>
        <w:t>14) незалежного державного регулювання;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5" w:name="n165"/>
      <w:bookmarkEnd w:id="285"/>
      <w:r w:rsidRPr="002A6942">
        <w:rPr>
          <w:rFonts w:ascii="Times New Roman" w:eastAsia="Times New Roman" w:hAnsi="Times New Roman" w:cs="Times New Roman"/>
          <w:sz w:val="24"/>
          <w:szCs w:val="24"/>
          <w:lang w:eastAsia="ru-RU"/>
        </w:rPr>
        <w:t>15) недискримінаційного ціно- та тарифоутворення, що відображає економічно обґрунтовані витрати;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6" w:name="n166"/>
      <w:bookmarkEnd w:id="286"/>
      <w:r w:rsidRPr="002A6942">
        <w:rPr>
          <w:rFonts w:ascii="Times New Roman" w:eastAsia="Times New Roman" w:hAnsi="Times New Roman" w:cs="Times New Roman"/>
          <w:sz w:val="24"/>
          <w:szCs w:val="24"/>
          <w:lang w:eastAsia="ru-RU"/>
        </w:rPr>
        <w:t>16) відповідальності учасників ринку за недотримання правил ринку, правил ринку "на добу наперед" та внутрішньодобового ринку, кодексу системи передачі, кодексу систем розподілу, кодексу комерційного обліку, правил роздрібного ринку, інших нормативно-правових актів, що регулюють функціонування ринку електричної енергії, та умов договорів, що укладаються на цьому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7" w:name="n167"/>
      <w:bookmarkEnd w:id="287"/>
      <w:r w:rsidRPr="002A6942">
        <w:rPr>
          <w:rFonts w:ascii="Times New Roman" w:eastAsia="Times New Roman" w:hAnsi="Times New Roman" w:cs="Times New Roman"/>
          <w:sz w:val="24"/>
          <w:szCs w:val="24"/>
          <w:lang w:eastAsia="ru-RU"/>
        </w:rPr>
        <w:t>17) співробітництва та інтеграції ринку електричної енергії на регіональному та загальноєвропейському рівнях.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8" w:name="n168"/>
      <w:bookmarkEnd w:id="288"/>
      <w:r w:rsidRPr="002A6942">
        <w:rPr>
          <w:rFonts w:ascii="Times New Roman" w:eastAsia="Times New Roman" w:hAnsi="Times New Roman" w:cs="Times New Roman"/>
          <w:sz w:val="24"/>
          <w:szCs w:val="24"/>
          <w:lang w:eastAsia="ru-RU"/>
        </w:rPr>
        <w:t>3. Обов’язковою умовою участі в ринку електричної енергії (крім споживачів, які купують електроенергію за договором постачання електричної енергії споживачу) є укладення договору про врегулювання небалансів з оператором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9" w:name="n169"/>
      <w:bookmarkEnd w:id="289"/>
      <w:r w:rsidRPr="002A6942">
        <w:rPr>
          <w:rFonts w:ascii="Times New Roman" w:eastAsia="Times New Roman" w:hAnsi="Times New Roman" w:cs="Times New Roman"/>
          <w:b/>
          <w:bCs/>
          <w:sz w:val="24"/>
          <w:szCs w:val="24"/>
          <w:lang w:eastAsia="ru-RU"/>
        </w:rPr>
        <w:t>Стаття 4.</w:t>
      </w:r>
      <w:r w:rsidRPr="002A6942">
        <w:rPr>
          <w:rFonts w:ascii="Times New Roman" w:eastAsia="Times New Roman" w:hAnsi="Times New Roman" w:cs="Times New Roman"/>
          <w:sz w:val="24"/>
          <w:szCs w:val="24"/>
          <w:lang w:eastAsia="ru-RU"/>
        </w:rPr>
        <w:t> Договірне забезпечення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0" w:name="n170"/>
      <w:bookmarkEnd w:id="290"/>
      <w:r w:rsidRPr="002A6942">
        <w:rPr>
          <w:rFonts w:ascii="Times New Roman" w:eastAsia="Times New Roman" w:hAnsi="Times New Roman" w:cs="Times New Roman"/>
          <w:sz w:val="24"/>
          <w:szCs w:val="24"/>
          <w:lang w:eastAsia="ru-RU"/>
        </w:rPr>
        <w:t>1. Учасники ринку електричної енергії провадять свою діяльність на ринку електричної енергії на договірних засадах. Для забезпечення функціонування ринку електричної енергії укладаються такі види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1" w:name="n171"/>
      <w:bookmarkEnd w:id="291"/>
      <w:r w:rsidRPr="002A6942">
        <w:rPr>
          <w:rFonts w:ascii="Times New Roman" w:eastAsia="Times New Roman" w:hAnsi="Times New Roman" w:cs="Times New Roman"/>
          <w:sz w:val="24"/>
          <w:szCs w:val="24"/>
          <w:lang w:eastAsia="ru-RU"/>
        </w:rPr>
        <w:t>1) двосторонній договір купівлі-продажу електричної енергії (двосторонній договір);</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2" w:name="n172"/>
      <w:bookmarkEnd w:id="292"/>
      <w:r w:rsidRPr="002A6942">
        <w:rPr>
          <w:rFonts w:ascii="Times New Roman" w:eastAsia="Times New Roman" w:hAnsi="Times New Roman" w:cs="Times New Roman"/>
          <w:sz w:val="24"/>
          <w:szCs w:val="24"/>
          <w:lang w:eastAsia="ru-RU"/>
        </w:rPr>
        <w:t>2) про участь у ринку "на добу наперед" та/або внутрішньодобовому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3" w:name="n173"/>
      <w:bookmarkEnd w:id="293"/>
      <w:r w:rsidRPr="002A6942">
        <w:rPr>
          <w:rFonts w:ascii="Times New Roman" w:eastAsia="Times New Roman" w:hAnsi="Times New Roman" w:cs="Times New Roman"/>
          <w:sz w:val="24"/>
          <w:szCs w:val="24"/>
          <w:lang w:eastAsia="ru-RU"/>
        </w:rPr>
        <w:t>3) про купівлю-продаж електричної енергії на ринку "на добу наперед";</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4" w:name="n174"/>
      <w:bookmarkEnd w:id="294"/>
      <w:r w:rsidRPr="002A6942">
        <w:rPr>
          <w:rFonts w:ascii="Times New Roman" w:eastAsia="Times New Roman" w:hAnsi="Times New Roman" w:cs="Times New Roman"/>
          <w:sz w:val="24"/>
          <w:szCs w:val="24"/>
          <w:lang w:eastAsia="ru-RU"/>
        </w:rPr>
        <w:t>4) про купівлю-продаж електричної енергії на внутрішньодобовому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5" w:name="n175"/>
      <w:bookmarkEnd w:id="295"/>
      <w:r w:rsidRPr="002A6942">
        <w:rPr>
          <w:rFonts w:ascii="Times New Roman" w:eastAsia="Times New Roman" w:hAnsi="Times New Roman" w:cs="Times New Roman"/>
          <w:sz w:val="24"/>
          <w:szCs w:val="24"/>
          <w:lang w:eastAsia="ru-RU"/>
        </w:rPr>
        <w:t>5) про участь у балансуючому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6" w:name="n176"/>
      <w:bookmarkEnd w:id="296"/>
      <w:r w:rsidRPr="002A6942">
        <w:rPr>
          <w:rFonts w:ascii="Times New Roman" w:eastAsia="Times New Roman" w:hAnsi="Times New Roman" w:cs="Times New Roman"/>
          <w:sz w:val="24"/>
          <w:szCs w:val="24"/>
          <w:lang w:eastAsia="ru-RU"/>
        </w:rPr>
        <w:t>6) про врегулювання небалансів;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7" w:name="n177"/>
      <w:bookmarkEnd w:id="297"/>
      <w:r w:rsidRPr="002A6942">
        <w:rPr>
          <w:rFonts w:ascii="Times New Roman" w:eastAsia="Times New Roman" w:hAnsi="Times New Roman" w:cs="Times New Roman"/>
          <w:sz w:val="24"/>
          <w:szCs w:val="24"/>
          <w:lang w:eastAsia="ru-RU"/>
        </w:rPr>
        <w:t>7) про надання послуг з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8" w:name="n178"/>
      <w:bookmarkEnd w:id="298"/>
      <w:r w:rsidRPr="002A6942">
        <w:rPr>
          <w:rFonts w:ascii="Times New Roman" w:eastAsia="Times New Roman" w:hAnsi="Times New Roman" w:cs="Times New Roman"/>
          <w:sz w:val="24"/>
          <w:szCs w:val="24"/>
          <w:lang w:eastAsia="ru-RU"/>
        </w:rPr>
        <w:t>8) про надання послуг з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9" w:name="n179"/>
      <w:bookmarkEnd w:id="299"/>
      <w:r w:rsidRPr="002A6942">
        <w:rPr>
          <w:rFonts w:ascii="Times New Roman" w:eastAsia="Times New Roman" w:hAnsi="Times New Roman" w:cs="Times New Roman"/>
          <w:sz w:val="24"/>
          <w:szCs w:val="24"/>
          <w:lang w:eastAsia="ru-RU"/>
        </w:rPr>
        <w:t>9) про надання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0" w:name="n180"/>
      <w:bookmarkEnd w:id="300"/>
      <w:r w:rsidRPr="002A6942">
        <w:rPr>
          <w:rFonts w:ascii="Times New Roman" w:eastAsia="Times New Roman" w:hAnsi="Times New Roman" w:cs="Times New Roman"/>
          <w:sz w:val="24"/>
          <w:szCs w:val="24"/>
          <w:lang w:eastAsia="ru-RU"/>
        </w:rPr>
        <w:t>10) про надання послуг з диспетчерського (оперативно-технологічного) управління;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1" w:name="n181"/>
      <w:bookmarkEnd w:id="301"/>
      <w:r w:rsidRPr="002A6942">
        <w:rPr>
          <w:rFonts w:ascii="Times New Roman" w:eastAsia="Times New Roman" w:hAnsi="Times New Roman" w:cs="Times New Roman"/>
          <w:sz w:val="24"/>
          <w:szCs w:val="24"/>
          <w:lang w:eastAsia="ru-RU"/>
        </w:rPr>
        <w:t>11) про приєднання до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2" w:name="n182"/>
      <w:bookmarkEnd w:id="302"/>
      <w:r w:rsidRPr="002A6942">
        <w:rPr>
          <w:rFonts w:ascii="Times New Roman" w:eastAsia="Times New Roman" w:hAnsi="Times New Roman" w:cs="Times New Roman"/>
          <w:sz w:val="24"/>
          <w:szCs w:val="24"/>
          <w:lang w:eastAsia="ru-RU"/>
        </w:rPr>
        <w:t>12) про приєднання до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3" w:name="n183"/>
      <w:bookmarkEnd w:id="303"/>
      <w:r w:rsidRPr="002A6942">
        <w:rPr>
          <w:rFonts w:ascii="Times New Roman" w:eastAsia="Times New Roman" w:hAnsi="Times New Roman" w:cs="Times New Roman"/>
          <w:sz w:val="24"/>
          <w:szCs w:val="24"/>
          <w:lang w:eastAsia="ru-RU"/>
        </w:rPr>
        <w:t>13) про участь у розподілі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4" w:name="n2210"/>
      <w:bookmarkEnd w:id="304"/>
      <w:r w:rsidRPr="002A6942">
        <w:rPr>
          <w:rFonts w:ascii="Times New Roman" w:eastAsia="Times New Roman" w:hAnsi="Times New Roman" w:cs="Times New Roman"/>
          <w:i/>
          <w:iCs/>
          <w:sz w:val="24"/>
          <w:szCs w:val="24"/>
          <w:lang w:eastAsia="ru-RU"/>
        </w:rPr>
        <w:t>{Пункт 13 частини першої статті 4 в редакції Закону </w:t>
      </w:r>
      <w:hyperlink r:id="rId176" w:anchor="n35"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5" w:name="n184"/>
      <w:bookmarkEnd w:id="305"/>
      <w:r w:rsidRPr="002A6942">
        <w:rPr>
          <w:rFonts w:ascii="Times New Roman" w:eastAsia="Times New Roman" w:hAnsi="Times New Roman" w:cs="Times New Roman"/>
          <w:sz w:val="24"/>
          <w:szCs w:val="24"/>
          <w:lang w:eastAsia="ru-RU"/>
        </w:rPr>
        <w:t>14) про постачання електричної 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6" w:name="n2996"/>
      <w:bookmarkEnd w:id="306"/>
      <w:r w:rsidRPr="002A6942">
        <w:rPr>
          <w:rFonts w:ascii="Times New Roman" w:eastAsia="Times New Roman" w:hAnsi="Times New Roman" w:cs="Times New Roman"/>
          <w:i/>
          <w:iCs/>
          <w:sz w:val="24"/>
          <w:szCs w:val="24"/>
          <w:lang w:eastAsia="ru-RU"/>
        </w:rPr>
        <w:t>{Пункт 14 частини першої статті 4 в редакції Закону </w:t>
      </w:r>
      <w:hyperlink r:id="rId177" w:anchor="n22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7" w:name="n185"/>
      <w:bookmarkEnd w:id="307"/>
      <w:r w:rsidRPr="002A6942">
        <w:rPr>
          <w:rFonts w:ascii="Times New Roman" w:eastAsia="Times New Roman" w:hAnsi="Times New Roman" w:cs="Times New Roman"/>
          <w:sz w:val="24"/>
          <w:szCs w:val="24"/>
          <w:lang w:eastAsia="ru-RU"/>
        </w:rPr>
        <w:t>15) про постачання електричної енергії постачальником універсальних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8" w:name="n2997"/>
      <w:bookmarkEnd w:id="308"/>
      <w:r w:rsidRPr="002A6942">
        <w:rPr>
          <w:rFonts w:ascii="Times New Roman" w:eastAsia="Times New Roman" w:hAnsi="Times New Roman" w:cs="Times New Roman"/>
          <w:i/>
          <w:iCs/>
          <w:sz w:val="24"/>
          <w:szCs w:val="24"/>
          <w:lang w:eastAsia="ru-RU"/>
        </w:rPr>
        <w:t>{Пункт 15 частини першої статті 4 в редакції Закону </w:t>
      </w:r>
      <w:hyperlink r:id="rId178" w:anchor="n22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9" w:name="n186"/>
      <w:bookmarkEnd w:id="309"/>
      <w:r w:rsidRPr="002A6942">
        <w:rPr>
          <w:rFonts w:ascii="Times New Roman" w:eastAsia="Times New Roman" w:hAnsi="Times New Roman" w:cs="Times New Roman"/>
          <w:sz w:val="24"/>
          <w:szCs w:val="24"/>
          <w:lang w:eastAsia="ru-RU"/>
        </w:rPr>
        <w:t>16) про постачання електричної енергії постачальником "останньої надії";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0" w:name="n3437"/>
      <w:bookmarkEnd w:id="310"/>
      <w:r w:rsidRPr="002A6942">
        <w:rPr>
          <w:rFonts w:ascii="Times New Roman" w:eastAsia="Times New Roman" w:hAnsi="Times New Roman" w:cs="Times New Roman"/>
          <w:sz w:val="24"/>
          <w:szCs w:val="24"/>
          <w:lang w:eastAsia="ru-RU"/>
        </w:rPr>
        <w:t>16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про інформаційну взаємодію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1" w:name="n3436"/>
      <w:bookmarkEnd w:id="311"/>
      <w:r w:rsidRPr="002A6942">
        <w:rPr>
          <w:rFonts w:ascii="Times New Roman" w:eastAsia="Times New Roman" w:hAnsi="Times New Roman" w:cs="Times New Roman"/>
          <w:i/>
          <w:iCs/>
          <w:sz w:val="24"/>
          <w:szCs w:val="24"/>
          <w:lang w:eastAsia="ru-RU"/>
        </w:rPr>
        <w:t>{Частину першу статті 4 доповнено пунктом 16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79" w:anchor="n196"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2" w:name="n187"/>
      <w:bookmarkEnd w:id="312"/>
      <w:r w:rsidRPr="002A6942">
        <w:rPr>
          <w:rFonts w:ascii="Times New Roman" w:eastAsia="Times New Roman" w:hAnsi="Times New Roman" w:cs="Times New Roman"/>
          <w:sz w:val="24"/>
          <w:szCs w:val="24"/>
          <w:lang w:eastAsia="ru-RU"/>
        </w:rPr>
        <w:t>17) про надання послуг комерційного обліку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3" w:name="n188"/>
      <w:bookmarkEnd w:id="313"/>
      <w:r w:rsidRPr="002A6942">
        <w:rPr>
          <w:rFonts w:ascii="Times New Roman" w:eastAsia="Times New Roman" w:hAnsi="Times New Roman" w:cs="Times New Roman"/>
          <w:sz w:val="24"/>
          <w:szCs w:val="24"/>
          <w:lang w:eastAsia="ru-RU"/>
        </w:rPr>
        <w:t>18) про купівлю-продаж електричної енергії за "зеленим" тарифом;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4" w:name="n1985"/>
      <w:bookmarkEnd w:id="314"/>
      <w:r w:rsidRPr="002A6942">
        <w:rPr>
          <w:rFonts w:ascii="Times New Roman" w:eastAsia="Times New Roman" w:hAnsi="Times New Roman" w:cs="Times New Roman"/>
          <w:sz w:val="24"/>
          <w:szCs w:val="24"/>
          <w:lang w:eastAsia="ru-RU"/>
        </w:rPr>
        <w:lastRenderedPageBreak/>
        <w:t>18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про надання послуги із забезпечення підтримки виробництва електричної енергії з альтернативних джерел за механізмом ринкової премії;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5" w:name="n1984"/>
      <w:bookmarkEnd w:id="315"/>
      <w:r w:rsidRPr="002A6942">
        <w:rPr>
          <w:rFonts w:ascii="Times New Roman" w:eastAsia="Times New Roman" w:hAnsi="Times New Roman" w:cs="Times New Roman"/>
          <w:i/>
          <w:iCs/>
          <w:sz w:val="24"/>
          <w:szCs w:val="24"/>
          <w:lang w:eastAsia="ru-RU"/>
        </w:rPr>
        <w:t>{Частину першу статті 4 доповнено пунктом 18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80" w:anchor="n165"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Закону </w:t>
      </w:r>
      <w:hyperlink r:id="rId181" w:anchor="n22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6" w:name="n2632"/>
      <w:bookmarkEnd w:id="316"/>
      <w:r w:rsidRPr="002A6942">
        <w:rPr>
          <w:rFonts w:ascii="Times New Roman" w:eastAsia="Times New Roman" w:hAnsi="Times New Roman" w:cs="Times New Roman"/>
          <w:sz w:val="24"/>
          <w:szCs w:val="24"/>
          <w:lang w:eastAsia="ru-RU"/>
        </w:rPr>
        <w:t>18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про надання послуги із забезпечення стабільності ціни на електричну енергію, вироблену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7" w:name="n2631"/>
      <w:bookmarkEnd w:id="317"/>
      <w:r w:rsidRPr="002A6942">
        <w:rPr>
          <w:rFonts w:ascii="Times New Roman" w:eastAsia="Times New Roman" w:hAnsi="Times New Roman" w:cs="Times New Roman"/>
          <w:i/>
          <w:iCs/>
          <w:sz w:val="24"/>
          <w:szCs w:val="24"/>
          <w:lang w:eastAsia="ru-RU"/>
        </w:rPr>
        <w:t>{Частину першу статті 4 доповнено пунктом 18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182" w:anchor="n244" w:tgtFrame="_blank" w:history="1">
        <w:r w:rsidRPr="002A6942">
          <w:rPr>
            <w:rFonts w:ascii="Times New Roman" w:eastAsia="Times New Roman" w:hAnsi="Times New Roman" w:cs="Times New Roman"/>
            <w:i/>
            <w:iCs/>
            <w:color w:val="000099"/>
            <w:sz w:val="24"/>
            <w:szCs w:val="24"/>
            <w:u w:val="single"/>
            <w:lang w:eastAsia="ru-RU"/>
          </w:rPr>
          <w:t>№ 2479-IX від 29.07.2022</w:t>
        </w:r>
      </w:hyperlink>
      <w:r w:rsidRPr="002A6942">
        <w:rPr>
          <w:rFonts w:ascii="Times New Roman" w:eastAsia="Times New Roman" w:hAnsi="Times New Roman" w:cs="Times New Roman"/>
          <w:i/>
          <w:iCs/>
          <w:sz w:val="24"/>
          <w:szCs w:val="24"/>
          <w:lang w:eastAsia="ru-RU"/>
        </w:rPr>
        <w:t>; в редакції Закону </w:t>
      </w:r>
      <w:hyperlink r:id="rId183" w:anchor="n22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8" w:name="n189"/>
      <w:bookmarkEnd w:id="318"/>
      <w:r w:rsidRPr="002A6942">
        <w:rPr>
          <w:rFonts w:ascii="Times New Roman" w:eastAsia="Times New Roman" w:hAnsi="Times New Roman" w:cs="Times New Roman"/>
          <w:sz w:val="24"/>
          <w:szCs w:val="24"/>
          <w:lang w:eastAsia="ru-RU"/>
        </w:rPr>
        <w:t>19) інші договори, передбачені відповідно до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9" w:name="n2999"/>
      <w:bookmarkEnd w:id="319"/>
      <w:r w:rsidRPr="002A6942">
        <w:rPr>
          <w:rFonts w:ascii="Times New Roman" w:eastAsia="Times New Roman" w:hAnsi="Times New Roman" w:cs="Times New Roman"/>
          <w:sz w:val="24"/>
          <w:szCs w:val="24"/>
          <w:lang w:eastAsia="ru-RU"/>
        </w:rPr>
        <w:t>20) договір про участь у балансуючій групі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0" w:name="n3001"/>
      <w:bookmarkEnd w:id="320"/>
      <w:r w:rsidRPr="002A6942">
        <w:rPr>
          <w:rFonts w:ascii="Times New Roman" w:eastAsia="Times New Roman" w:hAnsi="Times New Roman" w:cs="Times New Roman"/>
          <w:i/>
          <w:iCs/>
          <w:sz w:val="24"/>
          <w:szCs w:val="24"/>
          <w:lang w:eastAsia="ru-RU"/>
        </w:rPr>
        <w:t>{Частину першу статті 4 доповнено пунктом 20 згідно із Законом </w:t>
      </w:r>
      <w:hyperlink r:id="rId184" w:anchor="n233"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1" w:name="n3000"/>
      <w:bookmarkEnd w:id="321"/>
      <w:r w:rsidRPr="002A6942">
        <w:rPr>
          <w:rFonts w:ascii="Times New Roman" w:eastAsia="Times New Roman" w:hAnsi="Times New Roman" w:cs="Times New Roman"/>
          <w:sz w:val="24"/>
          <w:szCs w:val="24"/>
          <w:lang w:eastAsia="ru-RU"/>
        </w:rPr>
        <w:t>21) договір про купівлю-продаж електричної енергії за механізмом самовиробництва.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2" w:name="n2998"/>
      <w:bookmarkEnd w:id="322"/>
      <w:r w:rsidRPr="002A6942">
        <w:rPr>
          <w:rFonts w:ascii="Times New Roman" w:eastAsia="Times New Roman" w:hAnsi="Times New Roman" w:cs="Times New Roman"/>
          <w:i/>
          <w:iCs/>
          <w:sz w:val="24"/>
          <w:szCs w:val="24"/>
          <w:lang w:eastAsia="ru-RU"/>
        </w:rPr>
        <w:t>{Частину першу статті 4 доповнено пунктом 21 згідно із Законом </w:t>
      </w:r>
      <w:hyperlink r:id="rId185" w:anchor="n233"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323" w:name="n190"/>
      <w:bookmarkEnd w:id="323"/>
      <w:r w:rsidRPr="002A6942">
        <w:rPr>
          <w:rFonts w:ascii="Times New Roman" w:eastAsia="Times New Roman" w:hAnsi="Times New Roman" w:cs="Times New Roman"/>
          <w:b/>
          <w:bCs/>
          <w:sz w:val="28"/>
          <w:szCs w:val="28"/>
          <w:lang w:eastAsia="ru-RU"/>
        </w:rPr>
        <w:t>Розділ II</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ДЕРЖАВНА ПОЛІТИКА, РЕГУЛЮВАННЯ У СФЕРІ ЕЛЕКТРОЕНЕРГЕТИКИ ТА БЕЗПЕКА 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4" w:name="n191"/>
      <w:bookmarkEnd w:id="324"/>
      <w:r w:rsidRPr="002A6942">
        <w:rPr>
          <w:rFonts w:ascii="Times New Roman" w:eastAsia="Times New Roman" w:hAnsi="Times New Roman" w:cs="Times New Roman"/>
          <w:b/>
          <w:bCs/>
          <w:sz w:val="24"/>
          <w:szCs w:val="24"/>
          <w:lang w:eastAsia="ru-RU"/>
        </w:rPr>
        <w:t>Стаття 5.</w:t>
      </w:r>
      <w:r w:rsidRPr="002A6942">
        <w:rPr>
          <w:rFonts w:ascii="Times New Roman" w:eastAsia="Times New Roman" w:hAnsi="Times New Roman" w:cs="Times New Roman"/>
          <w:sz w:val="24"/>
          <w:szCs w:val="24"/>
          <w:lang w:eastAsia="ru-RU"/>
        </w:rPr>
        <w:t> Державна політика в електроенергетиці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5" w:name="n192"/>
      <w:bookmarkEnd w:id="325"/>
      <w:r w:rsidRPr="002A6942">
        <w:rPr>
          <w:rFonts w:ascii="Times New Roman" w:eastAsia="Times New Roman" w:hAnsi="Times New Roman" w:cs="Times New Roman"/>
          <w:sz w:val="24"/>
          <w:szCs w:val="24"/>
          <w:lang w:eastAsia="ru-RU"/>
        </w:rPr>
        <w:t>1. Державна політика в електроенергетиці спрямована 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6" w:name="n193"/>
      <w:bookmarkEnd w:id="326"/>
      <w:r w:rsidRPr="002A6942">
        <w:rPr>
          <w:rFonts w:ascii="Times New Roman" w:eastAsia="Times New Roman" w:hAnsi="Times New Roman" w:cs="Times New Roman"/>
          <w:sz w:val="24"/>
          <w:szCs w:val="24"/>
          <w:lang w:eastAsia="ru-RU"/>
        </w:rPr>
        <w:t>1) забезпечення надійного, безпечного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7" w:name="n194"/>
      <w:bookmarkEnd w:id="327"/>
      <w:r w:rsidRPr="002A6942">
        <w:rPr>
          <w:rFonts w:ascii="Times New Roman" w:eastAsia="Times New Roman" w:hAnsi="Times New Roman" w:cs="Times New Roman"/>
          <w:sz w:val="24"/>
          <w:szCs w:val="24"/>
          <w:lang w:eastAsia="ru-RU"/>
        </w:rPr>
        <w:t>2) створення умов для ефективного функціонування ліквідного ринку електричної енергії та його розвитку;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8" w:name="n195"/>
      <w:bookmarkEnd w:id="328"/>
      <w:r w:rsidRPr="002A6942">
        <w:rPr>
          <w:rFonts w:ascii="Times New Roman" w:eastAsia="Times New Roman" w:hAnsi="Times New Roman" w:cs="Times New Roman"/>
          <w:sz w:val="24"/>
          <w:szCs w:val="24"/>
          <w:lang w:eastAsia="ru-RU"/>
        </w:rPr>
        <w:t>3) забезпечення умов та застосування заходів для розвитку енергоефективності в електроенергетиці, управління попитом та енергозаміщення;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9" w:name="n196"/>
      <w:bookmarkEnd w:id="329"/>
      <w:r w:rsidRPr="002A6942">
        <w:rPr>
          <w:rFonts w:ascii="Times New Roman" w:eastAsia="Times New Roman" w:hAnsi="Times New Roman" w:cs="Times New Roman"/>
          <w:sz w:val="24"/>
          <w:szCs w:val="24"/>
          <w:lang w:eastAsia="ru-RU"/>
        </w:rPr>
        <w:t>4) сприяння виробництву електричної енергії з альтернативних джерел енергії та розвитку розподіленої генерації і обладнання для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30" w:name="n3002"/>
      <w:bookmarkEnd w:id="330"/>
      <w:r w:rsidRPr="002A6942">
        <w:rPr>
          <w:rFonts w:ascii="Times New Roman" w:eastAsia="Times New Roman" w:hAnsi="Times New Roman" w:cs="Times New Roman"/>
          <w:i/>
          <w:iCs/>
          <w:sz w:val="24"/>
          <w:szCs w:val="24"/>
          <w:lang w:eastAsia="ru-RU"/>
        </w:rPr>
        <w:t>{Пункт 4 частини першої статті 5 із змінами, внесеними згідно із Законом </w:t>
      </w:r>
      <w:hyperlink r:id="rId186" w:anchor="n23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31" w:name="n197"/>
      <w:bookmarkEnd w:id="331"/>
      <w:r w:rsidRPr="002A6942">
        <w:rPr>
          <w:rFonts w:ascii="Times New Roman" w:eastAsia="Times New Roman" w:hAnsi="Times New Roman" w:cs="Times New Roman"/>
          <w:sz w:val="24"/>
          <w:szCs w:val="24"/>
          <w:lang w:eastAsia="ru-RU"/>
        </w:rPr>
        <w:t>5) захист навколишнього природного середовища;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32" w:name="n198"/>
      <w:bookmarkEnd w:id="332"/>
      <w:r w:rsidRPr="002A6942">
        <w:rPr>
          <w:rFonts w:ascii="Times New Roman" w:eastAsia="Times New Roman" w:hAnsi="Times New Roman" w:cs="Times New Roman"/>
          <w:sz w:val="24"/>
          <w:szCs w:val="24"/>
          <w:lang w:eastAsia="ru-RU"/>
        </w:rPr>
        <w:t>6) створення умов для залучення інвестицій в електроенергетику, спрощення доступу до інформації та адміністративних процедур;</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33" w:name="n199"/>
      <w:bookmarkEnd w:id="333"/>
      <w:r w:rsidRPr="002A6942">
        <w:rPr>
          <w:rFonts w:ascii="Times New Roman" w:eastAsia="Times New Roman" w:hAnsi="Times New Roman" w:cs="Times New Roman"/>
          <w:sz w:val="24"/>
          <w:szCs w:val="24"/>
          <w:lang w:eastAsia="ru-RU"/>
        </w:rPr>
        <w:t>7) стимулювання застосування інноваційних технологій;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34" w:name="n200"/>
      <w:bookmarkEnd w:id="334"/>
      <w:r w:rsidRPr="002A6942">
        <w:rPr>
          <w:rFonts w:ascii="Times New Roman" w:eastAsia="Times New Roman" w:hAnsi="Times New Roman" w:cs="Times New Roman"/>
          <w:sz w:val="24"/>
          <w:szCs w:val="24"/>
          <w:lang w:eastAsia="ru-RU"/>
        </w:rPr>
        <w:t>8) захист прав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35" w:name="n201"/>
      <w:bookmarkEnd w:id="335"/>
      <w:r w:rsidRPr="002A6942">
        <w:rPr>
          <w:rFonts w:ascii="Times New Roman" w:eastAsia="Times New Roman" w:hAnsi="Times New Roman" w:cs="Times New Roman"/>
          <w:sz w:val="24"/>
          <w:szCs w:val="24"/>
          <w:lang w:eastAsia="ru-RU"/>
        </w:rPr>
        <w:t>9) інтеграцію ринку електричної енергії на регіональному та загальноєвропейському рівнях.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36" w:name="n202"/>
      <w:bookmarkEnd w:id="336"/>
      <w:r w:rsidRPr="002A6942">
        <w:rPr>
          <w:rFonts w:ascii="Times New Roman" w:eastAsia="Times New Roman" w:hAnsi="Times New Roman" w:cs="Times New Roman"/>
          <w:sz w:val="24"/>
          <w:szCs w:val="24"/>
          <w:lang w:eastAsia="ru-RU"/>
        </w:rPr>
        <w:t>2. Формування та реалізацію державної політики в електроенергетиці здійснюють Кабінет Міністрів України, центральний орган виконавчої влади, що забезпечує формування та реалізацію державної політики в електроенергетичному комплексі, центральний орган виконавчої влади, що реалізує державну політику у сфері нагляду (контролю) в галузі електроенергетики, та інші органи державної влади відповідно до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37" w:name="n203"/>
      <w:bookmarkEnd w:id="337"/>
      <w:r w:rsidRPr="002A6942">
        <w:rPr>
          <w:rFonts w:ascii="Times New Roman" w:eastAsia="Times New Roman" w:hAnsi="Times New Roman" w:cs="Times New Roman"/>
          <w:sz w:val="24"/>
          <w:szCs w:val="24"/>
          <w:lang w:eastAsia="ru-RU"/>
        </w:rPr>
        <w:t>3. До повноважень Кабінету Міністрів України у сфері електроенергетики належить: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38" w:name="n204"/>
      <w:bookmarkEnd w:id="338"/>
      <w:r w:rsidRPr="002A6942">
        <w:rPr>
          <w:rFonts w:ascii="Times New Roman" w:eastAsia="Times New Roman" w:hAnsi="Times New Roman" w:cs="Times New Roman"/>
          <w:sz w:val="24"/>
          <w:szCs w:val="24"/>
          <w:lang w:eastAsia="ru-RU"/>
        </w:rPr>
        <w:t>1) затвердження </w:t>
      </w:r>
      <w:hyperlink r:id="rId187" w:anchor="n3" w:tgtFrame="_blank" w:history="1">
        <w:r w:rsidRPr="002A6942">
          <w:rPr>
            <w:rFonts w:ascii="Times New Roman" w:eastAsia="Times New Roman" w:hAnsi="Times New Roman" w:cs="Times New Roman"/>
            <w:color w:val="000099"/>
            <w:sz w:val="24"/>
            <w:szCs w:val="24"/>
            <w:u w:val="single"/>
            <w:lang w:eastAsia="ru-RU"/>
          </w:rPr>
          <w:t>Енергетичної стратегії України</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39" w:name="n205"/>
      <w:bookmarkEnd w:id="339"/>
      <w:r w:rsidRPr="002A6942">
        <w:rPr>
          <w:rFonts w:ascii="Times New Roman" w:eastAsia="Times New Roman" w:hAnsi="Times New Roman" w:cs="Times New Roman"/>
          <w:sz w:val="24"/>
          <w:szCs w:val="24"/>
          <w:lang w:eastAsia="ru-RU"/>
        </w:rPr>
        <w:lastRenderedPageBreak/>
        <w:t>2) визначення </w:t>
      </w:r>
      <w:hyperlink r:id="rId188" w:anchor="n11" w:tgtFrame="_blank" w:history="1">
        <w:r w:rsidRPr="002A6942">
          <w:rPr>
            <w:rFonts w:ascii="Times New Roman" w:eastAsia="Times New Roman" w:hAnsi="Times New Roman" w:cs="Times New Roman"/>
            <w:color w:val="000099"/>
            <w:sz w:val="24"/>
            <w:szCs w:val="24"/>
            <w:u w:val="single"/>
            <w:lang w:eastAsia="ru-RU"/>
          </w:rPr>
          <w:t>вимог до уповноваженого банку</w:t>
        </w:r>
      </w:hyperlink>
      <w:r w:rsidRPr="002A6942">
        <w:rPr>
          <w:rFonts w:ascii="Times New Roman" w:eastAsia="Times New Roman" w:hAnsi="Times New Roman" w:cs="Times New Roman"/>
          <w:sz w:val="24"/>
          <w:szCs w:val="24"/>
          <w:lang w:eastAsia="ru-RU"/>
        </w:rPr>
        <w:t> та переліку уповноважених банків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40" w:name="n206"/>
      <w:bookmarkEnd w:id="340"/>
      <w:r w:rsidRPr="002A6942">
        <w:rPr>
          <w:rFonts w:ascii="Times New Roman" w:eastAsia="Times New Roman" w:hAnsi="Times New Roman" w:cs="Times New Roman"/>
          <w:sz w:val="24"/>
          <w:szCs w:val="24"/>
          <w:lang w:eastAsia="ru-RU"/>
        </w:rPr>
        <w:t>3) утворення оператора ринку,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41" w:name="n3004"/>
      <w:bookmarkEnd w:id="341"/>
      <w:r w:rsidRPr="002A6942">
        <w:rPr>
          <w:rFonts w:ascii="Times New Roman" w:eastAsia="Times New Roman" w:hAnsi="Times New Roman" w:cs="Times New Roman"/>
          <w:sz w:val="24"/>
          <w:szCs w:val="24"/>
          <w:lang w:eastAsia="ru-RU"/>
        </w:rPr>
        <w:t>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затвердження </w:t>
      </w:r>
      <w:hyperlink r:id="rId189" w:anchor="n8" w:tgtFrame="_blank" w:history="1">
        <w:r w:rsidRPr="002A6942">
          <w:rPr>
            <w:rFonts w:ascii="Times New Roman" w:eastAsia="Times New Roman" w:hAnsi="Times New Roman" w:cs="Times New Roman"/>
            <w:color w:val="000099"/>
            <w:sz w:val="24"/>
            <w:szCs w:val="24"/>
            <w:u w:val="single"/>
            <w:lang w:eastAsia="ru-RU"/>
          </w:rPr>
          <w:t>принципів торговельної політики гарантованого покупця</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42" w:name="n3003"/>
      <w:bookmarkEnd w:id="342"/>
      <w:r w:rsidRPr="002A6942">
        <w:rPr>
          <w:rFonts w:ascii="Times New Roman" w:eastAsia="Times New Roman" w:hAnsi="Times New Roman" w:cs="Times New Roman"/>
          <w:i/>
          <w:iCs/>
          <w:sz w:val="24"/>
          <w:szCs w:val="24"/>
          <w:lang w:eastAsia="ru-RU"/>
        </w:rPr>
        <w:t>{Частину третю статті 5 доповнено пунктом 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90" w:anchor="n23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43" w:name="n207"/>
      <w:bookmarkEnd w:id="343"/>
      <w:r w:rsidRPr="002A6942">
        <w:rPr>
          <w:rFonts w:ascii="Times New Roman" w:eastAsia="Times New Roman" w:hAnsi="Times New Roman" w:cs="Times New Roman"/>
          <w:sz w:val="24"/>
          <w:szCs w:val="24"/>
          <w:lang w:eastAsia="ru-RU"/>
        </w:rPr>
        <w:t>4) прийняття рішення про покладення спеціальних обов’язків для забезпечення загальносуспільних інтересів та умов (порядку) виконання таких спеціальних обов’язків;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44" w:name="n208"/>
      <w:bookmarkEnd w:id="344"/>
      <w:r w:rsidRPr="002A6942">
        <w:rPr>
          <w:rFonts w:ascii="Times New Roman" w:eastAsia="Times New Roman" w:hAnsi="Times New Roman" w:cs="Times New Roman"/>
          <w:sz w:val="24"/>
          <w:szCs w:val="24"/>
          <w:lang w:eastAsia="ru-RU"/>
        </w:rPr>
        <w:t>5) затвердження порядку проведення конкурсу з визначення постачальників універсальних послуг, постачальників "останньої надії";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45" w:name="n209"/>
      <w:bookmarkEnd w:id="345"/>
      <w:r w:rsidRPr="002A6942">
        <w:rPr>
          <w:rFonts w:ascii="Times New Roman" w:eastAsia="Times New Roman" w:hAnsi="Times New Roman" w:cs="Times New Roman"/>
          <w:sz w:val="24"/>
          <w:szCs w:val="24"/>
          <w:lang w:eastAsia="ru-RU"/>
        </w:rPr>
        <w:t>6) затвердження порядку надання звільнення, передбаченого </w:t>
      </w:r>
      <w:hyperlink r:id="rId191" w:anchor="n544" w:history="1">
        <w:r w:rsidRPr="002A6942">
          <w:rPr>
            <w:rFonts w:ascii="Times New Roman" w:eastAsia="Times New Roman" w:hAnsi="Times New Roman" w:cs="Times New Roman"/>
            <w:color w:val="006600"/>
            <w:sz w:val="24"/>
            <w:szCs w:val="24"/>
            <w:u w:val="single"/>
            <w:lang w:eastAsia="ru-RU"/>
          </w:rPr>
          <w:t>статтею 24</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46" w:name="n210"/>
      <w:bookmarkEnd w:id="346"/>
      <w:r w:rsidRPr="002A6942">
        <w:rPr>
          <w:rFonts w:ascii="Times New Roman" w:eastAsia="Times New Roman" w:hAnsi="Times New Roman" w:cs="Times New Roman"/>
          <w:sz w:val="24"/>
          <w:szCs w:val="24"/>
          <w:lang w:eastAsia="ru-RU"/>
        </w:rPr>
        <w:t>7) затвердження порядку забезпечення постачання електричної енергії захищеним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47" w:name="n211"/>
      <w:bookmarkEnd w:id="347"/>
      <w:r w:rsidRPr="002A6942">
        <w:rPr>
          <w:rFonts w:ascii="Times New Roman" w:eastAsia="Times New Roman" w:hAnsi="Times New Roman" w:cs="Times New Roman"/>
          <w:sz w:val="24"/>
          <w:szCs w:val="24"/>
          <w:lang w:eastAsia="ru-RU"/>
        </w:rPr>
        <w:t>8) затвердження річного прогнозного паливно-енергетичного балансу;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48" w:name="n212"/>
      <w:bookmarkEnd w:id="348"/>
      <w:r w:rsidRPr="002A6942">
        <w:rPr>
          <w:rFonts w:ascii="Times New Roman" w:eastAsia="Times New Roman" w:hAnsi="Times New Roman" w:cs="Times New Roman"/>
          <w:sz w:val="24"/>
          <w:szCs w:val="24"/>
          <w:lang w:eastAsia="ru-RU"/>
        </w:rPr>
        <w:t>9) затвердження порядку проведення конкурсу на будівництво генеруючої потужності та заходів з енергоефективності/управління попитом;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49" w:name="n213"/>
      <w:bookmarkEnd w:id="349"/>
      <w:r w:rsidRPr="002A6942">
        <w:rPr>
          <w:rFonts w:ascii="Times New Roman" w:eastAsia="Times New Roman" w:hAnsi="Times New Roman" w:cs="Times New Roman"/>
          <w:sz w:val="24"/>
          <w:szCs w:val="24"/>
          <w:lang w:eastAsia="ru-RU"/>
        </w:rPr>
        <w:t>10) затвердження особливостей регулювання правових, економічних та організаційних відносин, пов’язаних з продажем електричної енергії на тимчасово окуповану територію, а також відносин, пов’язаних з виробництвом, передачею, розподілом, постачанням, купівлею, продажем і використанням електричної енергії на тимчасово окупованій території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50" w:name="n1987"/>
      <w:bookmarkEnd w:id="350"/>
      <w:r w:rsidRPr="002A6942">
        <w:rPr>
          <w:rFonts w:ascii="Times New Roman" w:eastAsia="Times New Roman" w:hAnsi="Times New Roman" w:cs="Times New Roman"/>
          <w:sz w:val="24"/>
          <w:szCs w:val="24"/>
          <w:lang w:eastAsia="ru-RU"/>
        </w:rPr>
        <w:t>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затвердження порядку проведення аукціону з розподілу квот підтримки, встановлення річних квот підтримки;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51" w:name="n1986"/>
      <w:bookmarkEnd w:id="351"/>
      <w:r w:rsidRPr="002A6942">
        <w:rPr>
          <w:rFonts w:ascii="Times New Roman" w:eastAsia="Times New Roman" w:hAnsi="Times New Roman" w:cs="Times New Roman"/>
          <w:i/>
          <w:iCs/>
          <w:sz w:val="24"/>
          <w:szCs w:val="24"/>
          <w:lang w:eastAsia="ru-RU"/>
        </w:rPr>
        <w:t>{Частину третю статті 5 доповнено пунктом 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92" w:anchor="n167"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52" w:name="n3006"/>
      <w:bookmarkEnd w:id="352"/>
      <w:r w:rsidRPr="002A6942">
        <w:rPr>
          <w:rFonts w:ascii="Times New Roman" w:eastAsia="Times New Roman" w:hAnsi="Times New Roman" w:cs="Times New Roman"/>
          <w:sz w:val="24"/>
          <w:szCs w:val="24"/>
          <w:lang w:eastAsia="ru-RU"/>
        </w:rPr>
        <w:t>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затвердження </w:t>
      </w:r>
      <w:hyperlink r:id="rId193" w:anchor="n14" w:tgtFrame="_blank" w:history="1">
        <w:r w:rsidRPr="002A6942">
          <w:rPr>
            <w:rFonts w:ascii="Times New Roman" w:eastAsia="Times New Roman" w:hAnsi="Times New Roman" w:cs="Times New Roman"/>
            <w:color w:val="000099"/>
            <w:sz w:val="24"/>
            <w:szCs w:val="24"/>
            <w:u w:val="single"/>
            <w:lang w:eastAsia="ru-RU"/>
          </w:rPr>
          <w:t>порядку видачі, обігу та погашення гарантій походження електричної енергії, виробленої з відновлюваних джерел енергії</w:t>
        </w:r>
      </w:hyperlink>
      <w:r w:rsidRPr="002A6942">
        <w:rPr>
          <w:rFonts w:ascii="Times New Roman" w:eastAsia="Times New Roman" w:hAnsi="Times New Roman" w:cs="Times New Roman"/>
          <w:sz w:val="24"/>
          <w:szCs w:val="24"/>
          <w:lang w:eastAsia="ru-RU"/>
        </w:rPr>
        <w:t>, та </w:t>
      </w:r>
      <w:hyperlink r:id="rId194" w:anchor="n273" w:tgtFrame="_blank" w:history="1">
        <w:r w:rsidRPr="002A6942">
          <w:rPr>
            <w:rFonts w:ascii="Times New Roman" w:eastAsia="Times New Roman" w:hAnsi="Times New Roman" w:cs="Times New Roman"/>
            <w:color w:val="000099"/>
            <w:sz w:val="24"/>
            <w:szCs w:val="24"/>
            <w:u w:val="single"/>
            <w:lang w:eastAsia="ru-RU"/>
          </w:rPr>
          <w:t>порядку визначення екологічної цінності електричної енергії, виробленої з відновлюваних джерел енергії</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53" w:name="n3005"/>
      <w:bookmarkEnd w:id="353"/>
      <w:r w:rsidRPr="002A6942">
        <w:rPr>
          <w:rFonts w:ascii="Times New Roman" w:eastAsia="Times New Roman" w:hAnsi="Times New Roman" w:cs="Times New Roman"/>
          <w:i/>
          <w:iCs/>
          <w:sz w:val="24"/>
          <w:szCs w:val="24"/>
          <w:lang w:eastAsia="ru-RU"/>
        </w:rPr>
        <w:t>{Частину третю статті 5 доповнено пунктом 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195" w:anchor="n23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54" w:name="n214"/>
      <w:bookmarkEnd w:id="354"/>
      <w:r w:rsidRPr="002A6942">
        <w:rPr>
          <w:rFonts w:ascii="Times New Roman" w:eastAsia="Times New Roman" w:hAnsi="Times New Roman" w:cs="Times New Roman"/>
          <w:sz w:val="24"/>
          <w:szCs w:val="24"/>
          <w:lang w:eastAsia="ru-RU"/>
        </w:rPr>
        <w:t>11) інші повноваження, визначені законами.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55" w:name="n215"/>
      <w:bookmarkEnd w:id="355"/>
      <w:r w:rsidRPr="002A6942">
        <w:rPr>
          <w:rFonts w:ascii="Times New Roman" w:eastAsia="Times New Roman" w:hAnsi="Times New Roman" w:cs="Times New Roman"/>
          <w:sz w:val="24"/>
          <w:szCs w:val="24"/>
          <w:lang w:eastAsia="ru-RU"/>
        </w:rPr>
        <w:t>4. До повноважень центрального органу виконавчої влади, що забезпечує формування та реалізацію державної політики в електроенергетичному комплексі, у сфері електроенергетики належать: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56" w:name="n216"/>
      <w:bookmarkEnd w:id="356"/>
      <w:r w:rsidRPr="002A6942">
        <w:rPr>
          <w:rFonts w:ascii="Times New Roman" w:eastAsia="Times New Roman" w:hAnsi="Times New Roman" w:cs="Times New Roman"/>
          <w:sz w:val="24"/>
          <w:szCs w:val="24"/>
          <w:lang w:eastAsia="ru-RU"/>
        </w:rPr>
        <w:t>1) формування та реалізація державної політики в електроенергетичному комплексі з урахуванням положень </w:t>
      </w:r>
      <w:hyperlink r:id="rId196" w:anchor="n3" w:tgtFrame="_blank" w:history="1">
        <w:r w:rsidRPr="002A6942">
          <w:rPr>
            <w:rFonts w:ascii="Times New Roman" w:eastAsia="Times New Roman" w:hAnsi="Times New Roman" w:cs="Times New Roman"/>
            <w:color w:val="000099"/>
            <w:sz w:val="24"/>
            <w:szCs w:val="24"/>
            <w:u w:val="single"/>
            <w:lang w:eastAsia="ru-RU"/>
          </w:rPr>
          <w:t>Енергетичної стратегії України</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57" w:name="n217"/>
      <w:bookmarkEnd w:id="357"/>
      <w:r w:rsidRPr="002A6942">
        <w:rPr>
          <w:rFonts w:ascii="Times New Roman" w:eastAsia="Times New Roman" w:hAnsi="Times New Roman" w:cs="Times New Roman"/>
          <w:sz w:val="24"/>
          <w:szCs w:val="24"/>
          <w:lang w:eastAsia="ru-RU"/>
        </w:rPr>
        <w:t>2) формування державної політики з нагляду (контролю) у сфері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58" w:name="n218"/>
      <w:bookmarkEnd w:id="358"/>
      <w:r w:rsidRPr="002A6942">
        <w:rPr>
          <w:rFonts w:ascii="Times New Roman" w:eastAsia="Times New Roman" w:hAnsi="Times New Roman" w:cs="Times New Roman"/>
          <w:sz w:val="24"/>
          <w:szCs w:val="24"/>
          <w:lang w:eastAsia="ru-RU"/>
        </w:rPr>
        <w:t>3) розроблення державних цільових програм;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59" w:name="n219"/>
      <w:bookmarkEnd w:id="359"/>
      <w:r w:rsidRPr="002A6942">
        <w:rPr>
          <w:rFonts w:ascii="Times New Roman" w:eastAsia="Times New Roman" w:hAnsi="Times New Roman" w:cs="Times New Roman"/>
          <w:sz w:val="24"/>
          <w:szCs w:val="24"/>
          <w:lang w:eastAsia="ru-RU"/>
        </w:rPr>
        <w:t>4) розроблення і затвердження правил безпеки постачання електричної енергії та здійснення моніторингу безпеки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60" w:name="n220"/>
      <w:bookmarkEnd w:id="360"/>
      <w:r w:rsidRPr="002A6942">
        <w:rPr>
          <w:rFonts w:ascii="Times New Roman" w:eastAsia="Times New Roman" w:hAnsi="Times New Roman" w:cs="Times New Roman"/>
          <w:sz w:val="24"/>
          <w:szCs w:val="24"/>
          <w:lang w:eastAsia="ru-RU"/>
        </w:rPr>
        <w:t>5) розроблення і затвердження галузевих технічних регламентів відповідно до </w:t>
      </w:r>
      <w:hyperlink r:id="rId197"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технічні регламенти та оцінку відповідності";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61" w:name="n221"/>
      <w:bookmarkEnd w:id="361"/>
      <w:r w:rsidRPr="002A6942">
        <w:rPr>
          <w:rFonts w:ascii="Times New Roman" w:eastAsia="Times New Roman" w:hAnsi="Times New Roman" w:cs="Times New Roman"/>
          <w:sz w:val="24"/>
          <w:szCs w:val="24"/>
          <w:lang w:eastAsia="ru-RU"/>
        </w:rPr>
        <w:t>6) затвердження нормативних характеристик технологічних витрат електричної енергії на її передачу та розподіл електричними мережами;</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362" w:name="n222"/>
      <w:bookmarkEnd w:id="362"/>
      <w:r w:rsidRPr="002A6942">
        <w:rPr>
          <w:rFonts w:ascii="Times New Roman" w:eastAsia="Times New Roman" w:hAnsi="Times New Roman" w:cs="Times New Roman"/>
          <w:i/>
          <w:iCs/>
          <w:sz w:val="24"/>
          <w:szCs w:val="24"/>
          <w:lang w:eastAsia="ru-RU"/>
        </w:rPr>
        <w:t>{Пункт 7 частини четвертої статті 5 виключено на підставі Закону </w:t>
      </w:r>
      <w:hyperlink r:id="rId198" w:anchor="n37"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63" w:name="n223"/>
      <w:bookmarkEnd w:id="363"/>
      <w:r w:rsidRPr="002A6942">
        <w:rPr>
          <w:rFonts w:ascii="Times New Roman" w:eastAsia="Times New Roman" w:hAnsi="Times New Roman" w:cs="Times New Roman"/>
          <w:sz w:val="24"/>
          <w:szCs w:val="24"/>
          <w:lang w:eastAsia="ru-RU"/>
        </w:rPr>
        <w:t>8) розроблення порядку формування прогнозного балансу електричної енергії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64" w:name="n224"/>
      <w:bookmarkEnd w:id="364"/>
      <w:r w:rsidRPr="002A6942">
        <w:rPr>
          <w:rFonts w:ascii="Times New Roman" w:eastAsia="Times New Roman" w:hAnsi="Times New Roman" w:cs="Times New Roman"/>
          <w:sz w:val="24"/>
          <w:szCs w:val="24"/>
          <w:lang w:eastAsia="ru-RU"/>
        </w:rPr>
        <w:t>9) формування та затвердження прогнозного балансу електричної енергії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65" w:name="n225"/>
      <w:bookmarkEnd w:id="365"/>
      <w:r w:rsidRPr="002A6942">
        <w:rPr>
          <w:rFonts w:ascii="Times New Roman" w:eastAsia="Times New Roman" w:hAnsi="Times New Roman" w:cs="Times New Roman"/>
          <w:sz w:val="24"/>
          <w:szCs w:val="24"/>
          <w:lang w:eastAsia="ru-RU"/>
        </w:rPr>
        <w:lastRenderedPageBreak/>
        <w:t>10) здійснення в межах своєї компетенції науково-технічної політики в електроенергетичному комплексі;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66" w:name="n3008"/>
      <w:bookmarkEnd w:id="366"/>
      <w:r w:rsidRPr="002A6942">
        <w:rPr>
          <w:rFonts w:ascii="Times New Roman" w:eastAsia="Times New Roman" w:hAnsi="Times New Roman" w:cs="Times New Roman"/>
          <w:sz w:val="24"/>
          <w:szCs w:val="24"/>
          <w:lang w:eastAsia="ru-RU"/>
        </w:rPr>
        <w:t>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забезпечення в межах повноважень, передбачених законом, організації та проведення аукціонів з розподілу квот підтримки виробництва електричної енергії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67" w:name="n3012"/>
      <w:bookmarkEnd w:id="367"/>
      <w:r w:rsidRPr="002A6942">
        <w:rPr>
          <w:rFonts w:ascii="Times New Roman" w:eastAsia="Times New Roman" w:hAnsi="Times New Roman" w:cs="Times New Roman"/>
          <w:i/>
          <w:iCs/>
          <w:sz w:val="24"/>
          <w:szCs w:val="24"/>
          <w:lang w:eastAsia="ru-RU"/>
        </w:rPr>
        <w:t>{Частину четверту статті 5 доповнено пунктом 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99" w:anchor="n24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68" w:name="n3009"/>
      <w:bookmarkEnd w:id="368"/>
      <w:r w:rsidRPr="002A6942">
        <w:rPr>
          <w:rFonts w:ascii="Times New Roman" w:eastAsia="Times New Roman" w:hAnsi="Times New Roman" w:cs="Times New Roman"/>
          <w:sz w:val="24"/>
          <w:szCs w:val="24"/>
          <w:lang w:eastAsia="ru-RU"/>
        </w:rPr>
        <w:t>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розроблення порядку визначення екологічної цінності електричної енергії, виробленої з відновлюваних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69" w:name="n3011"/>
      <w:bookmarkEnd w:id="369"/>
      <w:r w:rsidRPr="002A6942">
        <w:rPr>
          <w:rFonts w:ascii="Times New Roman" w:eastAsia="Times New Roman" w:hAnsi="Times New Roman" w:cs="Times New Roman"/>
          <w:i/>
          <w:iCs/>
          <w:sz w:val="24"/>
          <w:szCs w:val="24"/>
          <w:lang w:eastAsia="ru-RU"/>
        </w:rPr>
        <w:t>{Частину четверту статті 5 доповнено пунктом 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200" w:anchor="n24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70" w:name="n3010"/>
      <w:bookmarkEnd w:id="370"/>
      <w:r w:rsidRPr="002A6942">
        <w:rPr>
          <w:rFonts w:ascii="Times New Roman" w:eastAsia="Times New Roman" w:hAnsi="Times New Roman" w:cs="Times New Roman"/>
          <w:sz w:val="24"/>
          <w:szCs w:val="24"/>
          <w:lang w:eastAsia="ru-RU"/>
        </w:rPr>
        <w:t>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sz w:val="24"/>
          <w:szCs w:val="24"/>
          <w:lang w:eastAsia="ru-RU"/>
        </w:rPr>
        <w:t>) формування та реалізація державної політики у сфері відновлюваних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71" w:name="n3007"/>
      <w:bookmarkEnd w:id="371"/>
      <w:r w:rsidRPr="002A6942">
        <w:rPr>
          <w:rFonts w:ascii="Times New Roman" w:eastAsia="Times New Roman" w:hAnsi="Times New Roman" w:cs="Times New Roman"/>
          <w:i/>
          <w:iCs/>
          <w:sz w:val="24"/>
          <w:szCs w:val="24"/>
          <w:lang w:eastAsia="ru-RU"/>
        </w:rPr>
        <w:t>{Частину четверту статті 5 доповнено пунктом 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i/>
          <w:iCs/>
          <w:sz w:val="24"/>
          <w:szCs w:val="24"/>
          <w:lang w:eastAsia="ru-RU"/>
        </w:rPr>
        <w:t> згідно із Законом </w:t>
      </w:r>
      <w:hyperlink r:id="rId201" w:anchor="n24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72" w:name="n226"/>
      <w:bookmarkEnd w:id="372"/>
      <w:r w:rsidRPr="002A6942">
        <w:rPr>
          <w:rFonts w:ascii="Times New Roman" w:eastAsia="Times New Roman" w:hAnsi="Times New Roman" w:cs="Times New Roman"/>
          <w:sz w:val="24"/>
          <w:szCs w:val="24"/>
          <w:lang w:eastAsia="ru-RU"/>
        </w:rPr>
        <w:t>11) здійснення інших повноважень, визначених цим Законом, іншими законами України та покладених на нього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73" w:name="n227"/>
      <w:bookmarkEnd w:id="373"/>
      <w:r w:rsidRPr="002A6942">
        <w:rPr>
          <w:rFonts w:ascii="Times New Roman" w:eastAsia="Times New Roman" w:hAnsi="Times New Roman" w:cs="Times New Roman"/>
          <w:sz w:val="24"/>
          <w:szCs w:val="24"/>
          <w:lang w:eastAsia="ru-RU"/>
        </w:rPr>
        <w:t>Центральний орган виконавчої влади, що забезпечує формування та реалізацію державної політики в електроенергетичному комплексі, має право отримувати від учасників ринку інформацію, необхідну для виконання ним своїх повноважень відповідно до вимог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74" w:name="n228"/>
      <w:bookmarkEnd w:id="374"/>
      <w:r w:rsidRPr="002A6942">
        <w:rPr>
          <w:rFonts w:ascii="Times New Roman" w:eastAsia="Times New Roman" w:hAnsi="Times New Roman" w:cs="Times New Roman"/>
          <w:sz w:val="24"/>
          <w:szCs w:val="24"/>
          <w:lang w:eastAsia="ru-RU"/>
        </w:rPr>
        <w:t>5. З метою удосконалення політики у сфері електроенергетики всі суб’єкти господарювання, що здійснюють виробництво, передачу, розподіл, постачання, експорт, імпорт електричної енергії, зберігання енергії, агрегацію, повинні надавати відомості про свою діяльність органу державної статистики для впорядкування енергетичної статистики та публікації у щорічному енергетичному балансі.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75" w:name="n2532"/>
      <w:bookmarkEnd w:id="375"/>
      <w:r w:rsidRPr="002A6942">
        <w:rPr>
          <w:rFonts w:ascii="Times New Roman" w:eastAsia="Times New Roman" w:hAnsi="Times New Roman" w:cs="Times New Roman"/>
          <w:i/>
          <w:iCs/>
          <w:sz w:val="24"/>
          <w:szCs w:val="24"/>
          <w:lang w:eastAsia="ru-RU"/>
        </w:rPr>
        <w:t>{Абзац перший частини п’ятої статті 5 в редакції Закону </w:t>
      </w:r>
      <w:hyperlink r:id="rId202" w:anchor="n21"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203" w:anchor="n24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76" w:name="n229"/>
      <w:bookmarkEnd w:id="376"/>
      <w:r w:rsidRPr="002A6942">
        <w:rPr>
          <w:rFonts w:ascii="Times New Roman" w:eastAsia="Times New Roman" w:hAnsi="Times New Roman" w:cs="Times New Roman"/>
          <w:sz w:val="24"/>
          <w:szCs w:val="24"/>
          <w:lang w:eastAsia="ru-RU"/>
        </w:rPr>
        <w:t>Перелік відомостей та порядок їх надання затверджуються центральним органом виконавчої влади, що забезпечує формування державної політики у сфері державної статистики.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77" w:name="n230"/>
      <w:bookmarkEnd w:id="377"/>
      <w:r w:rsidRPr="002A6942">
        <w:rPr>
          <w:rFonts w:ascii="Times New Roman" w:eastAsia="Times New Roman" w:hAnsi="Times New Roman" w:cs="Times New Roman"/>
          <w:b/>
          <w:bCs/>
          <w:sz w:val="24"/>
          <w:szCs w:val="24"/>
          <w:lang w:eastAsia="ru-RU"/>
        </w:rPr>
        <w:t>Стаття 6.</w:t>
      </w:r>
      <w:r w:rsidRPr="002A6942">
        <w:rPr>
          <w:rFonts w:ascii="Times New Roman" w:eastAsia="Times New Roman" w:hAnsi="Times New Roman" w:cs="Times New Roman"/>
          <w:sz w:val="24"/>
          <w:szCs w:val="24"/>
          <w:lang w:eastAsia="ru-RU"/>
        </w:rPr>
        <w:t> Державне регулювання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78" w:name="n231"/>
      <w:bookmarkEnd w:id="378"/>
      <w:r w:rsidRPr="002A6942">
        <w:rPr>
          <w:rFonts w:ascii="Times New Roman" w:eastAsia="Times New Roman" w:hAnsi="Times New Roman" w:cs="Times New Roman"/>
          <w:sz w:val="24"/>
          <w:szCs w:val="24"/>
          <w:lang w:eastAsia="ru-RU"/>
        </w:rPr>
        <w:t>1. Державне регулювання ринку електричної енергії здійснює Регулятор у межах повноважень, визначених цим Законом та іншими актами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79" w:name="n232"/>
      <w:bookmarkEnd w:id="379"/>
      <w:r w:rsidRPr="002A6942">
        <w:rPr>
          <w:rFonts w:ascii="Times New Roman" w:eastAsia="Times New Roman" w:hAnsi="Times New Roman" w:cs="Times New Roman"/>
          <w:sz w:val="24"/>
          <w:szCs w:val="24"/>
          <w:lang w:eastAsia="ru-RU"/>
        </w:rPr>
        <w:t>2. До основних завдань Регулятора на ринку електричної енергії належить: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80" w:name="n233"/>
      <w:bookmarkEnd w:id="380"/>
      <w:r w:rsidRPr="002A6942">
        <w:rPr>
          <w:rFonts w:ascii="Times New Roman" w:eastAsia="Times New Roman" w:hAnsi="Times New Roman" w:cs="Times New Roman"/>
          <w:sz w:val="24"/>
          <w:szCs w:val="24"/>
          <w:lang w:eastAsia="ru-RU"/>
        </w:rPr>
        <w:t>1) сприяння співпраці з Радою регуляторних органів Енергетичного Співтовариства та національними регуляторами у сфері енергетики інших держав - сторін Енергетичного Співтовариства, становленню конкурентного єдиного ринку електричної енергії в рамках Енергетичного Співтовариства з урахуванням інтересів забезпечення безпеки постачання електричної енергії та сталості навколишнього природного середовища, ефективному відкриттю ринку електричної енергії для всіх покупців держав - сторін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81" w:name="n234"/>
      <w:bookmarkEnd w:id="381"/>
      <w:r w:rsidRPr="002A6942">
        <w:rPr>
          <w:rFonts w:ascii="Times New Roman" w:eastAsia="Times New Roman" w:hAnsi="Times New Roman" w:cs="Times New Roman"/>
          <w:sz w:val="24"/>
          <w:szCs w:val="24"/>
          <w:lang w:eastAsia="ru-RU"/>
        </w:rPr>
        <w:t>2) забезпечення належних умов для ефективного і надійного функціонування електричних мереж з огляду на довгострокові цілі розвитку;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82" w:name="n235"/>
      <w:bookmarkEnd w:id="382"/>
      <w:r w:rsidRPr="002A6942">
        <w:rPr>
          <w:rFonts w:ascii="Times New Roman" w:eastAsia="Times New Roman" w:hAnsi="Times New Roman" w:cs="Times New Roman"/>
          <w:sz w:val="24"/>
          <w:szCs w:val="24"/>
          <w:lang w:eastAsia="ru-RU"/>
        </w:rPr>
        <w:t>3) розвиток конкуренції та забезпечення належного функціонування регіональних (міжнародних) ринків у рамках Енергетичного Співтовариства, зокрема єдиного ринку Енергетичного Співтовариства, з метою досягнення цілей, зазначених у пункті 1 цієї частини;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83" w:name="n236"/>
      <w:bookmarkEnd w:id="383"/>
      <w:r w:rsidRPr="002A6942">
        <w:rPr>
          <w:rFonts w:ascii="Times New Roman" w:eastAsia="Times New Roman" w:hAnsi="Times New Roman" w:cs="Times New Roman"/>
          <w:sz w:val="24"/>
          <w:szCs w:val="24"/>
          <w:lang w:eastAsia="ru-RU"/>
        </w:rPr>
        <w:t>4) усунення перешкод та обмежень для торгівлі електричною енергією між учасниками ринків держав - сторін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84" w:name="n2211"/>
      <w:bookmarkEnd w:id="384"/>
      <w:r w:rsidRPr="002A6942">
        <w:rPr>
          <w:rFonts w:ascii="Times New Roman" w:eastAsia="Times New Roman" w:hAnsi="Times New Roman" w:cs="Times New Roman"/>
          <w:i/>
          <w:iCs/>
          <w:sz w:val="24"/>
          <w:szCs w:val="24"/>
          <w:lang w:eastAsia="ru-RU"/>
        </w:rPr>
        <w:t>{Пункт 4 частини другої статті 6 в редакції Закону </w:t>
      </w:r>
      <w:hyperlink r:id="rId204" w:anchor="n4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85" w:name="n237"/>
      <w:bookmarkEnd w:id="385"/>
      <w:r w:rsidRPr="002A6942">
        <w:rPr>
          <w:rFonts w:ascii="Times New Roman" w:eastAsia="Times New Roman" w:hAnsi="Times New Roman" w:cs="Times New Roman"/>
          <w:sz w:val="24"/>
          <w:szCs w:val="24"/>
          <w:lang w:eastAsia="ru-RU"/>
        </w:rPr>
        <w:t xml:space="preserve">5) сприяння розвитку безпечної, надійної та ефективно функціонуючої ОЕС України, орієнтованої на потреби покупців, що дозволить забезпечити недискримінаційний доступ до неї існуючих та потенційних користувачів системи, достатність потужності для потреб ринку електричної енергії та її </w:t>
      </w:r>
      <w:r w:rsidRPr="002A6942">
        <w:rPr>
          <w:rFonts w:ascii="Times New Roman" w:eastAsia="Times New Roman" w:hAnsi="Times New Roman" w:cs="Times New Roman"/>
          <w:sz w:val="24"/>
          <w:szCs w:val="24"/>
          <w:lang w:eastAsia="ru-RU"/>
        </w:rPr>
        <w:lastRenderedPageBreak/>
        <w:t>енергоефективність, а також інтеграцію до систем розподілу розподіленої генерації та виробників, що здійснюють виробництво електричної енергії з використанням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86" w:name="n238"/>
      <w:bookmarkEnd w:id="386"/>
      <w:r w:rsidRPr="002A6942">
        <w:rPr>
          <w:rFonts w:ascii="Times New Roman" w:eastAsia="Times New Roman" w:hAnsi="Times New Roman" w:cs="Times New Roman"/>
          <w:sz w:val="24"/>
          <w:szCs w:val="24"/>
          <w:lang w:eastAsia="ru-RU"/>
        </w:rPr>
        <w:t>6) забезпечення простих і необтяжливих умов приєднання та доступу до електричних мереж для нових користувачів системи, зокрема усунення бар’єрів, що можуть перешкоджати доступу нових покупців та виробників електричної енергії, у тому числі тих, що здійснюють виробництво електричної енергії з альтернативних джерел енергії, шляхом встановлення порядку формування плати за приєднання до системи передачі та систем розподілу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87" w:name="n239"/>
      <w:bookmarkEnd w:id="387"/>
      <w:r w:rsidRPr="002A6942">
        <w:rPr>
          <w:rFonts w:ascii="Times New Roman" w:eastAsia="Times New Roman" w:hAnsi="Times New Roman" w:cs="Times New Roman"/>
          <w:sz w:val="24"/>
          <w:szCs w:val="24"/>
          <w:lang w:eastAsia="ru-RU"/>
        </w:rPr>
        <w:t>7) забезпечення короткострокових та довгострокових стимулів для оператора системи передачі, операторів систем розподілу та користувачів системи з метою підвищення ефективності експлуатації енергосистеми та інтеграції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88" w:name="n240"/>
      <w:bookmarkEnd w:id="388"/>
      <w:r w:rsidRPr="002A6942">
        <w:rPr>
          <w:rFonts w:ascii="Times New Roman" w:eastAsia="Times New Roman" w:hAnsi="Times New Roman" w:cs="Times New Roman"/>
          <w:sz w:val="24"/>
          <w:szCs w:val="24"/>
          <w:lang w:eastAsia="ru-RU"/>
        </w:rPr>
        <w:t>8) створення передумов для отримання покупцями економічних вигод від ефективного функціонування ринку електричної енергії шляхом сприяння конкуренції на ринку електричної енергії та реалізації дієвих механізмів захисту прав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89" w:name="n241"/>
      <w:bookmarkEnd w:id="389"/>
      <w:r w:rsidRPr="002A6942">
        <w:rPr>
          <w:rFonts w:ascii="Times New Roman" w:eastAsia="Times New Roman" w:hAnsi="Times New Roman" w:cs="Times New Roman"/>
          <w:sz w:val="24"/>
          <w:szCs w:val="24"/>
          <w:lang w:eastAsia="ru-RU"/>
        </w:rPr>
        <w:t>9) сприяння досягненню високих стандартів виконання спеціальних обов’язків для забезпечення загальносуспільних інтересів на ринку електричної енергії, захисту вразливих споживачів та налагодження процесу обміну даними, необхідними для реалізації споживачами права на зміну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90" w:name="n2214"/>
      <w:bookmarkEnd w:id="390"/>
      <w:r w:rsidRPr="002A6942">
        <w:rPr>
          <w:rFonts w:ascii="Times New Roman" w:eastAsia="Times New Roman" w:hAnsi="Times New Roman" w:cs="Times New Roman"/>
          <w:sz w:val="24"/>
          <w:szCs w:val="24"/>
          <w:lang w:eastAsia="ru-RU"/>
        </w:rPr>
        <w:t>10) моніторинг технічної співпраці між оператором системи передачі та операторами систем передачі третіх країн;</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91" w:name="n2212"/>
      <w:bookmarkEnd w:id="391"/>
      <w:r w:rsidRPr="002A6942">
        <w:rPr>
          <w:rFonts w:ascii="Times New Roman" w:eastAsia="Times New Roman" w:hAnsi="Times New Roman" w:cs="Times New Roman"/>
          <w:i/>
          <w:iCs/>
          <w:sz w:val="24"/>
          <w:szCs w:val="24"/>
          <w:lang w:eastAsia="ru-RU"/>
        </w:rPr>
        <w:t>{Частину другу статті 6 доповнено пунктом 10 згідно із Законом </w:t>
      </w:r>
      <w:hyperlink r:id="rId205" w:anchor="n42"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92" w:name="n3014"/>
      <w:bookmarkEnd w:id="392"/>
      <w:r w:rsidRPr="002A6942">
        <w:rPr>
          <w:rFonts w:ascii="Times New Roman" w:eastAsia="Times New Roman" w:hAnsi="Times New Roman" w:cs="Times New Roman"/>
          <w:sz w:val="24"/>
          <w:szCs w:val="24"/>
          <w:lang w:eastAsia="ru-RU"/>
        </w:rPr>
        <w:t>11) забезпечення функціонування реєстру гарантій походження електричної енергії, виробленої з відновлюваних джерел енергії, і видачі гарантій походження електричної енергії, виробленої з відновлюваних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93" w:name="n3020"/>
      <w:bookmarkEnd w:id="393"/>
      <w:r w:rsidRPr="002A6942">
        <w:rPr>
          <w:rFonts w:ascii="Times New Roman" w:eastAsia="Times New Roman" w:hAnsi="Times New Roman" w:cs="Times New Roman"/>
          <w:i/>
          <w:iCs/>
          <w:sz w:val="24"/>
          <w:szCs w:val="24"/>
          <w:lang w:eastAsia="ru-RU"/>
        </w:rPr>
        <w:t>{Частину другу статті 6 доповнено пунктом 11 згідно із Законом </w:t>
      </w:r>
      <w:hyperlink r:id="rId206" w:anchor="n24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94" w:name="n3015"/>
      <w:bookmarkEnd w:id="394"/>
      <w:r w:rsidRPr="002A6942">
        <w:rPr>
          <w:rFonts w:ascii="Times New Roman" w:eastAsia="Times New Roman" w:hAnsi="Times New Roman" w:cs="Times New Roman"/>
          <w:sz w:val="24"/>
          <w:szCs w:val="24"/>
          <w:lang w:eastAsia="ru-RU"/>
        </w:rPr>
        <w:t>12) розроблення порядку видачі, обігу та погашення гарантій походження електричної енергії, виробленої з відновлюваних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95" w:name="n3019"/>
      <w:bookmarkEnd w:id="395"/>
      <w:r w:rsidRPr="002A6942">
        <w:rPr>
          <w:rFonts w:ascii="Times New Roman" w:eastAsia="Times New Roman" w:hAnsi="Times New Roman" w:cs="Times New Roman"/>
          <w:i/>
          <w:iCs/>
          <w:sz w:val="24"/>
          <w:szCs w:val="24"/>
          <w:lang w:eastAsia="ru-RU"/>
        </w:rPr>
        <w:t>{Частину другу статті 6 доповнено пунктом 12 згідно із Законом </w:t>
      </w:r>
      <w:hyperlink r:id="rId207" w:anchor="n24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96" w:name="n3016"/>
      <w:bookmarkEnd w:id="396"/>
      <w:r w:rsidRPr="002A6942">
        <w:rPr>
          <w:rFonts w:ascii="Times New Roman" w:eastAsia="Times New Roman" w:hAnsi="Times New Roman" w:cs="Times New Roman"/>
          <w:sz w:val="24"/>
          <w:szCs w:val="24"/>
          <w:lang w:eastAsia="ru-RU"/>
        </w:rPr>
        <w:t>13) забезпечення інтеграції реєстру гарантій походження електричної енергії, виробленої з відновлюваних джерел енергії, з реєстрами країн Енергетичного Співтовариства, Європейського Союзу та Організації економічного співробітництва та розвитку;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97" w:name="n3018"/>
      <w:bookmarkEnd w:id="397"/>
      <w:r w:rsidRPr="002A6942">
        <w:rPr>
          <w:rFonts w:ascii="Times New Roman" w:eastAsia="Times New Roman" w:hAnsi="Times New Roman" w:cs="Times New Roman"/>
          <w:i/>
          <w:iCs/>
          <w:sz w:val="24"/>
          <w:szCs w:val="24"/>
          <w:lang w:eastAsia="ru-RU"/>
        </w:rPr>
        <w:t>{Частину другу статті 6 доповнено пунктом 13 згідно із Законом </w:t>
      </w:r>
      <w:hyperlink r:id="rId208" w:anchor="n24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98" w:name="n3017"/>
      <w:bookmarkEnd w:id="398"/>
      <w:r w:rsidRPr="002A6942">
        <w:rPr>
          <w:rFonts w:ascii="Times New Roman" w:eastAsia="Times New Roman" w:hAnsi="Times New Roman" w:cs="Times New Roman"/>
          <w:sz w:val="24"/>
          <w:szCs w:val="24"/>
          <w:lang w:eastAsia="ru-RU"/>
        </w:rPr>
        <w:t>14) сприяння набуттю Україною повноправного членства в Асоціації органів-емітентів (The Association of Issuing Bodies).</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99" w:name="n3013"/>
      <w:bookmarkEnd w:id="399"/>
      <w:r w:rsidRPr="002A6942">
        <w:rPr>
          <w:rFonts w:ascii="Times New Roman" w:eastAsia="Times New Roman" w:hAnsi="Times New Roman" w:cs="Times New Roman"/>
          <w:i/>
          <w:iCs/>
          <w:sz w:val="24"/>
          <w:szCs w:val="24"/>
          <w:lang w:eastAsia="ru-RU"/>
        </w:rPr>
        <w:t>{Частину другу статті 6 доповнено пунктом 14 згідно із Законом </w:t>
      </w:r>
      <w:hyperlink r:id="rId209" w:anchor="n24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00" w:name="n242"/>
      <w:bookmarkEnd w:id="400"/>
      <w:r w:rsidRPr="002A6942">
        <w:rPr>
          <w:rFonts w:ascii="Times New Roman" w:eastAsia="Times New Roman" w:hAnsi="Times New Roman" w:cs="Times New Roman"/>
          <w:sz w:val="24"/>
          <w:szCs w:val="24"/>
          <w:lang w:eastAsia="ru-RU"/>
        </w:rPr>
        <w:t>3. До повноважень Регулятора на ринку електричної енергії належать: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01" w:name="n243"/>
      <w:bookmarkEnd w:id="401"/>
      <w:r w:rsidRPr="002A6942">
        <w:rPr>
          <w:rFonts w:ascii="Times New Roman" w:eastAsia="Times New Roman" w:hAnsi="Times New Roman" w:cs="Times New Roman"/>
          <w:sz w:val="24"/>
          <w:szCs w:val="24"/>
          <w:lang w:eastAsia="ru-RU"/>
        </w:rPr>
        <w:t>1) ліцензування господарської діяльності у сфері електроенергетики відповідно до вимог цього Закону та контроль за додержанням ліцензіатами ліцензійних умов провадження господарської діяльності;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02" w:name="n2756"/>
      <w:bookmarkEnd w:id="402"/>
      <w:r w:rsidRPr="002A6942">
        <w:rPr>
          <w:rFonts w:ascii="Times New Roman" w:eastAsia="Times New Roman" w:hAnsi="Times New Roman" w:cs="Times New Roman"/>
          <w:sz w:val="24"/>
          <w:szCs w:val="24"/>
          <w:lang w:eastAsia="ru-RU"/>
        </w:rPr>
        <w:t>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реєстрація учасників ринку електричної енергії, які здійснюють або мають намір здійснювати діяльність на оптовому енергетичному ринку, у порядку, затвердженому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03" w:name="n2757"/>
      <w:bookmarkEnd w:id="403"/>
      <w:r w:rsidRPr="002A6942">
        <w:rPr>
          <w:rFonts w:ascii="Times New Roman" w:eastAsia="Times New Roman" w:hAnsi="Times New Roman" w:cs="Times New Roman"/>
          <w:i/>
          <w:iCs/>
          <w:sz w:val="24"/>
          <w:szCs w:val="24"/>
          <w:lang w:eastAsia="ru-RU"/>
        </w:rPr>
        <w:t>{Частину третю статті 6 доповнено пунктом 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210" w:anchor="n28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04" w:name="n244"/>
      <w:bookmarkEnd w:id="404"/>
      <w:r w:rsidRPr="002A6942">
        <w:rPr>
          <w:rFonts w:ascii="Times New Roman" w:eastAsia="Times New Roman" w:hAnsi="Times New Roman" w:cs="Times New Roman"/>
          <w:sz w:val="24"/>
          <w:szCs w:val="24"/>
          <w:lang w:eastAsia="ru-RU"/>
        </w:rPr>
        <w:t>2) затвердження ліцензійних умов провадження певних видів господарської діяльності у сфері електроенергетики, ліцензування яких належить до повноважень Регулятора;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05" w:name="n245"/>
      <w:bookmarkEnd w:id="405"/>
      <w:r w:rsidRPr="002A6942">
        <w:rPr>
          <w:rFonts w:ascii="Times New Roman" w:eastAsia="Times New Roman" w:hAnsi="Times New Roman" w:cs="Times New Roman"/>
          <w:sz w:val="24"/>
          <w:szCs w:val="24"/>
          <w:lang w:eastAsia="ru-RU"/>
        </w:rPr>
        <w:t>3) прийняття рішення про сертифікацію оператора системи передачі або про відмову у сертифікації;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06" w:name="n246"/>
      <w:bookmarkEnd w:id="406"/>
      <w:r w:rsidRPr="002A6942">
        <w:rPr>
          <w:rFonts w:ascii="Times New Roman" w:eastAsia="Times New Roman" w:hAnsi="Times New Roman" w:cs="Times New Roman"/>
          <w:sz w:val="24"/>
          <w:szCs w:val="24"/>
          <w:lang w:eastAsia="ru-RU"/>
        </w:rPr>
        <w:lastRenderedPageBreak/>
        <w:t>4) затвердження </w:t>
      </w:r>
      <w:hyperlink r:id="rId211" w:anchor="n3149" w:tgtFrame="_blank" w:history="1">
        <w:r w:rsidRPr="002A6942">
          <w:rPr>
            <w:rFonts w:ascii="Times New Roman" w:eastAsia="Times New Roman" w:hAnsi="Times New Roman" w:cs="Times New Roman"/>
            <w:color w:val="000099"/>
            <w:sz w:val="24"/>
            <w:szCs w:val="24"/>
            <w:u w:val="single"/>
            <w:lang w:eastAsia="ru-RU"/>
          </w:rPr>
          <w:t>правил ринку</w:t>
        </w:r>
      </w:hyperlink>
      <w:r w:rsidRPr="002A6942">
        <w:rPr>
          <w:rFonts w:ascii="Times New Roman" w:eastAsia="Times New Roman" w:hAnsi="Times New Roman" w:cs="Times New Roman"/>
          <w:sz w:val="24"/>
          <w:szCs w:val="24"/>
          <w:lang w:eastAsia="ru-RU"/>
        </w:rPr>
        <w:t>, </w:t>
      </w:r>
      <w:hyperlink r:id="rId212" w:anchor="n9" w:tgtFrame="_blank" w:history="1">
        <w:r w:rsidRPr="002A6942">
          <w:rPr>
            <w:rFonts w:ascii="Times New Roman" w:eastAsia="Times New Roman" w:hAnsi="Times New Roman" w:cs="Times New Roman"/>
            <w:color w:val="000099"/>
            <w:sz w:val="24"/>
            <w:szCs w:val="24"/>
            <w:u w:val="single"/>
            <w:lang w:eastAsia="ru-RU"/>
          </w:rPr>
          <w:t>правил ринку "на добу наперед" та внутрішньодобового ринку</w:t>
        </w:r>
      </w:hyperlink>
      <w:r w:rsidRPr="002A6942">
        <w:rPr>
          <w:rFonts w:ascii="Times New Roman" w:eastAsia="Times New Roman" w:hAnsi="Times New Roman" w:cs="Times New Roman"/>
          <w:sz w:val="24"/>
          <w:szCs w:val="24"/>
          <w:lang w:eastAsia="ru-RU"/>
        </w:rPr>
        <w:t>, </w:t>
      </w:r>
      <w:hyperlink r:id="rId213" w:anchor="n23" w:tgtFrame="_blank" w:history="1">
        <w:r w:rsidRPr="002A6942">
          <w:rPr>
            <w:rFonts w:ascii="Times New Roman" w:eastAsia="Times New Roman" w:hAnsi="Times New Roman" w:cs="Times New Roman"/>
            <w:color w:val="000099"/>
            <w:sz w:val="24"/>
            <w:szCs w:val="24"/>
            <w:u w:val="single"/>
            <w:lang w:eastAsia="ru-RU"/>
          </w:rPr>
          <w:t>кодексу системи передачі</w:t>
        </w:r>
      </w:hyperlink>
      <w:r w:rsidRPr="002A6942">
        <w:rPr>
          <w:rFonts w:ascii="Times New Roman" w:eastAsia="Times New Roman" w:hAnsi="Times New Roman" w:cs="Times New Roman"/>
          <w:sz w:val="24"/>
          <w:szCs w:val="24"/>
          <w:lang w:eastAsia="ru-RU"/>
        </w:rPr>
        <w:t>, </w:t>
      </w:r>
      <w:hyperlink r:id="rId214" w:anchor="n1902" w:tgtFrame="_blank" w:history="1">
        <w:r w:rsidRPr="002A6942">
          <w:rPr>
            <w:rFonts w:ascii="Times New Roman" w:eastAsia="Times New Roman" w:hAnsi="Times New Roman" w:cs="Times New Roman"/>
            <w:color w:val="000099"/>
            <w:sz w:val="24"/>
            <w:szCs w:val="24"/>
            <w:u w:val="single"/>
            <w:lang w:eastAsia="ru-RU"/>
          </w:rPr>
          <w:t>кодексу систем розподілу</w:t>
        </w:r>
      </w:hyperlink>
      <w:r w:rsidRPr="002A6942">
        <w:rPr>
          <w:rFonts w:ascii="Times New Roman" w:eastAsia="Times New Roman" w:hAnsi="Times New Roman" w:cs="Times New Roman"/>
          <w:sz w:val="24"/>
          <w:szCs w:val="24"/>
          <w:lang w:eastAsia="ru-RU"/>
        </w:rPr>
        <w:t>, </w:t>
      </w:r>
      <w:hyperlink r:id="rId215" w:anchor="n9" w:tgtFrame="_blank" w:history="1">
        <w:r w:rsidRPr="002A6942">
          <w:rPr>
            <w:rFonts w:ascii="Times New Roman" w:eastAsia="Times New Roman" w:hAnsi="Times New Roman" w:cs="Times New Roman"/>
            <w:color w:val="000099"/>
            <w:sz w:val="24"/>
            <w:szCs w:val="24"/>
            <w:u w:val="single"/>
            <w:lang w:eastAsia="ru-RU"/>
          </w:rPr>
          <w:t>кодексу комерційного обліку</w:t>
        </w:r>
      </w:hyperlink>
      <w:r w:rsidRPr="002A6942">
        <w:rPr>
          <w:rFonts w:ascii="Times New Roman" w:eastAsia="Times New Roman" w:hAnsi="Times New Roman" w:cs="Times New Roman"/>
          <w:sz w:val="24"/>
          <w:szCs w:val="24"/>
          <w:lang w:eastAsia="ru-RU"/>
        </w:rPr>
        <w:t>, </w:t>
      </w:r>
      <w:hyperlink r:id="rId216" w:anchor="n1950" w:tgtFrame="_blank" w:history="1">
        <w:r w:rsidRPr="002A6942">
          <w:rPr>
            <w:rFonts w:ascii="Times New Roman" w:eastAsia="Times New Roman" w:hAnsi="Times New Roman" w:cs="Times New Roman"/>
            <w:color w:val="000099"/>
            <w:sz w:val="24"/>
            <w:szCs w:val="24"/>
            <w:u w:val="single"/>
            <w:lang w:eastAsia="ru-RU"/>
          </w:rPr>
          <w:t>правил роздрібного ринку</w:t>
        </w:r>
      </w:hyperlink>
      <w:r w:rsidRPr="002A6942">
        <w:rPr>
          <w:rFonts w:ascii="Times New Roman" w:eastAsia="Times New Roman" w:hAnsi="Times New Roman" w:cs="Times New Roman"/>
          <w:sz w:val="24"/>
          <w:szCs w:val="24"/>
          <w:lang w:eastAsia="ru-RU"/>
        </w:rPr>
        <w:t>, інших нормативно-правових актів та нормативних документів,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07" w:name="n2213"/>
      <w:bookmarkEnd w:id="407"/>
      <w:r w:rsidRPr="002A6942">
        <w:rPr>
          <w:rFonts w:ascii="Times New Roman" w:eastAsia="Times New Roman" w:hAnsi="Times New Roman" w:cs="Times New Roman"/>
          <w:i/>
          <w:iCs/>
          <w:sz w:val="24"/>
          <w:szCs w:val="24"/>
          <w:lang w:eastAsia="ru-RU"/>
        </w:rPr>
        <w:t>{Пункт 4 частини третьої статті 6 в редакції Законів </w:t>
      </w:r>
      <w:hyperlink r:id="rId217" w:anchor="n45"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 </w:t>
      </w:r>
      <w:hyperlink r:id="rId218" w:anchor="n285"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08" w:name="n2760"/>
      <w:bookmarkEnd w:id="408"/>
      <w:r w:rsidRPr="002A6942">
        <w:rPr>
          <w:rFonts w:ascii="Times New Roman" w:eastAsia="Times New Roman" w:hAnsi="Times New Roman" w:cs="Times New Roman"/>
          <w:sz w:val="24"/>
          <w:szCs w:val="24"/>
          <w:lang w:eastAsia="ru-RU"/>
        </w:rPr>
        <w:t>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затвердження порядку проведення оператором системи передачі публічних консультацій при розробленні правил розподілу пропускної спроможності міждержавних перетинів та визначенні структури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09" w:name="n2763"/>
      <w:bookmarkEnd w:id="409"/>
      <w:r w:rsidRPr="002A6942">
        <w:rPr>
          <w:rFonts w:ascii="Times New Roman" w:eastAsia="Times New Roman" w:hAnsi="Times New Roman" w:cs="Times New Roman"/>
          <w:i/>
          <w:iCs/>
          <w:sz w:val="24"/>
          <w:szCs w:val="24"/>
          <w:lang w:eastAsia="ru-RU"/>
        </w:rPr>
        <w:t>{Частину третю статті 6 доповнено пунктом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219" w:anchor="n287"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10" w:name="n2761"/>
      <w:bookmarkEnd w:id="410"/>
      <w:r w:rsidRPr="002A6942">
        <w:rPr>
          <w:rFonts w:ascii="Times New Roman" w:eastAsia="Times New Roman" w:hAnsi="Times New Roman" w:cs="Times New Roman"/>
          <w:sz w:val="24"/>
          <w:szCs w:val="24"/>
          <w:lang w:eastAsia="ru-RU"/>
        </w:rPr>
        <w:t>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прийняття рішення про погодження або непогодження правил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11" w:name="n2764"/>
      <w:bookmarkEnd w:id="411"/>
      <w:r w:rsidRPr="002A6942">
        <w:rPr>
          <w:rFonts w:ascii="Times New Roman" w:eastAsia="Times New Roman" w:hAnsi="Times New Roman" w:cs="Times New Roman"/>
          <w:i/>
          <w:iCs/>
          <w:sz w:val="24"/>
          <w:szCs w:val="24"/>
          <w:lang w:eastAsia="ru-RU"/>
        </w:rPr>
        <w:t>{Частину третю статті 6 доповнено пунктом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220" w:anchor="n287"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12" w:name="n2762"/>
      <w:bookmarkEnd w:id="412"/>
      <w:r w:rsidRPr="002A6942">
        <w:rPr>
          <w:rFonts w:ascii="Times New Roman" w:eastAsia="Times New Roman" w:hAnsi="Times New Roman" w:cs="Times New Roman"/>
          <w:sz w:val="24"/>
          <w:szCs w:val="24"/>
          <w:lang w:eastAsia="ru-RU"/>
        </w:rPr>
        <w:t>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sz w:val="24"/>
          <w:szCs w:val="24"/>
          <w:lang w:eastAsia="ru-RU"/>
        </w:rPr>
        <w:t>) прийняття рішення про погодження або непогодження структури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13" w:name="n2759"/>
      <w:bookmarkEnd w:id="413"/>
      <w:r w:rsidRPr="002A6942">
        <w:rPr>
          <w:rFonts w:ascii="Times New Roman" w:eastAsia="Times New Roman" w:hAnsi="Times New Roman" w:cs="Times New Roman"/>
          <w:i/>
          <w:iCs/>
          <w:sz w:val="24"/>
          <w:szCs w:val="24"/>
          <w:lang w:eastAsia="ru-RU"/>
        </w:rPr>
        <w:t>{Частину третю статті 6 доповнено пунктом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221" w:anchor="n287"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14" w:name="n247"/>
      <w:bookmarkEnd w:id="414"/>
      <w:r w:rsidRPr="002A6942">
        <w:rPr>
          <w:rFonts w:ascii="Times New Roman" w:eastAsia="Times New Roman" w:hAnsi="Times New Roman" w:cs="Times New Roman"/>
          <w:sz w:val="24"/>
          <w:szCs w:val="24"/>
          <w:lang w:eastAsia="ru-RU"/>
        </w:rPr>
        <w:t>5) затвердження та моніторинг виконання плану розвитку системи передачі на наступні 10 років та планів розвитку систем розподілу, оцінки достатності генеруючих потужностей для покриття прогнозованого попиту та забезпечення необхідного резерву;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15" w:name="n248"/>
      <w:bookmarkEnd w:id="415"/>
      <w:r w:rsidRPr="002A6942">
        <w:rPr>
          <w:rFonts w:ascii="Times New Roman" w:eastAsia="Times New Roman" w:hAnsi="Times New Roman" w:cs="Times New Roman"/>
          <w:sz w:val="24"/>
          <w:szCs w:val="24"/>
          <w:lang w:eastAsia="ru-RU"/>
        </w:rPr>
        <w:t>6) затвердження:</w:t>
      </w:r>
    </w:p>
    <w:bookmarkStart w:id="416" w:name="n249"/>
    <w:bookmarkEnd w:id="416"/>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"https://zakon.rada.gov.ua/laws/show/v1177874-18" \l "n9"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методики (порядку) формування цін на універсальні послуги</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w:t>
      </w:r>
    </w:p>
    <w:bookmarkStart w:id="417" w:name="n250"/>
    <w:bookmarkEnd w:id="417"/>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"https://zakon.rada.gov.ua/laws/show/v1176874-18" \l "n9"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методики розрахунку ціни (тарифу) на послуги постачальника універсальних послуг</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18" w:name="n251"/>
      <w:bookmarkEnd w:id="418"/>
      <w:r w:rsidRPr="002A6942">
        <w:rPr>
          <w:rFonts w:ascii="Times New Roman" w:eastAsia="Times New Roman" w:hAnsi="Times New Roman" w:cs="Times New Roman"/>
          <w:sz w:val="24"/>
          <w:szCs w:val="24"/>
          <w:lang w:eastAsia="ru-RU"/>
        </w:rPr>
        <w:t>методики (порядку) формування кошторису гарантованого покупця;</w:t>
      </w:r>
    </w:p>
    <w:bookmarkStart w:id="419" w:name="n252"/>
    <w:bookmarkEnd w:id="419"/>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"https://zakon.rada.gov.ua/laws/show/v1179874-18" \l "n9"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методики (порядку) формування ціни, за якою здійснюється постачання електричної енергії споживачам постачальником "останньої надії"</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w:t>
      </w:r>
    </w:p>
    <w:bookmarkStart w:id="420" w:name="n253"/>
    <w:bookmarkEnd w:id="420"/>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"https://zakon.rada.gov.ua/laws/show/v1178874-18" \l "n9"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методики розрахунку ціни (тарифу) на послуги постачальника "останньої надії"</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w:t>
      </w:r>
    </w:p>
    <w:bookmarkStart w:id="421" w:name="n254"/>
    <w:bookmarkEnd w:id="421"/>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"https://zakon.rada.gov.ua/laws/show/v0635874-19" \l "n10"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методик (порядків) формування цін на допоміжні послуги</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w:t>
      </w:r>
    </w:p>
    <w:bookmarkStart w:id="422" w:name="n255"/>
    <w:bookmarkEnd w:id="422"/>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"https://zakon.rada.gov.ua/laws/show/v0585874-19" \l "n16"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методик (порядків) встановлення (формування) тарифів на послуги з передачі електричної енергії</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w:t>
      </w:r>
    </w:p>
    <w:bookmarkStart w:id="423" w:name="n256"/>
    <w:bookmarkEnd w:id="423"/>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"https://zakon.rada.gov.ua/laws/show/v1175874-18" \l "n15"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методик (порядків) встановлення (формування) тарифів на послуги з розподілу електричної енергії</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w:t>
      </w:r>
    </w:p>
    <w:bookmarkStart w:id="424" w:name="n257"/>
    <w:bookmarkEnd w:id="424"/>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"https://zakon.rada.gov.ua/laws/show/v0586874-19" \l "n12"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методики (порядку) формування тарифу на послуги з диспетчерського (оперативно-технологічного) управління</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w:t>
      </w:r>
    </w:p>
    <w:bookmarkStart w:id="425" w:name="n258"/>
    <w:bookmarkEnd w:id="425"/>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"https://zakon.rada.gov.ua/laws/show/v1965874-18" \l "n189"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методик (порядків) формування плати за приєднання до системи передачі та системи розподілу</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26" w:name="n3022"/>
      <w:bookmarkEnd w:id="426"/>
      <w:r w:rsidRPr="002A6942">
        <w:rPr>
          <w:rFonts w:ascii="Times New Roman" w:eastAsia="Times New Roman" w:hAnsi="Times New Roman" w:cs="Times New Roman"/>
          <w:sz w:val="24"/>
          <w:szCs w:val="24"/>
          <w:lang w:eastAsia="ru-RU"/>
        </w:rPr>
        <w:t>порядку розкриття інформації споживачам електричної енергії про джерела енергії, у загальній структурі балансу електричної енергії, придбаної електропостачальником та/або виробленої на його власних електроустановках;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27" w:name="n3021"/>
      <w:bookmarkEnd w:id="427"/>
      <w:r w:rsidRPr="002A6942">
        <w:rPr>
          <w:rFonts w:ascii="Times New Roman" w:eastAsia="Times New Roman" w:hAnsi="Times New Roman" w:cs="Times New Roman"/>
          <w:i/>
          <w:iCs/>
          <w:sz w:val="24"/>
          <w:szCs w:val="24"/>
          <w:lang w:eastAsia="ru-RU"/>
        </w:rPr>
        <w:t>{Пункт 6 частини третьої статті 6 доповнено новим абзацом згідно із Законом </w:t>
      </w:r>
      <w:hyperlink r:id="rId222" w:anchor="n25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28" w:name="n259"/>
      <w:bookmarkEnd w:id="428"/>
      <w:r w:rsidRPr="002A6942">
        <w:rPr>
          <w:rFonts w:ascii="Times New Roman" w:eastAsia="Times New Roman" w:hAnsi="Times New Roman" w:cs="Times New Roman"/>
          <w:sz w:val="24"/>
          <w:szCs w:val="24"/>
          <w:lang w:eastAsia="ru-RU"/>
        </w:rPr>
        <w:t>ставок плати за приєднання потужності та ставок плати за лінійну частину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29" w:name="n260"/>
      <w:bookmarkEnd w:id="429"/>
      <w:r w:rsidRPr="002A6942">
        <w:rPr>
          <w:rFonts w:ascii="Times New Roman" w:eastAsia="Times New Roman" w:hAnsi="Times New Roman" w:cs="Times New Roman"/>
          <w:sz w:val="24"/>
          <w:szCs w:val="24"/>
          <w:lang w:eastAsia="ru-RU"/>
        </w:rPr>
        <w:t>переліку поточних рахунків із спеціальним режимом використання;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30" w:name="n261"/>
      <w:bookmarkEnd w:id="430"/>
      <w:r w:rsidRPr="002A6942">
        <w:rPr>
          <w:rFonts w:ascii="Times New Roman" w:eastAsia="Times New Roman" w:hAnsi="Times New Roman" w:cs="Times New Roman"/>
          <w:sz w:val="24"/>
          <w:szCs w:val="24"/>
          <w:lang w:eastAsia="ru-RU"/>
        </w:rPr>
        <w:t>правил, порядків та умов, визначених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31" w:name="n262"/>
      <w:bookmarkEnd w:id="431"/>
      <w:r w:rsidRPr="002A6942">
        <w:rPr>
          <w:rFonts w:ascii="Times New Roman" w:eastAsia="Times New Roman" w:hAnsi="Times New Roman" w:cs="Times New Roman"/>
          <w:sz w:val="24"/>
          <w:szCs w:val="24"/>
          <w:lang w:eastAsia="ru-RU"/>
        </w:rPr>
        <w:t>типових та примірних договорів, визначених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32" w:name="n263"/>
      <w:bookmarkEnd w:id="432"/>
      <w:r w:rsidRPr="002A6942">
        <w:rPr>
          <w:rFonts w:ascii="Times New Roman" w:eastAsia="Times New Roman" w:hAnsi="Times New Roman" w:cs="Times New Roman"/>
          <w:sz w:val="24"/>
          <w:szCs w:val="24"/>
          <w:lang w:eastAsia="ru-RU"/>
        </w:rPr>
        <w:lastRenderedPageBreak/>
        <w:t>форм звітності учасників ринку (крім споживачів, що не є учасниками оптового енергетичного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33" w:name="n2765"/>
      <w:bookmarkEnd w:id="433"/>
      <w:r w:rsidRPr="002A6942">
        <w:rPr>
          <w:rFonts w:ascii="Times New Roman" w:eastAsia="Times New Roman" w:hAnsi="Times New Roman" w:cs="Times New Roman"/>
          <w:i/>
          <w:iCs/>
          <w:sz w:val="24"/>
          <w:szCs w:val="24"/>
          <w:lang w:eastAsia="ru-RU"/>
        </w:rPr>
        <w:t>{Абзац пункту 6 частини третьої статті 6 в редакції Закону </w:t>
      </w:r>
      <w:hyperlink r:id="rId223" w:anchor="n291"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34" w:name="n264"/>
      <w:bookmarkEnd w:id="434"/>
      <w:r w:rsidRPr="002A6942">
        <w:rPr>
          <w:rFonts w:ascii="Times New Roman" w:eastAsia="Times New Roman" w:hAnsi="Times New Roman" w:cs="Times New Roman"/>
          <w:sz w:val="24"/>
          <w:szCs w:val="24"/>
          <w:lang w:eastAsia="ru-RU"/>
        </w:rPr>
        <w:t>7) встановлення (зміна):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35" w:name="n2099"/>
      <w:bookmarkEnd w:id="435"/>
      <w:r w:rsidRPr="002A6942">
        <w:rPr>
          <w:rFonts w:ascii="Times New Roman" w:eastAsia="Times New Roman" w:hAnsi="Times New Roman" w:cs="Times New Roman"/>
          <w:i/>
          <w:iCs/>
          <w:sz w:val="24"/>
          <w:szCs w:val="24"/>
          <w:lang w:eastAsia="ru-RU"/>
        </w:rPr>
        <w:t>{Абзац перший пункту 7 частини третьої статті 6 із змінами, внесеними згідно із Законом </w:t>
      </w:r>
      <w:hyperlink r:id="rId224" w:anchor="n269" w:tgtFrame="_blank" w:history="1">
        <w:r w:rsidRPr="002A6942">
          <w:rPr>
            <w:rFonts w:ascii="Times New Roman" w:eastAsia="Times New Roman" w:hAnsi="Times New Roman" w:cs="Times New Roman"/>
            <w:i/>
            <w:iCs/>
            <w:color w:val="000099"/>
            <w:sz w:val="24"/>
            <w:szCs w:val="24"/>
            <w:u w:val="single"/>
            <w:lang w:eastAsia="ru-RU"/>
          </w:rPr>
          <w:t>№ 394-IX від 19.12.2019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36" w:name="n265"/>
      <w:bookmarkEnd w:id="436"/>
      <w:r w:rsidRPr="002A6942">
        <w:rPr>
          <w:rFonts w:ascii="Times New Roman" w:eastAsia="Times New Roman" w:hAnsi="Times New Roman" w:cs="Times New Roman"/>
          <w:sz w:val="24"/>
          <w:szCs w:val="24"/>
          <w:lang w:eastAsia="ru-RU"/>
        </w:rPr>
        <w:t>цін (тарифів) на послуги постачальника універсальної послуги, постачальника "останньої надії" у випадках, передбачених </w:t>
      </w:r>
      <w:hyperlink r:id="rId225" w:anchor="n1259" w:history="1">
        <w:r w:rsidRPr="002A6942">
          <w:rPr>
            <w:rFonts w:ascii="Times New Roman" w:eastAsia="Times New Roman" w:hAnsi="Times New Roman" w:cs="Times New Roman"/>
            <w:color w:val="006600"/>
            <w:sz w:val="24"/>
            <w:szCs w:val="24"/>
            <w:u w:val="single"/>
            <w:lang w:eastAsia="ru-RU"/>
          </w:rPr>
          <w:t>статтями 63</w:t>
        </w:r>
      </w:hyperlink>
      <w:r w:rsidRPr="002A6942">
        <w:rPr>
          <w:rFonts w:ascii="Times New Roman" w:eastAsia="Times New Roman" w:hAnsi="Times New Roman" w:cs="Times New Roman"/>
          <w:sz w:val="24"/>
          <w:szCs w:val="24"/>
          <w:lang w:eastAsia="ru-RU"/>
        </w:rPr>
        <w:t> та </w:t>
      </w:r>
      <w:hyperlink r:id="rId226" w:anchor="n1285" w:history="1">
        <w:r w:rsidRPr="002A6942">
          <w:rPr>
            <w:rFonts w:ascii="Times New Roman" w:eastAsia="Times New Roman" w:hAnsi="Times New Roman" w:cs="Times New Roman"/>
            <w:color w:val="006600"/>
            <w:sz w:val="24"/>
            <w:szCs w:val="24"/>
            <w:u w:val="single"/>
            <w:lang w:eastAsia="ru-RU"/>
          </w:rPr>
          <w:t>64</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37" w:name="n266"/>
      <w:bookmarkEnd w:id="437"/>
      <w:r w:rsidRPr="002A6942">
        <w:rPr>
          <w:rFonts w:ascii="Times New Roman" w:eastAsia="Times New Roman" w:hAnsi="Times New Roman" w:cs="Times New Roman"/>
          <w:sz w:val="24"/>
          <w:szCs w:val="24"/>
          <w:lang w:eastAsia="ru-RU"/>
        </w:rPr>
        <w:t>тарифу на послуги з диспетчерського (оперативно-технологічного) управління;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38" w:name="n267"/>
      <w:bookmarkEnd w:id="438"/>
      <w:r w:rsidRPr="002A6942">
        <w:rPr>
          <w:rFonts w:ascii="Times New Roman" w:eastAsia="Times New Roman" w:hAnsi="Times New Roman" w:cs="Times New Roman"/>
          <w:sz w:val="24"/>
          <w:szCs w:val="24"/>
          <w:lang w:eastAsia="ru-RU"/>
        </w:rPr>
        <w:t>тарифів на послуги з передачі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39" w:name="n268"/>
      <w:bookmarkEnd w:id="439"/>
      <w:r w:rsidRPr="002A6942">
        <w:rPr>
          <w:rFonts w:ascii="Times New Roman" w:eastAsia="Times New Roman" w:hAnsi="Times New Roman" w:cs="Times New Roman"/>
          <w:sz w:val="24"/>
          <w:szCs w:val="24"/>
          <w:lang w:eastAsia="ru-RU"/>
        </w:rPr>
        <w:t>тарифів на послуги з 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40" w:name="n269"/>
      <w:bookmarkEnd w:id="440"/>
      <w:r w:rsidRPr="002A6942">
        <w:rPr>
          <w:rFonts w:ascii="Times New Roman" w:eastAsia="Times New Roman" w:hAnsi="Times New Roman" w:cs="Times New Roman"/>
          <w:sz w:val="24"/>
          <w:szCs w:val="24"/>
          <w:lang w:eastAsia="ru-RU"/>
        </w:rPr>
        <w:t>алгоритму розподілу коштів з поточних рахунків із спеціальним режимом використання;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41" w:name="n270"/>
      <w:bookmarkEnd w:id="441"/>
      <w:r w:rsidRPr="002A6942">
        <w:rPr>
          <w:rFonts w:ascii="Times New Roman" w:eastAsia="Times New Roman" w:hAnsi="Times New Roman" w:cs="Times New Roman"/>
          <w:sz w:val="24"/>
          <w:szCs w:val="24"/>
          <w:lang w:eastAsia="ru-RU"/>
        </w:rPr>
        <w:t>граничних нижніх меж обсягів обов’язкового продажу та купівлі електричної енергії на ринку "на добу наперед"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42" w:name="n271"/>
      <w:bookmarkEnd w:id="442"/>
      <w:r w:rsidRPr="002A6942">
        <w:rPr>
          <w:rFonts w:ascii="Times New Roman" w:eastAsia="Times New Roman" w:hAnsi="Times New Roman" w:cs="Times New Roman"/>
          <w:sz w:val="24"/>
          <w:szCs w:val="24"/>
          <w:lang w:eastAsia="ru-RU"/>
        </w:rPr>
        <w:t>економічних коефіцієнтів нормативних технологічних витрат електричної енергії в електричних мережах;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43" w:name="n272"/>
      <w:bookmarkEnd w:id="443"/>
      <w:r w:rsidRPr="002A6942">
        <w:rPr>
          <w:rFonts w:ascii="Times New Roman" w:eastAsia="Times New Roman" w:hAnsi="Times New Roman" w:cs="Times New Roman"/>
          <w:sz w:val="24"/>
          <w:szCs w:val="24"/>
          <w:lang w:eastAsia="ru-RU"/>
        </w:rPr>
        <w:t>8) визначення: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44" w:name="n273"/>
      <w:bookmarkEnd w:id="444"/>
      <w:r w:rsidRPr="002A6942">
        <w:rPr>
          <w:rFonts w:ascii="Times New Roman" w:eastAsia="Times New Roman" w:hAnsi="Times New Roman" w:cs="Times New Roman"/>
          <w:sz w:val="24"/>
          <w:szCs w:val="24"/>
          <w:lang w:eastAsia="ru-RU"/>
        </w:rPr>
        <w:t>необхідності та вимог щодо проведення обов’язкового аудиту роботи ринку "на добу наперед" та внутрішньодобового ринку, балансуючого ринку, ринку допоміжних послуг, а також розрахунків на цих ринках;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45" w:name="n274"/>
      <w:bookmarkEnd w:id="445"/>
      <w:r w:rsidRPr="002A6942">
        <w:rPr>
          <w:rFonts w:ascii="Times New Roman" w:eastAsia="Times New Roman" w:hAnsi="Times New Roman" w:cs="Times New Roman"/>
          <w:sz w:val="24"/>
          <w:szCs w:val="24"/>
          <w:lang w:eastAsia="ru-RU"/>
        </w:rPr>
        <w:t>визначення вимог щодо захисту, надання, розкриття та оприлюднення інформації учасниками ринку електричної енергії (учасниками оптового енергетичного ринку), а також особами, які професійно організовують операції з оптовими енергетичними продуктами;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46" w:name="n2766"/>
      <w:bookmarkEnd w:id="446"/>
      <w:r w:rsidRPr="002A6942">
        <w:rPr>
          <w:rFonts w:ascii="Times New Roman" w:eastAsia="Times New Roman" w:hAnsi="Times New Roman" w:cs="Times New Roman"/>
          <w:i/>
          <w:iCs/>
          <w:sz w:val="24"/>
          <w:szCs w:val="24"/>
          <w:lang w:eastAsia="ru-RU"/>
        </w:rPr>
        <w:t>{Абзац третій пункту 8 частини третьої статті 6 в редакції Закону </w:t>
      </w:r>
      <w:hyperlink r:id="rId227" w:anchor="n29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47" w:name="n275"/>
      <w:bookmarkEnd w:id="447"/>
      <w:r w:rsidRPr="002A6942">
        <w:rPr>
          <w:rFonts w:ascii="Times New Roman" w:eastAsia="Times New Roman" w:hAnsi="Times New Roman" w:cs="Times New Roman"/>
          <w:sz w:val="24"/>
          <w:szCs w:val="24"/>
          <w:lang w:eastAsia="ru-RU"/>
        </w:rPr>
        <w:t>9) забезпечення виконання оператором системи передачі, операторами систем розподілу, а також іншими учасниками ринку (крім споживачів, що не є учасниками оптового енергетичного ринку) їхніх зобов’язань згідно з цим Законом, у тому числі щодо співпраці та взаємодії з учасниками ринків електричної енергії іноземних держав - сторін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48" w:name="n2767"/>
      <w:bookmarkEnd w:id="448"/>
      <w:r w:rsidRPr="002A6942">
        <w:rPr>
          <w:rFonts w:ascii="Times New Roman" w:eastAsia="Times New Roman" w:hAnsi="Times New Roman" w:cs="Times New Roman"/>
          <w:i/>
          <w:iCs/>
          <w:sz w:val="24"/>
          <w:szCs w:val="24"/>
          <w:lang w:eastAsia="ru-RU"/>
        </w:rPr>
        <w:t>{Пункт 9 частини третьої статті 6 в редакції Закону </w:t>
      </w:r>
      <w:hyperlink r:id="rId228" w:anchor="n295"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49" w:name="n276"/>
      <w:bookmarkEnd w:id="449"/>
      <w:r w:rsidRPr="002A6942">
        <w:rPr>
          <w:rFonts w:ascii="Times New Roman" w:eastAsia="Times New Roman" w:hAnsi="Times New Roman" w:cs="Times New Roman"/>
          <w:sz w:val="24"/>
          <w:szCs w:val="24"/>
          <w:lang w:eastAsia="ru-RU"/>
        </w:rPr>
        <w:t>10) здійснення моніторингу: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50" w:name="n277"/>
      <w:bookmarkEnd w:id="450"/>
      <w:r w:rsidRPr="002A6942">
        <w:rPr>
          <w:rFonts w:ascii="Times New Roman" w:eastAsia="Times New Roman" w:hAnsi="Times New Roman" w:cs="Times New Roman"/>
          <w:sz w:val="24"/>
          <w:szCs w:val="24"/>
          <w:lang w:eastAsia="ru-RU"/>
        </w:rPr>
        <w:t>функціонування ринку електричної енергії та його сегментів;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51" w:name="n278"/>
      <w:bookmarkEnd w:id="451"/>
      <w:r w:rsidRPr="002A6942">
        <w:rPr>
          <w:rFonts w:ascii="Times New Roman" w:eastAsia="Times New Roman" w:hAnsi="Times New Roman" w:cs="Times New Roman"/>
          <w:sz w:val="24"/>
          <w:szCs w:val="24"/>
          <w:lang w:eastAsia="ru-RU"/>
        </w:rPr>
        <w:t>рівня та ефективності відкриття ринку електричної енергії, прозорості та конкуренції на ринку електричної енергії (у тому числі цін за двосторонніми договорами та цін на організованих сегментах ринку, цін для побутових споживачів, включаючи практику застосування умови попередньої оплати), показників зміни електропостачальника, практики відключень, рівня цін та якості робіт з технічного обслуговування, скарг споживачів, у тому числі побутових споживачів, а також будь-яких практик, що призводять до спотворення або обмеження конкуренції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52" w:name="n279"/>
      <w:bookmarkEnd w:id="452"/>
      <w:r w:rsidRPr="002A6942">
        <w:rPr>
          <w:rFonts w:ascii="Times New Roman" w:eastAsia="Times New Roman" w:hAnsi="Times New Roman" w:cs="Times New Roman"/>
          <w:sz w:val="24"/>
          <w:szCs w:val="24"/>
          <w:lang w:eastAsia="ru-RU"/>
        </w:rPr>
        <w:t>рівня прозорості діяльності учасників ринку, у тому числі дотримання учасниками ринку (крім споживачів, що не є учасниками оптового енергетичного ринку) зобов’язань щодо розкриття (оприлюднення)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53" w:name="n2768"/>
      <w:bookmarkEnd w:id="453"/>
      <w:r w:rsidRPr="002A6942">
        <w:rPr>
          <w:rFonts w:ascii="Times New Roman" w:eastAsia="Times New Roman" w:hAnsi="Times New Roman" w:cs="Times New Roman"/>
          <w:i/>
          <w:iCs/>
          <w:sz w:val="24"/>
          <w:szCs w:val="24"/>
          <w:lang w:eastAsia="ru-RU"/>
        </w:rPr>
        <w:t>{Абзац четвертий пункту 10 частини третьої статті 6 в редакції Закону </w:t>
      </w:r>
      <w:hyperlink r:id="rId229" w:anchor="n298"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54" w:name="n280"/>
      <w:bookmarkEnd w:id="454"/>
      <w:r w:rsidRPr="002A6942">
        <w:rPr>
          <w:rFonts w:ascii="Times New Roman" w:eastAsia="Times New Roman" w:hAnsi="Times New Roman" w:cs="Times New Roman"/>
          <w:sz w:val="24"/>
          <w:szCs w:val="24"/>
          <w:lang w:eastAsia="ru-RU"/>
        </w:rPr>
        <w:t>системних обмежень, впровадження правил управління перевантаженнями та дій оператора системи передачі щодо управління перевантаженнями;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55" w:name="n2215"/>
      <w:bookmarkEnd w:id="455"/>
      <w:r w:rsidRPr="002A6942">
        <w:rPr>
          <w:rFonts w:ascii="Times New Roman" w:eastAsia="Times New Roman" w:hAnsi="Times New Roman" w:cs="Times New Roman"/>
          <w:i/>
          <w:iCs/>
          <w:sz w:val="24"/>
          <w:szCs w:val="24"/>
          <w:lang w:eastAsia="ru-RU"/>
        </w:rPr>
        <w:t>{Абзац п’ятий пункту 10 частини третьої статті 6 в редакції Закону </w:t>
      </w:r>
      <w:hyperlink r:id="rId230" w:anchor="n47"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56" w:name="n281"/>
      <w:bookmarkEnd w:id="456"/>
      <w:r w:rsidRPr="002A6942">
        <w:rPr>
          <w:rFonts w:ascii="Times New Roman" w:eastAsia="Times New Roman" w:hAnsi="Times New Roman" w:cs="Times New Roman"/>
          <w:sz w:val="24"/>
          <w:szCs w:val="24"/>
          <w:lang w:eastAsia="ru-RU"/>
        </w:rPr>
        <w:lastRenderedPageBreak/>
        <w:t>дотримання правил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57" w:name="n282"/>
      <w:bookmarkEnd w:id="457"/>
      <w:r w:rsidRPr="002A6942">
        <w:rPr>
          <w:rFonts w:ascii="Times New Roman" w:eastAsia="Times New Roman" w:hAnsi="Times New Roman" w:cs="Times New Roman"/>
          <w:sz w:val="24"/>
          <w:szCs w:val="24"/>
          <w:lang w:eastAsia="ru-RU"/>
        </w:rPr>
        <w:t>виконання оператором системи передачі та операторами систем розподілу вимог щодо недискримінаційного доступу до електричних мереж, строків виконання приєднання та ремонтних робіт;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58" w:name="n283"/>
      <w:bookmarkEnd w:id="458"/>
      <w:r w:rsidRPr="002A6942">
        <w:rPr>
          <w:rFonts w:ascii="Times New Roman" w:eastAsia="Times New Roman" w:hAnsi="Times New Roman" w:cs="Times New Roman"/>
          <w:sz w:val="24"/>
          <w:szCs w:val="24"/>
          <w:lang w:eastAsia="ru-RU"/>
        </w:rPr>
        <w:t>застосування тарифів, інших платежів, пов’язаних з доступом до електричних мереж, а також моніторинг застосування та забезпечення дотримання методик (порядків) визначення таких тарифів та платежів;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59" w:name="n284"/>
      <w:bookmarkEnd w:id="459"/>
      <w:r w:rsidRPr="002A6942">
        <w:rPr>
          <w:rFonts w:ascii="Times New Roman" w:eastAsia="Times New Roman" w:hAnsi="Times New Roman" w:cs="Times New Roman"/>
          <w:sz w:val="24"/>
          <w:szCs w:val="24"/>
          <w:lang w:eastAsia="ru-RU"/>
        </w:rPr>
        <w:t>використання оператором системи передачі доходів, отриманих від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60" w:name="n285"/>
      <w:bookmarkEnd w:id="460"/>
      <w:r w:rsidRPr="002A6942">
        <w:rPr>
          <w:rFonts w:ascii="Times New Roman" w:eastAsia="Times New Roman" w:hAnsi="Times New Roman" w:cs="Times New Roman"/>
          <w:sz w:val="24"/>
          <w:szCs w:val="24"/>
          <w:lang w:eastAsia="ru-RU"/>
        </w:rPr>
        <w:t>технічного співробітництва оператора системи передачі з Європейською мережею операторів системи передачі (ENTSO-E) та запровадження механізмів компенсації між операторами систем передачі в рамках такого співробітництва;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61" w:name="n286"/>
      <w:bookmarkEnd w:id="461"/>
      <w:r w:rsidRPr="002A6942">
        <w:rPr>
          <w:rFonts w:ascii="Times New Roman" w:eastAsia="Times New Roman" w:hAnsi="Times New Roman" w:cs="Times New Roman"/>
          <w:sz w:val="24"/>
          <w:szCs w:val="24"/>
          <w:lang w:eastAsia="ru-RU"/>
        </w:rPr>
        <w:t>виконання спеціальних обов’язків для забезпечення загальносуспільних інтересів у процесі функціонування ринку електричної енергії на відповідність вимогам, встановленим цим Законом та іншими актами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62" w:name="n287"/>
      <w:bookmarkEnd w:id="462"/>
      <w:r w:rsidRPr="002A6942">
        <w:rPr>
          <w:rFonts w:ascii="Times New Roman" w:eastAsia="Times New Roman" w:hAnsi="Times New Roman" w:cs="Times New Roman"/>
          <w:sz w:val="24"/>
          <w:szCs w:val="24"/>
          <w:lang w:eastAsia="ru-RU"/>
        </w:rPr>
        <w:t>застосування положень договорів, що обмежують конкуренцію на ринку електричної енергії (зокрема умов договорів, що перешкоджають укладенню непобутовими споживачами декількох двосторонніх договорів одночасно або обмежують їх у праві вибору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63" w:name="n288"/>
      <w:bookmarkEnd w:id="463"/>
      <w:r w:rsidRPr="002A6942">
        <w:rPr>
          <w:rFonts w:ascii="Times New Roman" w:eastAsia="Times New Roman" w:hAnsi="Times New Roman" w:cs="Times New Roman"/>
          <w:sz w:val="24"/>
          <w:szCs w:val="24"/>
          <w:lang w:eastAsia="ru-RU"/>
        </w:rPr>
        <w:t>дотримання електропостачальниками вимог щодо розгляду звернень та претензій споживачів електричної енергії з питань, що стосуються надання послуг з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64" w:name="n289"/>
      <w:bookmarkEnd w:id="464"/>
      <w:r w:rsidRPr="002A6942">
        <w:rPr>
          <w:rFonts w:ascii="Times New Roman" w:eastAsia="Times New Roman" w:hAnsi="Times New Roman" w:cs="Times New Roman"/>
          <w:sz w:val="24"/>
          <w:szCs w:val="24"/>
          <w:lang w:eastAsia="ru-RU"/>
        </w:rPr>
        <w:t>достатності інвестицій у розвиток генеруючих потужностей для цілей забезпечення безпеки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65" w:name="n290"/>
      <w:bookmarkEnd w:id="465"/>
      <w:r w:rsidRPr="002A6942">
        <w:rPr>
          <w:rFonts w:ascii="Times New Roman" w:eastAsia="Times New Roman" w:hAnsi="Times New Roman" w:cs="Times New Roman"/>
          <w:sz w:val="24"/>
          <w:szCs w:val="24"/>
          <w:lang w:eastAsia="ru-RU"/>
        </w:rPr>
        <w:t>виконання функцій та обов’язків учасниками ринку електричної енергії відповідно до положень цього Закону та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66" w:name="n2769"/>
      <w:bookmarkEnd w:id="466"/>
      <w:r w:rsidRPr="002A6942">
        <w:rPr>
          <w:rFonts w:ascii="Times New Roman" w:eastAsia="Times New Roman" w:hAnsi="Times New Roman" w:cs="Times New Roman"/>
          <w:sz w:val="24"/>
          <w:szCs w:val="24"/>
          <w:lang w:eastAsia="ru-RU"/>
        </w:rPr>
        <w:t>поведінки на ринку та господарсько-торговельної діяльності учасників ринку електричної енергії щодо операцій, які стосуються оптових енергетичних продуктів, з метою виявлення та запобігання зловживанням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67" w:name="n2770"/>
      <w:bookmarkEnd w:id="467"/>
      <w:r w:rsidRPr="002A6942">
        <w:rPr>
          <w:rFonts w:ascii="Times New Roman" w:eastAsia="Times New Roman" w:hAnsi="Times New Roman" w:cs="Times New Roman"/>
          <w:i/>
          <w:iCs/>
          <w:sz w:val="24"/>
          <w:szCs w:val="24"/>
          <w:lang w:eastAsia="ru-RU"/>
        </w:rPr>
        <w:t>{Пункт 10 частини третьої статті 6 доповнено абзацом шістнадцятим згідно із Законом </w:t>
      </w:r>
      <w:hyperlink r:id="rId231" w:anchor="n30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68" w:name="n2771"/>
      <w:bookmarkEnd w:id="468"/>
      <w:r w:rsidRPr="002A6942">
        <w:rPr>
          <w:rFonts w:ascii="Times New Roman" w:eastAsia="Times New Roman" w:hAnsi="Times New Roman" w:cs="Times New Roman"/>
          <w:sz w:val="24"/>
          <w:szCs w:val="24"/>
          <w:lang w:eastAsia="ru-RU"/>
        </w:rPr>
        <w:t>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визначення вимог та надання рекомендацій щодо забезпечення доброчесності та прозорості на оптовому енергетичному ринку відповідно до вимог нормативно-правових актів Енергетичного Співтовариства та рекомендацій Агентства з питань співробітництва енергетичних регуляторів, виявлення в діях учасників оптового енергетичного ринку зловживань та інших порушень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69" w:name="n2772"/>
      <w:bookmarkEnd w:id="469"/>
      <w:r w:rsidRPr="002A6942">
        <w:rPr>
          <w:rFonts w:ascii="Times New Roman" w:eastAsia="Times New Roman" w:hAnsi="Times New Roman" w:cs="Times New Roman"/>
          <w:i/>
          <w:iCs/>
          <w:sz w:val="24"/>
          <w:szCs w:val="24"/>
          <w:lang w:eastAsia="ru-RU"/>
        </w:rPr>
        <w:t>{Частину третю статті 6 доповнено пунктом 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232" w:anchor="n302"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233" w:anchor="n200"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70" w:name="n291"/>
      <w:bookmarkEnd w:id="470"/>
      <w:r w:rsidRPr="002A6942">
        <w:rPr>
          <w:rFonts w:ascii="Times New Roman" w:eastAsia="Times New Roman" w:hAnsi="Times New Roman" w:cs="Times New Roman"/>
          <w:sz w:val="24"/>
          <w:szCs w:val="24"/>
          <w:lang w:eastAsia="ru-RU"/>
        </w:rPr>
        <w:t>11) нагляд за дотриманням оператором системи передачі, операторами систем розподілу, вертикально інтегрованими суб’єктами господарювання вимог щодо відокремлення і незалежності, встановлених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71" w:name="n2217"/>
      <w:bookmarkEnd w:id="471"/>
      <w:r w:rsidRPr="002A6942">
        <w:rPr>
          <w:rFonts w:ascii="Times New Roman" w:eastAsia="Times New Roman" w:hAnsi="Times New Roman" w:cs="Times New Roman"/>
          <w:sz w:val="24"/>
          <w:szCs w:val="24"/>
          <w:lang w:eastAsia="ru-RU"/>
        </w:rPr>
        <w:t>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у разі обрання моделі відокремлення ISO Регулятор:</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72" w:name="n2218"/>
      <w:bookmarkEnd w:id="472"/>
      <w:r w:rsidRPr="002A6942">
        <w:rPr>
          <w:rFonts w:ascii="Times New Roman" w:eastAsia="Times New Roman" w:hAnsi="Times New Roman" w:cs="Times New Roman"/>
          <w:sz w:val="24"/>
          <w:szCs w:val="24"/>
          <w:lang w:eastAsia="ru-RU"/>
        </w:rPr>
        <w:t>здійснює нагляд за дотриманням власником системи передачі та оператором системи передачі обов’язків, установлених цим Законом, в установленому законодавством порядку проводить перевірки та накладає штрафи за їх недотримання на власника системи передачі або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73" w:name="n2219"/>
      <w:bookmarkEnd w:id="473"/>
      <w:r w:rsidRPr="002A6942">
        <w:rPr>
          <w:rFonts w:ascii="Times New Roman" w:eastAsia="Times New Roman" w:hAnsi="Times New Roman" w:cs="Times New Roman"/>
          <w:sz w:val="24"/>
          <w:szCs w:val="24"/>
          <w:lang w:eastAsia="ru-RU"/>
        </w:rPr>
        <w:t>здійснює моніторинг відносин між власником системи передачі та оператором системи передачі з метою забезпечення дотримання ними своїх обов’язків, а також затверджує договори і вирішує спори між власником системи передачі і оператором системи передачі за запитом щонайменше одного із цих суб’єктів;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74" w:name="n2220"/>
      <w:bookmarkEnd w:id="474"/>
      <w:r w:rsidRPr="002A6942">
        <w:rPr>
          <w:rFonts w:ascii="Times New Roman" w:eastAsia="Times New Roman" w:hAnsi="Times New Roman" w:cs="Times New Roman"/>
          <w:sz w:val="24"/>
          <w:szCs w:val="24"/>
          <w:lang w:eastAsia="ru-RU"/>
        </w:rPr>
        <w:lastRenderedPageBreak/>
        <w:t>забезпечує, щоб рівень тарифу на послуги з передачі електричної енергії та інших платежів, пов’язаних з доступом або приєднанням до системи передачі, для такого оператора враховував винагороду власнику системи передачі за право користування системою передачі, у тому числі складовими системи передачі, які були реконструйовані або поліпшені за рахунок власника системи передачі, за умови, що такі роботи здійснені в економічно обґрунтований спосіб;</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75" w:name="n2221"/>
      <w:bookmarkEnd w:id="475"/>
      <w:r w:rsidRPr="002A6942">
        <w:rPr>
          <w:rFonts w:ascii="Times New Roman" w:eastAsia="Times New Roman" w:hAnsi="Times New Roman" w:cs="Times New Roman"/>
          <w:sz w:val="24"/>
          <w:szCs w:val="24"/>
          <w:lang w:eastAsia="ru-RU"/>
        </w:rPr>
        <w:t>встановлює тарифи на послуги з передачі електричної енергії, диспетчерського (оперативно-технологічного) управління та інші платежі, пов’язані з доступом або приєднанням до системи передачі, з урахуванням забезпечення покриття витрат на погоджені Регулятором інвестиції та узгодженої норми прибутку;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76" w:name="n2216"/>
      <w:bookmarkEnd w:id="476"/>
      <w:r w:rsidRPr="002A6942">
        <w:rPr>
          <w:rFonts w:ascii="Times New Roman" w:eastAsia="Times New Roman" w:hAnsi="Times New Roman" w:cs="Times New Roman"/>
          <w:i/>
          <w:iCs/>
          <w:sz w:val="24"/>
          <w:szCs w:val="24"/>
          <w:lang w:eastAsia="ru-RU"/>
        </w:rPr>
        <w:t>{Частину третю статті 6 доповнено пунктом 11 згідно із Законом </w:t>
      </w:r>
      <w:hyperlink r:id="rId234" w:anchor="n49"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77" w:name="n292"/>
      <w:bookmarkEnd w:id="477"/>
      <w:r w:rsidRPr="002A6942">
        <w:rPr>
          <w:rFonts w:ascii="Times New Roman" w:eastAsia="Times New Roman" w:hAnsi="Times New Roman" w:cs="Times New Roman"/>
          <w:sz w:val="24"/>
          <w:szCs w:val="24"/>
          <w:lang w:eastAsia="ru-RU"/>
        </w:rPr>
        <w:t>12) затвердження, перегляд та здійснення контролю за виконанням інвестиційних програм оператора системи передачі та операторів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78" w:name="n293"/>
      <w:bookmarkEnd w:id="478"/>
      <w:r w:rsidRPr="002A6942">
        <w:rPr>
          <w:rFonts w:ascii="Times New Roman" w:eastAsia="Times New Roman" w:hAnsi="Times New Roman" w:cs="Times New Roman"/>
          <w:sz w:val="24"/>
          <w:szCs w:val="24"/>
          <w:lang w:eastAsia="ru-RU"/>
        </w:rPr>
        <w:t>13) повідомлення Антимонопольного комітету України про факти, що можуть свідчити про порушення законодавства про захист економічної конкуренції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79" w:name="n294"/>
      <w:bookmarkEnd w:id="479"/>
      <w:r w:rsidRPr="002A6942">
        <w:rPr>
          <w:rFonts w:ascii="Times New Roman" w:eastAsia="Times New Roman" w:hAnsi="Times New Roman" w:cs="Times New Roman"/>
          <w:sz w:val="24"/>
          <w:szCs w:val="24"/>
          <w:lang w:eastAsia="ru-RU"/>
        </w:rPr>
        <w:t>14) розгляд скарг і вирішення спорів, що виникають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80" w:name="n2773"/>
      <w:bookmarkEnd w:id="480"/>
      <w:r w:rsidRPr="002A6942">
        <w:rPr>
          <w:rFonts w:ascii="Times New Roman" w:eastAsia="Times New Roman" w:hAnsi="Times New Roman" w:cs="Times New Roman"/>
          <w:sz w:val="24"/>
          <w:szCs w:val="24"/>
          <w:lang w:eastAsia="ru-RU"/>
        </w:rPr>
        <w:t>14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проведення розслідувань зловживань та інших порушень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81" w:name="n2774"/>
      <w:bookmarkEnd w:id="481"/>
      <w:r w:rsidRPr="002A6942">
        <w:rPr>
          <w:rFonts w:ascii="Times New Roman" w:eastAsia="Times New Roman" w:hAnsi="Times New Roman" w:cs="Times New Roman"/>
          <w:i/>
          <w:iCs/>
          <w:sz w:val="24"/>
          <w:szCs w:val="24"/>
          <w:lang w:eastAsia="ru-RU"/>
        </w:rPr>
        <w:t>{Частину третю статті 6 доповнено пунктом 14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235" w:anchor="n302"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236" w:anchor="n20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82" w:name="n295"/>
      <w:bookmarkEnd w:id="482"/>
      <w:r w:rsidRPr="002A6942">
        <w:rPr>
          <w:rFonts w:ascii="Times New Roman" w:eastAsia="Times New Roman" w:hAnsi="Times New Roman" w:cs="Times New Roman"/>
          <w:sz w:val="24"/>
          <w:szCs w:val="24"/>
          <w:lang w:eastAsia="ru-RU"/>
        </w:rPr>
        <w:t>15) спільно з іншими суб’єктами владних повноважень забезпечення ефективного застосування заходів захисту прав споживачів, у тому числі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83" w:name="n296"/>
      <w:bookmarkEnd w:id="483"/>
      <w:r w:rsidRPr="002A6942">
        <w:rPr>
          <w:rFonts w:ascii="Times New Roman" w:eastAsia="Times New Roman" w:hAnsi="Times New Roman" w:cs="Times New Roman"/>
          <w:sz w:val="24"/>
          <w:szCs w:val="24"/>
          <w:lang w:eastAsia="ru-RU"/>
        </w:rPr>
        <w:t>16) встановлення показників якості послуг електропостачання, моніторинг їх дотримання, визначення умов, порядку та розмірів відшкодування (компенсації), що застосовується у разі недотримання встановлених показників якості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84" w:name="n297"/>
      <w:bookmarkEnd w:id="484"/>
      <w:r w:rsidRPr="002A6942">
        <w:rPr>
          <w:rFonts w:ascii="Times New Roman" w:eastAsia="Times New Roman" w:hAnsi="Times New Roman" w:cs="Times New Roman"/>
          <w:sz w:val="24"/>
          <w:szCs w:val="24"/>
          <w:lang w:eastAsia="ru-RU"/>
        </w:rPr>
        <w:t>17) забезпечення доступу до інформації про обсяги та інші показники споживання електричної енергії споживачем у порядку та на умовах, встановлених цим Законом та іншими актами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85" w:name="n298"/>
      <w:bookmarkEnd w:id="485"/>
      <w:r w:rsidRPr="002A6942">
        <w:rPr>
          <w:rFonts w:ascii="Times New Roman" w:eastAsia="Times New Roman" w:hAnsi="Times New Roman" w:cs="Times New Roman"/>
          <w:sz w:val="24"/>
          <w:szCs w:val="24"/>
          <w:lang w:eastAsia="ru-RU"/>
        </w:rPr>
        <w:t>18) участь у забезпеченні захисту вразливих споживачів, зокрема шляхом врахування у відповідних нормативно-правових актах особливостей взаємовідносин учасників ринку з такими споживачами;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86" w:name="n299"/>
      <w:bookmarkEnd w:id="486"/>
      <w:r w:rsidRPr="002A6942">
        <w:rPr>
          <w:rFonts w:ascii="Times New Roman" w:eastAsia="Times New Roman" w:hAnsi="Times New Roman" w:cs="Times New Roman"/>
          <w:sz w:val="24"/>
          <w:szCs w:val="24"/>
          <w:lang w:eastAsia="ru-RU"/>
        </w:rPr>
        <w:t>19) сприяння налагодженню процесу обміну даними для забезпечення розвитку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87" w:name="n2115"/>
      <w:bookmarkEnd w:id="487"/>
      <w:r w:rsidRPr="002A6942">
        <w:rPr>
          <w:rFonts w:ascii="Times New Roman" w:eastAsia="Times New Roman" w:hAnsi="Times New Roman" w:cs="Times New Roman"/>
          <w:sz w:val="24"/>
          <w:szCs w:val="24"/>
          <w:lang w:eastAsia="ru-RU"/>
        </w:rPr>
        <w:t>19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здійснення аналізу діяльності оптового постачальника електричної енергії в частині погашення його кредиторської та дебіторської заборгованостей за електричну енергію;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88" w:name="n2114"/>
      <w:bookmarkEnd w:id="488"/>
      <w:r w:rsidRPr="002A6942">
        <w:rPr>
          <w:rFonts w:ascii="Times New Roman" w:eastAsia="Times New Roman" w:hAnsi="Times New Roman" w:cs="Times New Roman"/>
          <w:i/>
          <w:iCs/>
          <w:sz w:val="24"/>
          <w:szCs w:val="24"/>
          <w:lang w:eastAsia="ru-RU"/>
        </w:rPr>
        <w:t>{Частину третю статті 6 доповнено пунктом 19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237" w:anchor="n85" w:tgtFrame="_blank" w:history="1">
        <w:r w:rsidRPr="002A6942">
          <w:rPr>
            <w:rFonts w:ascii="Times New Roman" w:eastAsia="Times New Roman" w:hAnsi="Times New Roman" w:cs="Times New Roman"/>
            <w:i/>
            <w:iCs/>
            <w:color w:val="000099"/>
            <w:sz w:val="24"/>
            <w:szCs w:val="24"/>
            <w:u w:val="single"/>
            <w:lang w:eastAsia="ru-RU"/>
          </w:rPr>
          <w:t>№ 719-IX від 17.06.2020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89" w:name="n300"/>
      <w:bookmarkEnd w:id="489"/>
      <w:r w:rsidRPr="002A6942">
        <w:rPr>
          <w:rFonts w:ascii="Times New Roman" w:eastAsia="Times New Roman" w:hAnsi="Times New Roman" w:cs="Times New Roman"/>
          <w:sz w:val="24"/>
          <w:szCs w:val="24"/>
          <w:lang w:eastAsia="ru-RU"/>
        </w:rPr>
        <w:t>20) здійснення інших повноважень, передбачених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90" w:name="n301"/>
      <w:bookmarkEnd w:id="490"/>
      <w:r w:rsidRPr="002A6942">
        <w:rPr>
          <w:rFonts w:ascii="Times New Roman" w:eastAsia="Times New Roman" w:hAnsi="Times New Roman" w:cs="Times New Roman"/>
          <w:sz w:val="24"/>
          <w:szCs w:val="24"/>
          <w:lang w:eastAsia="ru-RU"/>
        </w:rPr>
        <w:t>4. Регулятор має право: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91" w:name="n302"/>
      <w:bookmarkEnd w:id="491"/>
      <w:r w:rsidRPr="002A6942">
        <w:rPr>
          <w:rFonts w:ascii="Times New Roman" w:eastAsia="Times New Roman" w:hAnsi="Times New Roman" w:cs="Times New Roman"/>
          <w:sz w:val="24"/>
          <w:szCs w:val="24"/>
          <w:lang w:eastAsia="ru-RU"/>
        </w:rPr>
        <w:t>1) отримувати інформацію, необхідну для належного виконання ним своїх функцій, від будь-якого суб’єкта владних повноважень, учасників ринку електричної енергії (крім споживачів, що не є учасниками оптового енергетичного ринку), осіб, які професійно організовують операції з оптовими енергетичними продуктами на ринку електричної енергії, інших учасників оптового енергетичного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92" w:name="n2775"/>
      <w:bookmarkEnd w:id="492"/>
      <w:r w:rsidRPr="002A6942">
        <w:rPr>
          <w:rFonts w:ascii="Times New Roman" w:eastAsia="Times New Roman" w:hAnsi="Times New Roman" w:cs="Times New Roman"/>
          <w:i/>
          <w:iCs/>
          <w:sz w:val="24"/>
          <w:szCs w:val="24"/>
          <w:lang w:eastAsia="ru-RU"/>
        </w:rPr>
        <w:t>{Пункт 1 частини четвертої статті 6 в редакції Закону</w:t>
      </w:r>
      <w:r w:rsidRPr="002A6942">
        <w:rPr>
          <w:rFonts w:ascii="Times New Roman" w:eastAsia="Times New Roman" w:hAnsi="Times New Roman" w:cs="Times New Roman"/>
          <w:sz w:val="24"/>
          <w:szCs w:val="24"/>
          <w:lang w:eastAsia="ru-RU"/>
        </w:rPr>
        <w:t> </w:t>
      </w:r>
      <w:hyperlink r:id="rId238" w:anchor="n306"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93" w:name="n303"/>
      <w:bookmarkEnd w:id="493"/>
      <w:r w:rsidRPr="002A6942">
        <w:rPr>
          <w:rFonts w:ascii="Times New Roman" w:eastAsia="Times New Roman" w:hAnsi="Times New Roman" w:cs="Times New Roman"/>
          <w:sz w:val="24"/>
          <w:szCs w:val="24"/>
          <w:lang w:eastAsia="ru-RU"/>
        </w:rPr>
        <w:t>2) ініціювати консультації та громадські обговорення;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94" w:name="n304"/>
      <w:bookmarkEnd w:id="494"/>
      <w:r w:rsidRPr="002A6942">
        <w:rPr>
          <w:rFonts w:ascii="Times New Roman" w:eastAsia="Times New Roman" w:hAnsi="Times New Roman" w:cs="Times New Roman"/>
          <w:sz w:val="24"/>
          <w:szCs w:val="24"/>
          <w:lang w:eastAsia="ru-RU"/>
        </w:rPr>
        <w:t>3) ініціювати та проводити розслідування зловживань та інших порушень на оптовому енергетичному ринку відповідно до </w:t>
      </w:r>
      <w:hyperlink r:id="rId239"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Національну комісію, що здійснює державне регулювання у сферах енергетики та комунальних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95" w:name="n2776"/>
      <w:bookmarkEnd w:id="495"/>
      <w:r w:rsidRPr="002A6942">
        <w:rPr>
          <w:rFonts w:ascii="Times New Roman" w:eastAsia="Times New Roman" w:hAnsi="Times New Roman" w:cs="Times New Roman"/>
          <w:i/>
          <w:iCs/>
          <w:sz w:val="24"/>
          <w:szCs w:val="24"/>
          <w:lang w:eastAsia="ru-RU"/>
        </w:rPr>
        <w:lastRenderedPageBreak/>
        <w:t>{Пункт 3 частини четвертої статті 6 в редакції Закону</w:t>
      </w:r>
      <w:r w:rsidRPr="002A6942">
        <w:rPr>
          <w:rFonts w:ascii="Times New Roman" w:eastAsia="Times New Roman" w:hAnsi="Times New Roman" w:cs="Times New Roman"/>
          <w:sz w:val="24"/>
          <w:szCs w:val="24"/>
          <w:lang w:eastAsia="ru-RU"/>
        </w:rPr>
        <w:t> </w:t>
      </w:r>
      <w:hyperlink r:id="rId240" w:anchor="n306"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241" w:anchor="n20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96" w:name="n3439"/>
      <w:bookmarkEnd w:id="496"/>
      <w:r w:rsidRPr="002A6942">
        <w:rPr>
          <w:rFonts w:ascii="Times New Roman" w:eastAsia="Times New Roman" w:hAnsi="Times New Roman" w:cs="Times New Roman"/>
          <w:i/>
          <w:iCs/>
          <w:sz w:val="24"/>
          <w:szCs w:val="24"/>
          <w:lang w:eastAsia="ru-RU"/>
        </w:rPr>
        <w:t>{Частину першу статті 4 доповнено пунктом 16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242" w:anchor="n196"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97" w:name="n2777"/>
      <w:bookmarkEnd w:id="497"/>
      <w:r w:rsidRPr="002A6942">
        <w:rPr>
          <w:rFonts w:ascii="Times New Roman" w:eastAsia="Times New Roman" w:hAnsi="Times New Roman" w:cs="Times New Roman"/>
          <w:sz w:val="24"/>
          <w:szCs w:val="24"/>
          <w:lang w:eastAsia="ru-RU"/>
        </w:rPr>
        <w:t>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вживати заходів для сприяння ефективній конкуренції на ринку електричної енергії та забезпечення його належного функціонування, а у випадку встановлення граничних цін приймати рішення, які враховували б, що рівень граничних цін має впливати на формування вільної (ринкової) ціни у мінімальний спосіб;</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98" w:name="n2778"/>
      <w:bookmarkEnd w:id="498"/>
      <w:r w:rsidRPr="002A6942">
        <w:rPr>
          <w:rFonts w:ascii="Times New Roman" w:eastAsia="Times New Roman" w:hAnsi="Times New Roman" w:cs="Times New Roman"/>
          <w:i/>
          <w:iCs/>
          <w:sz w:val="24"/>
          <w:szCs w:val="24"/>
          <w:lang w:eastAsia="ru-RU"/>
        </w:rPr>
        <w:t>{Частину четверту статті 6 доповнено пунктом 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243" w:anchor="n309"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499" w:name="n305"/>
      <w:bookmarkEnd w:id="499"/>
      <w:r w:rsidRPr="002A6942">
        <w:rPr>
          <w:rFonts w:ascii="Times New Roman" w:eastAsia="Times New Roman" w:hAnsi="Times New Roman" w:cs="Times New Roman"/>
          <w:sz w:val="24"/>
          <w:szCs w:val="24"/>
          <w:lang w:eastAsia="ru-RU"/>
        </w:rPr>
        <w:t>4) приймати рішення, що є обов’язковими до виконання учасниками ринку (крім споживачів, що не є учасниками оптового енергетичного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00" w:name="n2779"/>
      <w:bookmarkEnd w:id="500"/>
      <w:r w:rsidRPr="002A6942">
        <w:rPr>
          <w:rFonts w:ascii="Times New Roman" w:eastAsia="Times New Roman" w:hAnsi="Times New Roman" w:cs="Times New Roman"/>
          <w:i/>
          <w:iCs/>
          <w:sz w:val="24"/>
          <w:szCs w:val="24"/>
          <w:lang w:eastAsia="ru-RU"/>
        </w:rPr>
        <w:t>{Пункт 4 частини четвертої статті 6 в редакції Закону</w:t>
      </w:r>
      <w:r w:rsidRPr="002A6942">
        <w:rPr>
          <w:rFonts w:ascii="Times New Roman" w:eastAsia="Times New Roman" w:hAnsi="Times New Roman" w:cs="Times New Roman"/>
          <w:sz w:val="24"/>
          <w:szCs w:val="24"/>
          <w:lang w:eastAsia="ru-RU"/>
        </w:rPr>
        <w:t> </w:t>
      </w:r>
      <w:hyperlink r:id="rId244" w:anchor="n311"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01" w:name="n306"/>
      <w:bookmarkEnd w:id="501"/>
      <w:r w:rsidRPr="002A6942">
        <w:rPr>
          <w:rFonts w:ascii="Times New Roman" w:eastAsia="Times New Roman" w:hAnsi="Times New Roman" w:cs="Times New Roman"/>
          <w:sz w:val="24"/>
          <w:szCs w:val="24"/>
          <w:lang w:eastAsia="ru-RU"/>
        </w:rPr>
        <w:t>5) накладати санкції на учасників ринку (крім споживачів, що не є учасниками оптового енергетичного ринку), які порушили свої зобов’язання, передбачені цим Законом та іншими актами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02" w:name="n2780"/>
      <w:bookmarkEnd w:id="502"/>
      <w:r w:rsidRPr="002A6942">
        <w:rPr>
          <w:rFonts w:ascii="Times New Roman" w:eastAsia="Times New Roman" w:hAnsi="Times New Roman" w:cs="Times New Roman"/>
          <w:i/>
          <w:iCs/>
          <w:sz w:val="24"/>
          <w:szCs w:val="24"/>
          <w:lang w:eastAsia="ru-RU"/>
        </w:rPr>
        <w:t>{Пункт 5 частини четвертої статті 6 в редакції Закону</w:t>
      </w:r>
      <w:r w:rsidRPr="002A6942">
        <w:rPr>
          <w:rFonts w:ascii="Times New Roman" w:eastAsia="Times New Roman" w:hAnsi="Times New Roman" w:cs="Times New Roman"/>
          <w:sz w:val="24"/>
          <w:szCs w:val="24"/>
          <w:lang w:eastAsia="ru-RU"/>
        </w:rPr>
        <w:t> </w:t>
      </w:r>
      <w:hyperlink r:id="rId245" w:anchor="n311"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03" w:name="n307"/>
      <w:bookmarkEnd w:id="503"/>
      <w:r w:rsidRPr="002A6942">
        <w:rPr>
          <w:rFonts w:ascii="Times New Roman" w:eastAsia="Times New Roman" w:hAnsi="Times New Roman" w:cs="Times New Roman"/>
          <w:sz w:val="24"/>
          <w:szCs w:val="24"/>
          <w:lang w:eastAsia="ru-RU"/>
        </w:rPr>
        <w:t>6) вживати заходів для запобігання неефективному функціонуванню ринку електричної енергії, зокрема внаслідок дій та будь-якої поведінки учасників ринку, спрямованих на завищення цін та заподіяння економічної шкоди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04" w:name="n308"/>
      <w:bookmarkEnd w:id="504"/>
      <w:r w:rsidRPr="002A6942">
        <w:rPr>
          <w:rFonts w:ascii="Times New Roman" w:eastAsia="Times New Roman" w:hAnsi="Times New Roman" w:cs="Times New Roman"/>
          <w:sz w:val="24"/>
          <w:szCs w:val="24"/>
          <w:lang w:eastAsia="ru-RU"/>
        </w:rPr>
        <w:t>7) вимагати від відповідних операторів підготовки змін до правил ринку, правил ринку "на добу наперед" та внутрішньодобового ринку, кодексу системи передачі, кодексу комерційного обліку, правил розподілу пропускної спроможності міждержавних перетинів з метою дотримання принципу пропорційності і недискримінаційності, усунення перешкод та обмежень для торгівлі електричною енергією між ринками суміжних держав та їх відповідності основним засадам законодавства Європейського Союзу тощо;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05" w:name="n2223"/>
      <w:bookmarkEnd w:id="505"/>
      <w:r w:rsidRPr="002A6942">
        <w:rPr>
          <w:rFonts w:ascii="Times New Roman" w:eastAsia="Times New Roman" w:hAnsi="Times New Roman" w:cs="Times New Roman"/>
          <w:i/>
          <w:iCs/>
          <w:sz w:val="24"/>
          <w:szCs w:val="24"/>
          <w:lang w:eastAsia="ru-RU"/>
        </w:rPr>
        <w:t>{Пункт 7 частини четвертої статті 6 із змінами, внесеними згідно із Законом </w:t>
      </w:r>
      <w:hyperlink r:id="rId246" w:anchor="n55"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 в редакції Закону</w:t>
      </w:r>
      <w:r w:rsidRPr="002A6942">
        <w:rPr>
          <w:rFonts w:ascii="Times New Roman" w:eastAsia="Times New Roman" w:hAnsi="Times New Roman" w:cs="Times New Roman"/>
          <w:sz w:val="24"/>
          <w:szCs w:val="24"/>
          <w:lang w:eastAsia="ru-RU"/>
        </w:rPr>
        <w:t> </w:t>
      </w:r>
      <w:hyperlink r:id="rId247" w:anchor="n311"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06" w:name="n309"/>
      <w:bookmarkEnd w:id="506"/>
      <w:r w:rsidRPr="002A6942">
        <w:rPr>
          <w:rFonts w:ascii="Times New Roman" w:eastAsia="Times New Roman" w:hAnsi="Times New Roman" w:cs="Times New Roman"/>
          <w:sz w:val="24"/>
          <w:szCs w:val="24"/>
          <w:lang w:eastAsia="ru-RU"/>
        </w:rPr>
        <w:t>8) встановлювати тимчасові тарифи на передачу та розподіл електричної енергії, у разі якщо оператор системи передачі, оператор системи розподілу у строк, визначений законодавством, не надав розрахунки відповідних тарифів для їх встановлення Регулятором, а також приймати рішення про механізм надання компенсації, якщо остаточні тарифи відрізняються від тимчасових;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07" w:name="n310"/>
      <w:bookmarkEnd w:id="507"/>
      <w:r w:rsidRPr="002A6942">
        <w:rPr>
          <w:rFonts w:ascii="Times New Roman" w:eastAsia="Times New Roman" w:hAnsi="Times New Roman" w:cs="Times New Roman"/>
          <w:sz w:val="24"/>
          <w:szCs w:val="24"/>
          <w:lang w:eastAsia="ru-RU"/>
        </w:rPr>
        <w:t>9) запроваджувати регуляторний облік для встановлення тарифів, визначення регуляторної бази активів, врахування фінансових та капітальних інвестицій, проведення регуляторного аудиту;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08" w:name="n311"/>
      <w:bookmarkEnd w:id="508"/>
      <w:r w:rsidRPr="002A6942">
        <w:rPr>
          <w:rFonts w:ascii="Times New Roman" w:eastAsia="Times New Roman" w:hAnsi="Times New Roman" w:cs="Times New Roman"/>
          <w:sz w:val="24"/>
          <w:szCs w:val="24"/>
          <w:lang w:eastAsia="ru-RU"/>
        </w:rPr>
        <w:t>10) розглядати скарги і вирішувати спори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09" w:name="n312"/>
      <w:bookmarkEnd w:id="509"/>
      <w:r w:rsidRPr="002A6942">
        <w:rPr>
          <w:rFonts w:ascii="Times New Roman" w:eastAsia="Times New Roman" w:hAnsi="Times New Roman" w:cs="Times New Roman"/>
          <w:sz w:val="24"/>
          <w:szCs w:val="24"/>
          <w:lang w:eastAsia="ru-RU"/>
        </w:rPr>
        <w:t>11) проводити перевірки учасників ринку електричної енергії (крім споживачів)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10" w:name="n2117"/>
      <w:bookmarkEnd w:id="510"/>
      <w:r w:rsidRPr="002A6942">
        <w:rPr>
          <w:rFonts w:ascii="Times New Roman" w:eastAsia="Times New Roman" w:hAnsi="Times New Roman" w:cs="Times New Roman"/>
          <w:sz w:val="24"/>
          <w:szCs w:val="24"/>
          <w:lang w:eastAsia="ru-RU"/>
        </w:rPr>
        <w:t>12) отримувати інформацію, необхідну для належного виконання повноважень, передбачених законом, від оптового постачальника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11" w:name="n2116"/>
      <w:bookmarkEnd w:id="511"/>
      <w:r w:rsidRPr="002A6942">
        <w:rPr>
          <w:rFonts w:ascii="Times New Roman" w:eastAsia="Times New Roman" w:hAnsi="Times New Roman" w:cs="Times New Roman"/>
          <w:i/>
          <w:iCs/>
          <w:sz w:val="24"/>
          <w:szCs w:val="24"/>
          <w:lang w:eastAsia="ru-RU"/>
        </w:rPr>
        <w:t>{Частину четверту статті 6 доповнено пунктом 12 згідно із Законом </w:t>
      </w:r>
      <w:hyperlink r:id="rId248" w:anchor="n87" w:tgtFrame="_blank" w:history="1">
        <w:r w:rsidRPr="002A6942">
          <w:rPr>
            <w:rFonts w:ascii="Times New Roman" w:eastAsia="Times New Roman" w:hAnsi="Times New Roman" w:cs="Times New Roman"/>
            <w:i/>
            <w:iCs/>
            <w:color w:val="000099"/>
            <w:sz w:val="24"/>
            <w:szCs w:val="24"/>
            <w:u w:val="single"/>
            <w:lang w:eastAsia="ru-RU"/>
          </w:rPr>
          <w:t>№ 719-IX від 17.06.2020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12" w:name="n2224"/>
      <w:bookmarkEnd w:id="512"/>
      <w:r w:rsidRPr="002A6942">
        <w:rPr>
          <w:rFonts w:ascii="Times New Roman" w:eastAsia="Times New Roman" w:hAnsi="Times New Roman" w:cs="Times New Roman"/>
          <w:sz w:val="24"/>
          <w:szCs w:val="24"/>
          <w:lang w:eastAsia="ru-RU"/>
        </w:rPr>
        <w:t>5. Регулятор здійснює повноваження, визначені цією статтею, також щодо суб’єкта управління об’єктами державної власності, що використовуються у процесі провадження діяльності з передачі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13" w:name="n2222"/>
      <w:bookmarkEnd w:id="513"/>
      <w:r w:rsidRPr="002A6942">
        <w:rPr>
          <w:rFonts w:ascii="Times New Roman" w:eastAsia="Times New Roman" w:hAnsi="Times New Roman" w:cs="Times New Roman"/>
          <w:i/>
          <w:iCs/>
          <w:sz w:val="24"/>
          <w:szCs w:val="24"/>
          <w:lang w:eastAsia="ru-RU"/>
        </w:rPr>
        <w:t>{Статтю 6 доповнено частиною п'ятою згідно із Законом </w:t>
      </w:r>
      <w:hyperlink r:id="rId249" w:anchor="n5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14" w:name="n313"/>
      <w:bookmarkEnd w:id="514"/>
      <w:r w:rsidRPr="002A6942">
        <w:rPr>
          <w:rFonts w:ascii="Times New Roman" w:eastAsia="Times New Roman" w:hAnsi="Times New Roman" w:cs="Times New Roman"/>
          <w:b/>
          <w:bCs/>
          <w:sz w:val="24"/>
          <w:szCs w:val="24"/>
          <w:lang w:eastAsia="ru-RU"/>
        </w:rPr>
        <w:t>Стаття 7.</w:t>
      </w:r>
      <w:r w:rsidRPr="002A6942">
        <w:rPr>
          <w:rFonts w:ascii="Times New Roman" w:eastAsia="Times New Roman" w:hAnsi="Times New Roman" w:cs="Times New Roman"/>
          <w:sz w:val="24"/>
          <w:szCs w:val="24"/>
          <w:lang w:eastAsia="ru-RU"/>
        </w:rPr>
        <w:t> Ціноутворення (тарифоутворення)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15" w:name="n314"/>
      <w:bookmarkEnd w:id="515"/>
      <w:r w:rsidRPr="002A6942">
        <w:rPr>
          <w:rFonts w:ascii="Times New Roman" w:eastAsia="Times New Roman" w:hAnsi="Times New Roman" w:cs="Times New Roman"/>
          <w:sz w:val="24"/>
          <w:szCs w:val="24"/>
          <w:lang w:eastAsia="ru-RU"/>
        </w:rPr>
        <w:t>1. На ринку електричної енергії державному регулюванню підлягають: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16" w:name="n315"/>
      <w:bookmarkEnd w:id="516"/>
      <w:r w:rsidRPr="002A6942">
        <w:rPr>
          <w:rFonts w:ascii="Times New Roman" w:eastAsia="Times New Roman" w:hAnsi="Times New Roman" w:cs="Times New Roman"/>
          <w:sz w:val="24"/>
          <w:szCs w:val="24"/>
          <w:lang w:eastAsia="ru-RU"/>
        </w:rPr>
        <w:t>1) тарифи на послуги з передачі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17" w:name="n316"/>
      <w:bookmarkEnd w:id="517"/>
      <w:r w:rsidRPr="002A6942">
        <w:rPr>
          <w:rFonts w:ascii="Times New Roman" w:eastAsia="Times New Roman" w:hAnsi="Times New Roman" w:cs="Times New Roman"/>
          <w:sz w:val="24"/>
          <w:szCs w:val="24"/>
          <w:lang w:eastAsia="ru-RU"/>
        </w:rPr>
        <w:lastRenderedPageBreak/>
        <w:t>2) тарифи на послуги з 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18" w:name="n317"/>
      <w:bookmarkEnd w:id="518"/>
      <w:r w:rsidRPr="002A6942">
        <w:rPr>
          <w:rFonts w:ascii="Times New Roman" w:eastAsia="Times New Roman" w:hAnsi="Times New Roman" w:cs="Times New Roman"/>
          <w:sz w:val="24"/>
          <w:szCs w:val="24"/>
          <w:lang w:eastAsia="ru-RU"/>
        </w:rPr>
        <w:t>3) тарифи на послуги з диспетчерського (оперативно-технологічного) управління;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19" w:name="n318"/>
      <w:bookmarkEnd w:id="519"/>
      <w:r w:rsidRPr="002A6942">
        <w:rPr>
          <w:rFonts w:ascii="Times New Roman" w:eastAsia="Times New Roman" w:hAnsi="Times New Roman" w:cs="Times New Roman"/>
          <w:sz w:val="24"/>
          <w:szCs w:val="24"/>
          <w:lang w:eastAsia="ru-RU"/>
        </w:rPr>
        <w:t>4) ціни на універсальні послуги, ціни, за якими здійснюється постачання електричної енергії споживачам постачальником "останньої надії", в частині методик (порядків) їх формування;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20" w:name="n319"/>
      <w:bookmarkEnd w:id="520"/>
      <w:r w:rsidRPr="002A6942">
        <w:rPr>
          <w:rFonts w:ascii="Times New Roman" w:eastAsia="Times New Roman" w:hAnsi="Times New Roman" w:cs="Times New Roman"/>
          <w:sz w:val="24"/>
          <w:szCs w:val="24"/>
          <w:lang w:eastAsia="ru-RU"/>
        </w:rPr>
        <w:t>5) ціни (тарифи) на послуги постачальника універсальних послуг, постачальника "останньої надії" у випадках, передбачених </w:t>
      </w:r>
      <w:hyperlink r:id="rId250" w:anchor="n1259" w:history="1">
        <w:r w:rsidRPr="002A6942">
          <w:rPr>
            <w:rFonts w:ascii="Times New Roman" w:eastAsia="Times New Roman" w:hAnsi="Times New Roman" w:cs="Times New Roman"/>
            <w:color w:val="006600"/>
            <w:sz w:val="24"/>
            <w:szCs w:val="24"/>
            <w:u w:val="single"/>
            <w:lang w:eastAsia="ru-RU"/>
          </w:rPr>
          <w:t>статтями 63</w:t>
        </w:r>
      </w:hyperlink>
      <w:r w:rsidRPr="002A6942">
        <w:rPr>
          <w:rFonts w:ascii="Times New Roman" w:eastAsia="Times New Roman" w:hAnsi="Times New Roman" w:cs="Times New Roman"/>
          <w:sz w:val="24"/>
          <w:szCs w:val="24"/>
          <w:lang w:eastAsia="ru-RU"/>
        </w:rPr>
        <w:t> та </w:t>
      </w:r>
      <w:hyperlink r:id="rId251" w:anchor="n1285" w:history="1">
        <w:r w:rsidRPr="002A6942">
          <w:rPr>
            <w:rFonts w:ascii="Times New Roman" w:eastAsia="Times New Roman" w:hAnsi="Times New Roman" w:cs="Times New Roman"/>
            <w:color w:val="006600"/>
            <w:sz w:val="24"/>
            <w:szCs w:val="24"/>
            <w:u w:val="single"/>
            <w:lang w:eastAsia="ru-RU"/>
          </w:rPr>
          <w:t>64</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21" w:name="n320"/>
      <w:bookmarkEnd w:id="521"/>
      <w:r w:rsidRPr="002A6942">
        <w:rPr>
          <w:rFonts w:ascii="Times New Roman" w:eastAsia="Times New Roman" w:hAnsi="Times New Roman" w:cs="Times New Roman"/>
          <w:sz w:val="24"/>
          <w:szCs w:val="24"/>
          <w:lang w:eastAsia="ru-RU"/>
        </w:rPr>
        <w:t>6) ціни на допоміжні послуги у випадках, передбачених </w:t>
      </w:r>
      <w:hyperlink r:id="rId252" w:anchor="n1402" w:history="1">
        <w:r w:rsidRPr="002A6942">
          <w:rPr>
            <w:rFonts w:ascii="Times New Roman" w:eastAsia="Times New Roman" w:hAnsi="Times New Roman" w:cs="Times New Roman"/>
            <w:color w:val="006600"/>
            <w:sz w:val="24"/>
            <w:szCs w:val="24"/>
            <w:u w:val="single"/>
            <w:lang w:eastAsia="ru-RU"/>
          </w:rPr>
          <w:t>статтею 69</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22" w:name="n321"/>
      <w:bookmarkEnd w:id="522"/>
      <w:r w:rsidRPr="002A6942">
        <w:rPr>
          <w:rFonts w:ascii="Times New Roman" w:eastAsia="Times New Roman" w:hAnsi="Times New Roman" w:cs="Times New Roman"/>
          <w:sz w:val="24"/>
          <w:szCs w:val="24"/>
          <w:lang w:eastAsia="ru-RU"/>
        </w:rPr>
        <w:t>7) ставки плати за приєднання потужності та ставки плати за лінійну частину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23" w:name="n322"/>
      <w:bookmarkEnd w:id="523"/>
      <w:r w:rsidRPr="002A6942">
        <w:rPr>
          <w:rFonts w:ascii="Times New Roman" w:eastAsia="Times New Roman" w:hAnsi="Times New Roman" w:cs="Times New Roman"/>
          <w:sz w:val="24"/>
          <w:szCs w:val="24"/>
          <w:lang w:eastAsia="ru-RU"/>
        </w:rPr>
        <w:t>8) "зелені" тарифи;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24" w:name="n323"/>
      <w:bookmarkEnd w:id="524"/>
      <w:r w:rsidRPr="002A6942">
        <w:rPr>
          <w:rFonts w:ascii="Times New Roman" w:eastAsia="Times New Roman" w:hAnsi="Times New Roman" w:cs="Times New Roman"/>
          <w:sz w:val="24"/>
          <w:szCs w:val="24"/>
          <w:lang w:eastAsia="ru-RU"/>
        </w:rPr>
        <w:t>9) інші тарифи та ціни в рамках покладення спеціальних обов’язків для забезпечення загальносуспільних інтересів у процесі функціонування ринку електричної енергії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25" w:name="n324"/>
      <w:bookmarkEnd w:id="525"/>
      <w:r w:rsidRPr="002A6942">
        <w:rPr>
          <w:rFonts w:ascii="Times New Roman" w:eastAsia="Times New Roman" w:hAnsi="Times New Roman" w:cs="Times New Roman"/>
          <w:sz w:val="24"/>
          <w:szCs w:val="24"/>
          <w:lang w:eastAsia="ru-RU"/>
        </w:rPr>
        <w:t>2. Ціни та тарифи на ринку електричної енергії, що регулюються державою (зокрема плата за приєднання), повинні бути: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26" w:name="n325"/>
      <w:bookmarkEnd w:id="526"/>
      <w:r w:rsidRPr="002A6942">
        <w:rPr>
          <w:rFonts w:ascii="Times New Roman" w:eastAsia="Times New Roman" w:hAnsi="Times New Roman" w:cs="Times New Roman"/>
          <w:sz w:val="24"/>
          <w:szCs w:val="24"/>
          <w:lang w:eastAsia="ru-RU"/>
        </w:rPr>
        <w:t>1) недискримінаційними;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27" w:name="n326"/>
      <w:bookmarkEnd w:id="527"/>
      <w:r w:rsidRPr="002A6942">
        <w:rPr>
          <w:rFonts w:ascii="Times New Roman" w:eastAsia="Times New Roman" w:hAnsi="Times New Roman" w:cs="Times New Roman"/>
          <w:sz w:val="24"/>
          <w:szCs w:val="24"/>
          <w:lang w:eastAsia="ru-RU"/>
        </w:rPr>
        <w:t>2) прозорими;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28" w:name="n327"/>
      <w:bookmarkEnd w:id="528"/>
      <w:r w:rsidRPr="002A6942">
        <w:rPr>
          <w:rFonts w:ascii="Times New Roman" w:eastAsia="Times New Roman" w:hAnsi="Times New Roman" w:cs="Times New Roman"/>
          <w:sz w:val="24"/>
          <w:szCs w:val="24"/>
          <w:lang w:eastAsia="ru-RU"/>
        </w:rPr>
        <w:t>3) встановленими з урахуванням вимог цілісності ОЕС України, економічно обґрунтованих та прозорих витрат відповідного учасника ринку електричної енергії та належного рівня норми прибутку.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29" w:name="n328"/>
      <w:bookmarkEnd w:id="529"/>
      <w:r w:rsidRPr="002A6942">
        <w:rPr>
          <w:rFonts w:ascii="Times New Roman" w:eastAsia="Times New Roman" w:hAnsi="Times New Roman" w:cs="Times New Roman"/>
          <w:sz w:val="24"/>
          <w:szCs w:val="24"/>
          <w:lang w:eastAsia="ru-RU"/>
        </w:rPr>
        <w:t>3. Ціни та тарифи на ринку електричної енергії, що підлягають державному регулюванню, та методики (порядки) їх формування повинні: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30" w:name="n329"/>
      <w:bookmarkEnd w:id="530"/>
      <w:r w:rsidRPr="002A6942">
        <w:rPr>
          <w:rFonts w:ascii="Times New Roman" w:eastAsia="Times New Roman" w:hAnsi="Times New Roman" w:cs="Times New Roman"/>
          <w:sz w:val="24"/>
          <w:szCs w:val="24"/>
          <w:lang w:eastAsia="ru-RU"/>
        </w:rPr>
        <w:t>1) сприяти ефективній торгівлі електричною енергією та розвитку конкуренції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31" w:name="n330"/>
      <w:bookmarkEnd w:id="531"/>
      <w:r w:rsidRPr="002A6942">
        <w:rPr>
          <w:rFonts w:ascii="Times New Roman" w:eastAsia="Times New Roman" w:hAnsi="Times New Roman" w:cs="Times New Roman"/>
          <w:sz w:val="24"/>
          <w:szCs w:val="24"/>
          <w:lang w:eastAsia="ru-RU"/>
        </w:rPr>
        <w:t>2) створювати економічні стимули для здійснення інвестицій та підтримання у належному стані системи передачі та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32" w:name="n331"/>
      <w:bookmarkEnd w:id="532"/>
      <w:r w:rsidRPr="002A6942">
        <w:rPr>
          <w:rFonts w:ascii="Times New Roman" w:eastAsia="Times New Roman" w:hAnsi="Times New Roman" w:cs="Times New Roman"/>
          <w:sz w:val="24"/>
          <w:szCs w:val="24"/>
          <w:lang w:eastAsia="ru-RU"/>
        </w:rPr>
        <w:t>3) стимулювати учасників ринку електричної енергії до підвищення ефективності функціонування ОЕС України, інтеграції ринку електричної енергії і забезпечення безпеки постачання електричної енергії, а також впровадження новітніх технологій у виробничу та управлінську діяльність таких суб’єктів;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33" w:name="n332"/>
      <w:bookmarkEnd w:id="533"/>
      <w:r w:rsidRPr="002A6942">
        <w:rPr>
          <w:rFonts w:ascii="Times New Roman" w:eastAsia="Times New Roman" w:hAnsi="Times New Roman" w:cs="Times New Roman"/>
          <w:sz w:val="24"/>
          <w:szCs w:val="24"/>
          <w:lang w:eastAsia="ru-RU"/>
        </w:rPr>
        <w:t>4) стимулювати споживачів електричної енергії до ефективного її використання.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34" w:name="n333"/>
      <w:bookmarkEnd w:id="534"/>
      <w:r w:rsidRPr="002A6942">
        <w:rPr>
          <w:rFonts w:ascii="Times New Roman" w:eastAsia="Times New Roman" w:hAnsi="Times New Roman" w:cs="Times New Roman"/>
          <w:sz w:val="24"/>
          <w:szCs w:val="24"/>
          <w:lang w:eastAsia="ru-RU"/>
        </w:rPr>
        <w:t>Ціни та тарифи на ринку електричної енергії, що регулюються державою, не повинні: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35" w:name="n334"/>
      <w:bookmarkEnd w:id="535"/>
      <w:r w:rsidRPr="002A6942">
        <w:rPr>
          <w:rFonts w:ascii="Times New Roman" w:eastAsia="Times New Roman" w:hAnsi="Times New Roman" w:cs="Times New Roman"/>
          <w:sz w:val="24"/>
          <w:szCs w:val="24"/>
          <w:lang w:eastAsia="ru-RU"/>
        </w:rPr>
        <w:t>допускати перехресного субсидіювання між користувачами системи;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36" w:name="n335"/>
      <w:bookmarkEnd w:id="536"/>
      <w:r w:rsidRPr="002A6942">
        <w:rPr>
          <w:rFonts w:ascii="Times New Roman" w:eastAsia="Times New Roman" w:hAnsi="Times New Roman" w:cs="Times New Roman"/>
          <w:sz w:val="24"/>
          <w:szCs w:val="24"/>
          <w:lang w:eastAsia="ru-RU"/>
        </w:rPr>
        <w:t>обмежувати ліквідність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37" w:name="n336"/>
      <w:bookmarkEnd w:id="537"/>
      <w:r w:rsidRPr="002A6942">
        <w:rPr>
          <w:rFonts w:ascii="Times New Roman" w:eastAsia="Times New Roman" w:hAnsi="Times New Roman" w:cs="Times New Roman"/>
          <w:sz w:val="24"/>
          <w:szCs w:val="24"/>
          <w:lang w:eastAsia="ru-RU"/>
        </w:rPr>
        <w:t>перешкоджати міждержавній торгівлі електричною енергією.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38" w:name="n337"/>
      <w:bookmarkEnd w:id="538"/>
      <w:r w:rsidRPr="002A6942">
        <w:rPr>
          <w:rFonts w:ascii="Times New Roman" w:eastAsia="Times New Roman" w:hAnsi="Times New Roman" w:cs="Times New Roman"/>
          <w:sz w:val="24"/>
          <w:szCs w:val="24"/>
          <w:lang w:eastAsia="ru-RU"/>
        </w:rPr>
        <w:t>4. Тарифи на послуги з передачі та розподілу електричної енергії розраховуються незалежно від відстані, на яку вона передається та розподіляється. Тарифи на послуги з передачі та розподілу можуть складатися з декількох ставок, зокрема ставки за користування потужністю електричних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39" w:name="n338"/>
      <w:bookmarkEnd w:id="539"/>
      <w:r w:rsidRPr="002A6942">
        <w:rPr>
          <w:rFonts w:ascii="Times New Roman" w:eastAsia="Times New Roman" w:hAnsi="Times New Roman" w:cs="Times New Roman"/>
          <w:sz w:val="24"/>
          <w:szCs w:val="24"/>
          <w:lang w:eastAsia="ru-RU"/>
        </w:rPr>
        <w:t>5. У разі якщо відмінності у структурі тарифів на послуги з передачі електричної енергії або у правилах балансування перешкоджають міждержавній торгівлі електричною енергією, Регулятор вживає заходів для гармонізації структур тарифів і правил балансування, що застосовуються, з тарифами та правилами енергосистеми (енергосистем) суміжних держав - сторін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40" w:name="n339"/>
      <w:bookmarkEnd w:id="540"/>
      <w:r w:rsidRPr="002A6942">
        <w:rPr>
          <w:rFonts w:ascii="Times New Roman" w:eastAsia="Times New Roman" w:hAnsi="Times New Roman" w:cs="Times New Roman"/>
          <w:sz w:val="24"/>
          <w:szCs w:val="24"/>
          <w:lang w:eastAsia="ru-RU"/>
        </w:rPr>
        <w:t xml:space="preserve">6. Методики (порядки) встановлення (формування) тарифів на послуги з передачі електричної енергії та на послуги з розподілу електричної енергії мають забезпечувати справедливі норми прибутку на інвестований капітал, а також короткострокові та довгострокові стимули оператору системи передачі та </w:t>
      </w:r>
      <w:r w:rsidRPr="002A6942">
        <w:rPr>
          <w:rFonts w:ascii="Times New Roman" w:eastAsia="Times New Roman" w:hAnsi="Times New Roman" w:cs="Times New Roman"/>
          <w:sz w:val="24"/>
          <w:szCs w:val="24"/>
          <w:lang w:eastAsia="ru-RU"/>
        </w:rPr>
        <w:lastRenderedPageBreak/>
        <w:t>операторам систем розподілу до підвищення ефективності, але не мають стимулювати збільшення обсягів передачі та 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41" w:name="n340"/>
      <w:bookmarkEnd w:id="541"/>
      <w:r w:rsidRPr="002A6942">
        <w:rPr>
          <w:rFonts w:ascii="Times New Roman" w:eastAsia="Times New Roman" w:hAnsi="Times New Roman" w:cs="Times New Roman"/>
          <w:sz w:val="24"/>
          <w:szCs w:val="24"/>
          <w:lang w:eastAsia="ru-RU"/>
        </w:rPr>
        <w:t>7. Методики (порядки) встановлення (формування) цін, тарифів та ставок на ринку електричної енергії, що регулюються державою (зокрема плати за приєднання), затверджуються Регулятором не менш як за 30 днів до дати, з якої починають застосовуватися ціни, тарифи та ставки, визначені відповідно до таких методик (порядків).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42" w:name="n341"/>
      <w:bookmarkEnd w:id="542"/>
      <w:r w:rsidRPr="002A6942">
        <w:rPr>
          <w:rFonts w:ascii="Times New Roman" w:eastAsia="Times New Roman" w:hAnsi="Times New Roman" w:cs="Times New Roman"/>
          <w:sz w:val="24"/>
          <w:szCs w:val="24"/>
          <w:lang w:eastAsia="ru-RU"/>
        </w:rPr>
        <w:t>Рішення Регулятора про встановлення таких цін, тарифів та ставок підлягають оприлюдненню шляхом розміщення на офіційному веб-сайті Регулятора.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43" w:name="n2068"/>
      <w:bookmarkEnd w:id="543"/>
      <w:r w:rsidRPr="002A6942">
        <w:rPr>
          <w:rFonts w:ascii="Times New Roman" w:eastAsia="Times New Roman" w:hAnsi="Times New Roman" w:cs="Times New Roman"/>
          <w:sz w:val="24"/>
          <w:szCs w:val="24"/>
          <w:lang w:eastAsia="ru-RU"/>
        </w:rPr>
        <w:t>8. Суб’єкт господарювання, що здійснює діяльність з передачі електричної енергії, має право на відшкодовування понесених ним витрат на здійснення інвестицій, погоджених Національною комісією, що здійснює державне регулювання у сферах енергетики та комунальних послуг, за рахунок регульованих тарифів на послуги передачі електричної енергії, що надаються ним з використанням державного майна. Майно (необоротні активи), створене та/або набуте в результаті здійснення інвестицій, належить державі.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44" w:name="n2067"/>
      <w:bookmarkEnd w:id="544"/>
      <w:r w:rsidRPr="002A6942">
        <w:rPr>
          <w:rFonts w:ascii="Times New Roman" w:eastAsia="Times New Roman" w:hAnsi="Times New Roman" w:cs="Times New Roman"/>
          <w:i/>
          <w:iCs/>
          <w:sz w:val="24"/>
          <w:szCs w:val="24"/>
          <w:lang w:eastAsia="ru-RU"/>
        </w:rPr>
        <w:t>{Статтю 7 доповнено частиною восьмою згідно із Законом </w:t>
      </w:r>
      <w:hyperlink r:id="rId253" w:anchor="n92" w:tgtFrame="_blank" w:history="1">
        <w:r w:rsidRPr="002A6942">
          <w:rPr>
            <w:rFonts w:ascii="Times New Roman" w:eastAsia="Times New Roman" w:hAnsi="Times New Roman" w:cs="Times New Roman"/>
            <w:i/>
            <w:iCs/>
            <w:color w:val="000099"/>
            <w:sz w:val="24"/>
            <w:szCs w:val="24"/>
            <w:u w:val="single"/>
            <w:lang w:eastAsia="ru-RU"/>
          </w:rPr>
          <w:t>№ 264-IX від 31.10.2019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45" w:name="n342"/>
      <w:bookmarkEnd w:id="545"/>
      <w:r w:rsidRPr="002A6942">
        <w:rPr>
          <w:rFonts w:ascii="Times New Roman" w:eastAsia="Times New Roman" w:hAnsi="Times New Roman" w:cs="Times New Roman"/>
          <w:b/>
          <w:bCs/>
          <w:sz w:val="24"/>
          <w:szCs w:val="24"/>
          <w:lang w:eastAsia="ru-RU"/>
        </w:rPr>
        <w:t>Стаття 8.</w:t>
      </w:r>
      <w:r w:rsidRPr="002A6942">
        <w:rPr>
          <w:rFonts w:ascii="Times New Roman" w:eastAsia="Times New Roman" w:hAnsi="Times New Roman" w:cs="Times New Roman"/>
          <w:sz w:val="24"/>
          <w:szCs w:val="24"/>
          <w:lang w:eastAsia="ru-RU"/>
        </w:rPr>
        <w:t> Ліцензування господарської діяльності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46" w:name="n343"/>
      <w:bookmarkEnd w:id="546"/>
      <w:r w:rsidRPr="002A6942">
        <w:rPr>
          <w:rFonts w:ascii="Times New Roman" w:eastAsia="Times New Roman" w:hAnsi="Times New Roman" w:cs="Times New Roman"/>
          <w:sz w:val="24"/>
          <w:szCs w:val="24"/>
          <w:lang w:eastAsia="ru-RU"/>
        </w:rPr>
        <w:t>1. Господарська діяльність з виробництва, передачі, розподілу електричної енергії, розподілу електричної енергії малими системами розподілу, постачання електричної енергії споживачам, зберігання енергії, агрегації, трейдерська діяльність, здійснення функцій оператора ринку та гарантованого покупця провадяться на ринку електричної енергії, за умови отримання відповідної ліцензії, якщо інше не передбачено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47" w:name="n344"/>
      <w:bookmarkEnd w:id="547"/>
      <w:r w:rsidRPr="002A6942">
        <w:rPr>
          <w:rFonts w:ascii="Times New Roman" w:eastAsia="Times New Roman" w:hAnsi="Times New Roman" w:cs="Times New Roman"/>
          <w:sz w:val="24"/>
          <w:szCs w:val="24"/>
          <w:lang w:eastAsia="ru-RU"/>
        </w:rPr>
        <w:t>2. Ліцензійні умови провадження господарської діяльності з виробництва, передачі, розподілу електричної енергії, розподілу електричної енергії малими системами розподілу, постачання електричної енергії споживачу, зберігання енергії, агрегації, трейдерської діяльності, здійснення функцій оператора ринку та гарантованого покупця затверджуються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48" w:name="n345"/>
      <w:bookmarkEnd w:id="548"/>
      <w:r w:rsidRPr="002A6942">
        <w:rPr>
          <w:rFonts w:ascii="Times New Roman" w:eastAsia="Times New Roman" w:hAnsi="Times New Roman" w:cs="Times New Roman"/>
          <w:sz w:val="24"/>
          <w:szCs w:val="24"/>
          <w:lang w:eastAsia="ru-RU"/>
        </w:rPr>
        <w:t>3. Ліцензія на провадження господарської діяльності з виробництва, передачі, розподілу електричної енергії, розподілу електричної енергії малими системами розподілу, постачання електричної енергії споживачу, зберігання енергії, агрегації, трейдерської діяльності, здійснення функцій оператора ринку та гарантованого покупця видається Регулятором у встановленому законодавством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49" w:name="n346"/>
      <w:bookmarkEnd w:id="549"/>
      <w:r w:rsidRPr="002A6942">
        <w:rPr>
          <w:rFonts w:ascii="Times New Roman" w:eastAsia="Times New Roman" w:hAnsi="Times New Roman" w:cs="Times New Roman"/>
          <w:sz w:val="24"/>
          <w:szCs w:val="24"/>
          <w:lang w:eastAsia="ru-RU"/>
        </w:rPr>
        <w:t>4. У видачі ліцензії на провадження певного виду господарської діяльності на ринку електричної енергії може бути відмовлено виключно з підстав, передбачених законом, а також у недискримінаційний спосіб та на підставі повної і об’єктивної оцінки документів, поданих заявником.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50" w:name="n347"/>
      <w:bookmarkEnd w:id="550"/>
      <w:r w:rsidRPr="002A6942">
        <w:rPr>
          <w:rFonts w:ascii="Times New Roman" w:eastAsia="Times New Roman" w:hAnsi="Times New Roman" w:cs="Times New Roman"/>
          <w:sz w:val="24"/>
          <w:szCs w:val="24"/>
          <w:lang w:eastAsia="ru-RU"/>
        </w:rPr>
        <w:t>Регулятор повинен повідомити заявника про причини відмови у видачі ліцензії.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51" w:name="n3023"/>
      <w:bookmarkEnd w:id="551"/>
      <w:r w:rsidRPr="002A6942">
        <w:rPr>
          <w:rFonts w:ascii="Times New Roman" w:eastAsia="Times New Roman" w:hAnsi="Times New Roman" w:cs="Times New Roman"/>
          <w:i/>
          <w:iCs/>
          <w:sz w:val="24"/>
          <w:szCs w:val="24"/>
          <w:lang w:eastAsia="ru-RU"/>
        </w:rPr>
        <w:t>{Стаття 8 із змінами, внесеними згідно із Законом </w:t>
      </w:r>
      <w:hyperlink r:id="rId254" w:anchor="n23"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 в редакції Закону </w:t>
      </w:r>
      <w:hyperlink r:id="rId255" w:anchor="n25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52" w:name="n2782"/>
      <w:bookmarkEnd w:id="552"/>
      <w:r w:rsidRPr="002A6942">
        <w:rPr>
          <w:rFonts w:ascii="Times New Roman" w:eastAsia="Times New Roman" w:hAnsi="Times New Roman" w:cs="Times New Roman"/>
          <w:b/>
          <w:bCs/>
          <w:sz w:val="24"/>
          <w:szCs w:val="24"/>
          <w:lang w:eastAsia="ru-RU"/>
        </w:rPr>
        <w:t>Стаття 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b/>
          <w:bCs/>
          <w:sz w:val="24"/>
          <w:szCs w:val="24"/>
          <w:lang w:eastAsia="ru-RU"/>
        </w:rPr>
        <w:t>. </w:t>
      </w:r>
      <w:r w:rsidRPr="002A6942">
        <w:rPr>
          <w:rFonts w:ascii="Times New Roman" w:eastAsia="Times New Roman" w:hAnsi="Times New Roman" w:cs="Times New Roman"/>
          <w:sz w:val="24"/>
          <w:szCs w:val="24"/>
          <w:lang w:eastAsia="ru-RU"/>
        </w:rPr>
        <w:t>Реєстрація учасників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53" w:name="n2783"/>
      <w:bookmarkEnd w:id="553"/>
      <w:r w:rsidRPr="002A6942">
        <w:rPr>
          <w:rFonts w:ascii="Times New Roman" w:eastAsia="Times New Roman" w:hAnsi="Times New Roman" w:cs="Times New Roman"/>
          <w:sz w:val="24"/>
          <w:szCs w:val="24"/>
          <w:lang w:eastAsia="ru-RU"/>
        </w:rPr>
        <w:t>1. Операції з оптовими енергетичними продуктами мають право здійснювати виключно особи, які зареєстровані як учасники оптового енергетичного ринку в порядку, затвердженому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54" w:name="n2784"/>
      <w:bookmarkEnd w:id="554"/>
      <w:r w:rsidRPr="002A6942">
        <w:rPr>
          <w:rFonts w:ascii="Times New Roman" w:eastAsia="Times New Roman" w:hAnsi="Times New Roman" w:cs="Times New Roman"/>
          <w:i/>
          <w:iCs/>
          <w:sz w:val="24"/>
          <w:szCs w:val="24"/>
          <w:lang w:eastAsia="ru-RU"/>
        </w:rPr>
        <w:t>{Закон доповнено статтею 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256" w:anchor="n315"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55" w:name="n348"/>
      <w:bookmarkEnd w:id="555"/>
      <w:r w:rsidRPr="002A6942">
        <w:rPr>
          <w:rFonts w:ascii="Times New Roman" w:eastAsia="Times New Roman" w:hAnsi="Times New Roman" w:cs="Times New Roman"/>
          <w:b/>
          <w:bCs/>
          <w:sz w:val="24"/>
          <w:szCs w:val="24"/>
          <w:lang w:eastAsia="ru-RU"/>
        </w:rPr>
        <w:t>Стаття 9.</w:t>
      </w:r>
      <w:r w:rsidRPr="002A6942">
        <w:rPr>
          <w:rFonts w:ascii="Times New Roman" w:eastAsia="Times New Roman" w:hAnsi="Times New Roman" w:cs="Times New Roman"/>
          <w:sz w:val="24"/>
          <w:szCs w:val="24"/>
          <w:lang w:eastAsia="ru-RU"/>
        </w:rPr>
        <w:t> Державний енергетичний нагляд в електроенергетиці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56" w:name="n349"/>
      <w:bookmarkEnd w:id="556"/>
      <w:r w:rsidRPr="002A6942">
        <w:rPr>
          <w:rFonts w:ascii="Times New Roman" w:eastAsia="Times New Roman" w:hAnsi="Times New Roman" w:cs="Times New Roman"/>
          <w:sz w:val="24"/>
          <w:szCs w:val="24"/>
          <w:lang w:eastAsia="ru-RU"/>
        </w:rPr>
        <w:t>1. Державний нагляд (контроль) в електроенергетиці здійснює центральний орган виконавчої влади, що реалізує державну політику у сфері нагляду (контролю) в галузі електроенергетики, діяльність якого спрямовується та координується Кабінетом Міністрів України через відповідного міністра згідно із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57" w:name="n3025"/>
      <w:bookmarkEnd w:id="557"/>
      <w:r w:rsidRPr="002A6942">
        <w:rPr>
          <w:rFonts w:ascii="Times New Roman" w:eastAsia="Times New Roman" w:hAnsi="Times New Roman" w:cs="Times New Roman"/>
          <w:sz w:val="24"/>
          <w:szCs w:val="24"/>
          <w:lang w:eastAsia="ru-RU"/>
        </w:rPr>
        <w:t xml:space="preserve">Для цілей цього Закону особливою групою споживачів вважаються юридичні особи, які здійснюють господарську діяльність, використовуючи струмоприймачі першої категорії з надійності електропостачання, або які є споживачами та/або власниками електричних мереж і не є операторами </w:t>
      </w:r>
      <w:r w:rsidRPr="002A6942">
        <w:rPr>
          <w:rFonts w:ascii="Times New Roman" w:eastAsia="Times New Roman" w:hAnsi="Times New Roman" w:cs="Times New Roman"/>
          <w:sz w:val="24"/>
          <w:szCs w:val="24"/>
          <w:lang w:eastAsia="ru-RU"/>
        </w:rPr>
        <w:lastRenderedPageBreak/>
        <w:t>системи розподілу, електричні мережі яких використовуються для розподілу електричної енергії іншим споживачам, та/або активними споживачами (крім побутових споживачів), які встановили генеруючі установки, призначені для виробництва електричної енергії, та/або установки зберігання енергії відповідно до </w:t>
      </w:r>
      <w:hyperlink r:id="rId257" w:anchor="n3126" w:history="1">
        <w:r w:rsidRPr="002A6942">
          <w:rPr>
            <w:rFonts w:ascii="Times New Roman" w:eastAsia="Times New Roman" w:hAnsi="Times New Roman" w:cs="Times New Roman"/>
            <w:color w:val="006600"/>
            <w:sz w:val="24"/>
            <w:szCs w:val="24"/>
            <w:u w:val="single"/>
            <w:lang w:eastAsia="ru-RU"/>
          </w:rPr>
          <w:t>статті 58</w:t>
        </w:r>
      </w:hyperlink>
      <w:hyperlink r:id="rId258" w:anchor="n3126" w:history="1">
        <w:r w:rsidRPr="002A6942">
          <w:rPr>
            <w:rFonts w:ascii="Times New Roman" w:eastAsia="Times New Roman" w:hAnsi="Times New Roman" w:cs="Times New Roman"/>
            <w:b/>
            <w:bCs/>
            <w:color w:val="006600"/>
            <w:sz w:val="2"/>
            <w:szCs w:val="2"/>
            <w:u w:val="single"/>
            <w:vertAlign w:val="superscript"/>
            <w:lang w:eastAsia="ru-RU"/>
          </w:rPr>
          <w:t>-</w:t>
        </w:r>
        <w:r w:rsidRPr="002A6942">
          <w:rPr>
            <w:rFonts w:ascii="Times New Roman" w:eastAsia="Times New Roman" w:hAnsi="Times New Roman" w:cs="Times New Roman"/>
            <w:b/>
            <w:bCs/>
            <w:color w:val="006600"/>
            <w:sz w:val="16"/>
            <w:szCs w:val="16"/>
            <w:u w:val="single"/>
            <w:vertAlign w:val="superscript"/>
            <w:lang w:eastAsia="ru-RU"/>
          </w:rPr>
          <w:t>1</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58" w:name="n3024"/>
      <w:bookmarkEnd w:id="558"/>
      <w:r w:rsidRPr="002A6942">
        <w:rPr>
          <w:rFonts w:ascii="Times New Roman" w:eastAsia="Times New Roman" w:hAnsi="Times New Roman" w:cs="Times New Roman"/>
          <w:i/>
          <w:iCs/>
          <w:sz w:val="24"/>
          <w:szCs w:val="24"/>
          <w:lang w:eastAsia="ru-RU"/>
        </w:rPr>
        <w:t>{Частину першу статті 9 доповнено абзацом другим згідно із Законом </w:t>
      </w:r>
      <w:hyperlink r:id="rId259" w:anchor="n25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59" w:name="n350"/>
      <w:bookmarkEnd w:id="559"/>
      <w:r w:rsidRPr="002A6942">
        <w:rPr>
          <w:rFonts w:ascii="Times New Roman" w:eastAsia="Times New Roman" w:hAnsi="Times New Roman" w:cs="Times New Roman"/>
          <w:sz w:val="24"/>
          <w:szCs w:val="24"/>
          <w:lang w:eastAsia="ru-RU"/>
        </w:rPr>
        <w:t>2. Предметом державного енергетичного нагляду в електроенергетиці є господарська діяльність, пов’язана з виробництвом, передачею, розподілом електричної енергії, зберіганням енергії, а також з використанням енергії для власних потреб учасниками ринку (крім споживачів, не віднесених до особливої групи споживачів) в частині технічної експлуатації електричних станцій і мереж, енергетичного обладнання, випробування та ремонту електроустановок і мереж, виконання робіт з проектування електроустановок і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60" w:name="n3026"/>
      <w:bookmarkEnd w:id="560"/>
      <w:r w:rsidRPr="002A6942">
        <w:rPr>
          <w:rFonts w:ascii="Times New Roman" w:eastAsia="Times New Roman" w:hAnsi="Times New Roman" w:cs="Times New Roman"/>
          <w:i/>
          <w:iCs/>
          <w:sz w:val="24"/>
          <w:szCs w:val="24"/>
          <w:lang w:eastAsia="ru-RU"/>
        </w:rPr>
        <w:t>{Частина друга статті 9 із змінами, внесеними згідно із Законом </w:t>
      </w:r>
      <w:hyperlink r:id="rId260" w:anchor="n26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61" w:name="n351"/>
      <w:bookmarkEnd w:id="561"/>
      <w:r w:rsidRPr="002A6942">
        <w:rPr>
          <w:rFonts w:ascii="Times New Roman" w:eastAsia="Times New Roman" w:hAnsi="Times New Roman" w:cs="Times New Roman"/>
          <w:sz w:val="24"/>
          <w:szCs w:val="24"/>
          <w:lang w:eastAsia="ru-RU"/>
        </w:rPr>
        <w:t>3. Способом здійснення державного енергетичного нагляду в електроенергетиці є проведення центральним органом виконавчої влади, що реалізує державну політику у сфері нагляду (контролю) в галузі електроенергетики, відповідних обстежень, перевірок, оглядів щодо обладнання електричних мереж учасників ринку електричної енергії (крім споживачів, не віднесених до особливої групи споживачів) у порядку, визначеному </w:t>
      </w:r>
      <w:hyperlink r:id="rId261"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основні засади державного нагляду (контролю) у сфері господарської діяльності".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62" w:name="n3027"/>
      <w:bookmarkEnd w:id="562"/>
      <w:r w:rsidRPr="002A6942">
        <w:rPr>
          <w:rFonts w:ascii="Times New Roman" w:eastAsia="Times New Roman" w:hAnsi="Times New Roman" w:cs="Times New Roman"/>
          <w:i/>
          <w:iCs/>
          <w:sz w:val="24"/>
          <w:szCs w:val="24"/>
          <w:lang w:eastAsia="ru-RU"/>
        </w:rPr>
        <w:t>{Частина третя статті 9 із змінами, внесеними згідно із Законом </w:t>
      </w:r>
      <w:hyperlink r:id="rId262" w:anchor="n26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63" w:name="n352"/>
      <w:bookmarkEnd w:id="563"/>
      <w:r w:rsidRPr="002A6942">
        <w:rPr>
          <w:rFonts w:ascii="Times New Roman" w:eastAsia="Times New Roman" w:hAnsi="Times New Roman" w:cs="Times New Roman"/>
          <w:sz w:val="24"/>
          <w:szCs w:val="24"/>
          <w:lang w:eastAsia="ru-RU"/>
        </w:rPr>
        <w:t>4. На центральний орган виконавчої влади, що реалізує державну політику у сфері нагляду (контролю) в галузі електроенергетики, покладається: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64" w:name="n353"/>
      <w:bookmarkEnd w:id="564"/>
      <w:r w:rsidRPr="002A6942">
        <w:rPr>
          <w:rFonts w:ascii="Times New Roman" w:eastAsia="Times New Roman" w:hAnsi="Times New Roman" w:cs="Times New Roman"/>
          <w:sz w:val="24"/>
          <w:szCs w:val="24"/>
          <w:lang w:eastAsia="ru-RU"/>
        </w:rPr>
        <w:t>1) здійснення державного енергетичного нагляду за електричними установками і мережами учасників ринку (крім споживачів, не віднесених до особливої групи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65" w:name="n3028"/>
      <w:bookmarkEnd w:id="565"/>
      <w:r w:rsidRPr="002A6942">
        <w:rPr>
          <w:rFonts w:ascii="Times New Roman" w:eastAsia="Times New Roman" w:hAnsi="Times New Roman" w:cs="Times New Roman"/>
          <w:i/>
          <w:iCs/>
          <w:sz w:val="24"/>
          <w:szCs w:val="24"/>
          <w:lang w:eastAsia="ru-RU"/>
        </w:rPr>
        <w:t>{Пункт 1 частини четвертої статті 9 із змінами, внесеними згідно із Законом </w:t>
      </w:r>
      <w:hyperlink r:id="rId263" w:anchor="n26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66" w:name="n354"/>
      <w:bookmarkEnd w:id="566"/>
      <w:r w:rsidRPr="002A6942">
        <w:rPr>
          <w:rFonts w:ascii="Times New Roman" w:eastAsia="Times New Roman" w:hAnsi="Times New Roman" w:cs="Times New Roman"/>
          <w:sz w:val="24"/>
          <w:szCs w:val="24"/>
          <w:lang w:eastAsia="ru-RU"/>
        </w:rPr>
        <w:t>2) здійснення державного енергетичного нагляду за дотриманням учасниками ринку (крім споживачів, не віднесених до особливої групи споживачів) вимог правил та інших нормативно-правових актів з питань технічної експлуатації електричних станцій і мереж, технічного стану електричних установок і мереж, а саме за: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67" w:name="n3029"/>
      <w:bookmarkEnd w:id="567"/>
      <w:r w:rsidRPr="002A6942">
        <w:rPr>
          <w:rFonts w:ascii="Times New Roman" w:eastAsia="Times New Roman" w:hAnsi="Times New Roman" w:cs="Times New Roman"/>
          <w:i/>
          <w:iCs/>
          <w:sz w:val="24"/>
          <w:szCs w:val="24"/>
          <w:lang w:eastAsia="ru-RU"/>
        </w:rPr>
        <w:t>{Абзац перший пункту 2 частини четвертої статті 9 із змінами, внесеними згідно із Законом </w:t>
      </w:r>
      <w:hyperlink r:id="rId264" w:anchor="n26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68" w:name="n355"/>
      <w:bookmarkEnd w:id="568"/>
      <w:r w:rsidRPr="002A6942">
        <w:rPr>
          <w:rFonts w:ascii="Times New Roman" w:eastAsia="Times New Roman" w:hAnsi="Times New Roman" w:cs="Times New Roman"/>
          <w:sz w:val="24"/>
          <w:szCs w:val="24"/>
          <w:lang w:eastAsia="ru-RU"/>
        </w:rPr>
        <w:t>забезпеченням надійного та безпечного постачання електричної енергії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69" w:name="n356"/>
      <w:bookmarkEnd w:id="569"/>
      <w:r w:rsidRPr="002A6942">
        <w:rPr>
          <w:rFonts w:ascii="Times New Roman" w:eastAsia="Times New Roman" w:hAnsi="Times New Roman" w:cs="Times New Roman"/>
          <w:sz w:val="24"/>
          <w:szCs w:val="24"/>
          <w:lang w:eastAsia="ru-RU"/>
        </w:rPr>
        <w:t>відповідністю схем електропостачання (зовнішніх та внутрішніх) категорійності споживачів та їхніх струмоприймачів;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70" w:name="n357"/>
      <w:bookmarkEnd w:id="570"/>
      <w:r w:rsidRPr="002A6942">
        <w:rPr>
          <w:rFonts w:ascii="Times New Roman" w:eastAsia="Times New Roman" w:hAnsi="Times New Roman" w:cs="Times New Roman"/>
          <w:sz w:val="24"/>
          <w:szCs w:val="24"/>
          <w:lang w:eastAsia="ru-RU"/>
        </w:rPr>
        <w:t>наявністю та станом резервних автономних джерел живлення на об’єктах споживачів електричної енергії першої категорії і особливої групи першої категорії з надійності електропостачання;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71" w:name="n358"/>
      <w:bookmarkEnd w:id="571"/>
      <w:r w:rsidRPr="002A6942">
        <w:rPr>
          <w:rFonts w:ascii="Times New Roman" w:eastAsia="Times New Roman" w:hAnsi="Times New Roman" w:cs="Times New Roman"/>
          <w:sz w:val="24"/>
          <w:szCs w:val="24"/>
          <w:lang w:eastAsia="ru-RU"/>
        </w:rPr>
        <w:t>організацією та періодичністю проведення спеціальної підготовки працівників, які забезпечують оперативно-технологічне управління і технічне обслуговування обладнання на об’єктах електроенергетики, періодичністю перевірки рівня знань зазначених працівників щодо вимог відповідних нормативно-правових актів з питань технічної експлуатації електричних станцій і мереж, технічного стану електричних установок і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72" w:name="n359"/>
      <w:bookmarkEnd w:id="572"/>
      <w:r w:rsidRPr="002A6942">
        <w:rPr>
          <w:rFonts w:ascii="Times New Roman" w:eastAsia="Times New Roman" w:hAnsi="Times New Roman" w:cs="Times New Roman"/>
          <w:sz w:val="24"/>
          <w:szCs w:val="24"/>
          <w:lang w:eastAsia="ru-RU"/>
        </w:rPr>
        <w:t>дотриманням встановленого нормативно-правовими актами з питань електроенергетики порядку застосування оператором системи передачі, оператором системи розподілу та електропостачальником заходів з обмеження та/або припинення постачання електричної енергії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73" w:name="n2104"/>
      <w:bookmarkEnd w:id="573"/>
      <w:r w:rsidRPr="002A6942">
        <w:rPr>
          <w:rFonts w:ascii="Times New Roman" w:eastAsia="Times New Roman" w:hAnsi="Times New Roman" w:cs="Times New Roman"/>
          <w:i/>
          <w:iCs/>
          <w:sz w:val="24"/>
          <w:szCs w:val="24"/>
          <w:lang w:eastAsia="ru-RU"/>
        </w:rPr>
        <w:t>{Абзац шостий пункту 2 частини четвертої статті 9 із змінами, внесеними згідно із Законом </w:t>
      </w:r>
      <w:hyperlink r:id="rId265" w:anchor="n659" w:tgtFrame="_blank" w:history="1">
        <w:r w:rsidRPr="002A6942">
          <w:rPr>
            <w:rFonts w:ascii="Times New Roman" w:eastAsia="Times New Roman" w:hAnsi="Times New Roman" w:cs="Times New Roman"/>
            <w:i/>
            <w:iCs/>
            <w:color w:val="000099"/>
            <w:sz w:val="24"/>
            <w:szCs w:val="24"/>
            <w:u w:val="single"/>
            <w:lang w:eastAsia="ru-RU"/>
          </w:rPr>
          <w:t>№ 124-IX від 20.09.2019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74" w:name="n360"/>
      <w:bookmarkEnd w:id="574"/>
      <w:r w:rsidRPr="002A6942">
        <w:rPr>
          <w:rFonts w:ascii="Times New Roman" w:eastAsia="Times New Roman" w:hAnsi="Times New Roman" w:cs="Times New Roman"/>
          <w:sz w:val="24"/>
          <w:szCs w:val="24"/>
          <w:lang w:eastAsia="ru-RU"/>
        </w:rPr>
        <w:lastRenderedPageBreak/>
        <w:t>дотриманням особливого режиму відключення та/або обмеження електропостачання захищених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75" w:name="n361"/>
      <w:bookmarkEnd w:id="575"/>
      <w:r w:rsidRPr="002A6942">
        <w:rPr>
          <w:rFonts w:ascii="Times New Roman" w:eastAsia="Times New Roman" w:hAnsi="Times New Roman" w:cs="Times New Roman"/>
          <w:sz w:val="24"/>
          <w:szCs w:val="24"/>
          <w:lang w:eastAsia="ru-RU"/>
        </w:rPr>
        <w:t>забезпеченням належного технічного стану елементів обладнання системної протиаварійної автоматики, встановлених у учасників ринку (у тому числі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76" w:name="n362"/>
      <w:bookmarkEnd w:id="576"/>
      <w:r w:rsidRPr="002A6942">
        <w:rPr>
          <w:rFonts w:ascii="Times New Roman" w:eastAsia="Times New Roman" w:hAnsi="Times New Roman" w:cs="Times New Roman"/>
          <w:sz w:val="24"/>
          <w:szCs w:val="24"/>
          <w:lang w:eastAsia="ru-RU"/>
        </w:rPr>
        <w:t>3) участь у роботі комісій з розслідування причин і наслідків аварій і пожеж на обладнанні електричних мереж учасників ринку, які призвели до порушення режимів роботи інших учасників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77" w:name="n363"/>
      <w:bookmarkEnd w:id="577"/>
      <w:r w:rsidRPr="002A6942">
        <w:rPr>
          <w:rFonts w:ascii="Times New Roman" w:eastAsia="Times New Roman" w:hAnsi="Times New Roman" w:cs="Times New Roman"/>
          <w:sz w:val="24"/>
          <w:szCs w:val="24"/>
          <w:lang w:eastAsia="ru-RU"/>
        </w:rPr>
        <w:t>4) надання центральному органу виконавчої влади, що забезпечує формування та реалізацію державної політики в електроенергетичному комплексі, результатів перевірок здійснення учасниками ринку реконструкції та модернізації енергетичного обладнання електричних станцій;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78" w:name="n2225"/>
      <w:bookmarkEnd w:id="578"/>
      <w:r w:rsidRPr="002A6942">
        <w:rPr>
          <w:rFonts w:ascii="Times New Roman" w:eastAsia="Times New Roman" w:hAnsi="Times New Roman" w:cs="Times New Roman"/>
          <w:i/>
          <w:iCs/>
          <w:sz w:val="24"/>
          <w:szCs w:val="24"/>
          <w:lang w:eastAsia="ru-RU"/>
        </w:rPr>
        <w:t>{Пункт 4 частини четвертої статті 9 із змінами, внесеними згідно із Законом </w:t>
      </w:r>
      <w:hyperlink r:id="rId266" w:anchor="n59"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79" w:name="n2227"/>
      <w:bookmarkEnd w:id="579"/>
      <w:r w:rsidRPr="002A6942">
        <w:rPr>
          <w:rFonts w:ascii="Times New Roman" w:eastAsia="Times New Roman" w:hAnsi="Times New Roman" w:cs="Times New Roman"/>
          <w:sz w:val="24"/>
          <w:szCs w:val="24"/>
          <w:lang w:eastAsia="ru-RU"/>
        </w:rPr>
        <w:t>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надання Регулятору висновку щодо пріоритетності технічних рішень для розвитку систем розподілу, передбачених проектами інвестиційних програм операторів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80" w:name="n2226"/>
      <w:bookmarkEnd w:id="580"/>
      <w:r w:rsidRPr="002A6942">
        <w:rPr>
          <w:rFonts w:ascii="Times New Roman" w:eastAsia="Times New Roman" w:hAnsi="Times New Roman" w:cs="Times New Roman"/>
          <w:i/>
          <w:iCs/>
          <w:sz w:val="24"/>
          <w:szCs w:val="24"/>
          <w:lang w:eastAsia="ru-RU"/>
        </w:rPr>
        <w:t>{Частину четверту статті 9 доповнено пунктом 4 згідно із Законом </w:t>
      </w:r>
      <w:hyperlink r:id="rId267" w:anchor="n6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81" w:name="n364"/>
      <w:bookmarkEnd w:id="581"/>
      <w:r w:rsidRPr="002A6942">
        <w:rPr>
          <w:rFonts w:ascii="Times New Roman" w:eastAsia="Times New Roman" w:hAnsi="Times New Roman" w:cs="Times New Roman"/>
          <w:sz w:val="24"/>
          <w:szCs w:val="24"/>
          <w:lang w:eastAsia="ru-RU"/>
        </w:rPr>
        <w:t>5) виконання інших функцій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82" w:name="n365"/>
      <w:bookmarkEnd w:id="582"/>
      <w:r w:rsidRPr="002A6942">
        <w:rPr>
          <w:rFonts w:ascii="Times New Roman" w:eastAsia="Times New Roman" w:hAnsi="Times New Roman" w:cs="Times New Roman"/>
          <w:sz w:val="24"/>
          <w:szCs w:val="24"/>
          <w:lang w:eastAsia="ru-RU"/>
        </w:rPr>
        <w:t>5. Центральний орган виконавчої влади, що реалізує державну політику у сфері нагляду (контролю) в галузі електроенергетики, під час здійснення державного енергетичного нагляду має право: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83" w:name="n366"/>
      <w:bookmarkEnd w:id="583"/>
      <w:r w:rsidRPr="002A6942">
        <w:rPr>
          <w:rFonts w:ascii="Times New Roman" w:eastAsia="Times New Roman" w:hAnsi="Times New Roman" w:cs="Times New Roman"/>
          <w:sz w:val="24"/>
          <w:szCs w:val="24"/>
          <w:lang w:eastAsia="ru-RU"/>
        </w:rPr>
        <w:t>1) вимагати від учасників ринку усунення виявлених порушень вимог відповідних нормативно-правових актів з питань технічної експлуатації електричних станцій і мереж, технічного стану електричних установок і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84" w:name="n367"/>
      <w:bookmarkEnd w:id="584"/>
      <w:r w:rsidRPr="002A6942">
        <w:rPr>
          <w:rFonts w:ascii="Times New Roman" w:eastAsia="Times New Roman" w:hAnsi="Times New Roman" w:cs="Times New Roman"/>
          <w:sz w:val="24"/>
          <w:szCs w:val="24"/>
          <w:lang w:eastAsia="ru-RU"/>
        </w:rPr>
        <w:t>2) видавати учасникам ринку обов’язкові для виконання розпорядчі документи щодо усунення порушень вимог нормативно-правових актів з питань технічної експлуатації електричних станцій і мереж, технічного стану електричних установок і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85" w:name="n368"/>
      <w:bookmarkEnd w:id="585"/>
      <w:r w:rsidRPr="002A6942">
        <w:rPr>
          <w:rFonts w:ascii="Times New Roman" w:eastAsia="Times New Roman" w:hAnsi="Times New Roman" w:cs="Times New Roman"/>
          <w:sz w:val="24"/>
          <w:szCs w:val="24"/>
          <w:lang w:eastAsia="ru-RU"/>
        </w:rPr>
        <w:t>3) фіксувати процес проведення державного енергетичного нагляду чи кожну окрему дію за допомогою засобів аудіо- та відеотехніки;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86" w:name="n369"/>
      <w:bookmarkEnd w:id="586"/>
      <w:r w:rsidRPr="002A6942">
        <w:rPr>
          <w:rFonts w:ascii="Times New Roman" w:eastAsia="Times New Roman" w:hAnsi="Times New Roman" w:cs="Times New Roman"/>
          <w:sz w:val="24"/>
          <w:szCs w:val="24"/>
          <w:lang w:eastAsia="ru-RU"/>
        </w:rPr>
        <w:t>4) застосовувати відповідно до законодавства штрафні санкції до учасників ринку за порушення вимог нормативно-правових актів з питань технічної експлуатації електричних станцій і мереж, технічного стану електричних установок і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87" w:name="n370"/>
      <w:bookmarkEnd w:id="587"/>
      <w:r w:rsidRPr="002A6942">
        <w:rPr>
          <w:rFonts w:ascii="Times New Roman" w:eastAsia="Times New Roman" w:hAnsi="Times New Roman" w:cs="Times New Roman"/>
          <w:sz w:val="24"/>
          <w:szCs w:val="24"/>
          <w:lang w:eastAsia="ru-RU"/>
        </w:rPr>
        <w:t>5) складати протоколи та розглядати справи про адміністративні правопорушення у випадках, передбачених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88" w:name="n371"/>
      <w:bookmarkEnd w:id="588"/>
      <w:r w:rsidRPr="002A6942">
        <w:rPr>
          <w:rFonts w:ascii="Times New Roman" w:eastAsia="Times New Roman" w:hAnsi="Times New Roman" w:cs="Times New Roman"/>
          <w:sz w:val="24"/>
          <w:szCs w:val="24"/>
          <w:lang w:eastAsia="ru-RU"/>
        </w:rPr>
        <w:t>6) ініціювати зупинення експлуатації електричних установок і мереж шляхом подання відповідного позову до суду на підставі акта, складеного за результатами здійснення заходу, в ході якого виявлено їх незадовільний технічний стан та/або організацію їх експлуатації;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89" w:name="n372"/>
      <w:bookmarkEnd w:id="589"/>
      <w:r w:rsidRPr="002A6942">
        <w:rPr>
          <w:rFonts w:ascii="Times New Roman" w:eastAsia="Times New Roman" w:hAnsi="Times New Roman" w:cs="Times New Roman"/>
          <w:sz w:val="24"/>
          <w:szCs w:val="24"/>
          <w:lang w:eastAsia="ru-RU"/>
        </w:rPr>
        <w:t>7) вимагати від учасників ринку, їх посадових осіб припинення дій, що перешкоджають здійсненню державного енергетичного нагляду;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90" w:name="n373"/>
      <w:bookmarkEnd w:id="590"/>
      <w:r w:rsidRPr="002A6942">
        <w:rPr>
          <w:rFonts w:ascii="Times New Roman" w:eastAsia="Times New Roman" w:hAnsi="Times New Roman" w:cs="Times New Roman"/>
          <w:sz w:val="24"/>
          <w:szCs w:val="24"/>
          <w:lang w:eastAsia="ru-RU"/>
        </w:rPr>
        <w:t>8) одержувати від учасників ринку, їх посадових осіб на письмовий запит безоплатно відповідно до законодавства необхідну для виконання покладених на нього завдань інформацію з питань, що виникають під час здійснення державного енергетичного нагляду;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91" w:name="n374"/>
      <w:bookmarkEnd w:id="591"/>
      <w:r w:rsidRPr="002A6942">
        <w:rPr>
          <w:rFonts w:ascii="Times New Roman" w:eastAsia="Times New Roman" w:hAnsi="Times New Roman" w:cs="Times New Roman"/>
          <w:sz w:val="24"/>
          <w:szCs w:val="24"/>
          <w:lang w:eastAsia="ru-RU"/>
        </w:rPr>
        <w:t>9) надавати учасникам ринку консультаційну допомогу та розглядати спірні питання, що виникають між учасниками ринку, у межах своєї компетенції;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92" w:name="n375"/>
      <w:bookmarkEnd w:id="592"/>
      <w:r w:rsidRPr="002A6942">
        <w:rPr>
          <w:rFonts w:ascii="Times New Roman" w:eastAsia="Times New Roman" w:hAnsi="Times New Roman" w:cs="Times New Roman"/>
          <w:sz w:val="24"/>
          <w:szCs w:val="24"/>
          <w:lang w:eastAsia="ru-RU"/>
        </w:rPr>
        <w:t>10) надавати висновок щодо технічного обґрунтування вимог технічних умов на приєднання за письмовим зверненням заявника;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93" w:name="n376"/>
      <w:bookmarkEnd w:id="593"/>
      <w:r w:rsidRPr="002A6942">
        <w:rPr>
          <w:rFonts w:ascii="Times New Roman" w:eastAsia="Times New Roman" w:hAnsi="Times New Roman" w:cs="Times New Roman"/>
          <w:sz w:val="24"/>
          <w:szCs w:val="24"/>
          <w:lang w:eastAsia="ru-RU"/>
        </w:rPr>
        <w:t>11) одержувати в установленому законодавством порядку від центральних і місцевих органів виконавчої влади, органів місцевого самоврядування, суб’єктів електроенергетики та споживачів інформацію, необхідну для виконання покладених на нього завдань;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94" w:name="n377"/>
      <w:bookmarkEnd w:id="594"/>
      <w:r w:rsidRPr="002A6942">
        <w:rPr>
          <w:rFonts w:ascii="Times New Roman" w:eastAsia="Times New Roman" w:hAnsi="Times New Roman" w:cs="Times New Roman"/>
          <w:sz w:val="24"/>
          <w:szCs w:val="24"/>
          <w:lang w:eastAsia="ru-RU"/>
        </w:rPr>
        <w:lastRenderedPageBreak/>
        <w:t>12) користуватися відповідними інформаційними базами даних державних органів, державними, у тому числі урядовими, системами зв’язку і комунікацій, мережами спеціального зв’язку та іншими технічними засобами;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95" w:name="n378"/>
      <w:bookmarkEnd w:id="595"/>
      <w:r w:rsidRPr="002A6942">
        <w:rPr>
          <w:rFonts w:ascii="Times New Roman" w:eastAsia="Times New Roman" w:hAnsi="Times New Roman" w:cs="Times New Roman"/>
          <w:sz w:val="24"/>
          <w:szCs w:val="24"/>
          <w:lang w:eastAsia="ru-RU"/>
        </w:rPr>
        <w:t>13) здійснювати у встановленому законодавством порядку претензійну та позовну роботу, спрямовану на реалізацію його повноважень відповідно до </w:t>
      </w:r>
      <w:hyperlink r:id="rId268" w:tgtFrame="_blank" w:history="1">
        <w:r w:rsidRPr="002A6942">
          <w:rPr>
            <w:rFonts w:ascii="Times New Roman" w:eastAsia="Times New Roman" w:hAnsi="Times New Roman" w:cs="Times New Roman"/>
            <w:color w:val="000099"/>
            <w:sz w:val="24"/>
            <w:szCs w:val="24"/>
            <w:u w:val="single"/>
            <w:lang w:eastAsia="ru-RU"/>
          </w:rPr>
          <w:t>Конституції</w:t>
        </w:r>
      </w:hyperlink>
      <w:r w:rsidRPr="002A6942">
        <w:rPr>
          <w:rFonts w:ascii="Times New Roman" w:eastAsia="Times New Roman" w:hAnsi="Times New Roman" w:cs="Times New Roman"/>
          <w:sz w:val="24"/>
          <w:szCs w:val="24"/>
          <w:lang w:eastAsia="ru-RU"/>
        </w:rPr>
        <w:t> та законів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96" w:name="n379"/>
      <w:bookmarkEnd w:id="596"/>
      <w:r w:rsidRPr="002A6942">
        <w:rPr>
          <w:rFonts w:ascii="Times New Roman" w:eastAsia="Times New Roman" w:hAnsi="Times New Roman" w:cs="Times New Roman"/>
          <w:sz w:val="24"/>
          <w:szCs w:val="24"/>
          <w:lang w:eastAsia="ru-RU"/>
        </w:rPr>
        <w:t>6. Центральний орган виконавчої влади, що реалізує державну політику у сфері нагляду (контролю) в галузі електроенергетики, забезпечує конфіденційність отриманої інформації, що використовується ним для здійснення своїх функцій та становить комерційну таємницю, відповідно до вимог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97" w:name="n380"/>
      <w:bookmarkEnd w:id="597"/>
      <w:r w:rsidRPr="002A6942">
        <w:rPr>
          <w:rFonts w:ascii="Times New Roman" w:eastAsia="Times New Roman" w:hAnsi="Times New Roman" w:cs="Times New Roman"/>
          <w:sz w:val="24"/>
          <w:szCs w:val="24"/>
          <w:lang w:eastAsia="ru-RU"/>
        </w:rPr>
        <w:t>7. Центральний орган виконавчої влади, що реалізує державну політику у сфері нагляду (контролю) в галузі електроенергетики, здійснює й інші повноваження відповідно до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98" w:name="n381"/>
      <w:bookmarkEnd w:id="598"/>
      <w:r w:rsidRPr="002A6942">
        <w:rPr>
          <w:rFonts w:ascii="Times New Roman" w:eastAsia="Times New Roman" w:hAnsi="Times New Roman" w:cs="Times New Roman"/>
          <w:sz w:val="24"/>
          <w:szCs w:val="24"/>
          <w:lang w:eastAsia="ru-RU"/>
        </w:rPr>
        <w:t>8. Фінансування центрального органу виконавчої влади, що реалізує державну політику у сфері нагляду (контролю) в галузі електроенергетики, здійснюється за рахунок коштів загального та спеціального фондів Державного бюджету України у порядку, визначеному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599" w:name="n382"/>
      <w:bookmarkEnd w:id="599"/>
      <w:r w:rsidRPr="002A6942">
        <w:rPr>
          <w:rFonts w:ascii="Times New Roman" w:eastAsia="Times New Roman" w:hAnsi="Times New Roman" w:cs="Times New Roman"/>
          <w:b/>
          <w:bCs/>
          <w:sz w:val="24"/>
          <w:szCs w:val="24"/>
          <w:lang w:eastAsia="ru-RU"/>
        </w:rPr>
        <w:t>Стаття 10.</w:t>
      </w:r>
      <w:r w:rsidRPr="002A6942">
        <w:rPr>
          <w:rFonts w:ascii="Times New Roman" w:eastAsia="Times New Roman" w:hAnsi="Times New Roman" w:cs="Times New Roman"/>
          <w:sz w:val="24"/>
          <w:szCs w:val="24"/>
          <w:lang w:eastAsia="ru-RU"/>
        </w:rPr>
        <w:t> Повноваження місцевих органів виконавчої влади та органів місцевого самоврядування у відносинах із суб’єктами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00" w:name="n383"/>
      <w:bookmarkEnd w:id="600"/>
      <w:r w:rsidRPr="002A6942">
        <w:rPr>
          <w:rFonts w:ascii="Times New Roman" w:eastAsia="Times New Roman" w:hAnsi="Times New Roman" w:cs="Times New Roman"/>
          <w:sz w:val="24"/>
          <w:szCs w:val="24"/>
          <w:lang w:eastAsia="ru-RU"/>
        </w:rPr>
        <w:t>1. До повноважень місцевих органів виконавчої влади та органів місцевого самоврядування у відносинах із суб’єктами електроенергетики належить: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01" w:name="n384"/>
      <w:bookmarkEnd w:id="601"/>
      <w:r w:rsidRPr="002A6942">
        <w:rPr>
          <w:rFonts w:ascii="Times New Roman" w:eastAsia="Times New Roman" w:hAnsi="Times New Roman" w:cs="Times New Roman"/>
          <w:sz w:val="24"/>
          <w:szCs w:val="24"/>
          <w:lang w:eastAsia="ru-RU"/>
        </w:rPr>
        <w:t>1) погодження питань розміщення на підпорядкованій їм території об’єктів електроенергетики виходячи з інтересів територіальної громади;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02" w:name="n385"/>
      <w:bookmarkEnd w:id="602"/>
      <w:r w:rsidRPr="002A6942">
        <w:rPr>
          <w:rFonts w:ascii="Times New Roman" w:eastAsia="Times New Roman" w:hAnsi="Times New Roman" w:cs="Times New Roman"/>
          <w:sz w:val="24"/>
          <w:szCs w:val="24"/>
          <w:lang w:eastAsia="ru-RU"/>
        </w:rPr>
        <w:t>2) участь у розробленні планів розвитку систем розподілу електричної енергії на підпорядкованій їм території;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03" w:name="n386"/>
      <w:bookmarkEnd w:id="603"/>
      <w:r w:rsidRPr="002A6942">
        <w:rPr>
          <w:rFonts w:ascii="Times New Roman" w:eastAsia="Times New Roman" w:hAnsi="Times New Roman" w:cs="Times New Roman"/>
          <w:sz w:val="24"/>
          <w:szCs w:val="24"/>
          <w:lang w:eastAsia="ru-RU"/>
        </w:rPr>
        <w:t>3) участь у розробленні і реалізації системи заходів щодо роботи об’єктів електроенергетики у разі виникнення надзвичайної ситуації в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04" w:name="n387"/>
      <w:bookmarkEnd w:id="604"/>
      <w:r w:rsidRPr="002A6942">
        <w:rPr>
          <w:rFonts w:ascii="Times New Roman" w:eastAsia="Times New Roman" w:hAnsi="Times New Roman" w:cs="Times New Roman"/>
          <w:sz w:val="24"/>
          <w:szCs w:val="24"/>
          <w:lang w:eastAsia="ru-RU"/>
        </w:rPr>
        <w:t>4) сприяння розвитку електроенергетики в регіоні.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05" w:name="n388"/>
      <w:bookmarkEnd w:id="605"/>
      <w:r w:rsidRPr="002A6942">
        <w:rPr>
          <w:rFonts w:ascii="Times New Roman" w:eastAsia="Times New Roman" w:hAnsi="Times New Roman" w:cs="Times New Roman"/>
          <w:sz w:val="24"/>
          <w:szCs w:val="24"/>
          <w:lang w:eastAsia="ru-RU"/>
        </w:rPr>
        <w:t>2. Місцеві органи виконавчої влади та органи місцевого самоврядування не мають права втручатися в оперативне регулювання режимів споживання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06" w:name="n389"/>
      <w:bookmarkEnd w:id="606"/>
      <w:r w:rsidRPr="002A6942">
        <w:rPr>
          <w:rFonts w:ascii="Times New Roman" w:eastAsia="Times New Roman" w:hAnsi="Times New Roman" w:cs="Times New Roman"/>
          <w:b/>
          <w:bCs/>
          <w:sz w:val="24"/>
          <w:szCs w:val="24"/>
          <w:lang w:eastAsia="ru-RU"/>
        </w:rPr>
        <w:t>Стаття 11.</w:t>
      </w:r>
      <w:r w:rsidRPr="002A6942">
        <w:rPr>
          <w:rFonts w:ascii="Times New Roman" w:eastAsia="Times New Roman" w:hAnsi="Times New Roman" w:cs="Times New Roman"/>
          <w:sz w:val="24"/>
          <w:szCs w:val="24"/>
          <w:lang w:eastAsia="ru-RU"/>
        </w:rPr>
        <w:t> Антимонопольні обмеження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07" w:name="n390"/>
      <w:bookmarkEnd w:id="607"/>
      <w:r w:rsidRPr="002A6942">
        <w:rPr>
          <w:rFonts w:ascii="Times New Roman" w:eastAsia="Times New Roman" w:hAnsi="Times New Roman" w:cs="Times New Roman"/>
          <w:sz w:val="24"/>
          <w:szCs w:val="24"/>
          <w:lang w:eastAsia="ru-RU"/>
        </w:rPr>
        <w:t>1. Суб’єктам господарювання, відносини яких регулюються цим Законом, згідно із </w:t>
      </w:r>
      <w:hyperlink r:id="rId269"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захист економічної конкуренції" забороняється зловживати монопольним (домінуючим) становищем у будь-якій формі.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08" w:name="n391"/>
      <w:bookmarkEnd w:id="608"/>
      <w:r w:rsidRPr="002A6942">
        <w:rPr>
          <w:rFonts w:ascii="Times New Roman" w:eastAsia="Times New Roman" w:hAnsi="Times New Roman" w:cs="Times New Roman"/>
          <w:sz w:val="24"/>
          <w:szCs w:val="24"/>
          <w:lang w:eastAsia="ru-RU"/>
        </w:rPr>
        <w:t>2. Суб’єкти господарювання, що здійснюють виробництво, передачу, розподіл, постачання електричної енергії, виконують функції оператора ринку або гарантованого покупця і визнані в установленому порядку такими, що займають монопольне (домінуюче) становище на ринку електричної енергії, не можуть припиняти свою діяльність або зменшувати її обсяг з метою створення дефіциту електричної енергії, якщо необхідність такого обмеження не встановлена законодавством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09" w:name="n2787"/>
      <w:bookmarkEnd w:id="609"/>
      <w:r w:rsidRPr="002A6942">
        <w:rPr>
          <w:rFonts w:ascii="Times New Roman" w:eastAsia="Times New Roman" w:hAnsi="Times New Roman" w:cs="Times New Roman"/>
          <w:b/>
          <w:bCs/>
          <w:sz w:val="24"/>
          <w:szCs w:val="24"/>
          <w:lang w:eastAsia="ru-RU"/>
        </w:rPr>
        <w:t>Стаття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b/>
          <w:bCs/>
          <w:sz w:val="24"/>
          <w:szCs w:val="24"/>
          <w:lang w:eastAsia="ru-RU"/>
        </w:rPr>
        <w:t>. </w:t>
      </w:r>
      <w:r w:rsidRPr="002A6942">
        <w:rPr>
          <w:rFonts w:ascii="Times New Roman" w:eastAsia="Times New Roman" w:hAnsi="Times New Roman" w:cs="Times New Roman"/>
          <w:sz w:val="24"/>
          <w:szCs w:val="24"/>
          <w:lang w:eastAsia="ru-RU"/>
        </w:rPr>
        <w:t>Заборони та зобов’язання щодо поводження з інсайдерською інформацією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10" w:name="n3440"/>
      <w:bookmarkEnd w:id="610"/>
      <w:r w:rsidRPr="002A6942">
        <w:rPr>
          <w:rFonts w:ascii="Times New Roman" w:eastAsia="Times New Roman" w:hAnsi="Times New Roman" w:cs="Times New Roman"/>
          <w:i/>
          <w:iCs/>
          <w:sz w:val="24"/>
          <w:szCs w:val="24"/>
          <w:lang w:eastAsia="ru-RU"/>
        </w:rPr>
        <w:t>{Назва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в редакції Закону </w:t>
      </w:r>
      <w:hyperlink r:id="rId270" w:anchor="n204"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11" w:name="n2788"/>
      <w:bookmarkEnd w:id="611"/>
      <w:r w:rsidRPr="002A6942">
        <w:rPr>
          <w:rFonts w:ascii="Times New Roman" w:eastAsia="Times New Roman" w:hAnsi="Times New Roman" w:cs="Times New Roman"/>
          <w:sz w:val="24"/>
          <w:szCs w:val="24"/>
          <w:lang w:eastAsia="ru-RU"/>
        </w:rPr>
        <w:t>1. Інсайдерською інформацією на оптовому енергетичному ринку є:</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12" w:name="n3442"/>
      <w:bookmarkEnd w:id="612"/>
      <w:r w:rsidRPr="002A6942">
        <w:rPr>
          <w:rFonts w:ascii="Times New Roman" w:eastAsia="Times New Roman" w:hAnsi="Times New Roman" w:cs="Times New Roman"/>
          <w:sz w:val="24"/>
          <w:szCs w:val="24"/>
          <w:lang w:eastAsia="ru-RU"/>
        </w:rPr>
        <w:t>1) інформація, оприлюднення якої вимагається відповідно до цього Закону, </w:t>
      </w:r>
      <w:hyperlink r:id="rId271" w:anchor="n23" w:tgtFrame="_blank" w:history="1">
        <w:r w:rsidRPr="002A6942">
          <w:rPr>
            <w:rFonts w:ascii="Times New Roman" w:eastAsia="Times New Roman" w:hAnsi="Times New Roman" w:cs="Times New Roman"/>
            <w:color w:val="000099"/>
            <w:sz w:val="24"/>
            <w:szCs w:val="24"/>
            <w:u w:val="single"/>
            <w:lang w:eastAsia="ru-RU"/>
          </w:rPr>
          <w:t>кодексу системи передачі</w:t>
        </w:r>
      </w:hyperlink>
      <w:r w:rsidRPr="002A6942">
        <w:rPr>
          <w:rFonts w:ascii="Times New Roman" w:eastAsia="Times New Roman" w:hAnsi="Times New Roman" w:cs="Times New Roman"/>
          <w:sz w:val="24"/>
          <w:szCs w:val="24"/>
          <w:lang w:eastAsia="ru-RU"/>
        </w:rPr>
        <w:t>, </w:t>
      </w:r>
      <w:hyperlink r:id="rId272" w:anchor="n1902" w:tgtFrame="_blank" w:history="1">
        <w:r w:rsidRPr="002A6942">
          <w:rPr>
            <w:rFonts w:ascii="Times New Roman" w:eastAsia="Times New Roman" w:hAnsi="Times New Roman" w:cs="Times New Roman"/>
            <w:color w:val="000099"/>
            <w:sz w:val="24"/>
            <w:szCs w:val="24"/>
            <w:u w:val="single"/>
            <w:lang w:eastAsia="ru-RU"/>
          </w:rPr>
          <w:t>кодексу систем розподілу</w:t>
        </w:r>
      </w:hyperlink>
      <w:r w:rsidRPr="002A6942">
        <w:rPr>
          <w:rFonts w:ascii="Times New Roman" w:eastAsia="Times New Roman" w:hAnsi="Times New Roman" w:cs="Times New Roman"/>
          <w:sz w:val="24"/>
          <w:szCs w:val="24"/>
          <w:lang w:eastAsia="ru-RU"/>
        </w:rPr>
        <w:t>, правил ринку, правил ринку "на добу наперед" та внутрішньодобового ринку, інших нормативно-правових актів, прийнятих відповідно до цього Закону, та згідно з умовами договорів на оптовому енергетичному ринку і яка може істотно вплинути на ринкові ціни оптових енергетичних продуктів;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13" w:name="n3443"/>
      <w:bookmarkEnd w:id="613"/>
      <w:r w:rsidRPr="002A6942">
        <w:rPr>
          <w:rFonts w:ascii="Times New Roman" w:eastAsia="Times New Roman" w:hAnsi="Times New Roman" w:cs="Times New Roman"/>
          <w:sz w:val="24"/>
          <w:szCs w:val="24"/>
          <w:lang w:eastAsia="ru-RU"/>
        </w:rPr>
        <w:lastRenderedPageBreak/>
        <w:t>2) інформація щодо потужності (доступної та недоступної) та можливості фізичного використання електроустановок з виробництва, зберігання, споживання та передачі електричної енергії, величина потужності яких перевищує межу встановленої/дозволеної потужності, визначеної Регулятором, включаючи планову або позапланову недоступність цих електроустановок у межах змін величин, встановлених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14" w:name="n3444"/>
      <w:bookmarkEnd w:id="614"/>
      <w:r w:rsidRPr="002A6942">
        <w:rPr>
          <w:rFonts w:ascii="Times New Roman" w:eastAsia="Times New Roman" w:hAnsi="Times New Roman" w:cs="Times New Roman"/>
          <w:sz w:val="24"/>
          <w:szCs w:val="24"/>
          <w:lang w:eastAsia="ru-RU"/>
        </w:rPr>
        <w:t>3) інша інформація, що може бути використана учасниками оптового енергетичного ринку для прийняття рішень щодо вчинення правочинів або подання пропозиції про вчинення правочинів, пов’язаних з оптовими енергетичними продуктами на оптовому енергетичному ринку, і яка може істотно вплинути на ринкові ціни оптових енергетичних продуктів. Невичерпний перелік такої інформації визначається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15" w:name="n3445"/>
      <w:bookmarkEnd w:id="615"/>
      <w:r w:rsidRPr="002A6942">
        <w:rPr>
          <w:rFonts w:ascii="Times New Roman" w:eastAsia="Times New Roman" w:hAnsi="Times New Roman" w:cs="Times New Roman"/>
          <w:sz w:val="24"/>
          <w:szCs w:val="24"/>
          <w:lang w:eastAsia="ru-RU"/>
        </w:rPr>
        <w:t>Інформація вважається точною, якщо вона визначає набір обставин, які існують або існування яких можна обґрунтовано очікувати, або подію, яка настала або настання якої можна обґрунтовано очікувати, та є достатньо конкретною, щоб давати змогу робити висновки про можливий вплив такого набору обставин або події на ціни відповідно до оптових енергетичних продуктів. Критерії віднесення інформації до інсайдерської інформації затверджуються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16" w:name="n3441"/>
      <w:bookmarkEnd w:id="616"/>
      <w:r w:rsidRPr="002A6942">
        <w:rPr>
          <w:rFonts w:ascii="Times New Roman" w:eastAsia="Times New Roman" w:hAnsi="Times New Roman" w:cs="Times New Roman"/>
          <w:i/>
          <w:iCs/>
          <w:sz w:val="24"/>
          <w:szCs w:val="24"/>
          <w:lang w:eastAsia="ru-RU"/>
        </w:rPr>
        <w:t>{Частина перша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в редакції Закону </w:t>
      </w:r>
      <w:hyperlink r:id="rId273" w:anchor="n204"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17" w:name="n2793"/>
      <w:bookmarkEnd w:id="617"/>
      <w:r w:rsidRPr="002A6942">
        <w:rPr>
          <w:rFonts w:ascii="Times New Roman" w:eastAsia="Times New Roman" w:hAnsi="Times New Roman" w:cs="Times New Roman"/>
          <w:sz w:val="24"/>
          <w:szCs w:val="24"/>
          <w:lang w:eastAsia="ru-RU"/>
        </w:rPr>
        <w:t>2. Особам, які володіють інсайдерською інформацією, забороняється: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18" w:name="n2794"/>
      <w:bookmarkEnd w:id="618"/>
      <w:r w:rsidRPr="002A6942">
        <w:rPr>
          <w:rFonts w:ascii="Times New Roman" w:eastAsia="Times New Roman" w:hAnsi="Times New Roman" w:cs="Times New Roman"/>
          <w:sz w:val="24"/>
          <w:szCs w:val="24"/>
          <w:lang w:eastAsia="ru-RU"/>
        </w:rPr>
        <w:t>1) вчиняти або робити спробу вчинення на власну користь або на користь інших осіб, прямо чи опосередковано пов’язаних відносинами контролю, правочини, які є оптовими енергетичними продуктами на ринку електричної енергії, яких стосується зазначена інформація, з використанням інсайдерської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19" w:name="n2795"/>
      <w:bookmarkEnd w:id="619"/>
      <w:r w:rsidRPr="002A6942">
        <w:rPr>
          <w:rFonts w:ascii="Times New Roman" w:eastAsia="Times New Roman" w:hAnsi="Times New Roman" w:cs="Times New Roman"/>
          <w:sz w:val="24"/>
          <w:szCs w:val="24"/>
          <w:lang w:eastAsia="ru-RU"/>
        </w:rPr>
        <w:t>2) розкривати інсайдерську інформацію (крім оприлюднення або розкриття в межах виконання професійних, трудових (службових) обов’язків та в інших випадках, визначених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20" w:name="n3446"/>
      <w:bookmarkEnd w:id="620"/>
      <w:r w:rsidRPr="002A6942">
        <w:rPr>
          <w:rFonts w:ascii="Times New Roman" w:eastAsia="Times New Roman" w:hAnsi="Times New Roman" w:cs="Times New Roman"/>
          <w:i/>
          <w:iCs/>
          <w:sz w:val="24"/>
          <w:szCs w:val="24"/>
          <w:lang w:eastAsia="ru-RU"/>
        </w:rPr>
        <w:t>{Пункт 2 частини другої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в редакції Закону </w:t>
      </w:r>
      <w:hyperlink r:id="rId274" w:anchor="n21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21" w:name="n2796"/>
      <w:bookmarkEnd w:id="621"/>
      <w:r w:rsidRPr="002A6942">
        <w:rPr>
          <w:rFonts w:ascii="Times New Roman" w:eastAsia="Times New Roman" w:hAnsi="Times New Roman" w:cs="Times New Roman"/>
          <w:sz w:val="24"/>
          <w:szCs w:val="24"/>
          <w:lang w:eastAsia="ru-RU"/>
        </w:rPr>
        <w:t>3) на основі інсайдерської інформації надавати рекомендації або спонукати до вчинення правочинів, які є оптовими енергетичними продуктами на ринку електричної енергії, яких стосується така інформація.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22" w:name="n3447"/>
      <w:bookmarkEnd w:id="622"/>
      <w:r w:rsidRPr="002A6942">
        <w:rPr>
          <w:rFonts w:ascii="Times New Roman" w:eastAsia="Times New Roman" w:hAnsi="Times New Roman" w:cs="Times New Roman"/>
          <w:i/>
          <w:iCs/>
          <w:sz w:val="24"/>
          <w:szCs w:val="24"/>
          <w:lang w:eastAsia="ru-RU"/>
        </w:rPr>
        <w:t>{Пункт 3 частини другої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в редакції Закону </w:t>
      </w:r>
      <w:hyperlink r:id="rId275" w:anchor="n21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23" w:name="n2797"/>
      <w:bookmarkEnd w:id="623"/>
      <w:r w:rsidRPr="002A6942">
        <w:rPr>
          <w:rFonts w:ascii="Times New Roman" w:eastAsia="Times New Roman" w:hAnsi="Times New Roman" w:cs="Times New Roman"/>
          <w:sz w:val="24"/>
          <w:szCs w:val="24"/>
          <w:lang w:eastAsia="ru-RU"/>
        </w:rPr>
        <w:t>3. Заборони, встановлені частиною другою цієї статті, поширюються на осіб, які володіють інсайдерською інформацією, а саме 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24" w:name="n3448"/>
      <w:bookmarkEnd w:id="624"/>
      <w:r w:rsidRPr="002A6942">
        <w:rPr>
          <w:rFonts w:ascii="Times New Roman" w:eastAsia="Times New Roman" w:hAnsi="Times New Roman" w:cs="Times New Roman"/>
          <w:i/>
          <w:iCs/>
          <w:sz w:val="24"/>
          <w:szCs w:val="24"/>
          <w:lang w:eastAsia="ru-RU"/>
        </w:rPr>
        <w:t>{Абзац перший частини третьої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із змінами, внесеними згідно із Законом </w:t>
      </w:r>
      <w:hyperlink r:id="rId276" w:anchor="n214"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25" w:name="n2798"/>
      <w:bookmarkEnd w:id="625"/>
      <w:r w:rsidRPr="002A6942">
        <w:rPr>
          <w:rFonts w:ascii="Times New Roman" w:eastAsia="Times New Roman" w:hAnsi="Times New Roman" w:cs="Times New Roman"/>
          <w:sz w:val="24"/>
          <w:szCs w:val="24"/>
          <w:lang w:eastAsia="ru-RU"/>
        </w:rPr>
        <w:t>1) осіб, які входять до складу органів управління учасника оптового енергетичного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26" w:name="n2799"/>
      <w:bookmarkEnd w:id="626"/>
      <w:r w:rsidRPr="002A6942">
        <w:rPr>
          <w:rFonts w:ascii="Times New Roman" w:eastAsia="Times New Roman" w:hAnsi="Times New Roman" w:cs="Times New Roman"/>
          <w:sz w:val="24"/>
          <w:szCs w:val="24"/>
          <w:lang w:eastAsia="ru-RU"/>
        </w:rPr>
        <w:t>2) осіб, які є власниками акцій або часток (паїв) у статутному капіталі учасника оптового енергетичного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27" w:name="n2800"/>
      <w:bookmarkEnd w:id="627"/>
      <w:r w:rsidRPr="002A6942">
        <w:rPr>
          <w:rFonts w:ascii="Times New Roman" w:eastAsia="Times New Roman" w:hAnsi="Times New Roman" w:cs="Times New Roman"/>
          <w:sz w:val="24"/>
          <w:szCs w:val="24"/>
          <w:lang w:eastAsia="ru-RU"/>
        </w:rPr>
        <w:t>3) осіб, які мають доступ до такої інформації у зв’язку з виконанням професійних, трудових (службових) обов’язків;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28" w:name="n2801"/>
      <w:bookmarkEnd w:id="628"/>
      <w:r w:rsidRPr="002A6942">
        <w:rPr>
          <w:rFonts w:ascii="Times New Roman" w:eastAsia="Times New Roman" w:hAnsi="Times New Roman" w:cs="Times New Roman"/>
          <w:sz w:val="24"/>
          <w:szCs w:val="24"/>
          <w:lang w:eastAsia="ru-RU"/>
        </w:rPr>
        <w:t>4) осіб, які отримали доступ до інсайдерської інформації внаслідок вчинення неправомірних дій;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29" w:name="n2802"/>
      <w:bookmarkEnd w:id="629"/>
      <w:r w:rsidRPr="002A6942">
        <w:rPr>
          <w:rFonts w:ascii="Times New Roman" w:eastAsia="Times New Roman" w:hAnsi="Times New Roman" w:cs="Times New Roman"/>
          <w:sz w:val="24"/>
          <w:szCs w:val="24"/>
          <w:lang w:eastAsia="ru-RU"/>
        </w:rPr>
        <w:t>5) осіб, які знають або повинні знати, що інформація є інсайдерською;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30" w:name="n2803"/>
      <w:bookmarkEnd w:id="630"/>
      <w:r w:rsidRPr="002A6942">
        <w:rPr>
          <w:rFonts w:ascii="Times New Roman" w:eastAsia="Times New Roman" w:hAnsi="Times New Roman" w:cs="Times New Roman"/>
          <w:sz w:val="24"/>
          <w:szCs w:val="24"/>
          <w:lang w:eastAsia="ru-RU"/>
        </w:rPr>
        <w:t>6) осіб, які беруть участь у прийнятті рішень про здійснення господарсько-торговельних операцій, які стосуються оптових енергетичних продуктів, від імені юридичної особи, що володіє інсайдерською інформацією.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31" w:name="n2804"/>
      <w:bookmarkEnd w:id="631"/>
      <w:r w:rsidRPr="002A6942">
        <w:rPr>
          <w:rFonts w:ascii="Times New Roman" w:eastAsia="Times New Roman" w:hAnsi="Times New Roman" w:cs="Times New Roman"/>
          <w:sz w:val="24"/>
          <w:szCs w:val="24"/>
          <w:lang w:eastAsia="ru-RU"/>
        </w:rPr>
        <w:t xml:space="preserve">4. Учасники оптового енергетичного ринку зобов’язані ефективно та своєчасно оприлюднювати наявну у них інсайдерську інформацію про господарську діяльність чи електроустановки, що належать відповідному учаснику оптового енергетичного ринку, а також про господарську діяльність чи електроустановки, що належать його материнській компанії чи пов’язаному з ним суб’єкту господарювання, у разі якщо такий учасник оптового енергетичного ринку відповідає за їхню операційну </w:t>
      </w:r>
      <w:r w:rsidRPr="002A6942">
        <w:rPr>
          <w:rFonts w:ascii="Times New Roman" w:eastAsia="Times New Roman" w:hAnsi="Times New Roman" w:cs="Times New Roman"/>
          <w:sz w:val="24"/>
          <w:szCs w:val="24"/>
          <w:lang w:eastAsia="ru-RU"/>
        </w:rPr>
        <w:lastRenderedPageBreak/>
        <w:t>діяльність та/або експлуатацію. Таке оприлюднення повинно включати інформацію щодо потужності електроустановок (доступної та недоступної) та можливості фізичного використання електроустановок, призначених для виробництва, зберігання, передачі та споживання електричної енергії, включаючи планову або позапланову недоступність таких електроустановок.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32" w:name="n2805"/>
      <w:bookmarkEnd w:id="632"/>
      <w:r w:rsidRPr="002A6942">
        <w:rPr>
          <w:rFonts w:ascii="Times New Roman" w:eastAsia="Times New Roman" w:hAnsi="Times New Roman" w:cs="Times New Roman"/>
          <w:sz w:val="24"/>
          <w:szCs w:val="24"/>
          <w:lang w:eastAsia="ru-RU"/>
        </w:rPr>
        <w:t>Вимоги до оприлюднення інсайдерської інформації визначаються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33" w:name="n3449"/>
      <w:bookmarkEnd w:id="633"/>
      <w:r w:rsidRPr="002A6942">
        <w:rPr>
          <w:rFonts w:ascii="Times New Roman" w:eastAsia="Times New Roman" w:hAnsi="Times New Roman" w:cs="Times New Roman"/>
          <w:i/>
          <w:iCs/>
          <w:sz w:val="24"/>
          <w:szCs w:val="24"/>
          <w:lang w:eastAsia="ru-RU"/>
        </w:rPr>
        <w:t>{Частина четверта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в редакції Закону </w:t>
      </w:r>
      <w:hyperlink r:id="rId277" w:anchor="n215"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34" w:name="n2806"/>
      <w:bookmarkEnd w:id="634"/>
      <w:r w:rsidRPr="002A6942">
        <w:rPr>
          <w:rFonts w:ascii="Times New Roman" w:eastAsia="Times New Roman" w:hAnsi="Times New Roman" w:cs="Times New Roman"/>
          <w:sz w:val="24"/>
          <w:szCs w:val="24"/>
          <w:lang w:eastAsia="ru-RU"/>
        </w:rPr>
        <w:t>5. Оператор системи передачі та оператор ринку зобов’язані забезпечити функціонування платформи інсайдерської інформації для оприлюднення інсайдерської інформації про оптовий енергетичний ринок у порядку, затвердженому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35" w:name="n3450"/>
      <w:bookmarkEnd w:id="635"/>
      <w:r w:rsidRPr="002A6942">
        <w:rPr>
          <w:rFonts w:ascii="Times New Roman" w:eastAsia="Times New Roman" w:hAnsi="Times New Roman" w:cs="Times New Roman"/>
          <w:i/>
          <w:iCs/>
          <w:sz w:val="24"/>
          <w:szCs w:val="24"/>
          <w:lang w:eastAsia="ru-RU"/>
        </w:rPr>
        <w:t>{Частина п'ята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в редакції Закону </w:t>
      </w:r>
      <w:hyperlink r:id="rId278" w:anchor="n215"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36" w:name="n2807"/>
      <w:bookmarkEnd w:id="636"/>
      <w:r w:rsidRPr="002A6942">
        <w:rPr>
          <w:rFonts w:ascii="Times New Roman" w:eastAsia="Times New Roman" w:hAnsi="Times New Roman" w:cs="Times New Roman"/>
          <w:sz w:val="24"/>
          <w:szCs w:val="24"/>
          <w:lang w:eastAsia="ru-RU"/>
        </w:rPr>
        <w:t>6. Положення</w:t>
      </w:r>
      <w:hyperlink r:id="rId279" w:anchor="n2793" w:history="1">
        <w:r w:rsidRPr="002A6942">
          <w:rPr>
            <w:rFonts w:ascii="Times New Roman" w:eastAsia="Times New Roman" w:hAnsi="Times New Roman" w:cs="Times New Roman"/>
            <w:color w:val="006600"/>
            <w:sz w:val="24"/>
            <w:szCs w:val="24"/>
            <w:u w:val="single"/>
            <w:lang w:eastAsia="ru-RU"/>
          </w:rPr>
          <w:t> частин другої</w:t>
        </w:r>
      </w:hyperlink>
      <w:r w:rsidRPr="002A6942">
        <w:rPr>
          <w:rFonts w:ascii="Times New Roman" w:eastAsia="Times New Roman" w:hAnsi="Times New Roman" w:cs="Times New Roman"/>
          <w:sz w:val="24"/>
          <w:szCs w:val="24"/>
          <w:lang w:eastAsia="ru-RU"/>
        </w:rPr>
        <w:t> і </w:t>
      </w:r>
      <w:hyperlink r:id="rId280" w:anchor="n2797" w:history="1">
        <w:r w:rsidRPr="002A6942">
          <w:rPr>
            <w:rFonts w:ascii="Times New Roman" w:eastAsia="Times New Roman" w:hAnsi="Times New Roman" w:cs="Times New Roman"/>
            <w:color w:val="006600"/>
            <w:sz w:val="24"/>
            <w:szCs w:val="24"/>
            <w:u w:val="single"/>
            <w:lang w:eastAsia="ru-RU"/>
          </w:rPr>
          <w:t>третьої</w:t>
        </w:r>
      </w:hyperlink>
      <w:r w:rsidRPr="002A6942">
        <w:rPr>
          <w:rFonts w:ascii="Times New Roman" w:eastAsia="Times New Roman" w:hAnsi="Times New Roman" w:cs="Times New Roman"/>
          <w:sz w:val="24"/>
          <w:szCs w:val="24"/>
          <w:lang w:eastAsia="ru-RU"/>
        </w:rPr>
        <w:t> цієї статті не застосовуються до: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37" w:name="n2808"/>
      <w:bookmarkEnd w:id="637"/>
      <w:r w:rsidRPr="002A6942">
        <w:rPr>
          <w:rFonts w:ascii="Times New Roman" w:eastAsia="Times New Roman" w:hAnsi="Times New Roman" w:cs="Times New Roman"/>
          <w:sz w:val="24"/>
          <w:szCs w:val="24"/>
          <w:lang w:eastAsia="ru-RU"/>
        </w:rPr>
        <w:t>1) правочинів (операцій), здійснених під час виконання зобов’язань із купівлі/продажу відповідно до оптових енергетичних продуктів, якщо ці правочини (операції) є результатом укладення торговельних операцій з купівлі-продажу або подання пропозицій на купівлю-продаж відповідно до оптових енергетичних продуктів до моменту отримання доступу (володіння) до інсайдерської інформації. Учасник оптового енергетичного ринку зобов’язаний не здійснювати будь-яких змін у таких правочинах (операціях) щодо ціни, умов розрахунків та штрафних санкцій, обсягу, строків та інших умов переходу права власності на електричну енергію або вибіркове відкликання заявок на купівлю-продаж відповідно до оптових енергетичних продуктів після отримання доступу до інсайдерської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38" w:name="n2809"/>
      <w:bookmarkEnd w:id="638"/>
      <w:r w:rsidRPr="002A6942">
        <w:rPr>
          <w:rFonts w:ascii="Times New Roman" w:eastAsia="Times New Roman" w:hAnsi="Times New Roman" w:cs="Times New Roman"/>
          <w:sz w:val="24"/>
          <w:szCs w:val="24"/>
          <w:lang w:eastAsia="ru-RU"/>
        </w:rPr>
        <w:t>2) правочинів (операцій), здійснених виробниками електричної енергії, за умови існування хоча б одного з таких випадків: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39" w:name="n2810"/>
      <w:bookmarkEnd w:id="639"/>
      <w:r w:rsidRPr="002A6942">
        <w:rPr>
          <w:rFonts w:ascii="Times New Roman" w:eastAsia="Times New Roman" w:hAnsi="Times New Roman" w:cs="Times New Roman"/>
          <w:sz w:val="24"/>
          <w:szCs w:val="24"/>
          <w:lang w:eastAsia="ru-RU"/>
        </w:rPr>
        <w:t>правочини (операції) здійснені виключно з метою покриття фізичних втрат внаслідок незапланованих збоїв у системах/одиницях виробництва, які можуть призвести до неможливості виконання учасниками оптового енергетичного ринку своїх договірних зобов’язань, і лише в обсязі таких фізичних втрат. Таке звільнення застосовується, якщо в учасника оптового енергетичного ринку відсутні інші активи, за рахунок яких можливо покрити такі фізичні втрати, або можливість їх покриття на ринку "на добу наперед", внутрішньодобовому або балансуючому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40" w:name="n2811"/>
      <w:bookmarkEnd w:id="640"/>
      <w:r w:rsidRPr="002A6942">
        <w:rPr>
          <w:rFonts w:ascii="Times New Roman" w:eastAsia="Times New Roman" w:hAnsi="Times New Roman" w:cs="Times New Roman"/>
          <w:sz w:val="24"/>
          <w:szCs w:val="24"/>
          <w:lang w:eastAsia="ru-RU"/>
        </w:rPr>
        <w:t>правочини (операції) здійснені за погодженням (у рамках договорів) з оператором системи передачі з метою дотримання вимог безпечної та надійної роботи системи.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41" w:name="n2812"/>
      <w:bookmarkEnd w:id="641"/>
      <w:r w:rsidRPr="002A6942">
        <w:rPr>
          <w:rFonts w:ascii="Times New Roman" w:eastAsia="Times New Roman" w:hAnsi="Times New Roman" w:cs="Times New Roman"/>
          <w:sz w:val="24"/>
          <w:szCs w:val="24"/>
          <w:lang w:eastAsia="ru-RU"/>
        </w:rPr>
        <w:t>У таких випадках відповідна інформація, що стосується зазначених правочинів (операцій), невідкладно, але не пізніше наступного робочого дня після вчинення (здійснення), надсилається Регулятору учасниками оптового енергетичного ринку. Таке звільнення застосовується на період неможливості виконання учасниками оптового енергетичного ринку своїх договірних зобов’язань унаслідок незапланованих збоїв у системах/одиницях виробництва;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42" w:name="n2813"/>
      <w:bookmarkEnd w:id="642"/>
      <w:r w:rsidRPr="002A6942">
        <w:rPr>
          <w:rFonts w:ascii="Times New Roman" w:eastAsia="Times New Roman" w:hAnsi="Times New Roman" w:cs="Times New Roman"/>
          <w:sz w:val="24"/>
          <w:szCs w:val="24"/>
          <w:lang w:eastAsia="ru-RU"/>
        </w:rPr>
        <w:t>3) учасників оптового енергетичного ринку, які діють відповідно до законодавства у разі виникнення надзвичайної ситуації або якщо відповідальні органи державної влади втрутилися в ринкові механізми з метою забезпечення безпеки постачання, а ринкові механізми були повністю чи частково тимчасово призупинені. Відповідна інформація оприлюднюється органом, уповноваженим на прийняття рішень у разі виникнення надзвичайних ситуацій, у тому числі на офіційному веб-сайті такого органу державної влади.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43" w:name="n2814"/>
      <w:bookmarkEnd w:id="643"/>
      <w:r w:rsidRPr="002A6942">
        <w:rPr>
          <w:rFonts w:ascii="Times New Roman" w:eastAsia="Times New Roman" w:hAnsi="Times New Roman" w:cs="Times New Roman"/>
          <w:sz w:val="24"/>
          <w:szCs w:val="24"/>
          <w:lang w:eastAsia="ru-RU"/>
        </w:rPr>
        <w:t>7. Не забороняється поширення інсайдерської інформації з метою здійснення професійної журналістської або творчої діяльності, за умови дотримання вимог законодавства у сфері медіа, крім випадків: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44" w:name="n2815"/>
      <w:bookmarkEnd w:id="644"/>
      <w:r w:rsidRPr="002A6942">
        <w:rPr>
          <w:rFonts w:ascii="Times New Roman" w:eastAsia="Times New Roman" w:hAnsi="Times New Roman" w:cs="Times New Roman"/>
          <w:sz w:val="24"/>
          <w:szCs w:val="24"/>
          <w:lang w:eastAsia="ru-RU"/>
        </w:rPr>
        <w:t>1) якщо особа прямо чи опосередковано отримує перевагу або матеріальну вигоду від поширення такої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45" w:name="n2816"/>
      <w:bookmarkEnd w:id="645"/>
      <w:r w:rsidRPr="002A6942">
        <w:rPr>
          <w:rFonts w:ascii="Times New Roman" w:eastAsia="Times New Roman" w:hAnsi="Times New Roman" w:cs="Times New Roman"/>
          <w:sz w:val="24"/>
          <w:szCs w:val="24"/>
          <w:lang w:eastAsia="ru-RU"/>
        </w:rPr>
        <w:t>2) якщо розкриття (оприлюднення) або поширення такої інформації здійснюється з метою введення в оману учасників оптового енергетичного ринку щодо попиту та пропозиції або цін, які сформувалися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46" w:name="n2817"/>
      <w:bookmarkEnd w:id="646"/>
      <w:r w:rsidRPr="002A6942">
        <w:rPr>
          <w:rFonts w:ascii="Times New Roman" w:eastAsia="Times New Roman" w:hAnsi="Times New Roman" w:cs="Times New Roman"/>
          <w:sz w:val="24"/>
          <w:szCs w:val="24"/>
          <w:lang w:eastAsia="ru-RU"/>
        </w:rPr>
        <w:lastRenderedPageBreak/>
        <w:t>8. Інформація про власні торговельні стратегії та/або торговельні плани учасника ринку електричної енергії (учасника оптового енергетичного ринку) не вважається інсайдерською інформацією, крім випадків, якщо така інформація підлягає оприлюдненню згідно з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47" w:name="n2818"/>
      <w:bookmarkEnd w:id="647"/>
      <w:r w:rsidRPr="002A6942">
        <w:rPr>
          <w:rFonts w:ascii="Times New Roman" w:eastAsia="Times New Roman" w:hAnsi="Times New Roman" w:cs="Times New Roman"/>
          <w:sz w:val="24"/>
          <w:szCs w:val="24"/>
          <w:lang w:eastAsia="ru-RU"/>
        </w:rPr>
        <w:t>9. Учасник оптового енергетичного ринку виключно під свою відповідальність може відтермінувати опублікування інсайдерської інформації з метою уникнення шкоди, яка може бути заподіяна законним інтересам такого учасника, якщо одночасно виконуються такі умови: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48" w:name="n2819"/>
      <w:bookmarkEnd w:id="648"/>
      <w:r w:rsidRPr="002A6942">
        <w:rPr>
          <w:rFonts w:ascii="Times New Roman" w:eastAsia="Times New Roman" w:hAnsi="Times New Roman" w:cs="Times New Roman"/>
          <w:sz w:val="24"/>
          <w:szCs w:val="24"/>
          <w:lang w:eastAsia="ru-RU"/>
        </w:rPr>
        <w:t>1) таке відтермінування не вводить в оману громадськість та учасників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49" w:name="n2820"/>
      <w:bookmarkEnd w:id="649"/>
      <w:r w:rsidRPr="002A6942">
        <w:rPr>
          <w:rFonts w:ascii="Times New Roman" w:eastAsia="Times New Roman" w:hAnsi="Times New Roman" w:cs="Times New Roman"/>
          <w:sz w:val="24"/>
          <w:szCs w:val="24"/>
          <w:lang w:eastAsia="ru-RU"/>
        </w:rPr>
        <w:t>2) конфіденційність такої інформації належним чином забезпечена;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50" w:name="n2821"/>
      <w:bookmarkEnd w:id="650"/>
      <w:r w:rsidRPr="002A6942">
        <w:rPr>
          <w:rFonts w:ascii="Times New Roman" w:eastAsia="Times New Roman" w:hAnsi="Times New Roman" w:cs="Times New Roman"/>
          <w:sz w:val="24"/>
          <w:szCs w:val="24"/>
          <w:lang w:eastAsia="ru-RU"/>
        </w:rPr>
        <w:t>3) на основі такої інформації не приймаються рішення щодо здійснення торговельних операцій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51" w:name="n2822"/>
      <w:bookmarkEnd w:id="651"/>
      <w:r w:rsidRPr="002A6942">
        <w:rPr>
          <w:rFonts w:ascii="Times New Roman" w:eastAsia="Times New Roman" w:hAnsi="Times New Roman" w:cs="Times New Roman"/>
          <w:sz w:val="24"/>
          <w:szCs w:val="24"/>
          <w:lang w:eastAsia="ru-RU"/>
        </w:rPr>
        <w:t>У такому разі учасник оптового енергетичного ринку має невідкладно надати Регулятору таку інсайдерську інформацію з обґрунтуванням відтермінування її опублікування.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52" w:name="n2823"/>
      <w:bookmarkEnd w:id="652"/>
      <w:r w:rsidRPr="002A6942">
        <w:rPr>
          <w:rFonts w:ascii="Times New Roman" w:eastAsia="Times New Roman" w:hAnsi="Times New Roman" w:cs="Times New Roman"/>
          <w:sz w:val="24"/>
          <w:szCs w:val="24"/>
          <w:lang w:eastAsia="ru-RU"/>
        </w:rPr>
        <w:t>10. Учасник оптового енергетичного ринку може відтермінувати розкриття інсайдерської інформації щодо захисту критичної енергетичної інфраструктури, а також оцінки необхідності посилення її захисту, якщо вона класифікується як чутлива інформація щодо захисту критичної енергетичної інфраструктури. У такому разі учасник оптового енергетичного ринку має невідкладно надати Регулятору таку інформацію разом з обґрунтуванням відтермінування розкриття.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53" w:name="n2786"/>
      <w:bookmarkEnd w:id="653"/>
      <w:r w:rsidRPr="002A6942">
        <w:rPr>
          <w:rFonts w:ascii="Times New Roman" w:eastAsia="Times New Roman" w:hAnsi="Times New Roman" w:cs="Times New Roman"/>
          <w:i/>
          <w:iCs/>
          <w:sz w:val="24"/>
          <w:szCs w:val="24"/>
          <w:lang w:eastAsia="ru-RU"/>
        </w:rPr>
        <w:t>{Закон доповнено статтею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281" w:anchor="n315"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54" w:name="n2826"/>
      <w:bookmarkEnd w:id="654"/>
      <w:r w:rsidRPr="002A6942">
        <w:rPr>
          <w:rFonts w:ascii="Times New Roman" w:eastAsia="Times New Roman" w:hAnsi="Times New Roman" w:cs="Times New Roman"/>
          <w:b/>
          <w:bCs/>
          <w:sz w:val="24"/>
          <w:szCs w:val="24"/>
          <w:lang w:eastAsia="ru-RU"/>
        </w:rPr>
        <w:t>Стаття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Маніпулювання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55" w:name="n3451"/>
      <w:bookmarkEnd w:id="655"/>
      <w:r w:rsidRPr="002A6942">
        <w:rPr>
          <w:rFonts w:ascii="Times New Roman" w:eastAsia="Times New Roman" w:hAnsi="Times New Roman" w:cs="Times New Roman"/>
          <w:i/>
          <w:iCs/>
          <w:sz w:val="24"/>
          <w:szCs w:val="24"/>
          <w:lang w:eastAsia="ru-RU"/>
        </w:rPr>
        <w:t>{Назва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із змінами, внесеними згідно із Законом </w:t>
      </w:r>
      <w:hyperlink r:id="rId282" w:anchor="n220"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56" w:name="n2827"/>
      <w:bookmarkEnd w:id="656"/>
      <w:r w:rsidRPr="002A6942">
        <w:rPr>
          <w:rFonts w:ascii="Times New Roman" w:eastAsia="Times New Roman" w:hAnsi="Times New Roman" w:cs="Times New Roman"/>
          <w:sz w:val="24"/>
          <w:szCs w:val="24"/>
          <w:lang w:eastAsia="ru-RU"/>
        </w:rPr>
        <w:t>1. Здійснення маніпулювання чи спроби маніпулювання на оптовому енергетичному ринку забороняється.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57" w:name="n2828"/>
      <w:bookmarkEnd w:id="657"/>
      <w:r w:rsidRPr="002A6942">
        <w:rPr>
          <w:rFonts w:ascii="Times New Roman" w:eastAsia="Times New Roman" w:hAnsi="Times New Roman" w:cs="Times New Roman"/>
          <w:sz w:val="24"/>
          <w:szCs w:val="24"/>
          <w:lang w:eastAsia="ru-RU"/>
        </w:rPr>
        <w:t>2. Маніпулюванням на оптовому енергетичному ринку є:</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58" w:name="n2829"/>
      <w:bookmarkEnd w:id="658"/>
      <w:r w:rsidRPr="002A6942">
        <w:rPr>
          <w:rFonts w:ascii="Times New Roman" w:eastAsia="Times New Roman" w:hAnsi="Times New Roman" w:cs="Times New Roman"/>
          <w:sz w:val="24"/>
          <w:szCs w:val="24"/>
          <w:lang w:eastAsia="ru-RU"/>
        </w:rPr>
        <w:t>1) вчинення правочинів, надання розпоряджень та/або доручень іншим учасникам ринку на вчинення правочинів з оптовими енергетичними продуктами на оптовому енергетичному ринку, які: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59" w:name="n2830"/>
      <w:bookmarkEnd w:id="659"/>
      <w:r w:rsidRPr="002A6942">
        <w:rPr>
          <w:rFonts w:ascii="Times New Roman" w:eastAsia="Times New Roman" w:hAnsi="Times New Roman" w:cs="Times New Roman"/>
          <w:sz w:val="24"/>
          <w:szCs w:val="24"/>
          <w:lang w:eastAsia="ru-RU"/>
        </w:rPr>
        <w:t>створюють оманливі сигнали для попиту та/або для пропозиції, або щодо цін для оптових енергетичних продуктів; або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60" w:name="n2831"/>
      <w:bookmarkEnd w:id="660"/>
      <w:r w:rsidRPr="002A6942">
        <w:rPr>
          <w:rFonts w:ascii="Times New Roman" w:eastAsia="Times New Roman" w:hAnsi="Times New Roman" w:cs="Times New Roman"/>
          <w:sz w:val="24"/>
          <w:szCs w:val="24"/>
          <w:lang w:eastAsia="ru-RU"/>
        </w:rPr>
        <w:t>формують ціни для оптових енергетичних продуктів на оптовому енергетичному ринку на штучному рівні, крім випадків, якщо особа або особи, які діють спільно, що уклали угоду (договір) з купівлі-продажу або подали пропозицію на купівлю-продаж відповідно до оптового енергетичного продукту, доведуть, що вони діють на законних підставах, або якщо операція чи заявка на торгівлю відповідає загальноприйнятим практикам на оптовому енергетичному ринку; або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61" w:name="n2832"/>
      <w:bookmarkEnd w:id="661"/>
      <w:r w:rsidRPr="002A6942">
        <w:rPr>
          <w:rFonts w:ascii="Times New Roman" w:eastAsia="Times New Roman" w:hAnsi="Times New Roman" w:cs="Times New Roman"/>
          <w:sz w:val="24"/>
          <w:szCs w:val="24"/>
          <w:lang w:eastAsia="ru-RU"/>
        </w:rPr>
        <w:t>передбачають використання чи спробу використання фіктивного засобу або будь-якої іншої форми введення в оману чи зловживання довірою, що створюють або можуть створити оманливі сигнали для попиту та/або для пропозиції, або щодо ціни на оптові енергетичні продукти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62" w:name="n2833"/>
      <w:bookmarkEnd w:id="662"/>
      <w:r w:rsidRPr="002A6942">
        <w:rPr>
          <w:rFonts w:ascii="Times New Roman" w:eastAsia="Times New Roman" w:hAnsi="Times New Roman" w:cs="Times New Roman"/>
          <w:sz w:val="24"/>
          <w:szCs w:val="24"/>
          <w:lang w:eastAsia="ru-RU"/>
        </w:rPr>
        <w:t>2) поширення недостовірної інформації через медіа, у тому числі електронні, або в будь-який інший спосіб, яке дає неправдиві або оманливі сигнали для попиту та/або для пропозиції, або для формування цін відповідно до оптових енергетичних продуктів.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63" w:name="n3452"/>
      <w:bookmarkEnd w:id="663"/>
      <w:r w:rsidRPr="002A6942">
        <w:rPr>
          <w:rFonts w:ascii="Times New Roman" w:eastAsia="Times New Roman" w:hAnsi="Times New Roman" w:cs="Times New Roman"/>
          <w:i/>
          <w:iCs/>
          <w:sz w:val="24"/>
          <w:szCs w:val="24"/>
          <w:lang w:eastAsia="ru-RU"/>
        </w:rPr>
        <w:t>{Пункт 2 частини другої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із змінами, внесеними згідно із Законом </w:t>
      </w:r>
      <w:hyperlink r:id="rId283" w:anchor="n22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64" w:name="n2834"/>
      <w:bookmarkEnd w:id="664"/>
      <w:r w:rsidRPr="002A6942">
        <w:rPr>
          <w:rFonts w:ascii="Times New Roman" w:eastAsia="Times New Roman" w:hAnsi="Times New Roman" w:cs="Times New Roman"/>
          <w:sz w:val="24"/>
          <w:szCs w:val="24"/>
          <w:lang w:eastAsia="ru-RU"/>
        </w:rPr>
        <w:t>3. Спробою маніпулювання на оптовому енергетичному ринку є дії, вчинені з наміром: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65" w:name="n2835"/>
      <w:bookmarkEnd w:id="665"/>
      <w:r w:rsidRPr="002A6942">
        <w:rPr>
          <w:rFonts w:ascii="Times New Roman" w:eastAsia="Times New Roman" w:hAnsi="Times New Roman" w:cs="Times New Roman"/>
          <w:sz w:val="24"/>
          <w:szCs w:val="24"/>
          <w:lang w:eastAsia="ru-RU"/>
        </w:rPr>
        <w:t>1) вчинення правочинів, надання розпоряджень та/або доручень іншим учасникам ринку на вчинення правочинів, пов’язаних з оптовими енергетичними продуктами, а також вчинення будь-яких інших дій з метою: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66" w:name="n2836"/>
      <w:bookmarkEnd w:id="666"/>
      <w:r w:rsidRPr="002A6942">
        <w:rPr>
          <w:rFonts w:ascii="Times New Roman" w:eastAsia="Times New Roman" w:hAnsi="Times New Roman" w:cs="Times New Roman"/>
          <w:sz w:val="24"/>
          <w:szCs w:val="24"/>
          <w:lang w:eastAsia="ru-RU"/>
        </w:rPr>
        <w:lastRenderedPageBreak/>
        <w:t>створення оманливих сигналів для попиту та/або для пропозиції, або щодо цін для оптових енергетичних продуктів; або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67" w:name="n2837"/>
      <w:bookmarkEnd w:id="667"/>
      <w:r w:rsidRPr="002A6942">
        <w:rPr>
          <w:rFonts w:ascii="Times New Roman" w:eastAsia="Times New Roman" w:hAnsi="Times New Roman" w:cs="Times New Roman"/>
          <w:sz w:val="24"/>
          <w:szCs w:val="24"/>
          <w:lang w:eastAsia="ru-RU"/>
        </w:rPr>
        <w:t>формування ціни для оптових енергетичних продуктів на штучному рівні, крім випадків, якщо особа, яка уклала угоду (договір) з купівлі-продажу або подала пропозицію на купівлю-продаж відповідно до оптового енергетичного продукту, доведе, що вона діє на законних підставах, або якщо операція чи заявка на торгівлю відповідає загальноприйнятим практикам на оптовому енергетичному ринку; або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68" w:name="n2838"/>
      <w:bookmarkEnd w:id="668"/>
      <w:r w:rsidRPr="002A6942">
        <w:rPr>
          <w:rFonts w:ascii="Times New Roman" w:eastAsia="Times New Roman" w:hAnsi="Times New Roman" w:cs="Times New Roman"/>
          <w:sz w:val="24"/>
          <w:szCs w:val="24"/>
          <w:lang w:eastAsia="ru-RU"/>
        </w:rPr>
        <w:t>використання фіктивного засобу або будь-якої іншої форми введення в оману чи зловживання довірою, що створюють або можуть створити оманливі сигнали, як для попиту, так і для пропозиції, або щодо цін відповідно до оптових енергетичних продуктів;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69" w:name="n2839"/>
      <w:bookmarkEnd w:id="669"/>
      <w:r w:rsidRPr="002A6942">
        <w:rPr>
          <w:rFonts w:ascii="Times New Roman" w:eastAsia="Times New Roman" w:hAnsi="Times New Roman" w:cs="Times New Roman"/>
          <w:sz w:val="24"/>
          <w:szCs w:val="24"/>
          <w:lang w:eastAsia="ru-RU"/>
        </w:rPr>
        <w:t>2) поширення інформації через медіа, у тому числі електронні, або в будь-який інший спосіб, що створює або може створити оманливі сигнали для попиту та/або для пропозиції, або щодо цін відповідно до оптових енергетичних продуктів.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70" w:name="n2840"/>
      <w:bookmarkEnd w:id="670"/>
      <w:r w:rsidRPr="002A6942">
        <w:rPr>
          <w:rFonts w:ascii="Times New Roman" w:eastAsia="Times New Roman" w:hAnsi="Times New Roman" w:cs="Times New Roman"/>
          <w:sz w:val="24"/>
          <w:szCs w:val="24"/>
          <w:lang w:eastAsia="ru-RU"/>
        </w:rPr>
        <w:t>4. Регулятор затверджує невичерпний перелік практик, які можуть бути маніпулюванням або спробою маніпулювання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71" w:name="n2825"/>
      <w:bookmarkEnd w:id="671"/>
      <w:r w:rsidRPr="002A6942">
        <w:rPr>
          <w:rFonts w:ascii="Times New Roman" w:eastAsia="Times New Roman" w:hAnsi="Times New Roman" w:cs="Times New Roman"/>
          <w:i/>
          <w:iCs/>
          <w:sz w:val="24"/>
          <w:szCs w:val="24"/>
          <w:lang w:eastAsia="ru-RU"/>
        </w:rPr>
        <w:t>{Закон доповнено статтею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284" w:anchor="n315"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текст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із змінами, внесеними згідно із Законом </w:t>
      </w:r>
      <w:hyperlink r:id="rId285" w:anchor="n220"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72" w:name="n392"/>
      <w:bookmarkEnd w:id="672"/>
      <w:r w:rsidRPr="002A6942">
        <w:rPr>
          <w:rFonts w:ascii="Times New Roman" w:eastAsia="Times New Roman" w:hAnsi="Times New Roman" w:cs="Times New Roman"/>
          <w:b/>
          <w:bCs/>
          <w:sz w:val="24"/>
          <w:szCs w:val="24"/>
          <w:lang w:eastAsia="ru-RU"/>
        </w:rPr>
        <w:t>Стаття 12.</w:t>
      </w:r>
      <w:r w:rsidRPr="002A6942">
        <w:rPr>
          <w:rFonts w:ascii="Times New Roman" w:eastAsia="Times New Roman" w:hAnsi="Times New Roman" w:cs="Times New Roman"/>
          <w:sz w:val="24"/>
          <w:szCs w:val="24"/>
          <w:lang w:eastAsia="ru-RU"/>
        </w:rPr>
        <w:t> Особливості умов праці в електроенергетиці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73" w:name="n393"/>
      <w:bookmarkEnd w:id="673"/>
      <w:r w:rsidRPr="002A6942">
        <w:rPr>
          <w:rFonts w:ascii="Times New Roman" w:eastAsia="Times New Roman" w:hAnsi="Times New Roman" w:cs="Times New Roman"/>
          <w:sz w:val="24"/>
          <w:szCs w:val="24"/>
          <w:lang w:eastAsia="ru-RU"/>
        </w:rPr>
        <w:t>1. Підприємства, установи та організації електроенергетики зобов’язані забезпечувати комплектування робочих місць висококваліфікованими кадрами, постійно підвищувати їхню кваліфікацію, гарантувати надійний соціальний захист.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74" w:name="n394"/>
      <w:bookmarkEnd w:id="674"/>
      <w:r w:rsidRPr="002A6942">
        <w:rPr>
          <w:rFonts w:ascii="Times New Roman" w:eastAsia="Times New Roman" w:hAnsi="Times New Roman" w:cs="Times New Roman"/>
          <w:sz w:val="24"/>
          <w:szCs w:val="24"/>
          <w:lang w:eastAsia="ru-RU"/>
        </w:rPr>
        <w:t>2. Працівники, які забезпечують виробничі процеси в електроенергетиці, зобов’язані проходити спеціальну підготовку і перевірку знань (атестацію) згідно із законодавством, включаючи нормативно-правові акти центрального органу виконавчої влади, що забезпечує формування державної політики в електроенергетичному комплексі, інших центральних органів виконавчої влади, що забезпечують формування державної політики у відповідних сферах.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75" w:name="n395"/>
      <w:bookmarkEnd w:id="675"/>
      <w:r w:rsidRPr="002A6942">
        <w:rPr>
          <w:rFonts w:ascii="Times New Roman" w:eastAsia="Times New Roman" w:hAnsi="Times New Roman" w:cs="Times New Roman"/>
          <w:sz w:val="24"/>
          <w:szCs w:val="24"/>
          <w:lang w:eastAsia="ru-RU"/>
        </w:rPr>
        <w:t>3. Перелік таких </w:t>
      </w:r>
      <w:hyperlink r:id="rId286" w:anchor="n15" w:tgtFrame="_blank" w:history="1">
        <w:r w:rsidRPr="002A6942">
          <w:rPr>
            <w:rFonts w:ascii="Times New Roman" w:eastAsia="Times New Roman" w:hAnsi="Times New Roman" w:cs="Times New Roman"/>
            <w:color w:val="000099"/>
            <w:sz w:val="24"/>
            <w:szCs w:val="24"/>
            <w:u w:val="single"/>
            <w:lang w:eastAsia="ru-RU"/>
          </w:rPr>
          <w:t>спеціальностей</w:t>
        </w:r>
      </w:hyperlink>
      <w:r w:rsidRPr="002A6942">
        <w:rPr>
          <w:rFonts w:ascii="Times New Roman" w:eastAsia="Times New Roman" w:hAnsi="Times New Roman" w:cs="Times New Roman"/>
          <w:sz w:val="24"/>
          <w:szCs w:val="24"/>
          <w:lang w:eastAsia="ru-RU"/>
        </w:rPr>
        <w:t> і </w:t>
      </w:r>
      <w:hyperlink r:id="rId287" w:anchor="n4" w:tgtFrame="_blank" w:history="1">
        <w:r w:rsidRPr="002A6942">
          <w:rPr>
            <w:rFonts w:ascii="Times New Roman" w:eastAsia="Times New Roman" w:hAnsi="Times New Roman" w:cs="Times New Roman"/>
            <w:color w:val="000099"/>
            <w:sz w:val="24"/>
            <w:szCs w:val="24"/>
            <w:u w:val="single"/>
            <w:lang w:eastAsia="ru-RU"/>
          </w:rPr>
          <w:t>посад</w:t>
        </w:r>
      </w:hyperlink>
      <w:r w:rsidRPr="002A6942">
        <w:rPr>
          <w:rFonts w:ascii="Times New Roman" w:eastAsia="Times New Roman" w:hAnsi="Times New Roman" w:cs="Times New Roman"/>
          <w:sz w:val="24"/>
          <w:szCs w:val="24"/>
          <w:lang w:eastAsia="ru-RU"/>
        </w:rPr>
        <w:t> затверджується центральним органом виконавчої влади, що забезпечує формування державної політики у сфері промислової безпеки та охорони праці, за погодженням із центральним органом виконавчої влади, що забезпечує формування та реалізацію державної політики в електроенергетичному комплексі.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76" w:name="n396"/>
      <w:bookmarkEnd w:id="676"/>
      <w:r w:rsidRPr="002A6942">
        <w:rPr>
          <w:rFonts w:ascii="Times New Roman" w:eastAsia="Times New Roman" w:hAnsi="Times New Roman" w:cs="Times New Roman"/>
          <w:sz w:val="24"/>
          <w:szCs w:val="24"/>
          <w:lang w:eastAsia="ru-RU"/>
        </w:rPr>
        <w:t>4. Допуск до роботи працівників електроенергетики, які не пройшли відповідної підготовки, забороняється.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77" w:name="n397"/>
      <w:bookmarkEnd w:id="677"/>
      <w:r w:rsidRPr="002A6942">
        <w:rPr>
          <w:rFonts w:ascii="Times New Roman" w:eastAsia="Times New Roman" w:hAnsi="Times New Roman" w:cs="Times New Roman"/>
          <w:sz w:val="24"/>
          <w:szCs w:val="24"/>
          <w:lang w:eastAsia="ru-RU"/>
        </w:rPr>
        <w:t>5. Витрати на підготовку та перепідготовку кадрів, утримання спеціалізованих навчально-тренувальних та галузево-координаційних центрів відносяться на валові витрати виробництва та обігу.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78" w:name="n398"/>
      <w:bookmarkEnd w:id="678"/>
      <w:r w:rsidRPr="002A6942">
        <w:rPr>
          <w:rFonts w:ascii="Times New Roman" w:eastAsia="Times New Roman" w:hAnsi="Times New Roman" w:cs="Times New Roman"/>
          <w:sz w:val="24"/>
          <w:szCs w:val="24"/>
          <w:lang w:eastAsia="ru-RU"/>
        </w:rPr>
        <w:t>6. Перевірка знань (атестація) персоналу провадиться за рахунок коштів власників об’єктів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79" w:name="n399"/>
      <w:bookmarkEnd w:id="679"/>
      <w:r w:rsidRPr="002A6942">
        <w:rPr>
          <w:rFonts w:ascii="Times New Roman" w:eastAsia="Times New Roman" w:hAnsi="Times New Roman" w:cs="Times New Roman"/>
          <w:sz w:val="24"/>
          <w:szCs w:val="24"/>
          <w:lang w:eastAsia="ru-RU"/>
        </w:rPr>
        <w:t>7. Персонал енергетичних установок, який перебуває в зоні впливу радіаційного, теплового чи електромагнітного випромінювання, інших шкідливих і небезпечних факторів, підлягає спеціальному медичному обстеженню за рахунок коштів підприємства. Життя, здоров’я та працездатність такого персоналу можуть бути застраховані за рахунок коштів підприємства за класами страхування 1 та/або 2, визначеними </w:t>
      </w:r>
      <w:hyperlink r:id="rId288" w:anchor="n149" w:tgtFrame="_blank" w:history="1">
        <w:r w:rsidRPr="002A6942">
          <w:rPr>
            <w:rFonts w:ascii="Times New Roman" w:eastAsia="Times New Roman" w:hAnsi="Times New Roman" w:cs="Times New Roman"/>
            <w:color w:val="000099"/>
            <w:sz w:val="24"/>
            <w:szCs w:val="24"/>
            <w:u w:val="single"/>
            <w:lang w:eastAsia="ru-RU"/>
          </w:rPr>
          <w:t>статтею 4</w:t>
        </w:r>
      </w:hyperlink>
      <w:r w:rsidRPr="002A6942">
        <w:rPr>
          <w:rFonts w:ascii="Times New Roman" w:eastAsia="Times New Roman" w:hAnsi="Times New Roman" w:cs="Times New Roman"/>
          <w:sz w:val="24"/>
          <w:szCs w:val="24"/>
          <w:lang w:eastAsia="ru-RU"/>
        </w:rPr>
        <w:t> Закону України "Про страхування";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80" w:name="n3200"/>
      <w:bookmarkEnd w:id="680"/>
      <w:r w:rsidRPr="002A6942">
        <w:rPr>
          <w:rFonts w:ascii="Times New Roman" w:eastAsia="Times New Roman" w:hAnsi="Times New Roman" w:cs="Times New Roman"/>
          <w:i/>
          <w:iCs/>
          <w:sz w:val="24"/>
          <w:szCs w:val="24"/>
          <w:lang w:eastAsia="ru-RU"/>
        </w:rPr>
        <w:t>{Частина сьома статті 12 в редакції Закону </w:t>
      </w:r>
      <w:hyperlink r:id="rId289" w:anchor="n2645" w:tgtFrame="_blank" w:history="1">
        <w:r w:rsidRPr="002A6942">
          <w:rPr>
            <w:rFonts w:ascii="Times New Roman" w:eastAsia="Times New Roman" w:hAnsi="Times New Roman" w:cs="Times New Roman"/>
            <w:i/>
            <w:iCs/>
            <w:color w:val="000099"/>
            <w:sz w:val="24"/>
            <w:szCs w:val="24"/>
            <w:u w:val="single"/>
            <w:lang w:eastAsia="ru-RU"/>
          </w:rPr>
          <w:t>№ 1909-IX від 18.11.2021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81" w:name="n400"/>
      <w:bookmarkEnd w:id="681"/>
      <w:r w:rsidRPr="002A6942">
        <w:rPr>
          <w:rFonts w:ascii="Times New Roman" w:eastAsia="Times New Roman" w:hAnsi="Times New Roman" w:cs="Times New Roman"/>
          <w:sz w:val="24"/>
          <w:szCs w:val="24"/>
          <w:lang w:eastAsia="ru-RU"/>
        </w:rPr>
        <w:t>8. З метою профілактики і запобігання виробничому травматизму на підприємствах електроенергетики можуть вводитися особливі умови безпечного виконання робіт. Положення про введення особливих умов безпечного виконання робіт розробляється центральним органом виконавчої влади, що забезпечує формування та реалізацію державної політики в електроенергетичному комплексі, та затверджується у встановленому законодавством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82" w:name="n401"/>
      <w:bookmarkEnd w:id="682"/>
      <w:r w:rsidRPr="002A6942">
        <w:rPr>
          <w:rFonts w:ascii="Times New Roman" w:eastAsia="Times New Roman" w:hAnsi="Times New Roman" w:cs="Times New Roman"/>
          <w:sz w:val="24"/>
          <w:szCs w:val="24"/>
          <w:lang w:eastAsia="ru-RU"/>
        </w:rPr>
        <w:lastRenderedPageBreak/>
        <w:t>9. Підприємства електроенергетики створюють робочі місця для працевлаштування осіб з інвалідністю в розмірі 4 відсотків загальної чисельності працівників, зайнятих у непромисловому виробництві.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83" w:name="n1960"/>
      <w:bookmarkEnd w:id="683"/>
      <w:r w:rsidRPr="002A6942">
        <w:rPr>
          <w:rFonts w:ascii="Times New Roman" w:eastAsia="Times New Roman" w:hAnsi="Times New Roman" w:cs="Times New Roman"/>
          <w:i/>
          <w:iCs/>
          <w:sz w:val="24"/>
          <w:szCs w:val="24"/>
          <w:lang w:eastAsia="ru-RU"/>
        </w:rPr>
        <w:t>{Частина дев'ята статті 12 із змінами, внесеними згідно із Законом </w:t>
      </w:r>
      <w:hyperlink r:id="rId290" w:anchor="n110" w:tgtFrame="_blank" w:history="1">
        <w:r w:rsidRPr="002A6942">
          <w:rPr>
            <w:rFonts w:ascii="Times New Roman" w:eastAsia="Times New Roman" w:hAnsi="Times New Roman" w:cs="Times New Roman"/>
            <w:i/>
            <w:iCs/>
            <w:color w:val="000099"/>
            <w:sz w:val="24"/>
            <w:szCs w:val="24"/>
            <w:u w:val="single"/>
            <w:lang w:eastAsia="ru-RU"/>
          </w:rPr>
          <w:t>№ 2581-VIII від 02.10.2018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84" w:name="n402"/>
      <w:bookmarkEnd w:id="684"/>
      <w:r w:rsidRPr="002A6942">
        <w:rPr>
          <w:rFonts w:ascii="Times New Roman" w:eastAsia="Times New Roman" w:hAnsi="Times New Roman" w:cs="Times New Roman"/>
          <w:b/>
          <w:bCs/>
          <w:sz w:val="24"/>
          <w:szCs w:val="24"/>
          <w:lang w:eastAsia="ru-RU"/>
        </w:rPr>
        <w:t>Стаття 13.</w:t>
      </w:r>
      <w:r w:rsidRPr="002A6942">
        <w:rPr>
          <w:rFonts w:ascii="Times New Roman" w:eastAsia="Times New Roman" w:hAnsi="Times New Roman" w:cs="Times New Roman"/>
          <w:sz w:val="24"/>
          <w:szCs w:val="24"/>
          <w:lang w:eastAsia="ru-RU"/>
        </w:rPr>
        <w:t> Страйки на підприємствах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85" w:name="n403"/>
      <w:bookmarkEnd w:id="685"/>
      <w:r w:rsidRPr="002A6942">
        <w:rPr>
          <w:rFonts w:ascii="Times New Roman" w:eastAsia="Times New Roman" w:hAnsi="Times New Roman" w:cs="Times New Roman"/>
          <w:sz w:val="24"/>
          <w:szCs w:val="24"/>
          <w:lang w:eastAsia="ru-RU"/>
        </w:rPr>
        <w:t>1. Страйки на підприємствах електроенергетики забороняються у випадках, якщо вони можуть призвести до порушення сталості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86" w:name="n404"/>
      <w:bookmarkEnd w:id="686"/>
      <w:r w:rsidRPr="002A6942">
        <w:rPr>
          <w:rFonts w:ascii="Times New Roman" w:eastAsia="Times New Roman" w:hAnsi="Times New Roman" w:cs="Times New Roman"/>
          <w:b/>
          <w:bCs/>
          <w:sz w:val="24"/>
          <w:szCs w:val="24"/>
          <w:lang w:eastAsia="ru-RU"/>
        </w:rPr>
        <w:t>Стаття 14.</w:t>
      </w:r>
      <w:r w:rsidRPr="002A6942">
        <w:rPr>
          <w:rFonts w:ascii="Times New Roman" w:eastAsia="Times New Roman" w:hAnsi="Times New Roman" w:cs="Times New Roman"/>
          <w:sz w:val="24"/>
          <w:szCs w:val="24"/>
          <w:lang w:eastAsia="ru-RU"/>
        </w:rPr>
        <w:t> Охорона навколишнього природного середовища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87" w:name="n405"/>
      <w:bookmarkEnd w:id="687"/>
      <w:r w:rsidRPr="002A6942">
        <w:rPr>
          <w:rFonts w:ascii="Times New Roman" w:eastAsia="Times New Roman" w:hAnsi="Times New Roman" w:cs="Times New Roman"/>
          <w:sz w:val="24"/>
          <w:szCs w:val="24"/>
          <w:lang w:eastAsia="ru-RU"/>
        </w:rPr>
        <w:t>1. Підприємства електроенергетики повинні дотримуватися вимог законодавства про охорону навколишнього природного середовища, здійснювати технічні та організаційні заходи, спрямовані на зменшення шкідливого впливу об’єктів електроенергетики на навколишнє природне середовище, а також несуть відповідальність за порушення вимог законодавства про охорону навколишнього природного середовища.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88" w:name="n406"/>
      <w:bookmarkEnd w:id="688"/>
      <w:r w:rsidRPr="002A6942">
        <w:rPr>
          <w:rFonts w:ascii="Times New Roman" w:eastAsia="Times New Roman" w:hAnsi="Times New Roman" w:cs="Times New Roman"/>
          <w:sz w:val="24"/>
          <w:szCs w:val="24"/>
          <w:lang w:eastAsia="ru-RU"/>
        </w:rPr>
        <w:t>2. У разі порушення законодавства про охорону навколишнього природного середовища рішення про обмеження, тимчасову заборону (зупинення) чи припинення діяльності електричних станцій, об’єктів системи передачі приймається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89" w:name="n407"/>
      <w:bookmarkEnd w:id="689"/>
      <w:r w:rsidRPr="002A6942">
        <w:rPr>
          <w:rFonts w:ascii="Times New Roman" w:eastAsia="Times New Roman" w:hAnsi="Times New Roman" w:cs="Times New Roman"/>
          <w:sz w:val="24"/>
          <w:szCs w:val="24"/>
          <w:lang w:eastAsia="ru-RU"/>
        </w:rPr>
        <w:t>3. Рішення про обмеження, тимчасову заборону (зупинення) чи припинення діяльності інших об’єктів електроенергетики приймають відповідні місцеві органи виконавчої влади, органи місцевого самоврядування та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межах їхніх повноважень, передбачених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90" w:name="n408"/>
      <w:bookmarkEnd w:id="690"/>
      <w:r w:rsidRPr="002A6942">
        <w:rPr>
          <w:rFonts w:ascii="Times New Roman" w:eastAsia="Times New Roman" w:hAnsi="Times New Roman" w:cs="Times New Roman"/>
          <w:sz w:val="24"/>
          <w:szCs w:val="24"/>
          <w:lang w:eastAsia="ru-RU"/>
        </w:rPr>
        <w:t>4. Для забезпечення безпеки населення, що мешкає в районі розташування об’єктів електроенергетики, встановлюються санітарно-захисні зони, розміри та порядок використання яких визначаються в нормативно-правових актах і проектах цих об’єктів, затверджених у встановленому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91" w:name="n409"/>
      <w:bookmarkEnd w:id="691"/>
      <w:r w:rsidRPr="002A6942">
        <w:rPr>
          <w:rFonts w:ascii="Times New Roman" w:eastAsia="Times New Roman" w:hAnsi="Times New Roman" w:cs="Times New Roman"/>
          <w:sz w:val="24"/>
          <w:szCs w:val="24"/>
          <w:lang w:eastAsia="ru-RU"/>
        </w:rPr>
        <w:t>5. Усі види господарської діяльності в санітарно-захисних зонах, дозволені режимом їх використання, можуть провадитися виключно за погодженням з власником об’єкта електроенергетики або уповноваженим ним органом відповідно до </w:t>
      </w:r>
      <w:hyperlink r:id="rId291"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землі енергетики та правовий режим спеціальних зон енергетичних об’єктів".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92" w:name="n410"/>
      <w:bookmarkEnd w:id="692"/>
      <w:r w:rsidRPr="002A6942">
        <w:rPr>
          <w:rFonts w:ascii="Times New Roman" w:eastAsia="Times New Roman" w:hAnsi="Times New Roman" w:cs="Times New Roman"/>
          <w:b/>
          <w:bCs/>
          <w:sz w:val="24"/>
          <w:szCs w:val="24"/>
          <w:lang w:eastAsia="ru-RU"/>
        </w:rPr>
        <w:t>Стаття 15.</w:t>
      </w:r>
      <w:r w:rsidRPr="002A6942">
        <w:rPr>
          <w:rFonts w:ascii="Times New Roman" w:eastAsia="Times New Roman" w:hAnsi="Times New Roman" w:cs="Times New Roman"/>
          <w:sz w:val="24"/>
          <w:szCs w:val="24"/>
          <w:lang w:eastAsia="ru-RU"/>
        </w:rPr>
        <w:t> Регіональне співробітництво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93" w:name="n411"/>
      <w:bookmarkEnd w:id="693"/>
      <w:r w:rsidRPr="002A6942">
        <w:rPr>
          <w:rFonts w:ascii="Times New Roman" w:eastAsia="Times New Roman" w:hAnsi="Times New Roman" w:cs="Times New Roman"/>
          <w:sz w:val="24"/>
          <w:szCs w:val="24"/>
          <w:lang w:eastAsia="ru-RU"/>
        </w:rPr>
        <w:t>1. Центральний орган виконавчої влади, що забезпечує формування та реалізацію державної політики в електроенергетичному комплексі, та Регулятор співпрацюють з відповідними органами інших держав - сторін Енергетичного Співтовариства та установами Енергетичного Співтовариства з метою інтеграції національних ринків електричної енергії на регіональному рівні.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94" w:name="n412"/>
      <w:bookmarkEnd w:id="694"/>
      <w:r w:rsidRPr="002A6942">
        <w:rPr>
          <w:rFonts w:ascii="Times New Roman" w:eastAsia="Times New Roman" w:hAnsi="Times New Roman" w:cs="Times New Roman"/>
          <w:sz w:val="24"/>
          <w:szCs w:val="24"/>
          <w:lang w:eastAsia="ru-RU"/>
        </w:rPr>
        <w:t>Регіональне співробітництво має сприяти гармонізації нормативної бази та розвитку обмінів електричною енергією між державами, координованому розподілу пропускної спроможності міждержавних перетинів на основі недискримінаційних ринкових рішень, регіональній інтеграції ринку "на добу наперед", механізмів балансування та резервування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95" w:name="n413"/>
      <w:bookmarkEnd w:id="695"/>
      <w:r w:rsidRPr="002A6942">
        <w:rPr>
          <w:rFonts w:ascii="Times New Roman" w:eastAsia="Times New Roman" w:hAnsi="Times New Roman" w:cs="Times New Roman"/>
          <w:sz w:val="24"/>
          <w:szCs w:val="24"/>
          <w:lang w:eastAsia="ru-RU"/>
        </w:rPr>
        <w:t>2. Регулятор має сприяти співпраці оператора системи передачі з операторами систем передачі держав - сторін Енергетичного Співтовариства на регіональному рівні, включаючи співпрацю з питань міждержавних перетинів, з метою узгодженості їхньої правової, регуляторної та нормативно-технічної бази.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96" w:name="n414"/>
      <w:bookmarkEnd w:id="696"/>
      <w:r w:rsidRPr="002A6942">
        <w:rPr>
          <w:rFonts w:ascii="Times New Roman" w:eastAsia="Times New Roman" w:hAnsi="Times New Roman" w:cs="Times New Roman"/>
          <w:sz w:val="24"/>
          <w:szCs w:val="24"/>
          <w:lang w:eastAsia="ru-RU"/>
        </w:rPr>
        <w:t>3. Центральний орган виконавчої влади, що забезпечує формування та реалізацію державної політики в електроенергетичному комплексі, та Регулятор повинні сприяти оператору системи передачі у процесі інтеграції ОЕС України на регіональному рівні з однією або більше енергосистемами суміжних держав - сторін Енергетичного Співтовариства з метою розподілу пропускної спроможності та перевірки стану безпеки мережі.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97" w:name="n415"/>
      <w:bookmarkEnd w:id="697"/>
      <w:r w:rsidRPr="002A6942">
        <w:rPr>
          <w:rFonts w:ascii="Times New Roman" w:eastAsia="Times New Roman" w:hAnsi="Times New Roman" w:cs="Times New Roman"/>
          <w:b/>
          <w:bCs/>
          <w:sz w:val="24"/>
          <w:szCs w:val="24"/>
          <w:lang w:eastAsia="ru-RU"/>
        </w:rPr>
        <w:lastRenderedPageBreak/>
        <w:t>Стаття 16.</w:t>
      </w:r>
      <w:r w:rsidRPr="002A6942">
        <w:rPr>
          <w:rFonts w:ascii="Times New Roman" w:eastAsia="Times New Roman" w:hAnsi="Times New Roman" w:cs="Times New Roman"/>
          <w:sz w:val="24"/>
          <w:szCs w:val="24"/>
          <w:lang w:eastAsia="ru-RU"/>
        </w:rPr>
        <w:t> Безпека постачання електроенергії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98" w:name="n416"/>
      <w:bookmarkEnd w:id="698"/>
      <w:r w:rsidRPr="002A6942">
        <w:rPr>
          <w:rFonts w:ascii="Times New Roman" w:eastAsia="Times New Roman" w:hAnsi="Times New Roman" w:cs="Times New Roman"/>
          <w:sz w:val="24"/>
          <w:szCs w:val="24"/>
          <w:lang w:eastAsia="ru-RU"/>
        </w:rPr>
        <w:t>1. Центральний орган виконавчої влади, що забезпечує формування та реалізацію державної політики в електроенергетичному комплексі, розробляє та затверджує правила про безпеку постачання електричної енергії, які є обов’язковими для виконання всіма учасниками ринку. Правила про безпеку постачання електричної енергії встановлюють мінімальні критерії безпеки постачання електричної енергії та повинні визначати: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699" w:name="n417"/>
      <w:bookmarkEnd w:id="699"/>
      <w:r w:rsidRPr="002A6942">
        <w:rPr>
          <w:rFonts w:ascii="Times New Roman" w:eastAsia="Times New Roman" w:hAnsi="Times New Roman" w:cs="Times New Roman"/>
          <w:sz w:val="24"/>
          <w:szCs w:val="24"/>
          <w:lang w:eastAsia="ru-RU"/>
        </w:rPr>
        <w:t>1) критерії/види порушень безпеки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00" w:name="n418"/>
      <w:bookmarkEnd w:id="700"/>
      <w:r w:rsidRPr="002A6942">
        <w:rPr>
          <w:rFonts w:ascii="Times New Roman" w:eastAsia="Times New Roman" w:hAnsi="Times New Roman" w:cs="Times New Roman"/>
          <w:sz w:val="24"/>
          <w:szCs w:val="24"/>
          <w:lang w:eastAsia="ru-RU"/>
        </w:rPr>
        <w:t>2) заходи із забезпечення безпеки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01" w:name="n419"/>
      <w:bookmarkEnd w:id="701"/>
      <w:r w:rsidRPr="002A6942">
        <w:rPr>
          <w:rFonts w:ascii="Times New Roman" w:eastAsia="Times New Roman" w:hAnsi="Times New Roman" w:cs="Times New Roman"/>
          <w:sz w:val="24"/>
          <w:szCs w:val="24"/>
          <w:lang w:eastAsia="ru-RU"/>
        </w:rPr>
        <w:t>3) заходи, що вживатимуться у випадках ризику порушення безпеки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02" w:name="n420"/>
      <w:bookmarkEnd w:id="702"/>
      <w:r w:rsidRPr="002A6942">
        <w:rPr>
          <w:rFonts w:ascii="Times New Roman" w:eastAsia="Times New Roman" w:hAnsi="Times New Roman" w:cs="Times New Roman"/>
          <w:sz w:val="24"/>
          <w:szCs w:val="24"/>
          <w:lang w:eastAsia="ru-RU"/>
        </w:rPr>
        <w:t>4) заходи, що вживатимуться у разі порушення безпеки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03" w:name="n421"/>
      <w:bookmarkEnd w:id="703"/>
      <w:r w:rsidRPr="002A6942">
        <w:rPr>
          <w:rFonts w:ascii="Times New Roman" w:eastAsia="Times New Roman" w:hAnsi="Times New Roman" w:cs="Times New Roman"/>
          <w:sz w:val="24"/>
          <w:szCs w:val="24"/>
          <w:lang w:eastAsia="ru-RU"/>
        </w:rPr>
        <w:t>5) заходи, обов’язкові до вжиття учасниками ринку (крім споживачів) для забезпечення безпеки постачання електричної енергії захищеним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04" w:name="n422"/>
      <w:bookmarkEnd w:id="704"/>
      <w:r w:rsidRPr="002A6942">
        <w:rPr>
          <w:rFonts w:ascii="Times New Roman" w:eastAsia="Times New Roman" w:hAnsi="Times New Roman" w:cs="Times New Roman"/>
          <w:sz w:val="24"/>
          <w:szCs w:val="24"/>
          <w:lang w:eastAsia="ru-RU"/>
        </w:rPr>
        <w:t>6) процедуру ініціювання вжиття необхідних заходів;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05" w:name="n423"/>
      <w:bookmarkEnd w:id="705"/>
      <w:r w:rsidRPr="002A6942">
        <w:rPr>
          <w:rFonts w:ascii="Times New Roman" w:eastAsia="Times New Roman" w:hAnsi="Times New Roman" w:cs="Times New Roman"/>
          <w:sz w:val="24"/>
          <w:szCs w:val="24"/>
          <w:lang w:eastAsia="ru-RU"/>
        </w:rPr>
        <w:t>7) порядок застосування необхідних заходів і строк їх дії;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06" w:name="n424"/>
      <w:bookmarkEnd w:id="706"/>
      <w:r w:rsidRPr="002A6942">
        <w:rPr>
          <w:rFonts w:ascii="Times New Roman" w:eastAsia="Times New Roman" w:hAnsi="Times New Roman" w:cs="Times New Roman"/>
          <w:sz w:val="24"/>
          <w:szCs w:val="24"/>
          <w:lang w:eastAsia="ru-RU"/>
        </w:rPr>
        <w:t>8) порядок інформування про вжиття необхідних заходів;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07" w:name="n425"/>
      <w:bookmarkEnd w:id="707"/>
      <w:r w:rsidRPr="002A6942">
        <w:rPr>
          <w:rFonts w:ascii="Times New Roman" w:eastAsia="Times New Roman" w:hAnsi="Times New Roman" w:cs="Times New Roman"/>
          <w:sz w:val="24"/>
          <w:szCs w:val="24"/>
          <w:lang w:eastAsia="ru-RU"/>
        </w:rPr>
        <w:t>9) обов’язки та відповідальність суб’єктів владних повноважень та учасників ринку щодо забезпечення безпеки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08" w:name="n426"/>
      <w:bookmarkEnd w:id="708"/>
      <w:r w:rsidRPr="002A6942">
        <w:rPr>
          <w:rFonts w:ascii="Times New Roman" w:eastAsia="Times New Roman" w:hAnsi="Times New Roman" w:cs="Times New Roman"/>
          <w:sz w:val="24"/>
          <w:szCs w:val="24"/>
          <w:lang w:eastAsia="ru-RU"/>
        </w:rPr>
        <w:t>2. Під час розроблення правил, передбачених частиною першою цієї статті, центральний орган виконавчої влади, що забезпечує формування та реалізацію державної політики в електроенергетичному комплексі, зобов’язаний враховувати економічний вплив відповідних заходів, їх ефективність, наслідки для функціонування ринку електричної енергії та вплив на навколишнє природне середовище і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09" w:name="n427"/>
      <w:bookmarkEnd w:id="709"/>
      <w:r w:rsidRPr="002A6942">
        <w:rPr>
          <w:rFonts w:ascii="Times New Roman" w:eastAsia="Times New Roman" w:hAnsi="Times New Roman" w:cs="Times New Roman"/>
          <w:sz w:val="24"/>
          <w:szCs w:val="24"/>
          <w:lang w:eastAsia="ru-RU"/>
        </w:rPr>
        <w:t>Такі правила повинні бути прозорими, такими, що заздалегідь не передбачають неможливість їх виконання, не спотворюють конкуренцію на ринку електричної енергії та впливають на торгівлю на ринку електричної енергії лише тією мірою, що необхідна для відновлення безпеки постачання електричної енергії. Такі правила повинні не створювати надмірних зобов’язань для учасників ринку та мінімізувати негативні наслідки для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10" w:name="n428"/>
      <w:bookmarkEnd w:id="710"/>
      <w:r w:rsidRPr="002A6942">
        <w:rPr>
          <w:rFonts w:ascii="Times New Roman" w:eastAsia="Times New Roman" w:hAnsi="Times New Roman" w:cs="Times New Roman"/>
          <w:sz w:val="24"/>
          <w:szCs w:val="24"/>
          <w:lang w:eastAsia="ru-RU"/>
        </w:rPr>
        <w:t>3. Учасники ринку повинні планувати і вживати заходів відповідно до правил безпеки постачання електричної енергії, зазначених у цій статті, та нести відповідальність за безпеку постачання електричної енергії в межах сфери своєї діяльності.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11" w:name="n429"/>
      <w:bookmarkEnd w:id="711"/>
      <w:r w:rsidRPr="002A6942">
        <w:rPr>
          <w:rFonts w:ascii="Times New Roman" w:eastAsia="Times New Roman" w:hAnsi="Times New Roman" w:cs="Times New Roman"/>
          <w:sz w:val="24"/>
          <w:szCs w:val="24"/>
          <w:lang w:eastAsia="ru-RU"/>
        </w:rPr>
        <w:t>4. При застосуванні заходів, що вживаються у разі порушення безпеки постачання електричної енергії, не має допускатися дискримінація між договорами купівлі-продажу електричної енергії в межах України та договорами експорту-імпорту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12" w:name="n430"/>
      <w:bookmarkEnd w:id="712"/>
      <w:r w:rsidRPr="002A6942">
        <w:rPr>
          <w:rFonts w:ascii="Times New Roman" w:eastAsia="Times New Roman" w:hAnsi="Times New Roman" w:cs="Times New Roman"/>
          <w:sz w:val="24"/>
          <w:szCs w:val="24"/>
          <w:lang w:eastAsia="ru-RU"/>
        </w:rPr>
        <w:t>5. Центральний орган виконавчої влади, що забезпечує формування та реалізацію державної політики в електроенергетичному комплексі, невідкладно повідомляє Секретаріат Енергетичного Співтовариства про застосування заходів, що вживаються у разі порушення безпеки постачання електричної енергії, а також про зміст заходів, що плануються, та причини вжиття таких заходів.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13" w:name="n431"/>
      <w:bookmarkEnd w:id="713"/>
      <w:r w:rsidRPr="002A6942">
        <w:rPr>
          <w:rFonts w:ascii="Times New Roman" w:eastAsia="Times New Roman" w:hAnsi="Times New Roman" w:cs="Times New Roman"/>
          <w:sz w:val="24"/>
          <w:szCs w:val="24"/>
          <w:lang w:eastAsia="ru-RU"/>
        </w:rPr>
        <w:t>У разі якщо вжиття відповідних заходів на національному рівні не забезпечить відновлення безпеки постачання електричної енергії, центральний орган виконавчої влади, що забезпечує формування та реалізацію державної політики в електроенергетичному комплексі, зобов’язаний повідомити Секретаріат Енергетичного Співтовариства для вжиття необхідних заходів на міжнародному рівні.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14" w:name="n432"/>
      <w:bookmarkEnd w:id="714"/>
      <w:r w:rsidRPr="002A6942">
        <w:rPr>
          <w:rFonts w:ascii="Times New Roman" w:eastAsia="Times New Roman" w:hAnsi="Times New Roman" w:cs="Times New Roman"/>
          <w:sz w:val="24"/>
          <w:szCs w:val="24"/>
          <w:lang w:eastAsia="ru-RU"/>
        </w:rPr>
        <w:t>6. У разі якщо порушення безпеки постачання електричної енергії призвело до виникнення надзвичайної ситуації в ОЕС України, оператор системи передачі оголошує про виникнення надзвичайної ситуації в ОЕС України. Критерії настання надзвичайної ситуації в ОЕС України та порядок її оголошення визначаються у кодексі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15" w:name="n433"/>
      <w:bookmarkEnd w:id="715"/>
      <w:r w:rsidRPr="002A6942">
        <w:rPr>
          <w:rFonts w:ascii="Times New Roman" w:eastAsia="Times New Roman" w:hAnsi="Times New Roman" w:cs="Times New Roman"/>
          <w:sz w:val="24"/>
          <w:szCs w:val="24"/>
          <w:lang w:eastAsia="ru-RU"/>
        </w:rPr>
        <w:lastRenderedPageBreak/>
        <w:t>Протягом дії режиму надзвичайної ситуації в ОЕС України оператору системи передачі надаються повноваження із застосування надзвичайних заходів відповідно до кодексу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16" w:name="n434"/>
      <w:bookmarkEnd w:id="716"/>
      <w:r w:rsidRPr="002A6942">
        <w:rPr>
          <w:rFonts w:ascii="Times New Roman" w:eastAsia="Times New Roman" w:hAnsi="Times New Roman" w:cs="Times New Roman"/>
          <w:sz w:val="24"/>
          <w:szCs w:val="24"/>
          <w:lang w:eastAsia="ru-RU"/>
        </w:rPr>
        <w:t>У разі виникнення надзвичайної ситуації в ОЕС України електроенергетичні підприємства зобов’язані діяти відповідно до кодексу системи передачі та виконувати оперативні команди і розпорядження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17" w:name="n435"/>
      <w:bookmarkEnd w:id="717"/>
      <w:r w:rsidRPr="002A6942">
        <w:rPr>
          <w:rFonts w:ascii="Times New Roman" w:eastAsia="Times New Roman" w:hAnsi="Times New Roman" w:cs="Times New Roman"/>
          <w:sz w:val="24"/>
          <w:szCs w:val="24"/>
          <w:lang w:eastAsia="ru-RU"/>
        </w:rPr>
        <w:t>7. У разі введення надзвичайного стану відповідно до </w:t>
      </w:r>
      <w:hyperlink r:id="rId292"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правовий режим надзвичайного стану" підприємства, установи та організації електроенергетики, розташовані у місцевостях, де введено надзвичайний стан, зобов’язані виконувати розпорядження органів, що здійснюють заходи надзвичайного стану на відповідній території, щодо енергопостачання споживачів незалежно від умов укладених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18" w:name="n436"/>
      <w:bookmarkEnd w:id="718"/>
      <w:r w:rsidRPr="002A6942">
        <w:rPr>
          <w:rFonts w:ascii="Times New Roman" w:eastAsia="Times New Roman" w:hAnsi="Times New Roman" w:cs="Times New Roman"/>
          <w:sz w:val="24"/>
          <w:szCs w:val="24"/>
          <w:lang w:eastAsia="ru-RU"/>
        </w:rPr>
        <w:t>8. У разі введення особливого періоду електроенергетичні підприємства діють згідно із </w:t>
      </w:r>
      <w:hyperlink r:id="rId293"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мобілізаційну підготовку та мобілізацію" і нормативно-правовими актами центрального органу виконавчої влади, що забезпечує формування та реалізацію державної політики в електроенергетичному комплексі, які регулюють функціонування електроенергетики в умовах особливого періоду.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19" w:name="n437"/>
      <w:bookmarkEnd w:id="719"/>
      <w:r w:rsidRPr="002A6942">
        <w:rPr>
          <w:rFonts w:ascii="Times New Roman" w:eastAsia="Times New Roman" w:hAnsi="Times New Roman" w:cs="Times New Roman"/>
          <w:b/>
          <w:bCs/>
          <w:sz w:val="24"/>
          <w:szCs w:val="24"/>
          <w:lang w:eastAsia="ru-RU"/>
        </w:rPr>
        <w:t>Стаття 17.</w:t>
      </w:r>
      <w:r w:rsidRPr="002A6942">
        <w:rPr>
          <w:rFonts w:ascii="Times New Roman" w:eastAsia="Times New Roman" w:hAnsi="Times New Roman" w:cs="Times New Roman"/>
          <w:sz w:val="24"/>
          <w:szCs w:val="24"/>
          <w:lang w:eastAsia="ru-RU"/>
        </w:rPr>
        <w:t> Операційна безпека 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20" w:name="n438"/>
      <w:bookmarkEnd w:id="720"/>
      <w:r w:rsidRPr="002A6942">
        <w:rPr>
          <w:rFonts w:ascii="Times New Roman" w:eastAsia="Times New Roman" w:hAnsi="Times New Roman" w:cs="Times New Roman"/>
          <w:sz w:val="24"/>
          <w:szCs w:val="24"/>
          <w:lang w:eastAsia="ru-RU"/>
        </w:rPr>
        <w:t>1. Стандарти операційної безпеки визначаються у кодексі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21" w:name="n439"/>
      <w:bookmarkEnd w:id="721"/>
      <w:r w:rsidRPr="002A6942">
        <w:rPr>
          <w:rFonts w:ascii="Times New Roman" w:eastAsia="Times New Roman" w:hAnsi="Times New Roman" w:cs="Times New Roman"/>
          <w:sz w:val="24"/>
          <w:szCs w:val="24"/>
          <w:lang w:eastAsia="ru-RU"/>
        </w:rPr>
        <w:t>Під час розроблення зазначених стандартів оператор системи передачі має провести громадські обговорення та консультації із зацікавленими сторонами в Україні та за кордоном, якщо такі стандарти мають вплив на енергосистеми суміжних держав.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22" w:name="n440"/>
      <w:bookmarkEnd w:id="722"/>
      <w:r w:rsidRPr="002A6942">
        <w:rPr>
          <w:rFonts w:ascii="Times New Roman" w:eastAsia="Times New Roman" w:hAnsi="Times New Roman" w:cs="Times New Roman"/>
          <w:sz w:val="24"/>
          <w:szCs w:val="24"/>
          <w:lang w:eastAsia="ru-RU"/>
        </w:rPr>
        <w:t>Стандарти операційної безпеки встановлюють положення щодо: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23" w:name="n441"/>
      <w:bookmarkEnd w:id="723"/>
      <w:r w:rsidRPr="002A6942">
        <w:rPr>
          <w:rFonts w:ascii="Times New Roman" w:eastAsia="Times New Roman" w:hAnsi="Times New Roman" w:cs="Times New Roman"/>
          <w:sz w:val="24"/>
          <w:szCs w:val="24"/>
          <w:lang w:eastAsia="ru-RU"/>
        </w:rPr>
        <w:t>1) забезпечення надійності електричних мереж і зв’язків між ОЕС України та енергетичними системами інших держав;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24" w:name="n442"/>
      <w:bookmarkEnd w:id="724"/>
      <w:r w:rsidRPr="002A6942">
        <w:rPr>
          <w:rFonts w:ascii="Times New Roman" w:eastAsia="Times New Roman" w:hAnsi="Times New Roman" w:cs="Times New Roman"/>
          <w:sz w:val="24"/>
          <w:szCs w:val="24"/>
          <w:lang w:eastAsia="ru-RU"/>
        </w:rPr>
        <w:t>2) планування розвитку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25" w:name="n443"/>
      <w:bookmarkEnd w:id="725"/>
      <w:r w:rsidRPr="002A6942">
        <w:rPr>
          <w:rFonts w:ascii="Times New Roman" w:eastAsia="Times New Roman" w:hAnsi="Times New Roman" w:cs="Times New Roman"/>
          <w:sz w:val="24"/>
          <w:szCs w:val="24"/>
          <w:lang w:eastAsia="ru-RU"/>
        </w:rPr>
        <w:t>3) визначення технічних параметрів експлуатації обладнання електричних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26" w:name="n444"/>
      <w:bookmarkEnd w:id="726"/>
      <w:r w:rsidRPr="002A6942">
        <w:rPr>
          <w:rFonts w:ascii="Times New Roman" w:eastAsia="Times New Roman" w:hAnsi="Times New Roman" w:cs="Times New Roman"/>
          <w:sz w:val="24"/>
          <w:szCs w:val="24"/>
          <w:lang w:eastAsia="ru-RU"/>
        </w:rPr>
        <w:t>4) обміну інформацією про функціонування електричних мереж, у тому числі з операторами систем передачі суміжних держав.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27" w:name="n445"/>
      <w:bookmarkEnd w:id="727"/>
      <w:r w:rsidRPr="002A6942">
        <w:rPr>
          <w:rFonts w:ascii="Times New Roman" w:eastAsia="Times New Roman" w:hAnsi="Times New Roman" w:cs="Times New Roman"/>
          <w:sz w:val="24"/>
          <w:szCs w:val="24"/>
          <w:lang w:eastAsia="ru-RU"/>
        </w:rPr>
        <w:t>Оператор системи передачі здійснює моніторинг за дотриманням стандартів операційної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28" w:name="n446"/>
      <w:bookmarkEnd w:id="728"/>
      <w:r w:rsidRPr="002A6942">
        <w:rPr>
          <w:rFonts w:ascii="Times New Roman" w:eastAsia="Times New Roman" w:hAnsi="Times New Roman" w:cs="Times New Roman"/>
          <w:sz w:val="24"/>
          <w:szCs w:val="24"/>
          <w:lang w:eastAsia="ru-RU"/>
        </w:rPr>
        <w:t>2. Оператор системи передачі має підтримувати необхідний рівень технічного резерву пропускної спроможності міждержавних електричних мереж для підтримання операційної безпеки мережі та з цією метою співпрацювати з операторами систем передачі суміжних держав.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29" w:name="n447"/>
      <w:bookmarkEnd w:id="729"/>
      <w:r w:rsidRPr="002A6942">
        <w:rPr>
          <w:rFonts w:ascii="Times New Roman" w:eastAsia="Times New Roman" w:hAnsi="Times New Roman" w:cs="Times New Roman"/>
          <w:sz w:val="24"/>
          <w:szCs w:val="24"/>
          <w:lang w:eastAsia="ru-RU"/>
        </w:rPr>
        <w:t>3. Оператор системи передачі та оператори систем розподілу мають своєчасно та ефективно здійснювати обмін інформацією про функціонування електричних мереж згідно із стандартами операційної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30" w:name="n448"/>
      <w:bookmarkEnd w:id="730"/>
      <w:r w:rsidRPr="002A6942">
        <w:rPr>
          <w:rFonts w:ascii="Times New Roman" w:eastAsia="Times New Roman" w:hAnsi="Times New Roman" w:cs="Times New Roman"/>
          <w:sz w:val="24"/>
          <w:szCs w:val="24"/>
          <w:lang w:eastAsia="ru-RU"/>
        </w:rPr>
        <w:t>4. Оператор системи передачі та оператори систем розподілу мають дотримуватися стандартів операційної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31" w:name="n449"/>
      <w:bookmarkEnd w:id="731"/>
      <w:r w:rsidRPr="002A6942">
        <w:rPr>
          <w:rFonts w:ascii="Times New Roman" w:eastAsia="Times New Roman" w:hAnsi="Times New Roman" w:cs="Times New Roman"/>
          <w:b/>
          <w:bCs/>
          <w:sz w:val="24"/>
          <w:szCs w:val="24"/>
          <w:lang w:eastAsia="ru-RU"/>
        </w:rPr>
        <w:t>Стаття 18.</w:t>
      </w:r>
      <w:r w:rsidRPr="002A6942">
        <w:rPr>
          <w:rFonts w:ascii="Times New Roman" w:eastAsia="Times New Roman" w:hAnsi="Times New Roman" w:cs="Times New Roman"/>
          <w:sz w:val="24"/>
          <w:szCs w:val="24"/>
          <w:lang w:eastAsia="ru-RU"/>
        </w:rPr>
        <w:t> Якість електропостачання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32" w:name="n450"/>
      <w:bookmarkEnd w:id="732"/>
      <w:r w:rsidRPr="002A6942">
        <w:rPr>
          <w:rFonts w:ascii="Times New Roman" w:eastAsia="Times New Roman" w:hAnsi="Times New Roman" w:cs="Times New Roman"/>
          <w:sz w:val="24"/>
          <w:szCs w:val="24"/>
          <w:lang w:eastAsia="ru-RU"/>
        </w:rPr>
        <w:t>1. Регулятор визначає перелік показників якості електропостачання,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та затверджує їх величини.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33" w:name="n451"/>
      <w:bookmarkEnd w:id="733"/>
      <w:r w:rsidRPr="002A6942">
        <w:rPr>
          <w:rFonts w:ascii="Times New Roman" w:eastAsia="Times New Roman" w:hAnsi="Times New Roman" w:cs="Times New Roman"/>
          <w:sz w:val="24"/>
          <w:szCs w:val="24"/>
          <w:lang w:eastAsia="ru-RU"/>
        </w:rPr>
        <w:t>2. Регулятор визначає порядок компенсації за недотримання показників якості електропостачання та розмір компенсації.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34" w:name="n452"/>
      <w:bookmarkEnd w:id="734"/>
      <w:r w:rsidRPr="002A6942">
        <w:rPr>
          <w:rFonts w:ascii="Times New Roman" w:eastAsia="Times New Roman" w:hAnsi="Times New Roman" w:cs="Times New Roman"/>
          <w:sz w:val="24"/>
          <w:szCs w:val="24"/>
          <w:lang w:eastAsia="ru-RU"/>
        </w:rPr>
        <w:t>3. Показники якості електропостачання, порядок та розмір компенсації за їх недотримання підлягають оприлюдненню у порядку, визначеному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35" w:name="n453"/>
      <w:bookmarkEnd w:id="735"/>
      <w:r w:rsidRPr="002A6942">
        <w:rPr>
          <w:rFonts w:ascii="Times New Roman" w:eastAsia="Times New Roman" w:hAnsi="Times New Roman" w:cs="Times New Roman"/>
          <w:b/>
          <w:bCs/>
          <w:sz w:val="24"/>
          <w:szCs w:val="24"/>
          <w:lang w:eastAsia="ru-RU"/>
        </w:rPr>
        <w:t>Стаття 19.</w:t>
      </w:r>
      <w:r w:rsidRPr="002A6942">
        <w:rPr>
          <w:rFonts w:ascii="Times New Roman" w:eastAsia="Times New Roman" w:hAnsi="Times New Roman" w:cs="Times New Roman"/>
          <w:sz w:val="24"/>
          <w:szCs w:val="24"/>
          <w:lang w:eastAsia="ru-RU"/>
        </w:rPr>
        <w:t> Баланс попиту та пропозиції на електричну енергію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36" w:name="n454"/>
      <w:bookmarkEnd w:id="736"/>
      <w:r w:rsidRPr="002A6942">
        <w:rPr>
          <w:rFonts w:ascii="Times New Roman" w:eastAsia="Times New Roman" w:hAnsi="Times New Roman" w:cs="Times New Roman"/>
          <w:sz w:val="24"/>
          <w:szCs w:val="24"/>
          <w:lang w:eastAsia="ru-RU"/>
        </w:rPr>
        <w:lastRenderedPageBreak/>
        <w:t>1. З метою підтримання балансу між попитом та пропозицією на електричну енергію: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37" w:name="n455"/>
      <w:bookmarkEnd w:id="737"/>
      <w:r w:rsidRPr="002A6942">
        <w:rPr>
          <w:rFonts w:ascii="Times New Roman" w:eastAsia="Times New Roman" w:hAnsi="Times New Roman" w:cs="Times New Roman"/>
          <w:sz w:val="24"/>
          <w:szCs w:val="24"/>
          <w:lang w:eastAsia="ru-RU"/>
        </w:rPr>
        <w:t>1) правила ринку та правила ринку "на добу наперед" та внутрішньодобового ринку мають створювати умови для забезпечення об’єктивних цінових сигналів для виробників та споживачів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38" w:name="n456"/>
      <w:bookmarkEnd w:id="738"/>
      <w:r w:rsidRPr="002A6942">
        <w:rPr>
          <w:rFonts w:ascii="Times New Roman" w:eastAsia="Times New Roman" w:hAnsi="Times New Roman" w:cs="Times New Roman"/>
          <w:sz w:val="24"/>
          <w:szCs w:val="24"/>
          <w:lang w:eastAsia="ru-RU"/>
        </w:rPr>
        <w:t>2) оператор системи передачі має забезпечити необхідний резерв генеруючих потужностей для цілей балансування та/або застосувати еквівалентні ринкові заходи.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39" w:name="n457"/>
      <w:bookmarkEnd w:id="739"/>
      <w:r w:rsidRPr="002A6942">
        <w:rPr>
          <w:rFonts w:ascii="Times New Roman" w:eastAsia="Times New Roman" w:hAnsi="Times New Roman" w:cs="Times New Roman"/>
          <w:sz w:val="24"/>
          <w:szCs w:val="24"/>
          <w:lang w:eastAsia="ru-RU"/>
        </w:rPr>
        <w:t>2. З метою підтримання балансу між попитом на електричну енергію та пропозицією Кабінет Міністрів України може приймати заходи, спрямовані 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40" w:name="n458"/>
      <w:bookmarkEnd w:id="740"/>
      <w:r w:rsidRPr="002A6942">
        <w:rPr>
          <w:rFonts w:ascii="Times New Roman" w:eastAsia="Times New Roman" w:hAnsi="Times New Roman" w:cs="Times New Roman"/>
          <w:sz w:val="24"/>
          <w:szCs w:val="24"/>
          <w:lang w:eastAsia="ru-RU"/>
        </w:rPr>
        <w:t>1) створення умов для спрощення будівництва нових генеруючих потужностей та виходу на ринок нових виробників;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41" w:name="n459"/>
      <w:bookmarkEnd w:id="741"/>
      <w:r w:rsidRPr="002A6942">
        <w:rPr>
          <w:rFonts w:ascii="Times New Roman" w:eastAsia="Times New Roman" w:hAnsi="Times New Roman" w:cs="Times New Roman"/>
          <w:sz w:val="24"/>
          <w:szCs w:val="24"/>
          <w:lang w:eastAsia="ru-RU"/>
        </w:rPr>
        <w:t>2) неперешкоджання укладенню договорів з умовою переривчастого 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42" w:name="n460"/>
      <w:bookmarkEnd w:id="742"/>
      <w:r w:rsidRPr="002A6942">
        <w:rPr>
          <w:rFonts w:ascii="Times New Roman" w:eastAsia="Times New Roman" w:hAnsi="Times New Roman" w:cs="Times New Roman"/>
          <w:sz w:val="24"/>
          <w:szCs w:val="24"/>
          <w:lang w:eastAsia="ru-RU"/>
        </w:rPr>
        <w:t>3) неперешкоджання укладанню договорів з різними строками виконання для виробників і покупців;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43" w:name="n461"/>
      <w:bookmarkEnd w:id="743"/>
      <w:r w:rsidRPr="002A6942">
        <w:rPr>
          <w:rFonts w:ascii="Times New Roman" w:eastAsia="Times New Roman" w:hAnsi="Times New Roman" w:cs="Times New Roman"/>
          <w:sz w:val="24"/>
          <w:szCs w:val="24"/>
          <w:lang w:eastAsia="ru-RU"/>
        </w:rPr>
        <w:t>4) заохочення використання технологій управління попитом у режимі реального часу;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44" w:name="n462"/>
      <w:bookmarkEnd w:id="744"/>
      <w:r w:rsidRPr="002A6942">
        <w:rPr>
          <w:rFonts w:ascii="Times New Roman" w:eastAsia="Times New Roman" w:hAnsi="Times New Roman" w:cs="Times New Roman"/>
          <w:sz w:val="24"/>
          <w:szCs w:val="24"/>
          <w:lang w:eastAsia="ru-RU"/>
        </w:rPr>
        <w:t>5) заохочення заходів з енергозбереження;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45" w:name="n463"/>
      <w:bookmarkEnd w:id="745"/>
      <w:r w:rsidRPr="002A6942">
        <w:rPr>
          <w:rFonts w:ascii="Times New Roman" w:eastAsia="Times New Roman" w:hAnsi="Times New Roman" w:cs="Times New Roman"/>
          <w:sz w:val="24"/>
          <w:szCs w:val="24"/>
          <w:lang w:eastAsia="ru-RU"/>
        </w:rPr>
        <w:t>6) застосування тендерних процедур для залучення нових інвестицій в генеруючі потужності на засадах прозорості та недискримінаційності.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46" w:name="n464"/>
      <w:bookmarkEnd w:id="746"/>
      <w:r w:rsidRPr="002A6942">
        <w:rPr>
          <w:rFonts w:ascii="Times New Roman" w:eastAsia="Times New Roman" w:hAnsi="Times New Roman" w:cs="Times New Roman"/>
          <w:sz w:val="24"/>
          <w:szCs w:val="24"/>
          <w:lang w:eastAsia="ru-RU"/>
        </w:rPr>
        <w:t>3. Оператор системи передачі щороку розробляє звіт з оцінки відповідності (достатності) генеруючих потужностей для покриття прогнозованого попиту на електричну енергію та забезпечення необхідного резерву (звіт з оцінки відповідності (достатності) генеруючих потужностей) з урахуванням вимог безпеки 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47" w:name="n465"/>
      <w:bookmarkEnd w:id="747"/>
      <w:r w:rsidRPr="002A6942">
        <w:rPr>
          <w:rFonts w:ascii="Times New Roman" w:eastAsia="Times New Roman" w:hAnsi="Times New Roman" w:cs="Times New Roman"/>
          <w:sz w:val="24"/>
          <w:szCs w:val="24"/>
          <w:lang w:eastAsia="ru-RU"/>
        </w:rPr>
        <w:t>Порядок підготовки, зміст та методологічні засади підготовки звіту з оцінки відповідності (достатності) генеруючих потужностей визначаються кодексом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48" w:name="n466"/>
      <w:bookmarkEnd w:id="748"/>
      <w:r w:rsidRPr="002A6942">
        <w:rPr>
          <w:rFonts w:ascii="Times New Roman" w:eastAsia="Times New Roman" w:hAnsi="Times New Roman" w:cs="Times New Roman"/>
          <w:sz w:val="24"/>
          <w:szCs w:val="24"/>
          <w:lang w:eastAsia="ru-RU"/>
        </w:rPr>
        <w:t>Звіт з оцінки відповідності (достатності) генеруючих потужностей охоплює сценарну оцінку прогнозних балансів потужності та електроенергії ОЕС України на короткострокову, середньострокову та довгострокову перспективу з урахуванням, зокрема, структурних, економічних, ринкових, екологічних умов, заходів з управління попитом та енергоефективності, з дотриманням стандартів операційної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49" w:name="n467"/>
      <w:bookmarkEnd w:id="749"/>
      <w:r w:rsidRPr="002A6942">
        <w:rPr>
          <w:rFonts w:ascii="Times New Roman" w:eastAsia="Times New Roman" w:hAnsi="Times New Roman" w:cs="Times New Roman"/>
          <w:sz w:val="24"/>
          <w:szCs w:val="24"/>
          <w:lang w:eastAsia="ru-RU"/>
        </w:rPr>
        <w:t>Такий звіт має включати: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50" w:name="n468"/>
      <w:bookmarkEnd w:id="750"/>
      <w:r w:rsidRPr="002A6942">
        <w:rPr>
          <w:rFonts w:ascii="Times New Roman" w:eastAsia="Times New Roman" w:hAnsi="Times New Roman" w:cs="Times New Roman"/>
          <w:sz w:val="24"/>
          <w:szCs w:val="24"/>
          <w:lang w:eastAsia="ru-RU"/>
        </w:rPr>
        <w:t>1) опис сценаріїв розвитку;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51" w:name="n469"/>
      <w:bookmarkEnd w:id="751"/>
      <w:r w:rsidRPr="002A6942">
        <w:rPr>
          <w:rFonts w:ascii="Times New Roman" w:eastAsia="Times New Roman" w:hAnsi="Times New Roman" w:cs="Times New Roman"/>
          <w:sz w:val="24"/>
          <w:szCs w:val="24"/>
          <w:lang w:eastAsia="ru-RU"/>
        </w:rPr>
        <w:t>2) методологію моделювання попиту/пропозиції на електричну енергію та роботи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52" w:name="n470"/>
      <w:bookmarkEnd w:id="752"/>
      <w:r w:rsidRPr="002A6942">
        <w:rPr>
          <w:rFonts w:ascii="Times New Roman" w:eastAsia="Times New Roman" w:hAnsi="Times New Roman" w:cs="Times New Roman"/>
          <w:sz w:val="24"/>
          <w:szCs w:val="24"/>
          <w:lang w:eastAsia="ru-RU"/>
        </w:rPr>
        <w:t>3) аналіз основних тенденцій розвитку генеруючих потужностей та навантаження;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53" w:name="n471"/>
      <w:bookmarkEnd w:id="753"/>
      <w:r w:rsidRPr="002A6942">
        <w:rPr>
          <w:rFonts w:ascii="Times New Roman" w:eastAsia="Times New Roman" w:hAnsi="Times New Roman" w:cs="Times New Roman"/>
          <w:sz w:val="24"/>
          <w:szCs w:val="24"/>
          <w:lang w:eastAsia="ru-RU"/>
        </w:rPr>
        <w:t>4) оцінку ризиків ОЕС України у разі настання критичних умов з використанням відповідних критеріїв оцінки;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54" w:name="n472"/>
      <w:bookmarkEnd w:id="754"/>
      <w:r w:rsidRPr="002A6942">
        <w:rPr>
          <w:rFonts w:ascii="Times New Roman" w:eastAsia="Times New Roman" w:hAnsi="Times New Roman" w:cs="Times New Roman"/>
          <w:sz w:val="24"/>
          <w:szCs w:val="24"/>
          <w:lang w:eastAsia="ru-RU"/>
        </w:rPr>
        <w:t>5) результати розрахунків режимів роботи ОЕС України за найгіршими сценаріями та заходи із запобігання дефіциту генеруючої та передавальної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55" w:name="n473"/>
      <w:bookmarkEnd w:id="755"/>
      <w:r w:rsidRPr="002A6942">
        <w:rPr>
          <w:rFonts w:ascii="Times New Roman" w:eastAsia="Times New Roman" w:hAnsi="Times New Roman" w:cs="Times New Roman"/>
          <w:sz w:val="24"/>
          <w:szCs w:val="24"/>
          <w:lang w:eastAsia="ru-RU"/>
        </w:rPr>
        <w:t>Органи державної влади, Регулятор, суб’єкти ринку відповідно до своїх повноважень повинні надавати на запит оператора системи передачі інформацію, необхідну для підготовки звіту з оцінки відповідності (достатності) генеруючих потужностей.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56" w:name="n474"/>
      <w:bookmarkEnd w:id="756"/>
      <w:r w:rsidRPr="002A6942">
        <w:rPr>
          <w:rFonts w:ascii="Times New Roman" w:eastAsia="Times New Roman" w:hAnsi="Times New Roman" w:cs="Times New Roman"/>
          <w:sz w:val="24"/>
          <w:szCs w:val="24"/>
          <w:lang w:eastAsia="ru-RU"/>
        </w:rPr>
        <w:t>Оператор системи передачі повинен забезпечити нерозголошення комерційної інформації, отриманої при підготовці звіту з оцінки відповідності (достатності) генеруючих потужностей.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57" w:name="n475"/>
      <w:bookmarkEnd w:id="757"/>
      <w:r w:rsidRPr="002A6942">
        <w:rPr>
          <w:rFonts w:ascii="Times New Roman" w:eastAsia="Times New Roman" w:hAnsi="Times New Roman" w:cs="Times New Roman"/>
          <w:sz w:val="24"/>
          <w:szCs w:val="24"/>
          <w:lang w:eastAsia="ru-RU"/>
        </w:rPr>
        <w:t>Звіт з оцінки відповідності (достатності) генеруючих потужностей затверджується Регулятором та підлягає оприлюдненню на офіційному веб-сайті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58" w:name="n476"/>
      <w:bookmarkEnd w:id="758"/>
      <w:r w:rsidRPr="002A6942">
        <w:rPr>
          <w:rFonts w:ascii="Times New Roman" w:eastAsia="Times New Roman" w:hAnsi="Times New Roman" w:cs="Times New Roman"/>
          <w:b/>
          <w:bCs/>
          <w:sz w:val="24"/>
          <w:szCs w:val="24"/>
          <w:lang w:eastAsia="ru-RU"/>
        </w:rPr>
        <w:t>Стаття 20.</w:t>
      </w:r>
      <w:r w:rsidRPr="002A6942">
        <w:rPr>
          <w:rFonts w:ascii="Times New Roman" w:eastAsia="Times New Roman" w:hAnsi="Times New Roman" w:cs="Times New Roman"/>
          <w:sz w:val="24"/>
          <w:szCs w:val="24"/>
          <w:lang w:eastAsia="ru-RU"/>
        </w:rPr>
        <w:t> Моніторинг безпеки 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59" w:name="n477"/>
      <w:bookmarkEnd w:id="759"/>
      <w:r w:rsidRPr="002A6942">
        <w:rPr>
          <w:rFonts w:ascii="Times New Roman" w:eastAsia="Times New Roman" w:hAnsi="Times New Roman" w:cs="Times New Roman"/>
          <w:sz w:val="24"/>
          <w:szCs w:val="24"/>
          <w:lang w:eastAsia="ru-RU"/>
        </w:rPr>
        <w:lastRenderedPageBreak/>
        <w:t>1. Центральний орган виконавчої влади, що забезпечує формування та реалізацію державної політики в електроенергетичному комплексі, спільно з Регулятором, оператором системи передачі та іншими відповідними установами здійснюють моніторинг безпеки постачання електричної енергії в Україні. Такий моніторинг має охоплювати: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60" w:name="n478"/>
      <w:bookmarkEnd w:id="760"/>
      <w:r w:rsidRPr="002A6942">
        <w:rPr>
          <w:rFonts w:ascii="Times New Roman" w:eastAsia="Times New Roman" w:hAnsi="Times New Roman" w:cs="Times New Roman"/>
          <w:sz w:val="24"/>
          <w:szCs w:val="24"/>
          <w:lang w:eastAsia="ru-RU"/>
        </w:rPr>
        <w:t>1) баланс попиту та пропозиції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61" w:name="n479"/>
      <w:bookmarkEnd w:id="761"/>
      <w:r w:rsidRPr="002A6942">
        <w:rPr>
          <w:rFonts w:ascii="Times New Roman" w:eastAsia="Times New Roman" w:hAnsi="Times New Roman" w:cs="Times New Roman"/>
          <w:sz w:val="24"/>
          <w:szCs w:val="24"/>
          <w:lang w:eastAsia="ru-RU"/>
        </w:rPr>
        <w:t>2) рівень очікуваного попиту на електричну енергію та передбачених додаткових генеруючих потужностей, запланованих або що будуються;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62" w:name="n480"/>
      <w:bookmarkEnd w:id="762"/>
      <w:r w:rsidRPr="002A6942">
        <w:rPr>
          <w:rFonts w:ascii="Times New Roman" w:eastAsia="Times New Roman" w:hAnsi="Times New Roman" w:cs="Times New Roman"/>
          <w:sz w:val="24"/>
          <w:szCs w:val="24"/>
          <w:lang w:eastAsia="ru-RU"/>
        </w:rPr>
        <w:t>3) якість та рівень технічного обслуговування електричних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63" w:name="n481"/>
      <w:bookmarkEnd w:id="763"/>
      <w:r w:rsidRPr="002A6942">
        <w:rPr>
          <w:rFonts w:ascii="Times New Roman" w:eastAsia="Times New Roman" w:hAnsi="Times New Roman" w:cs="Times New Roman"/>
          <w:sz w:val="24"/>
          <w:szCs w:val="24"/>
          <w:lang w:eastAsia="ru-RU"/>
        </w:rPr>
        <w:t>4) заходи щодо покриття максимального навантаження та недопущення дефіциту генеруючих потужностей.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64" w:name="n482"/>
      <w:bookmarkEnd w:id="764"/>
      <w:r w:rsidRPr="002A6942">
        <w:rPr>
          <w:rFonts w:ascii="Times New Roman" w:eastAsia="Times New Roman" w:hAnsi="Times New Roman" w:cs="Times New Roman"/>
          <w:sz w:val="24"/>
          <w:szCs w:val="24"/>
          <w:lang w:eastAsia="ru-RU"/>
        </w:rPr>
        <w:t>2. Звіт про результати моніторингу безпеки постачання електричної енергії оприлюднюється центральним органом виконавчої влади, що забезпечує формування та реалізацію державної політики в електроенергетичному комплексі, кожні два роки до 31 липня.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65" w:name="n483"/>
      <w:bookmarkEnd w:id="765"/>
      <w:r w:rsidRPr="002A6942">
        <w:rPr>
          <w:rFonts w:ascii="Times New Roman" w:eastAsia="Times New Roman" w:hAnsi="Times New Roman" w:cs="Times New Roman"/>
          <w:sz w:val="24"/>
          <w:szCs w:val="24"/>
          <w:lang w:eastAsia="ru-RU"/>
        </w:rPr>
        <w:t>Цей звіт має включати інформацію про: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66" w:name="n484"/>
      <w:bookmarkEnd w:id="766"/>
      <w:r w:rsidRPr="002A6942">
        <w:rPr>
          <w:rFonts w:ascii="Times New Roman" w:eastAsia="Times New Roman" w:hAnsi="Times New Roman" w:cs="Times New Roman"/>
          <w:sz w:val="24"/>
          <w:szCs w:val="24"/>
          <w:lang w:eastAsia="ru-RU"/>
        </w:rPr>
        <w:t>1) результати моніторингу питань відповідно до частини першої цієї статті, а також прийняті або заплановані заходи, спрямовані на вирішення цих питань;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67" w:name="n485"/>
      <w:bookmarkEnd w:id="767"/>
      <w:r w:rsidRPr="002A6942">
        <w:rPr>
          <w:rFonts w:ascii="Times New Roman" w:eastAsia="Times New Roman" w:hAnsi="Times New Roman" w:cs="Times New Roman"/>
          <w:sz w:val="24"/>
          <w:szCs w:val="24"/>
          <w:lang w:eastAsia="ru-RU"/>
        </w:rPr>
        <w:t>2) загальну спроможність енергосистеми із забезпечення поточного та прогнозованого попиту на електричну енергію;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68" w:name="n486"/>
      <w:bookmarkEnd w:id="768"/>
      <w:r w:rsidRPr="002A6942">
        <w:rPr>
          <w:rFonts w:ascii="Times New Roman" w:eastAsia="Times New Roman" w:hAnsi="Times New Roman" w:cs="Times New Roman"/>
          <w:sz w:val="24"/>
          <w:szCs w:val="24"/>
          <w:lang w:eastAsia="ru-RU"/>
        </w:rPr>
        <w:t>3) безпеку мережі та якість електропостачання;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69" w:name="n487"/>
      <w:bookmarkEnd w:id="769"/>
      <w:r w:rsidRPr="002A6942">
        <w:rPr>
          <w:rFonts w:ascii="Times New Roman" w:eastAsia="Times New Roman" w:hAnsi="Times New Roman" w:cs="Times New Roman"/>
          <w:sz w:val="24"/>
          <w:szCs w:val="24"/>
          <w:lang w:eastAsia="ru-RU"/>
        </w:rPr>
        <w:t>4) прогнозний баланс попиту та пропозиції електричної енергії на наступні п’ять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70" w:name="n488"/>
      <w:bookmarkEnd w:id="770"/>
      <w:r w:rsidRPr="002A6942">
        <w:rPr>
          <w:rFonts w:ascii="Times New Roman" w:eastAsia="Times New Roman" w:hAnsi="Times New Roman" w:cs="Times New Roman"/>
          <w:sz w:val="24"/>
          <w:szCs w:val="24"/>
          <w:lang w:eastAsia="ru-RU"/>
        </w:rPr>
        <w:t>5) прогнози щодо безпеки постачання на період від 5 до 15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71" w:name="n489"/>
      <w:bookmarkEnd w:id="771"/>
      <w:r w:rsidRPr="002A6942">
        <w:rPr>
          <w:rFonts w:ascii="Times New Roman" w:eastAsia="Times New Roman" w:hAnsi="Times New Roman" w:cs="Times New Roman"/>
          <w:sz w:val="24"/>
          <w:szCs w:val="24"/>
          <w:lang w:eastAsia="ru-RU"/>
        </w:rPr>
        <w:t>6) заплановані оператором системи передачі або іншими сторонами інвестиції на п’ять або більше років щодо забезпечення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72" w:name="n490"/>
      <w:bookmarkEnd w:id="772"/>
      <w:r w:rsidRPr="002A6942">
        <w:rPr>
          <w:rFonts w:ascii="Times New Roman" w:eastAsia="Times New Roman" w:hAnsi="Times New Roman" w:cs="Times New Roman"/>
          <w:sz w:val="24"/>
          <w:szCs w:val="24"/>
          <w:lang w:eastAsia="ru-RU"/>
        </w:rPr>
        <w:t>7) принципи управління перевантаженнями;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73" w:name="n2228"/>
      <w:bookmarkEnd w:id="773"/>
      <w:r w:rsidRPr="002A6942">
        <w:rPr>
          <w:rFonts w:ascii="Times New Roman" w:eastAsia="Times New Roman" w:hAnsi="Times New Roman" w:cs="Times New Roman"/>
          <w:i/>
          <w:iCs/>
          <w:sz w:val="24"/>
          <w:szCs w:val="24"/>
          <w:lang w:eastAsia="ru-RU"/>
        </w:rPr>
        <w:t>{Пункт 7 частини другої статті 20 в редакції Закону </w:t>
      </w:r>
      <w:hyperlink r:id="rId294" w:anchor="n62"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74" w:name="n491"/>
      <w:bookmarkEnd w:id="774"/>
      <w:r w:rsidRPr="002A6942">
        <w:rPr>
          <w:rFonts w:ascii="Times New Roman" w:eastAsia="Times New Roman" w:hAnsi="Times New Roman" w:cs="Times New Roman"/>
          <w:sz w:val="24"/>
          <w:szCs w:val="24"/>
          <w:lang w:eastAsia="ru-RU"/>
        </w:rPr>
        <w:t>8) існуючі та заплановані лінії електропередачі;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75" w:name="n492"/>
      <w:bookmarkEnd w:id="775"/>
      <w:r w:rsidRPr="002A6942">
        <w:rPr>
          <w:rFonts w:ascii="Times New Roman" w:eastAsia="Times New Roman" w:hAnsi="Times New Roman" w:cs="Times New Roman"/>
          <w:sz w:val="24"/>
          <w:szCs w:val="24"/>
          <w:lang w:eastAsia="ru-RU"/>
        </w:rPr>
        <w:t>9) очікувану структуру виробництва, постачання, торгівлі, міждержавного обміну та споживання для визначення заходів з управління попитом;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76" w:name="n493"/>
      <w:bookmarkEnd w:id="776"/>
      <w:r w:rsidRPr="002A6942">
        <w:rPr>
          <w:rFonts w:ascii="Times New Roman" w:eastAsia="Times New Roman" w:hAnsi="Times New Roman" w:cs="Times New Roman"/>
          <w:sz w:val="24"/>
          <w:szCs w:val="24"/>
          <w:lang w:eastAsia="ru-RU"/>
        </w:rPr>
        <w:t>10) національні, регіональні та загальноєвропейські цілі сталого розвитку, у тому числі пріоритетні проекти електроенергетичної інфраструктури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77" w:name="n494"/>
      <w:bookmarkEnd w:id="777"/>
      <w:r w:rsidRPr="002A6942">
        <w:rPr>
          <w:rFonts w:ascii="Times New Roman" w:eastAsia="Times New Roman" w:hAnsi="Times New Roman" w:cs="Times New Roman"/>
          <w:sz w:val="24"/>
          <w:szCs w:val="24"/>
          <w:lang w:eastAsia="ru-RU"/>
        </w:rPr>
        <w:t>3. З метою моніторингу безпеки постачання та підготовки відповідного звіту центральний орган виконавчої влади, що забезпечує формування та реалізацію державної політики в електроенергетичному комплексі, співпрацює з відповідними органами державної влади, у тому числі Регулятором, оператором системи передачі, іншими установами.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78" w:name="n495"/>
      <w:bookmarkEnd w:id="778"/>
      <w:r w:rsidRPr="002A6942">
        <w:rPr>
          <w:rFonts w:ascii="Times New Roman" w:eastAsia="Times New Roman" w:hAnsi="Times New Roman" w:cs="Times New Roman"/>
          <w:sz w:val="24"/>
          <w:szCs w:val="24"/>
          <w:lang w:eastAsia="ru-RU"/>
        </w:rPr>
        <w:t>4. Органи державної влади, Регулятор, оператор системи передачі, інші установи надають на запит центрального органу виконавчої влади, що забезпечує формування та реалізацію державної політики в електроенергетичному комплексі, інформацію, отриману ними в результаті своєї діяльності, необхідну для підготовки звіту.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79" w:name="n496"/>
      <w:bookmarkEnd w:id="779"/>
      <w:r w:rsidRPr="002A6942">
        <w:rPr>
          <w:rFonts w:ascii="Times New Roman" w:eastAsia="Times New Roman" w:hAnsi="Times New Roman" w:cs="Times New Roman"/>
          <w:sz w:val="24"/>
          <w:szCs w:val="24"/>
          <w:lang w:eastAsia="ru-RU"/>
        </w:rPr>
        <w:t>5. Центральний орган виконавчої влади, що забезпечує формування та реалізацію державної політики в електроенергетичному комплексі, забезпечує нерозголошення комерційної інформації, отриманої під час здійснення моніторингу безпеки постачання та підготовки відповідного звіту.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80" w:name="n497"/>
      <w:bookmarkEnd w:id="780"/>
      <w:r w:rsidRPr="002A6942">
        <w:rPr>
          <w:rFonts w:ascii="Times New Roman" w:eastAsia="Times New Roman" w:hAnsi="Times New Roman" w:cs="Times New Roman"/>
          <w:sz w:val="24"/>
          <w:szCs w:val="24"/>
          <w:lang w:eastAsia="ru-RU"/>
        </w:rPr>
        <w:t>6. Центральний орган виконавчої влади, що забезпечує формування та реалізацію державної політики в електроенергетичному комплексі, направляє звіт про результати моніторингу безпеки постачання до Секретаріату Енергетичного Співтовариства та розміщує його на своєму офіційному веб-сайті.</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781" w:name="n498"/>
      <w:bookmarkEnd w:id="781"/>
      <w:r w:rsidRPr="002A6942">
        <w:rPr>
          <w:rFonts w:ascii="Times New Roman" w:eastAsia="Times New Roman" w:hAnsi="Times New Roman" w:cs="Times New Roman"/>
          <w:b/>
          <w:bCs/>
          <w:sz w:val="28"/>
          <w:szCs w:val="28"/>
          <w:lang w:eastAsia="ru-RU"/>
        </w:rPr>
        <w:lastRenderedPageBreak/>
        <w:t>Розділ III</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БУДІВНИЦТВО ТА ПРИЄДНАННЯ ОБ’ЄКТІВ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82" w:name="n499"/>
      <w:bookmarkEnd w:id="782"/>
      <w:r w:rsidRPr="002A6942">
        <w:rPr>
          <w:rFonts w:ascii="Times New Roman" w:eastAsia="Times New Roman" w:hAnsi="Times New Roman" w:cs="Times New Roman"/>
          <w:b/>
          <w:bCs/>
          <w:sz w:val="24"/>
          <w:szCs w:val="24"/>
          <w:lang w:eastAsia="ru-RU"/>
        </w:rPr>
        <w:t>Стаття 21.</w:t>
      </w:r>
      <w:r w:rsidRPr="002A6942">
        <w:rPr>
          <w:rFonts w:ascii="Times New Roman" w:eastAsia="Times New Roman" w:hAnsi="Times New Roman" w:cs="Times New Roman"/>
          <w:sz w:val="24"/>
          <w:szCs w:val="24"/>
          <w:lang w:eastAsia="ru-RU"/>
        </w:rPr>
        <w:t> Приєднання електроустановок до електричних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83" w:name="n1933"/>
      <w:bookmarkEnd w:id="783"/>
      <w:r w:rsidRPr="002A6942">
        <w:rPr>
          <w:rFonts w:ascii="Times New Roman" w:eastAsia="Times New Roman" w:hAnsi="Times New Roman" w:cs="Times New Roman"/>
          <w:i/>
          <w:iCs/>
          <w:sz w:val="24"/>
          <w:szCs w:val="24"/>
          <w:lang w:eastAsia="ru-RU"/>
        </w:rPr>
        <w:t>{Стаття 21 набирає чинності через дев’ять місяців з дня опублікування Закону № 2019-VIII від 13.04.2017 - див. </w:t>
      </w:r>
      <w:hyperlink r:id="rId295" w:anchor="n1591"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84" w:name="n500"/>
      <w:bookmarkEnd w:id="784"/>
      <w:r w:rsidRPr="002A6942">
        <w:rPr>
          <w:rFonts w:ascii="Times New Roman" w:eastAsia="Times New Roman" w:hAnsi="Times New Roman" w:cs="Times New Roman"/>
          <w:sz w:val="24"/>
          <w:szCs w:val="24"/>
          <w:lang w:eastAsia="ru-RU"/>
        </w:rPr>
        <w:t>1. Оператор системи передачі та оператори систем розподілу не мають права відмовити в приєднанні електроустановок замовника до системи передачі або системи розподілу за умови дотримання замовником кодексу системи передачі та кодексу систем розподілу, процедури приєднання, визначеної в кодексі системи передачі та кодексі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85" w:name="n2373"/>
      <w:bookmarkEnd w:id="785"/>
      <w:r w:rsidRPr="002A6942">
        <w:rPr>
          <w:rFonts w:ascii="Times New Roman" w:eastAsia="Times New Roman" w:hAnsi="Times New Roman" w:cs="Times New Roman"/>
          <w:sz w:val="24"/>
          <w:szCs w:val="24"/>
          <w:lang w:eastAsia="ru-RU"/>
        </w:rPr>
        <w:t>Відмова у приєднанні електроустановок замовника до системи передачі або системи розподілу з підстав, не передбачених цим Законом, не допускається.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86" w:name="n2379"/>
      <w:bookmarkEnd w:id="786"/>
      <w:r w:rsidRPr="002A6942">
        <w:rPr>
          <w:rFonts w:ascii="Times New Roman" w:eastAsia="Times New Roman" w:hAnsi="Times New Roman" w:cs="Times New Roman"/>
          <w:i/>
          <w:iCs/>
          <w:sz w:val="24"/>
          <w:szCs w:val="24"/>
          <w:lang w:eastAsia="ru-RU"/>
        </w:rPr>
        <w:t>{Частину першу статті 21 доповнено абзацом другим згідно із Законом </w:t>
      </w:r>
      <w:hyperlink r:id="rId296" w:anchor="n190"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87" w:name="n2374"/>
      <w:bookmarkEnd w:id="787"/>
      <w:r w:rsidRPr="002A6942">
        <w:rPr>
          <w:rFonts w:ascii="Times New Roman" w:eastAsia="Times New Roman" w:hAnsi="Times New Roman" w:cs="Times New Roman"/>
          <w:sz w:val="24"/>
          <w:szCs w:val="24"/>
          <w:lang w:eastAsia="ru-RU"/>
        </w:rPr>
        <w:t>Відмова у приєднанні електроустановок замовника до системи передачі та системи розподілу має містити посилання на конкретну норму цього Закону, що не дотримана замовником та перешкоджає чи унеможливлює надання оператором системи передачі або оператором системи розподілу відповідної послуги з приєднання електроустановок замовника.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88" w:name="n2378"/>
      <w:bookmarkEnd w:id="788"/>
      <w:r w:rsidRPr="002A6942">
        <w:rPr>
          <w:rFonts w:ascii="Times New Roman" w:eastAsia="Times New Roman" w:hAnsi="Times New Roman" w:cs="Times New Roman"/>
          <w:i/>
          <w:iCs/>
          <w:sz w:val="24"/>
          <w:szCs w:val="24"/>
          <w:lang w:eastAsia="ru-RU"/>
        </w:rPr>
        <w:t>{Частину першу статті 21 доповнено абзацом третім згідно із Законом </w:t>
      </w:r>
      <w:hyperlink r:id="rId297" w:anchor="n190"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89" w:name="n2375"/>
      <w:bookmarkEnd w:id="789"/>
      <w:r w:rsidRPr="002A6942">
        <w:rPr>
          <w:rFonts w:ascii="Times New Roman" w:eastAsia="Times New Roman" w:hAnsi="Times New Roman" w:cs="Times New Roman"/>
          <w:sz w:val="24"/>
          <w:szCs w:val="24"/>
          <w:lang w:eastAsia="ru-RU"/>
        </w:rPr>
        <w:t>Залишення оператором системи передачі або оператором системи розподілу заяви про приєднання електроустановки замовника до системи передачі або системи розподілу з будь-яких підстав без розгляду, повернення такої заяви, залишення її без руху, відмова у її прийнятті не допускається.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90" w:name="n2377"/>
      <w:bookmarkEnd w:id="790"/>
      <w:r w:rsidRPr="002A6942">
        <w:rPr>
          <w:rFonts w:ascii="Times New Roman" w:eastAsia="Times New Roman" w:hAnsi="Times New Roman" w:cs="Times New Roman"/>
          <w:i/>
          <w:iCs/>
          <w:sz w:val="24"/>
          <w:szCs w:val="24"/>
          <w:lang w:eastAsia="ru-RU"/>
        </w:rPr>
        <w:t>{Частину першу статті 21 доповнено абзацом четвертим згідно із Законом </w:t>
      </w:r>
      <w:hyperlink r:id="rId298"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91" w:name="n2376"/>
      <w:bookmarkEnd w:id="791"/>
      <w:r w:rsidRPr="002A6942">
        <w:rPr>
          <w:rFonts w:ascii="Times New Roman" w:eastAsia="Times New Roman" w:hAnsi="Times New Roman" w:cs="Times New Roman"/>
          <w:sz w:val="24"/>
          <w:szCs w:val="24"/>
          <w:lang w:eastAsia="ru-RU"/>
        </w:rPr>
        <w:t>За порушення вимог, визначених абзацами другим - четвертим цієї частини, посадові особи оператора системи передачі та оператора системи розподілу несуть відповідальність, встановлену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92" w:name="n2372"/>
      <w:bookmarkEnd w:id="792"/>
      <w:r w:rsidRPr="002A6942">
        <w:rPr>
          <w:rFonts w:ascii="Times New Roman" w:eastAsia="Times New Roman" w:hAnsi="Times New Roman" w:cs="Times New Roman"/>
          <w:i/>
          <w:iCs/>
          <w:sz w:val="24"/>
          <w:szCs w:val="24"/>
          <w:lang w:eastAsia="ru-RU"/>
        </w:rPr>
        <w:t>{Частину першу статті 21 доповнено абзацом п'ятим згідно із Законом </w:t>
      </w:r>
      <w:hyperlink r:id="rId299" w:anchor="n190"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93" w:name="n2371"/>
      <w:bookmarkEnd w:id="793"/>
      <w:r w:rsidRPr="002A6942">
        <w:rPr>
          <w:rFonts w:ascii="Times New Roman" w:eastAsia="Times New Roman" w:hAnsi="Times New Roman" w:cs="Times New Roman"/>
          <w:i/>
          <w:iCs/>
          <w:sz w:val="24"/>
          <w:szCs w:val="24"/>
          <w:lang w:eastAsia="ru-RU"/>
        </w:rPr>
        <w:t>{Частина перша статті 21 із змінами, внесеними згідно із Законом </w:t>
      </w:r>
      <w:hyperlink r:id="rId300" w:anchor="n189"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94" w:name="n501"/>
      <w:bookmarkEnd w:id="794"/>
      <w:r w:rsidRPr="002A6942">
        <w:rPr>
          <w:rFonts w:ascii="Times New Roman" w:eastAsia="Times New Roman" w:hAnsi="Times New Roman" w:cs="Times New Roman"/>
          <w:sz w:val="24"/>
          <w:szCs w:val="24"/>
          <w:lang w:eastAsia="ru-RU"/>
        </w:rPr>
        <w:t>2. Приєднання електроустановок до електричних мереж не повинно спричиняти порушення вимог законодавства щодо надійності електропостачання та якості електричної енергії для користувачів системи.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95" w:name="n3454"/>
      <w:bookmarkEnd w:id="795"/>
      <w:r w:rsidRPr="002A6942">
        <w:rPr>
          <w:rFonts w:ascii="Times New Roman" w:eastAsia="Times New Roman" w:hAnsi="Times New Roman" w:cs="Times New Roman"/>
          <w:sz w:val="24"/>
          <w:szCs w:val="24"/>
          <w:lang w:eastAsia="ru-RU"/>
        </w:rPr>
        <w:t>Максимальна потужність приєднання електроустановок до системи розподілу визначається з урахуванням напруги в точці приєднання відповідно до </w:t>
      </w:r>
      <w:hyperlink r:id="rId301" w:anchor="n1902" w:tgtFrame="_blank" w:history="1">
        <w:r w:rsidRPr="002A6942">
          <w:rPr>
            <w:rFonts w:ascii="Times New Roman" w:eastAsia="Times New Roman" w:hAnsi="Times New Roman" w:cs="Times New Roman"/>
            <w:color w:val="000099"/>
            <w:sz w:val="24"/>
            <w:szCs w:val="24"/>
            <w:u w:val="single"/>
            <w:lang w:eastAsia="ru-RU"/>
          </w:rPr>
          <w:t>кодексу систем розподілу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96" w:name="n3453"/>
      <w:bookmarkEnd w:id="796"/>
      <w:r w:rsidRPr="002A6942">
        <w:rPr>
          <w:rFonts w:ascii="Times New Roman" w:eastAsia="Times New Roman" w:hAnsi="Times New Roman" w:cs="Times New Roman"/>
          <w:i/>
          <w:iCs/>
          <w:sz w:val="24"/>
          <w:szCs w:val="24"/>
          <w:lang w:eastAsia="ru-RU"/>
        </w:rPr>
        <w:t>{Частина друга статті 21 в редакції Закону </w:t>
      </w:r>
      <w:hyperlink r:id="rId302" w:anchor="n223"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97" w:name="n502"/>
      <w:bookmarkEnd w:id="797"/>
      <w:r w:rsidRPr="002A6942">
        <w:rPr>
          <w:rFonts w:ascii="Times New Roman" w:eastAsia="Times New Roman" w:hAnsi="Times New Roman" w:cs="Times New Roman"/>
          <w:sz w:val="24"/>
          <w:szCs w:val="24"/>
          <w:lang w:eastAsia="ru-RU"/>
        </w:rPr>
        <w:t>3. Послуга з приєднання електроустановок замовника до системи передачі та системи розподілу є платною послугою та надається оператором системи передачі або оператором системи розподілу відповідно до договору про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98" w:name="n503"/>
      <w:bookmarkEnd w:id="798"/>
      <w:r w:rsidRPr="002A6942">
        <w:rPr>
          <w:rFonts w:ascii="Times New Roman" w:eastAsia="Times New Roman" w:hAnsi="Times New Roman" w:cs="Times New Roman"/>
          <w:sz w:val="24"/>
          <w:szCs w:val="24"/>
          <w:lang w:eastAsia="ru-RU"/>
        </w:rPr>
        <w:t>4. Порядок приєднання до електричних мереж оператора системи передачі та операторів систем розподілу визначається </w:t>
      </w:r>
      <w:hyperlink r:id="rId303" w:anchor="n23" w:tgtFrame="_blank" w:history="1">
        <w:r w:rsidRPr="002A6942">
          <w:rPr>
            <w:rFonts w:ascii="Times New Roman" w:eastAsia="Times New Roman" w:hAnsi="Times New Roman" w:cs="Times New Roman"/>
            <w:color w:val="000099"/>
            <w:sz w:val="24"/>
            <w:szCs w:val="24"/>
            <w:u w:val="single"/>
            <w:lang w:eastAsia="ru-RU"/>
          </w:rPr>
          <w:t>кодексом системи передачі</w:t>
        </w:r>
      </w:hyperlink>
      <w:r w:rsidRPr="002A6942">
        <w:rPr>
          <w:rFonts w:ascii="Times New Roman" w:eastAsia="Times New Roman" w:hAnsi="Times New Roman" w:cs="Times New Roman"/>
          <w:sz w:val="24"/>
          <w:szCs w:val="24"/>
          <w:lang w:eastAsia="ru-RU"/>
        </w:rPr>
        <w:t> та </w:t>
      </w:r>
      <w:hyperlink r:id="rId304" w:anchor="n1902" w:tgtFrame="_blank" w:history="1">
        <w:r w:rsidRPr="002A6942">
          <w:rPr>
            <w:rFonts w:ascii="Times New Roman" w:eastAsia="Times New Roman" w:hAnsi="Times New Roman" w:cs="Times New Roman"/>
            <w:color w:val="000099"/>
            <w:sz w:val="24"/>
            <w:szCs w:val="24"/>
            <w:u w:val="single"/>
            <w:lang w:eastAsia="ru-RU"/>
          </w:rPr>
          <w:t>кодексом систем розподілу</w:t>
        </w:r>
      </w:hyperlink>
      <w:r w:rsidRPr="002A6942">
        <w:rPr>
          <w:rFonts w:ascii="Times New Roman" w:eastAsia="Times New Roman" w:hAnsi="Times New Roman" w:cs="Times New Roman"/>
          <w:sz w:val="24"/>
          <w:szCs w:val="24"/>
          <w:lang w:eastAsia="ru-RU"/>
        </w:rPr>
        <w:t> і має бути прозорим, забезпечувати ефективне та недискримінаційне приєднання до системи передачі та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799" w:name="n504"/>
      <w:bookmarkEnd w:id="799"/>
      <w:r w:rsidRPr="002A6942">
        <w:rPr>
          <w:rFonts w:ascii="Times New Roman" w:eastAsia="Times New Roman" w:hAnsi="Times New Roman" w:cs="Times New Roman"/>
          <w:sz w:val="24"/>
          <w:szCs w:val="24"/>
          <w:lang w:eastAsia="ru-RU"/>
        </w:rPr>
        <w:t>Порядок приєднання має визначати, у тому числі, процедурні питання, умови приєднання, типові форми договорів про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00" w:name="n505"/>
      <w:bookmarkEnd w:id="800"/>
      <w:r w:rsidRPr="002A6942">
        <w:rPr>
          <w:rFonts w:ascii="Times New Roman" w:eastAsia="Times New Roman" w:hAnsi="Times New Roman" w:cs="Times New Roman"/>
          <w:sz w:val="24"/>
          <w:szCs w:val="24"/>
          <w:lang w:eastAsia="ru-RU"/>
        </w:rPr>
        <w:t>Строк дії договору про приєднання визначається у такому договорі оператором системи передачі або оператором системи розподілу з урахуванням чинності технічних умов на приєднання, а також строку, необхідного для повного виконання сторонами зобов’язань, визначених таким договором.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01" w:name="n3456"/>
      <w:bookmarkEnd w:id="801"/>
      <w:r w:rsidRPr="002A6942">
        <w:rPr>
          <w:rFonts w:ascii="Times New Roman" w:eastAsia="Times New Roman" w:hAnsi="Times New Roman" w:cs="Times New Roman"/>
          <w:sz w:val="24"/>
          <w:szCs w:val="24"/>
          <w:lang w:eastAsia="ru-RU"/>
        </w:rPr>
        <w:lastRenderedPageBreak/>
        <w:t>Технічні умови на приєднання, які є додатком до договору про приєднання, укладеного замовником з оператором системи передачі або оператором системи розподілу, є чинними на строк виконання зобов’язань щодо будівництва та введення об’єктів в експлуатацію, але не більше трьох років з дня їх видачі, незалежно від зміни замовника за договорами про приєднання об’єкта будівництва з визначенням строків та черговості його будівництва. Термін дії технічних умов визначається за терміном завершення останньої черги будівництва, крім випадків, визначених абзацом п’ятим цієї частини.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02" w:name="n3457"/>
      <w:bookmarkEnd w:id="802"/>
      <w:r w:rsidRPr="002A6942">
        <w:rPr>
          <w:rFonts w:ascii="Times New Roman" w:eastAsia="Times New Roman" w:hAnsi="Times New Roman" w:cs="Times New Roman"/>
          <w:sz w:val="24"/>
          <w:szCs w:val="24"/>
          <w:lang w:eastAsia="ru-RU"/>
        </w:rPr>
        <w:t>Після погодження проектної документації (у випадках, передбачених договором про приєднання), оплати вартості приєднання в обсягах та на умовах, визначених </w:t>
      </w:r>
      <w:hyperlink r:id="rId305" w:anchor="n23" w:tgtFrame="_blank" w:history="1">
        <w:r w:rsidRPr="002A6942">
          <w:rPr>
            <w:rFonts w:ascii="Times New Roman" w:eastAsia="Times New Roman" w:hAnsi="Times New Roman" w:cs="Times New Roman"/>
            <w:color w:val="000099"/>
            <w:sz w:val="24"/>
            <w:szCs w:val="24"/>
            <w:u w:val="single"/>
            <w:lang w:eastAsia="ru-RU"/>
          </w:rPr>
          <w:t>кодексом системи передачі</w:t>
        </w:r>
      </w:hyperlink>
      <w:r w:rsidRPr="002A6942">
        <w:rPr>
          <w:rFonts w:ascii="Times New Roman" w:eastAsia="Times New Roman" w:hAnsi="Times New Roman" w:cs="Times New Roman"/>
          <w:sz w:val="24"/>
          <w:szCs w:val="24"/>
          <w:lang w:eastAsia="ru-RU"/>
        </w:rPr>
        <w:t> і </w:t>
      </w:r>
      <w:hyperlink r:id="rId306" w:anchor="n1902" w:tgtFrame="_blank" w:history="1">
        <w:r w:rsidRPr="002A6942">
          <w:rPr>
            <w:rFonts w:ascii="Times New Roman" w:eastAsia="Times New Roman" w:hAnsi="Times New Roman" w:cs="Times New Roman"/>
            <w:color w:val="000099"/>
            <w:sz w:val="24"/>
            <w:szCs w:val="24"/>
            <w:u w:val="single"/>
            <w:lang w:eastAsia="ru-RU"/>
          </w:rPr>
          <w:t>кодексом систем розподілу</w:t>
        </w:r>
      </w:hyperlink>
      <w:r w:rsidRPr="002A6942">
        <w:rPr>
          <w:rFonts w:ascii="Times New Roman" w:eastAsia="Times New Roman" w:hAnsi="Times New Roman" w:cs="Times New Roman"/>
          <w:sz w:val="24"/>
          <w:szCs w:val="24"/>
          <w:lang w:eastAsia="ru-RU"/>
        </w:rPr>
        <w:t>, та отримання документів, що надають право на виконання будівельних робіт щодо об’єкта будівництва, строк чинності технічних умов продовжується на строк, необхідний для завершення будівництва відповідного об’єкта, що визначається на основі проектної документації, з урахуванням строку, необхідного для будівництва останньої черги об’єкта будівництва. Загальний строк чинності технічних умов не може перевищувати шість років з дня укладення договору про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03" w:name="n3458"/>
      <w:bookmarkEnd w:id="803"/>
      <w:r w:rsidRPr="002A6942">
        <w:rPr>
          <w:rFonts w:ascii="Times New Roman" w:eastAsia="Times New Roman" w:hAnsi="Times New Roman" w:cs="Times New Roman"/>
          <w:sz w:val="24"/>
          <w:szCs w:val="24"/>
          <w:lang w:eastAsia="ru-RU"/>
        </w:rPr>
        <w:t>У разі виникнення підстав для продовження строку дії договорів про приєднання та чинності технічних умов на приєднання відповідно до </w:t>
      </w:r>
      <w:hyperlink r:id="rId307" w:anchor="n3457" w:history="1">
        <w:r w:rsidRPr="002A6942">
          <w:rPr>
            <w:rFonts w:ascii="Times New Roman" w:eastAsia="Times New Roman" w:hAnsi="Times New Roman" w:cs="Times New Roman"/>
            <w:color w:val="006600"/>
            <w:sz w:val="24"/>
            <w:szCs w:val="24"/>
            <w:u w:val="single"/>
            <w:lang w:eastAsia="ru-RU"/>
          </w:rPr>
          <w:t>абзацу п’ятого</w:t>
        </w:r>
      </w:hyperlink>
      <w:r w:rsidRPr="002A6942">
        <w:rPr>
          <w:rFonts w:ascii="Times New Roman" w:eastAsia="Times New Roman" w:hAnsi="Times New Roman" w:cs="Times New Roman"/>
          <w:sz w:val="24"/>
          <w:szCs w:val="24"/>
          <w:lang w:eastAsia="ru-RU"/>
        </w:rPr>
        <w:t> цієї частини за зверненням замовника оператор системи розподілу/оператор системи передачі повинен укласти додаткову угоду до договору про приєднання щодо продовження строку дії договору про приєднання і чинності технічних умов на строк, визначений абзацом п’ятим цієї частини.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04" w:name="n3459"/>
      <w:bookmarkEnd w:id="804"/>
      <w:r w:rsidRPr="002A6942">
        <w:rPr>
          <w:rFonts w:ascii="Times New Roman" w:eastAsia="Times New Roman" w:hAnsi="Times New Roman" w:cs="Times New Roman"/>
          <w:sz w:val="24"/>
          <w:szCs w:val="24"/>
          <w:lang w:eastAsia="ru-RU"/>
        </w:rPr>
        <w:t>Якщо до завершення строку дії технічних умов у замовника відсутня розроблена та погоджена з оператором системи передачі або оператором системи розподілу, до електричних мереж якого здійснюється приєднання, проектна документація (у випадках, передбачених договором про приєднання), а також замовником не здійснено оплату вартості приєднання в обсязі, визначеному умовами договору про приєднання, для приєднання такого об’єкта, договір про приєднання вважається припиненим. Умови приєднання електроустановок замовників до електричних мереж власників, які не є операторами систем розподілу, визначаються </w:t>
      </w:r>
      <w:hyperlink r:id="rId308" w:anchor="n1902" w:tgtFrame="_blank" w:history="1">
        <w:r w:rsidRPr="002A6942">
          <w:rPr>
            <w:rFonts w:ascii="Times New Roman" w:eastAsia="Times New Roman" w:hAnsi="Times New Roman" w:cs="Times New Roman"/>
            <w:color w:val="000099"/>
            <w:sz w:val="24"/>
            <w:szCs w:val="24"/>
            <w:u w:val="single"/>
            <w:lang w:eastAsia="ru-RU"/>
          </w:rPr>
          <w:t>кодексом систем розподілу</w:t>
        </w:r>
      </w:hyperlink>
      <w:r w:rsidRPr="002A6942">
        <w:rPr>
          <w:rFonts w:ascii="Times New Roman" w:eastAsia="Times New Roman" w:hAnsi="Times New Roman" w:cs="Times New Roman"/>
          <w:sz w:val="24"/>
          <w:szCs w:val="24"/>
          <w:lang w:eastAsia="ru-RU"/>
        </w:rPr>
        <w:t>. Умови приєднання електроустановок, призначених для виробництва електричної енергії, до електричних мереж виробників електричної енергії, приєднаних до мережі оператора системи передачі або оператора системи розподілу, визначаються відповідно </w:t>
      </w:r>
      <w:hyperlink r:id="rId309" w:anchor="n23" w:tgtFrame="_blank" w:history="1">
        <w:r w:rsidRPr="002A6942">
          <w:rPr>
            <w:rFonts w:ascii="Times New Roman" w:eastAsia="Times New Roman" w:hAnsi="Times New Roman" w:cs="Times New Roman"/>
            <w:color w:val="000099"/>
            <w:sz w:val="24"/>
            <w:szCs w:val="24"/>
            <w:u w:val="single"/>
            <w:lang w:eastAsia="ru-RU"/>
          </w:rPr>
          <w:t>кодексом системи передачі</w:t>
        </w:r>
      </w:hyperlink>
      <w:r w:rsidRPr="002A6942">
        <w:rPr>
          <w:rFonts w:ascii="Times New Roman" w:eastAsia="Times New Roman" w:hAnsi="Times New Roman" w:cs="Times New Roman"/>
          <w:sz w:val="24"/>
          <w:szCs w:val="24"/>
          <w:lang w:eastAsia="ru-RU"/>
        </w:rPr>
        <w:t> та </w:t>
      </w:r>
      <w:hyperlink r:id="rId310" w:anchor="n1902" w:tgtFrame="_blank" w:history="1">
        <w:r w:rsidRPr="002A6942">
          <w:rPr>
            <w:rFonts w:ascii="Times New Roman" w:eastAsia="Times New Roman" w:hAnsi="Times New Roman" w:cs="Times New Roman"/>
            <w:color w:val="000099"/>
            <w:sz w:val="24"/>
            <w:szCs w:val="24"/>
            <w:u w:val="single"/>
            <w:lang w:eastAsia="ru-RU"/>
          </w:rPr>
          <w:t>кодексом систем розподілу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05" w:name="n3455"/>
      <w:bookmarkEnd w:id="805"/>
      <w:r w:rsidRPr="002A6942">
        <w:rPr>
          <w:rFonts w:ascii="Times New Roman" w:eastAsia="Times New Roman" w:hAnsi="Times New Roman" w:cs="Times New Roman"/>
          <w:i/>
          <w:iCs/>
          <w:sz w:val="24"/>
          <w:szCs w:val="24"/>
          <w:lang w:eastAsia="ru-RU"/>
        </w:rPr>
        <w:t>{Частина четверта статті 21 в редакції Закону </w:t>
      </w:r>
      <w:hyperlink r:id="rId311" w:anchor="n223"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06" w:name="n506"/>
      <w:bookmarkEnd w:id="806"/>
      <w:r w:rsidRPr="002A6942">
        <w:rPr>
          <w:rFonts w:ascii="Times New Roman" w:eastAsia="Times New Roman" w:hAnsi="Times New Roman" w:cs="Times New Roman"/>
          <w:sz w:val="24"/>
          <w:szCs w:val="24"/>
          <w:lang w:eastAsia="ru-RU"/>
        </w:rPr>
        <w:t>5. Оператор системи розподілу надає послугу із стандартного приєднання відповідно до умов договору про приєднання, а саме готує технічне завдання на проектування, забезпечує розроблення та узгодження з іншими заінтересованими сторонами проектної документації на будівництво, реконструкцію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здійснює заходи щодо відведення земельних ділянок для розміщення об’єктів електроенергетики, забезпечує виконання будівельно-монтажних та пусконалагоджувальних робіт, а також здійснює первинне підключення об’єкта замовника у строки, визначені кодексом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07" w:name="n507"/>
      <w:bookmarkEnd w:id="807"/>
      <w:r w:rsidRPr="002A6942">
        <w:rPr>
          <w:rFonts w:ascii="Times New Roman" w:eastAsia="Times New Roman" w:hAnsi="Times New Roman" w:cs="Times New Roman"/>
          <w:sz w:val="24"/>
          <w:szCs w:val="24"/>
          <w:lang w:eastAsia="ru-RU"/>
        </w:rPr>
        <w:t>6. Оператор системи розподілу надає послугу з нестандартного приєднання "під ключ" відповідно до умов договору про приєднання, а саме готує технічне завдання на проектування, забезпечує розроблення та узгодження з іншими заінтересованими сторонами проектної документації на будівництво, реконструкцію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здійснює заходи щодо відведення земельних ділянок для розміщення об’єктів електроенергетики, забезпечує виконання будівельно-монтажних та пусконалагоджувальних робіт, а також здійснює первинне підключення об’єкта замовника.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08" w:name="n2736"/>
      <w:bookmarkEnd w:id="808"/>
      <w:r w:rsidRPr="002A6942">
        <w:rPr>
          <w:rFonts w:ascii="Times New Roman" w:eastAsia="Times New Roman" w:hAnsi="Times New Roman" w:cs="Times New Roman"/>
          <w:sz w:val="24"/>
          <w:szCs w:val="24"/>
          <w:lang w:eastAsia="ru-RU"/>
        </w:rPr>
        <w:t>Приєднання електрозарядних станцій, що не підпадає під критерії стандартного приєднання, на вимогу замовника здійснюється оператором системи розподілу за процедурою отримання послуги з нестандартного приєднання "під ключ".</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09" w:name="n2738"/>
      <w:bookmarkEnd w:id="809"/>
      <w:r w:rsidRPr="002A6942">
        <w:rPr>
          <w:rFonts w:ascii="Times New Roman" w:eastAsia="Times New Roman" w:hAnsi="Times New Roman" w:cs="Times New Roman"/>
          <w:i/>
          <w:iCs/>
          <w:sz w:val="24"/>
          <w:szCs w:val="24"/>
          <w:lang w:eastAsia="ru-RU"/>
        </w:rPr>
        <w:t>{Частину шосту статті 21 доповнено абзацом другим згідно із</w:t>
      </w:r>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Законом </w:t>
      </w:r>
      <w:hyperlink r:id="rId312" w:anchor="n72" w:tgtFrame="_blank" w:history="1">
        <w:r w:rsidRPr="002A6942">
          <w:rPr>
            <w:rFonts w:ascii="Times New Roman" w:eastAsia="Times New Roman" w:hAnsi="Times New Roman" w:cs="Times New Roman"/>
            <w:i/>
            <w:iCs/>
            <w:color w:val="000099"/>
            <w:sz w:val="24"/>
            <w:szCs w:val="24"/>
            <w:u w:val="single"/>
            <w:lang w:eastAsia="ru-RU"/>
          </w:rPr>
          <w:t>№ 2956-IX від 24.02.2023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10" w:name="n2737"/>
      <w:bookmarkEnd w:id="810"/>
      <w:r w:rsidRPr="002A6942">
        <w:rPr>
          <w:rFonts w:ascii="Times New Roman" w:eastAsia="Times New Roman" w:hAnsi="Times New Roman" w:cs="Times New Roman"/>
          <w:sz w:val="24"/>
          <w:szCs w:val="24"/>
          <w:lang w:eastAsia="ru-RU"/>
        </w:rPr>
        <w:t xml:space="preserve">На вимогу замовника приєднання електрозарядної станції може бути виконано у межах існуючої потужності споживання (визначеної за проектною документацією та добовим виміром) житлового </w:t>
      </w:r>
      <w:r w:rsidRPr="002A6942">
        <w:rPr>
          <w:rFonts w:ascii="Times New Roman" w:eastAsia="Times New Roman" w:hAnsi="Times New Roman" w:cs="Times New Roman"/>
          <w:sz w:val="24"/>
          <w:szCs w:val="24"/>
          <w:lang w:eastAsia="ru-RU"/>
        </w:rPr>
        <w:lastRenderedPageBreak/>
        <w:t>будинку/будівлі на напрузі приєднання власних струмоприймачів такого будинку/будівлі. Таке приєднання здійснюється за умови споживання електрозарядними станціями електричної енергії у відповідний період/періоди доби, можливості безумовного повного або часткового обмеження режиму споживання потужності електрозарядною станцією та встановлення за рахунок власника зарядної станції обладнання, яке здійснює автоматичне регулювання та обмеження споживання електричної енергії електрозарядною станцією в часі та потужності, що споживається. Порядок та правила такого приєднання визначаються </w:t>
      </w:r>
      <w:hyperlink r:id="rId313" w:anchor="n1902" w:tgtFrame="_blank" w:history="1">
        <w:r w:rsidRPr="002A6942">
          <w:rPr>
            <w:rFonts w:ascii="Times New Roman" w:eastAsia="Times New Roman" w:hAnsi="Times New Roman" w:cs="Times New Roman"/>
            <w:color w:val="000099"/>
            <w:sz w:val="24"/>
            <w:szCs w:val="24"/>
            <w:u w:val="single"/>
            <w:lang w:eastAsia="ru-RU"/>
          </w:rPr>
          <w:t>Кодексом систем розподілу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11" w:name="n2739"/>
      <w:bookmarkEnd w:id="811"/>
      <w:r w:rsidRPr="002A6942">
        <w:rPr>
          <w:rFonts w:ascii="Times New Roman" w:eastAsia="Times New Roman" w:hAnsi="Times New Roman" w:cs="Times New Roman"/>
          <w:i/>
          <w:iCs/>
          <w:sz w:val="24"/>
          <w:szCs w:val="24"/>
          <w:lang w:eastAsia="ru-RU"/>
        </w:rPr>
        <w:t>{Частину шосту статті 21 доповнено абзацом третім згідно із</w:t>
      </w:r>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Законом </w:t>
      </w:r>
      <w:hyperlink r:id="rId314" w:anchor="n72" w:tgtFrame="_blank" w:history="1">
        <w:r w:rsidRPr="002A6942">
          <w:rPr>
            <w:rFonts w:ascii="Times New Roman" w:eastAsia="Times New Roman" w:hAnsi="Times New Roman" w:cs="Times New Roman"/>
            <w:i/>
            <w:iCs/>
            <w:color w:val="000099"/>
            <w:sz w:val="24"/>
            <w:szCs w:val="24"/>
            <w:u w:val="single"/>
            <w:lang w:eastAsia="ru-RU"/>
          </w:rPr>
          <w:t>№ 2956-IX від 24.02.2023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12" w:name="n2381"/>
      <w:bookmarkEnd w:id="812"/>
      <w:r w:rsidRPr="002A6942">
        <w:rPr>
          <w:rFonts w:ascii="Times New Roman" w:eastAsia="Times New Roman" w:hAnsi="Times New Roman" w:cs="Times New Roman"/>
          <w:sz w:val="24"/>
          <w:szCs w:val="24"/>
          <w:lang w:eastAsia="ru-RU"/>
        </w:rPr>
        <w:t>7. З метою узгодження із заінтересованими особами, зокрема з органами виконавчої влади та органами місцевого самоврядування, підприємствами, установами та організаціями, проектної документації на будівництво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проектної документації на будівництво електричних мереж лінійної частини приєднання (далі - проектної документації), отримання від заінтересованих осіб, зокрема від органів виконавчої влади, органів місцевого самоврядування, підприємств, установ та організацій інформації, документів і відомостей, вихідних даних, у тому числі про наявні та раніше запроектовані інженерні та транспортні мережі, умов та обмежень, необхідних дозволів для розроблення та подальшого узгодження проектної документації, виконання будівельно-монтажних та пусконалагоджувальних робіт, обміну відповідною інформацією, документами та відомостями запроваджується механізм "єдиного вікна".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13" w:name="n2382"/>
      <w:bookmarkEnd w:id="813"/>
      <w:r w:rsidRPr="002A6942">
        <w:rPr>
          <w:rFonts w:ascii="Times New Roman" w:eastAsia="Times New Roman" w:hAnsi="Times New Roman" w:cs="Times New Roman"/>
          <w:sz w:val="24"/>
          <w:szCs w:val="24"/>
          <w:lang w:eastAsia="ru-RU"/>
        </w:rPr>
        <w:t>Механізм "єдиного вікна" надає можливість взаємодії розробників проектної документації, її замовників, операторів систем розподілу, виконавців будівельно-монтажних та пусконалагоджувальних робіт із заінтересованими особами, зокрема з органами виконавчої влади, органами місцевого самоврядування, підприємствами, установами та організаціями, шляхом подання в електронному вигляді через Єдиний державний інформаційний веб-портал "Єдине вікно замовників та розробників проектної документації" проектної документації, документів та відомостей, інформаційних повідомлень, звернень, заяв, запитів та отримання необхідної інформації, документів, відомостей, узгоджень, дозволів, передбачених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14" w:name="n2383"/>
      <w:bookmarkEnd w:id="814"/>
      <w:r w:rsidRPr="002A6942">
        <w:rPr>
          <w:rFonts w:ascii="Times New Roman" w:eastAsia="Times New Roman" w:hAnsi="Times New Roman" w:cs="Times New Roman"/>
          <w:sz w:val="24"/>
          <w:szCs w:val="24"/>
          <w:lang w:eastAsia="ru-RU"/>
        </w:rPr>
        <w:t>Порядок функціонування Єдиного державного інформаційного веб-порталу "Єдине вікно замовників та розробників проектної документації" затверджується </w:t>
      </w:r>
      <w:hyperlink r:id="rId315"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регулювання містобудівної діяльності" та іншими нормативно-правовими актами.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15" w:name="n2380"/>
      <w:bookmarkEnd w:id="815"/>
      <w:r w:rsidRPr="002A6942">
        <w:rPr>
          <w:rFonts w:ascii="Times New Roman" w:eastAsia="Times New Roman" w:hAnsi="Times New Roman" w:cs="Times New Roman"/>
          <w:i/>
          <w:iCs/>
          <w:sz w:val="24"/>
          <w:szCs w:val="24"/>
          <w:lang w:eastAsia="ru-RU"/>
        </w:rPr>
        <w:t>{Статтю 21 доповнено новою частиною згідно із Законом </w:t>
      </w:r>
      <w:hyperlink r:id="rId316" w:anchor="n195"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16" w:name="n3461"/>
      <w:bookmarkEnd w:id="816"/>
      <w:r w:rsidRPr="002A6942">
        <w:rPr>
          <w:rFonts w:ascii="Times New Roman" w:eastAsia="Times New Roman" w:hAnsi="Times New Roman" w:cs="Times New Roman"/>
          <w:sz w:val="24"/>
          <w:szCs w:val="24"/>
          <w:lang w:eastAsia="ru-RU"/>
        </w:rPr>
        <w:t>8. Оператор системи розподілу надає послугу з нестандартного приєднання з проектуванням замовником лінійної частини приєднання та/або з виконанням робіт замовника відповідно до умов договору про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17" w:name="n3460"/>
      <w:bookmarkEnd w:id="817"/>
      <w:r w:rsidRPr="002A6942">
        <w:rPr>
          <w:rFonts w:ascii="Times New Roman" w:eastAsia="Times New Roman" w:hAnsi="Times New Roman" w:cs="Times New Roman"/>
          <w:i/>
          <w:iCs/>
          <w:sz w:val="24"/>
          <w:szCs w:val="24"/>
          <w:lang w:eastAsia="ru-RU"/>
        </w:rPr>
        <w:t>{Частину восьму статті 21 доповнено новим абзацом першим згідно із Законом </w:t>
      </w:r>
      <w:hyperlink r:id="rId317" w:anchor="n234"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18" w:name="n508"/>
      <w:bookmarkEnd w:id="818"/>
      <w:r w:rsidRPr="002A6942">
        <w:rPr>
          <w:rFonts w:ascii="Times New Roman" w:eastAsia="Times New Roman" w:hAnsi="Times New Roman" w:cs="Times New Roman"/>
          <w:sz w:val="24"/>
          <w:szCs w:val="24"/>
          <w:lang w:eastAsia="ru-RU"/>
        </w:rPr>
        <w:t>Замовник має право обрати серед суб’єктів господарювання, які мають право на здійснення відповідного виду діяльності згідно з вимогами законодавства, виконавця проектних робіт для проектування електричних мереж лінійної частини приєднання у разі будівництва електроустановок замовника потужністю 400 кВт і більше. При цьому сума витрат замовника, пов’язаних з виконанням проектних робіт, виключається із загальної величини плати за нестандартне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19" w:name="n2384"/>
      <w:bookmarkEnd w:id="819"/>
      <w:r w:rsidRPr="002A6942">
        <w:rPr>
          <w:rFonts w:ascii="Times New Roman" w:eastAsia="Times New Roman" w:hAnsi="Times New Roman" w:cs="Times New Roman"/>
          <w:i/>
          <w:iCs/>
          <w:sz w:val="24"/>
          <w:szCs w:val="24"/>
          <w:lang w:eastAsia="ru-RU"/>
        </w:rPr>
        <w:t>{Абзац частини восьмої статті 21 із змінами, внесеними згідно із Законом </w:t>
      </w:r>
      <w:hyperlink r:id="rId318" w:anchor="n201"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20" w:name="n509"/>
      <w:bookmarkEnd w:id="820"/>
      <w:r w:rsidRPr="002A6942">
        <w:rPr>
          <w:rFonts w:ascii="Times New Roman" w:eastAsia="Times New Roman" w:hAnsi="Times New Roman" w:cs="Times New Roman"/>
          <w:sz w:val="24"/>
          <w:szCs w:val="24"/>
          <w:lang w:eastAsia="ru-RU"/>
        </w:rPr>
        <w:t>У такому разі замовник на підставі отриманих технічних умов на нестандартне приєднання забезпечує розроблення та узгодження з оператором системи розподілу та іншими заінтересованими сторонами проектної документації на будівництво електричних мереж лінійної частини приєднання та здійснює заходи щодо відведення земельних ділянок для розміщення відповідних об’єктів електроенергетики, а оператор системи розподілу забезпечує виконання будівельно-монтажних та пусконалагоджувальних робіт щодо будівництва електричних мереж зовнішнього електрозабезпечення електроустановок замовника (до точки приєднання електроустановок замовника), у тому числі електричних мереж лінійної частини приєднання, а також здійснює первинне підключення об’єкта замовника.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21" w:name="n2386"/>
      <w:bookmarkEnd w:id="821"/>
      <w:r w:rsidRPr="002A6942">
        <w:rPr>
          <w:rFonts w:ascii="Times New Roman" w:eastAsia="Times New Roman" w:hAnsi="Times New Roman" w:cs="Times New Roman"/>
          <w:sz w:val="24"/>
          <w:szCs w:val="24"/>
          <w:lang w:eastAsia="ru-RU"/>
        </w:rPr>
        <w:lastRenderedPageBreak/>
        <w:t>Розроблення та узгодження з іншими заінтересованими сторонами проектної документації на будівництво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потужністю до 400 кВт, а також заходи щодо відведення земельних ділянок для розташування відповідних об’єктів електроенергетики здійснюються виключно оператором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22" w:name="n2385"/>
      <w:bookmarkEnd w:id="822"/>
      <w:r w:rsidRPr="002A6942">
        <w:rPr>
          <w:rFonts w:ascii="Times New Roman" w:eastAsia="Times New Roman" w:hAnsi="Times New Roman" w:cs="Times New Roman"/>
          <w:i/>
          <w:iCs/>
          <w:sz w:val="24"/>
          <w:szCs w:val="24"/>
          <w:lang w:eastAsia="ru-RU"/>
        </w:rPr>
        <w:t>{Частину восьму статті 21 доповнено абзацом згідно із Законом </w:t>
      </w:r>
      <w:hyperlink r:id="rId319" w:anchor="n202"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23" w:name="n3463"/>
      <w:bookmarkEnd w:id="823"/>
      <w:r w:rsidRPr="002A6942">
        <w:rPr>
          <w:rFonts w:ascii="Times New Roman" w:eastAsia="Times New Roman" w:hAnsi="Times New Roman" w:cs="Times New Roman"/>
          <w:sz w:val="24"/>
          <w:szCs w:val="24"/>
          <w:lang w:eastAsia="ru-RU"/>
        </w:rPr>
        <w:t>Замовник послуги з нестандартного приєднання потужності більше 1 МВт з проектуванням замовником лінійної частини приєднання має право бути замовником робіт з проектування обладнання електричних мереж, будівельно-монтажних, пусконалагоджувальних робіт лінійної частини приєднання та/або робіт із створення потужності. У такому разі такий замовник на підставі отриманих технічних умов на нестандартне приєднання потужності більше 1 МВт з проектуванням замовником лінійної частини приєднання забезпечує розроблення та узгодження з оператором системи розподілу проектної документації на будівництво електричних мереж лінійної частини приєднання та/або робіт із створення потужності, а також виконання будівельно-монтажних та пусконалагоджувальних робіт щодо будівництва електричних мереж лінійної частини приєднання та/або робіт із створення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24" w:name="n3465"/>
      <w:bookmarkEnd w:id="824"/>
      <w:r w:rsidRPr="002A6942">
        <w:rPr>
          <w:rFonts w:ascii="Times New Roman" w:eastAsia="Times New Roman" w:hAnsi="Times New Roman" w:cs="Times New Roman"/>
          <w:i/>
          <w:iCs/>
          <w:sz w:val="24"/>
          <w:szCs w:val="24"/>
          <w:lang w:eastAsia="ru-RU"/>
        </w:rPr>
        <w:t>{Частину восьму статті 21 доповнено абзацом п'ятим згідно із Законом </w:t>
      </w:r>
      <w:hyperlink r:id="rId320" w:anchor="n237"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25" w:name="n3464"/>
      <w:bookmarkEnd w:id="825"/>
      <w:r w:rsidRPr="002A6942">
        <w:rPr>
          <w:rFonts w:ascii="Times New Roman" w:eastAsia="Times New Roman" w:hAnsi="Times New Roman" w:cs="Times New Roman"/>
          <w:sz w:val="24"/>
          <w:szCs w:val="24"/>
          <w:lang w:eastAsia="ru-RU"/>
        </w:rPr>
        <w:t>При цьому сума витрат такого замовника, пов’язаних з виконанням проектування електричних мереж, будівельно-монтажних, пусконалагоджувальних робіт лінійної частини приєднання та/або робіт із створення потужності, яка враховується у загальному розмірі плати за нестандартне приєднання, не може перевищувати відповідну плату за нестандартне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26" w:name="n3462"/>
      <w:bookmarkEnd w:id="826"/>
      <w:r w:rsidRPr="002A6942">
        <w:rPr>
          <w:rFonts w:ascii="Times New Roman" w:eastAsia="Times New Roman" w:hAnsi="Times New Roman" w:cs="Times New Roman"/>
          <w:i/>
          <w:iCs/>
          <w:sz w:val="24"/>
          <w:szCs w:val="24"/>
          <w:lang w:eastAsia="ru-RU"/>
        </w:rPr>
        <w:t>{Частину восьму статті 21 доповнено абзацом шостим згідно із Законом </w:t>
      </w:r>
      <w:hyperlink r:id="rId321" w:anchor="n237"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27" w:name="n510"/>
      <w:bookmarkEnd w:id="827"/>
      <w:r w:rsidRPr="002A6942">
        <w:rPr>
          <w:rFonts w:ascii="Times New Roman" w:eastAsia="Times New Roman" w:hAnsi="Times New Roman" w:cs="Times New Roman"/>
          <w:sz w:val="24"/>
          <w:szCs w:val="24"/>
          <w:lang w:eastAsia="ru-RU"/>
        </w:rPr>
        <w:t>9. Закупівля товарів, робіт і послуг з проектування, будівництва, реконструкції та/або технічного переоснащення об’єктів електроенергетики (до точки приєднання електроустановок замовника) під час надання послуг з приєднання здійснюється оператором системи розподілу на конкурентних засадах (крім розроблення проектної документації на будівництво електричних мереж лінійної частини приєднання згідно з </w:t>
      </w:r>
      <w:hyperlink r:id="rId322" w:anchor="n3461" w:history="1">
        <w:r w:rsidRPr="002A6942">
          <w:rPr>
            <w:rFonts w:ascii="Times New Roman" w:eastAsia="Times New Roman" w:hAnsi="Times New Roman" w:cs="Times New Roman"/>
            <w:color w:val="006600"/>
            <w:sz w:val="24"/>
            <w:szCs w:val="24"/>
            <w:u w:val="single"/>
            <w:lang w:eastAsia="ru-RU"/>
          </w:rPr>
          <w:t>частиною восьмою</w:t>
        </w:r>
      </w:hyperlink>
      <w:r w:rsidRPr="002A6942">
        <w:rPr>
          <w:rFonts w:ascii="Times New Roman" w:eastAsia="Times New Roman" w:hAnsi="Times New Roman" w:cs="Times New Roman"/>
          <w:sz w:val="24"/>
          <w:szCs w:val="24"/>
          <w:lang w:eastAsia="ru-RU"/>
        </w:rPr>
        <w:t> цієї статті та послуг з нестандартного приєднання з проектуванням замовником лінійної частини, якщо замовник виявив бажання бути виконавцем робіт з проектування електричних мереж, будівельно-монтажних та пусконалагоджувальних робіт із створення лінійної частини приєднання та/або робіт із створення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28" w:name="n3466"/>
      <w:bookmarkEnd w:id="828"/>
      <w:r w:rsidRPr="002A6942">
        <w:rPr>
          <w:rFonts w:ascii="Times New Roman" w:eastAsia="Times New Roman" w:hAnsi="Times New Roman" w:cs="Times New Roman"/>
          <w:i/>
          <w:iCs/>
          <w:sz w:val="24"/>
          <w:szCs w:val="24"/>
          <w:lang w:eastAsia="ru-RU"/>
        </w:rPr>
        <w:t>{Частина дев'ята статті 21 в редакції Закону </w:t>
      </w:r>
      <w:hyperlink r:id="rId323" w:anchor="n240"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29" w:name="n2388"/>
      <w:bookmarkEnd w:id="829"/>
      <w:r w:rsidRPr="002A6942">
        <w:rPr>
          <w:rFonts w:ascii="Times New Roman" w:eastAsia="Times New Roman" w:hAnsi="Times New Roman" w:cs="Times New Roman"/>
          <w:sz w:val="24"/>
          <w:szCs w:val="24"/>
          <w:lang w:eastAsia="ru-RU"/>
        </w:rPr>
        <w:t>10. У випадках, визначених кодексом систем розподілу, у разі якщо приєднання електроустановок замовника до електричних мереж оператора системи розподілу потребує здійснення будівництва та/або технічного переоснащення електричних мереж оператора системи передачі (або суміжного оператора системи розподілу), така послуга з приєднання надається двома операторами відповідно до кодексу системи передачі та кодексу систем розподілу на підставі багатостороннього договору про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30" w:name="n2389"/>
      <w:bookmarkEnd w:id="830"/>
      <w:r w:rsidRPr="002A6942">
        <w:rPr>
          <w:rFonts w:ascii="Times New Roman" w:eastAsia="Times New Roman" w:hAnsi="Times New Roman" w:cs="Times New Roman"/>
          <w:sz w:val="24"/>
          <w:szCs w:val="24"/>
          <w:lang w:eastAsia="ru-RU"/>
        </w:rPr>
        <w:t>У такому разі оператор системи розподілу надає замовнику технічні умови на приєднання, що мають включати окремо вимоги (технічні заходи) до електричних мереж системи передачі (суміжного оператора системи розподілу), виконання яких в електричних мережах оператора системи передачі (суміжного оператора системи розподілу) необхідне для забезпечення технічної можливості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31" w:name="n2390"/>
      <w:bookmarkEnd w:id="831"/>
      <w:r w:rsidRPr="002A6942">
        <w:rPr>
          <w:rFonts w:ascii="Times New Roman" w:eastAsia="Times New Roman" w:hAnsi="Times New Roman" w:cs="Times New Roman"/>
          <w:sz w:val="24"/>
          <w:szCs w:val="24"/>
          <w:lang w:eastAsia="ru-RU"/>
        </w:rPr>
        <w:t>Замовник на підставі отриманих технічних умов на приєднання забезпечує розроблення проектної документації на будівництво та/або технічне переоснащення електричних мереж оператора системи передачі (суміжного оператора системи розподілу) та її узгодження з оператором системи передачі (суміжним оператором системи розподілу) і за необхідності здійснює заходи щодо відведення земельних ділянок для розміщення відповідних об’єктів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32" w:name="n2391"/>
      <w:bookmarkEnd w:id="832"/>
      <w:r w:rsidRPr="002A6942">
        <w:rPr>
          <w:rFonts w:ascii="Times New Roman" w:eastAsia="Times New Roman" w:hAnsi="Times New Roman" w:cs="Times New Roman"/>
          <w:sz w:val="24"/>
          <w:szCs w:val="24"/>
          <w:lang w:eastAsia="ru-RU"/>
        </w:rPr>
        <w:t xml:space="preserve">Оператор системи передачі (суміжний оператор системи розподілу) забезпечує виконання будівельно-монтажних та пусконалагоджувальних робіт у своїх електричних мережах. Послуга з приєднання надається оператором системи розподілу у порядку, передбаченому частинами шостою або восьмою цієї статті (за вибором замовника), на підставі багатостороннього договору про приєднання. Закупівля товарів, робіт і послуг з будівництва та/або технічного переоснащення об’єктів </w:t>
      </w:r>
      <w:r w:rsidRPr="002A6942">
        <w:rPr>
          <w:rFonts w:ascii="Times New Roman" w:eastAsia="Times New Roman" w:hAnsi="Times New Roman" w:cs="Times New Roman"/>
          <w:sz w:val="24"/>
          <w:szCs w:val="24"/>
          <w:lang w:eastAsia="ru-RU"/>
        </w:rPr>
        <w:lastRenderedPageBreak/>
        <w:t>електроенергетики під час надання послуги з приєднання здійснюється оператором системи передачі та операторами систем розподілу на конкурентних засадах.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33" w:name="n2395"/>
      <w:bookmarkEnd w:id="833"/>
      <w:r w:rsidRPr="002A6942">
        <w:rPr>
          <w:rFonts w:ascii="Times New Roman" w:eastAsia="Times New Roman" w:hAnsi="Times New Roman" w:cs="Times New Roman"/>
          <w:i/>
          <w:iCs/>
          <w:sz w:val="24"/>
          <w:szCs w:val="24"/>
          <w:lang w:eastAsia="ru-RU"/>
        </w:rPr>
        <w:t>{Статтю 21 доповнено новою частиною згідно із Законом </w:t>
      </w:r>
      <w:hyperlink r:id="rId324"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34" w:name="n2392"/>
      <w:bookmarkEnd w:id="834"/>
      <w:r w:rsidRPr="002A6942">
        <w:rPr>
          <w:rFonts w:ascii="Times New Roman" w:eastAsia="Times New Roman" w:hAnsi="Times New Roman" w:cs="Times New Roman"/>
          <w:sz w:val="24"/>
          <w:szCs w:val="24"/>
          <w:lang w:eastAsia="ru-RU"/>
        </w:rPr>
        <w:t>11. Інформацію про результати закупівлі обладнання, матеріалів, послуг з будівництва та/або технічного переоснащення об’єктів оператор системи передачі та оператор системи розподілу мають оприлюднити на офіційних веб-сайтах відповідно до вимог, визначених кодексом системи передачі та кодексом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835" w:name="n2393"/>
      <w:bookmarkEnd w:id="835"/>
      <w:r w:rsidRPr="002A6942">
        <w:rPr>
          <w:rFonts w:ascii="Times New Roman" w:eastAsia="Times New Roman" w:hAnsi="Times New Roman" w:cs="Times New Roman"/>
          <w:i/>
          <w:iCs/>
          <w:sz w:val="24"/>
          <w:szCs w:val="24"/>
          <w:lang w:eastAsia="ru-RU"/>
        </w:rPr>
        <w:t>{Абзац другий частини одинадцятої статті 21 виключено на підставі Закону </w:t>
      </w:r>
      <w:hyperlink r:id="rId325" w:anchor="n27"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836" w:name="n2394"/>
      <w:bookmarkEnd w:id="836"/>
      <w:r w:rsidRPr="002A6942">
        <w:rPr>
          <w:rFonts w:ascii="Times New Roman" w:eastAsia="Times New Roman" w:hAnsi="Times New Roman" w:cs="Times New Roman"/>
          <w:i/>
          <w:iCs/>
          <w:sz w:val="24"/>
          <w:szCs w:val="24"/>
          <w:lang w:eastAsia="ru-RU"/>
        </w:rPr>
        <w:t>{Абзац третій частини одинадцятої статті 21 виключено на підставі Закону </w:t>
      </w:r>
      <w:hyperlink r:id="rId326" w:anchor="n27"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37" w:name="n511"/>
      <w:bookmarkEnd w:id="837"/>
      <w:r w:rsidRPr="002A6942">
        <w:rPr>
          <w:rFonts w:ascii="Times New Roman" w:eastAsia="Times New Roman" w:hAnsi="Times New Roman" w:cs="Times New Roman"/>
          <w:sz w:val="24"/>
          <w:szCs w:val="24"/>
          <w:lang w:eastAsia="ru-RU"/>
        </w:rPr>
        <w:t>12. </w:t>
      </w:r>
      <w:r w:rsidRPr="002A6942">
        <w:rPr>
          <w:rFonts w:ascii="Times New Roman" w:eastAsia="Times New Roman" w:hAnsi="Times New Roman" w:cs="Times New Roman"/>
          <w:i/>
          <w:iCs/>
          <w:sz w:val="24"/>
          <w:szCs w:val="24"/>
          <w:lang w:eastAsia="ru-RU"/>
        </w:rPr>
        <w:t>{Щодо застосування частини дванадцятої статті 21 див. </w:t>
      </w:r>
      <w:hyperlink r:id="rId327" w:anchor="n460" w:tgtFrame="_blank" w:history="1">
        <w:r w:rsidRPr="002A6942">
          <w:rPr>
            <w:rFonts w:ascii="Times New Roman" w:eastAsia="Times New Roman" w:hAnsi="Times New Roman" w:cs="Times New Roman"/>
            <w:i/>
            <w:iCs/>
            <w:color w:val="000099"/>
            <w:sz w:val="24"/>
            <w:szCs w:val="24"/>
            <w:u w:val="single"/>
            <w:lang w:eastAsia="ru-RU"/>
          </w:rPr>
          <w:t>пункт 4</w:t>
        </w:r>
      </w:hyperlink>
      <w:r w:rsidRPr="002A6942">
        <w:rPr>
          <w:rFonts w:ascii="Times New Roman" w:eastAsia="Times New Roman" w:hAnsi="Times New Roman" w:cs="Times New Roman"/>
          <w:i/>
          <w:iCs/>
          <w:sz w:val="24"/>
          <w:szCs w:val="24"/>
          <w:lang w:eastAsia="ru-RU"/>
        </w:rPr>
        <w:t> розділу II Закону № 4213-IX від 14.01.2025}</w:t>
      </w:r>
      <w:r w:rsidRPr="002A6942">
        <w:rPr>
          <w:rFonts w:ascii="Times New Roman" w:eastAsia="Times New Roman" w:hAnsi="Times New Roman" w:cs="Times New Roman"/>
          <w:sz w:val="24"/>
          <w:szCs w:val="24"/>
          <w:lang w:eastAsia="ru-RU"/>
        </w:rPr>
        <w:t> Приєднання електроустановок замовника може здійснюватися до електричних мереж системи передачі оператором системи передачі у встановленому цим Законом порядку та у випадках, передбачених кодексом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38" w:name="n2396"/>
      <w:bookmarkEnd w:id="838"/>
      <w:r w:rsidRPr="002A6942">
        <w:rPr>
          <w:rFonts w:ascii="Times New Roman" w:eastAsia="Times New Roman" w:hAnsi="Times New Roman" w:cs="Times New Roman"/>
          <w:i/>
          <w:iCs/>
          <w:sz w:val="24"/>
          <w:szCs w:val="24"/>
          <w:lang w:eastAsia="ru-RU"/>
        </w:rPr>
        <w:t>{Абзац перший частини дванадцятої статті 21 в редакції Закону </w:t>
      </w:r>
      <w:hyperlink r:id="rId328" w:anchor="n213"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39" w:name="n512"/>
      <w:bookmarkEnd w:id="839"/>
      <w:r w:rsidRPr="002A6942">
        <w:rPr>
          <w:rFonts w:ascii="Times New Roman" w:eastAsia="Times New Roman" w:hAnsi="Times New Roman" w:cs="Times New Roman"/>
          <w:sz w:val="24"/>
          <w:szCs w:val="24"/>
          <w:lang w:eastAsia="ru-RU"/>
        </w:rPr>
        <w:t>У такому разі оператор системи передачі надає замовнику технічні умови на приєднання, що є додатком до договору про приєднання, та рахунок на оплату частини вартості плати за приєднання у розмірі 10 євро у гривневому еквіваленті на день виставлення рахунку, що визначається відповідно до офіційного курсу Національного банку України, за 1 кВт замовленої до приєднання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40" w:name="n3467"/>
      <w:bookmarkEnd w:id="840"/>
      <w:r w:rsidRPr="002A6942">
        <w:rPr>
          <w:rFonts w:ascii="Times New Roman" w:eastAsia="Times New Roman" w:hAnsi="Times New Roman" w:cs="Times New Roman"/>
          <w:i/>
          <w:iCs/>
          <w:sz w:val="24"/>
          <w:szCs w:val="24"/>
          <w:lang w:eastAsia="ru-RU"/>
        </w:rPr>
        <w:t>{Абзац другий частини дванадцятої статті 21 в редакції Закону </w:t>
      </w:r>
      <w:hyperlink r:id="rId329" w:anchor="n24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41" w:name="n3469"/>
      <w:bookmarkEnd w:id="841"/>
      <w:r w:rsidRPr="002A6942">
        <w:rPr>
          <w:rFonts w:ascii="Times New Roman" w:eastAsia="Times New Roman" w:hAnsi="Times New Roman" w:cs="Times New Roman"/>
          <w:sz w:val="24"/>
          <w:szCs w:val="24"/>
          <w:lang w:eastAsia="ru-RU"/>
        </w:rPr>
        <w:t>Замовник вносить на рахунок оператора системи передачі таку частину вартості плати за приєднання, визначену відповідно до </w:t>
      </w:r>
      <w:hyperlink r:id="rId330" w:anchor="n512" w:history="1">
        <w:r w:rsidRPr="002A6942">
          <w:rPr>
            <w:rFonts w:ascii="Times New Roman" w:eastAsia="Times New Roman" w:hAnsi="Times New Roman" w:cs="Times New Roman"/>
            <w:color w:val="006600"/>
            <w:sz w:val="24"/>
            <w:szCs w:val="24"/>
            <w:u w:val="single"/>
            <w:lang w:eastAsia="ru-RU"/>
          </w:rPr>
          <w:t>абзацу другого</w:t>
        </w:r>
      </w:hyperlink>
      <w:r w:rsidRPr="002A6942">
        <w:rPr>
          <w:rFonts w:ascii="Times New Roman" w:eastAsia="Times New Roman" w:hAnsi="Times New Roman" w:cs="Times New Roman"/>
          <w:sz w:val="24"/>
          <w:szCs w:val="24"/>
          <w:lang w:eastAsia="ru-RU"/>
        </w:rPr>
        <w:t> цієї частини, в такому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42" w:name="n3479"/>
      <w:bookmarkEnd w:id="842"/>
      <w:r w:rsidRPr="002A6942">
        <w:rPr>
          <w:rFonts w:ascii="Times New Roman" w:eastAsia="Times New Roman" w:hAnsi="Times New Roman" w:cs="Times New Roman"/>
          <w:i/>
          <w:iCs/>
          <w:sz w:val="24"/>
          <w:szCs w:val="24"/>
          <w:lang w:eastAsia="ru-RU"/>
        </w:rPr>
        <w:t>{Абзац частини дванадцятої статті 21 в редакції Закону </w:t>
      </w:r>
      <w:hyperlink r:id="rId331" w:anchor="n24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43" w:name="n3470"/>
      <w:bookmarkEnd w:id="843"/>
      <w:r w:rsidRPr="002A6942">
        <w:rPr>
          <w:rFonts w:ascii="Times New Roman" w:eastAsia="Times New Roman" w:hAnsi="Times New Roman" w:cs="Times New Roman"/>
          <w:sz w:val="24"/>
          <w:szCs w:val="24"/>
          <w:lang w:eastAsia="ru-RU"/>
        </w:rPr>
        <w:t>50 відсотків частини вартості плати за приєднання відповідно до виставленого рахунку - протягом 30 днів з дня отримання технічних умов на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44" w:name="n3478"/>
      <w:bookmarkEnd w:id="844"/>
      <w:r w:rsidRPr="002A6942">
        <w:rPr>
          <w:rFonts w:ascii="Times New Roman" w:eastAsia="Times New Roman" w:hAnsi="Times New Roman" w:cs="Times New Roman"/>
          <w:i/>
          <w:iCs/>
          <w:sz w:val="24"/>
          <w:szCs w:val="24"/>
          <w:lang w:eastAsia="ru-RU"/>
        </w:rPr>
        <w:t>{Абзац частини дванадцятої статті 21 в редакції Закону </w:t>
      </w:r>
      <w:hyperlink r:id="rId332" w:anchor="n24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45" w:name="n3471"/>
      <w:bookmarkEnd w:id="845"/>
      <w:r w:rsidRPr="002A6942">
        <w:rPr>
          <w:rFonts w:ascii="Times New Roman" w:eastAsia="Times New Roman" w:hAnsi="Times New Roman" w:cs="Times New Roman"/>
          <w:sz w:val="24"/>
          <w:szCs w:val="24"/>
          <w:lang w:eastAsia="ru-RU"/>
        </w:rPr>
        <w:t>50 відсотків частини вартості плати за приєднання відповідно до виставленого рахунку - протягом 12 місяців з дня отримання технічних умов на приєднання, якщо інше не визначено умовами договору про приєднання та/або якщо замовник не ініціював розірвання договору про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46" w:name="n3477"/>
      <w:bookmarkEnd w:id="846"/>
      <w:r w:rsidRPr="002A6942">
        <w:rPr>
          <w:rFonts w:ascii="Times New Roman" w:eastAsia="Times New Roman" w:hAnsi="Times New Roman" w:cs="Times New Roman"/>
          <w:i/>
          <w:iCs/>
          <w:sz w:val="24"/>
          <w:szCs w:val="24"/>
          <w:lang w:eastAsia="ru-RU"/>
        </w:rPr>
        <w:t>{Абзац частини дванадцятої статті 21 в редакції Закону </w:t>
      </w:r>
      <w:hyperlink r:id="rId333" w:anchor="n24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47" w:name="n3472"/>
      <w:bookmarkEnd w:id="847"/>
      <w:r w:rsidRPr="002A6942">
        <w:rPr>
          <w:rFonts w:ascii="Times New Roman" w:eastAsia="Times New Roman" w:hAnsi="Times New Roman" w:cs="Times New Roman"/>
          <w:sz w:val="24"/>
          <w:szCs w:val="24"/>
          <w:lang w:eastAsia="ru-RU"/>
        </w:rPr>
        <w:t>Замовник має право на повернення фактично сплаченої частини вартості плати за приєднання, якщо він ініціював розірвання договору про приєднання протягом шести місяців з дня отримання технічних умов на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48" w:name="n3476"/>
      <w:bookmarkEnd w:id="848"/>
      <w:r w:rsidRPr="002A6942">
        <w:rPr>
          <w:rFonts w:ascii="Times New Roman" w:eastAsia="Times New Roman" w:hAnsi="Times New Roman" w:cs="Times New Roman"/>
          <w:i/>
          <w:iCs/>
          <w:sz w:val="24"/>
          <w:szCs w:val="24"/>
          <w:lang w:eastAsia="ru-RU"/>
        </w:rPr>
        <w:t>{Абзац частини дванадцятої статті 21 в редакції Закону </w:t>
      </w:r>
      <w:hyperlink r:id="rId334" w:anchor="n24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49" w:name="n3473"/>
      <w:bookmarkEnd w:id="849"/>
      <w:r w:rsidRPr="002A6942">
        <w:rPr>
          <w:rFonts w:ascii="Times New Roman" w:eastAsia="Times New Roman" w:hAnsi="Times New Roman" w:cs="Times New Roman"/>
          <w:sz w:val="24"/>
          <w:szCs w:val="24"/>
          <w:lang w:eastAsia="ru-RU"/>
        </w:rPr>
        <w:t>Замовник на підставі отриманих технічних умов на приєднання протягом 12 місяців з дня їх отримання забезпечує розроблення та узгодження з оператором системи передачі та іншими заінтересованими сторонами проектної документації на будівництво, реконструкцію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та передає її оператору системи передачі, а також здійснює заходи щодо відведення земельних ділянок для розміщення відповідних об’єктів електроенергетики, а оператор системи передачі забезпечує виконання будівельно-монтажних та пусконалагоджувальних робіт і здійснює первинне підключення об’єкта замовника. У разі якщо замовник не передав таку проектну документацію оператору системи передачі протягом 12 місяців з дня отримання технічних умов, частина вартості плати за приєднання, сплачена замовником відповідно до цієї частини, не повертається замовнику, а договір про приєднання вважається припиненим.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50" w:name="n3475"/>
      <w:bookmarkEnd w:id="850"/>
      <w:r w:rsidRPr="002A6942">
        <w:rPr>
          <w:rFonts w:ascii="Times New Roman" w:eastAsia="Times New Roman" w:hAnsi="Times New Roman" w:cs="Times New Roman"/>
          <w:i/>
          <w:iCs/>
          <w:sz w:val="24"/>
          <w:szCs w:val="24"/>
          <w:lang w:eastAsia="ru-RU"/>
        </w:rPr>
        <w:lastRenderedPageBreak/>
        <w:t>{Абзац частини дванадцятої статті 21 в редакції Закону </w:t>
      </w:r>
      <w:hyperlink r:id="rId335" w:anchor="n24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51" w:name="n3474"/>
      <w:bookmarkEnd w:id="851"/>
      <w:r w:rsidRPr="002A6942">
        <w:rPr>
          <w:rFonts w:ascii="Times New Roman" w:eastAsia="Times New Roman" w:hAnsi="Times New Roman" w:cs="Times New Roman"/>
          <w:sz w:val="24"/>
          <w:szCs w:val="24"/>
          <w:lang w:eastAsia="ru-RU"/>
        </w:rPr>
        <w:t>Оператор системи передачі забезпечує виконання будівельно-монтажних та пусконалагоджувальних робіт згідно з переданою замовником проектною документацією на будівництво, реконструкцію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та здійснює первинне підключення об’єкта замовника.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52" w:name="n3468"/>
      <w:bookmarkEnd w:id="852"/>
      <w:r w:rsidRPr="002A6942">
        <w:rPr>
          <w:rFonts w:ascii="Times New Roman" w:eastAsia="Times New Roman" w:hAnsi="Times New Roman" w:cs="Times New Roman"/>
          <w:i/>
          <w:iCs/>
          <w:sz w:val="24"/>
          <w:szCs w:val="24"/>
          <w:lang w:eastAsia="ru-RU"/>
        </w:rPr>
        <w:t>{Абзац частини дванадцятої статті 21 в редакції Закону </w:t>
      </w:r>
      <w:hyperlink r:id="rId336" w:anchor="n24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53" w:name="n513"/>
      <w:bookmarkEnd w:id="853"/>
      <w:r w:rsidRPr="002A6942">
        <w:rPr>
          <w:rFonts w:ascii="Times New Roman" w:eastAsia="Times New Roman" w:hAnsi="Times New Roman" w:cs="Times New Roman"/>
          <w:sz w:val="24"/>
          <w:szCs w:val="24"/>
          <w:lang w:eastAsia="ru-RU"/>
        </w:rPr>
        <w:t>Закупівля товарів, робіт і послуг з будівництва, реконструкції та/або технічного переоснащення об’єктів електроенергетики (до точки приєднання електроустановок замовника) під час надання послуг з приєднання здійснюється оператором системи передачі на конкурентних засадах.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54" w:name="n3488"/>
      <w:bookmarkEnd w:id="854"/>
      <w:r w:rsidRPr="002A6942">
        <w:rPr>
          <w:rFonts w:ascii="Times New Roman" w:eastAsia="Times New Roman" w:hAnsi="Times New Roman" w:cs="Times New Roman"/>
          <w:sz w:val="24"/>
          <w:szCs w:val="24"/>
          <w:lang w:eastAsia="ru-RU"/>
        </w:rPr>
        <w:t>12</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Замовник, що має намір виробляти електричну енергію, має право приєднувати в одній точці приєднання електроустановки, призначені для виробництва електричної енергії з будь-яких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55" w:name="n3489"/>
      <w:bookmarkEnd w:id="855"/>
      <w:r w:rsidRPr="002A6942">
        <w:rPr>
          <w:rFonts w:ascii="Times New Roman" w:eastAsia="Times New Roman" w:hAnsi="Times New Roman" w:cs="Times New Roman"/>
          <w:sz w:val="24"/>
          <w:szCs w:val="24"/>
          <w:lang w:eastAsia="ru-RU"/>
        </w:rPr>
        <w:t>Встановлена потужність електроустановок такого замовника може перевищувати величину його дозволеної (договірної)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56" w:name="n3490"/>
      <w:bookmarkEnd w:id="856"/>
      <w:r w:rsidRPr="002A6942">
        <w:rPr>
          <w:rFonts w:ascii="Times New Roman" w:eastAsia="Times New Roman" w:hAnsi="Times New Roman" w:cs="Times New Roman"/>
          <w:sz w:val="24"/>
          <w:szCs w:val="24"/>
          <w:lang w:eastAsia="ru-RU"/>
        </w:rPr>
        <w:t>Потужність відпуску електричної енергії до мереж оператора системи передачі або оператора системи розподілу такого замовника не повинна перевищувати величину його дозволеної (договірної) потужності в точці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57" w:name="n3491"/>
      <w:bookmarkEnd w:id="857"/>
      <w:r w:rsidRPr="002A6942">
        <w:rPr>
          <w:rFonts w:ascii="Times New Roman" w:eastAsia="Times New Roman" w:hAnsi="Times New Roman" w:cs="Times New Roman"/>
          <w:sz w:val="24"/>
          <w:szCs w:val="24"/>
          <w:lang w:eastAsia="ru-RU"/>
        </w:rPr>
        <w:t>Приєднання електроустановок, призначених для виробництва електричної енергії, виробника електричної енергії (суб’єкта господарювання, що має намір виробляти електричну енергію) до електричних мереж іншого виробника електричної енергії, електроустановки якого приєднані до мереж оператора системи передачі та/або оператора системи розподілу, здійснюється в порядку, визначеному Регулятором, з урахуванням таких умов: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58" w:name="n3492"/>
      <w:bookmarkEnd w:id="858"/>
      <w:r w:rsidRPr="002A6942">
        <w:rPr>
          <w:rFonts w:ascii="Times New Roman" w:eastAsia="Times New Roman" w:hAnsi="Times New Roman" w:cs="Times New Roman"/>
          <w:sz w:val="24"/>
          <w:szCs w:val="24"/>
          <w:lang w:eastAsia="ru-RU"/>
        </w:rPr>
        <w:t>1) сумарна встановлена потужність електроустановок, призначених для виробництва електричної енергії, може перевищувати величину дозволеної (договірної) потужності в точці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59" w:name="n3493"/>
      <w:bookmarkEnd w:id="859"/>
      <w:r w:rsidRPr="002A6942">
        <w:rPr>
          <w:rFonts w:ascii="Times New Roman" w:eastAsia="Times New Roman" w:hAnsi="Times New Roman" w:cs="Times New Roman"/>
          <w:sz w:val="24"/>
          <w:szCs w:val="24"/>
          <w:lang w:eastAsia="ru-RU"/>
        </w:rPr>
        <w:t>2) потужність відпуску електричної енергії в мережі оператора системи передачі або оператора системи розподілу такими електроустановками не може перевищувати величину дозволеної (договірної) потужності в точці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60" w:name="n3494"/>
      <w:bookmarkEnd w:id="860"/>
      <w:r w:rsidRPr="002A6942">
        <w:rPr>
          <w:rFonts w:ascii="Times New Roman" w:eastAsia="Times New Roman" w:hAnsi="Times New Roman" w:cs="Times New Roman"/>
          <w:sz w:val="24"/>
          <w:szCs w:val="24"/>
          <w:lang w:eastAsia="ru-RU"/>
        </w:rPr>
        <w:t>3) забезпечення окремого обліку електричної енергії електроустановками (групами електроустановок), що належать різним виробникам, відповідно до вимог </w:t>
      </w:r>
      <w:hyperlink r:id="rId337" w:anchor="n9" w:tgtFrame="_blank" w:history="1">
        <w:r w:rsidRPr="002A6942">
          <w:rPr>
            <w:rFonts w:ascii="Times New Roman" w:eastAsia="Times New Roman" w:hAnsi="Times New Roman" w:cs="Times New Roman"/>
            <w:color w:val="000099"/>
            <w:sz w:val="24"/>
            <w:szCs w:val="24"/>
            <w:u w:val="single"/>
            <w:lang w:eastAsia="ru-RU"/>
          </w:rPr>
          <w:t>кодексу комерційного обліку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61" w:name="n3480"/>
      <w:bookmarkEnd w:id="861"/>
      <w:r w:rsidRPr="002A6942">
        <w:rPr>
          <w:rFonts w:ascii="Times New Roman" w:eastAsia="Times New Roman" w:hAnsi="Times New Roman" w:cs="Times New Roman"/>
          <w:i/>
          <w:iCs/>
          <w:sz w:val="24"/>
          <w:szCs w:val="24"/>
          <w:lang w:eastAsia="ru-RU"/>
        </w:rPr>
        <w:t>{Сстаттю 22 доповнено частиною 12</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338" w:anchor="n25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62" w:name="n514"/>
      <w:bookmarkEnd w:id="862"/>
      <w:r w:rsidRPr="002A6942">
        <w:rPr>
          <w:rFonts w:ascii="Times New Roman" w:eastAsia="Times New Roman" w:hAnsi="Times New Roman" w:cs="Times New Roman"/>
          <w:sz w:val="24"/>
          <w:szCs w:val="24"/>
          <w:lang w:eastAsia="ru-RU"/>
        </w:rPr>
        <w:t>13. За зверненням замовника оператор системи розподілу або оператор системи передачі забезпечує безоплатну видачу технічних умов на приєднання, що містять вимоги щодо: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63" w:name="n515"/>
      <w:bookmarkEnd w:id="863"/>
      <w:r w:rsidRPr="002A6942">
        <w:rPr>
          <w:rFonts w:ascii="Times New Roman" w:eastAsia="Times New Roman" w:hAnsi="Times New Roman" w:cs="Times New Roman"/>
          <w:sz w:val="24"/>
          <w:szCs w:val="24"/>
          <w:lang w:eastAsia="ru-RU"/>
        </w:rPr>
        <w:t>проектування будівництва та/або технічного переоснащення електричних мереж зовнішнього електрозабезпечення електроустановок замовника (до точки приєднання електроустановок замовника);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64" w:name="n516"/>
      <w:bookmarkEnd w:id="864"/>
      <w:r w:rsidRPr="002A6942">
        <w:rPr>
          <w:rFonts w:ascii="Times New Roman" w:eastAsia="Times New Roman" w:hAnsi="Times New Roman" w:cs="Times New Roman"/>
          <w:sz w:val="24"/>
          <w:szCs w:val="24"/>
          <w:lang w:eastAsia="ru-RU"/>
        </w:rPr>
        <w:t>проектування електричних мереж внутрішнього електрозабезпечення електроустановок замовника (у межах земельної ділянки замовника);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65" w:name="n517"/>
      <w:bookmarkEnd w:id="865"/>
      <w:r w:rsidRPr="002A6942">
        <w:rPr>
          <w:rFonts w:ascii="Times New Roman" w:eastAsia="Times New Roman" w:hAnsi="Times New Roman" w:cs="Times New Roman"/>
          <w:sz w:val="24"/>
          <w:szCs w:val="24"/>
          <w:lang w:eastAsia="ru-RU"/>
        </w:rPr>
        <w:t>безпеки електропостачання та влаштування вузла обліку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66" w:name="n2398"/>
      <w:bookmarkEnd w:id="866"/>
      <w:r w:rsidRPr="002A6942">
        <w:rPr>
          <w:rFonts w:ascii="Times New Roman" w:eastAsia="Times New Roman" w:hAnsi="Times New Roman" w:cs="Times New Roman"/>
          <w:sz w:val="24"/>
          <w:szCs w:val="24"/>
          <w:lang w:eastAsia="ru-RU"/>
        </w:rPr>
        <w:t>проектування будівництва електричних мереж лінійної частини приєднання (окремо, у випадку, передбаченому частиною восьмою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67" w:name="n2399"/>
      <w:bookmarkEnd w:id="867"/>
      <w:r w:rsidRPr="002A6942">
        <w:rPr>
          <w:rFonts w:ascii="Times New Roman" w:eastAsia="Times New Roman" w:hAnsi="Times New Roman" w:cs="Times New Roman"/>
          <w:sz w:val="24"/>
          <w:szCs w:val="24"/>
          <w:lang w:eastAsia="ru-RU"/>
        </w:rPr>
        <w:t>проектування будівництва електричних мереж оператора системи передачі або суміжного оператора системи розподілу (у випадку, передбаченому частинами десятою та одинадцятою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68" w:name="n3496"/>
      <w:bookmarkEnd w:id="868"/>
      <w:r w:rsidRPr="002A6942">
        <w:rPr>
          <w:rFonts w:ascii="Times New Roman" w:eastAsia="Times New Roman" w:hAnsi="Times New Roman" w:cs="Times New Roman"/>
          <w:sz w:val="24"/>
          <w:szCs w:val="24"/>
          <w:lang w:eastAsia="ru-RU"/>
        </w:rPr>
        <w:t>Якщо замовник має намір бути виконавцем робіт з проектування електричних мереж, будівельно-монтажних та пусконалагоджувальних робіт із створення потужності, оператор системи розподілу разом із технічними умовами на приєднання видає замовнику завдання на проектування робіт із створення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69" w:name="n3495"/>
      <w:bookmarkEnd w:id="869"/>
      <w:r w:rsidRPr="002A6942">
        <w:rPr>
          <w:rFonts w:ascii="Times New Roman" w:eastAsia="Times New Roman" w:hAnsi="Times New Roman" w:cs="Times New Roman"/>
          <w:i/>
          <w:iCs/>
          <w:sz w:val="24"/>
          <w:szCs w:val="24"/>
          <w:lang w:eastAsia="ru-RU"/>
        </w:rPr>
        <w:lastRenderedPageBreak/>
        <w:t>{Частину тринадцяту статті 21 доповнено абзацом сьомим згідно із Законом </w:t>
      </w:r>
      <w:hyperlink r:id="rId339" w:anchor="n259"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70" w:name="n2397"/>
      <w:bookmarkEnd w:id="870"/>
      <w:r w:rsidRPr="002A6942">
        <w:rPr>
          <w:rFonts w:ascii="Times New Roman" w:eastAsia="Times New Roman" w:hAnsi="Times New Roman" w:cs="Times New Roman"/>
          <w:i/>
          <w:iCs/>
          <w:sz w:val="24"/>
          <w:szCs w:val="24"/>
          <w:lang w:eastAsia="ru-RU"/>
        </w:rPr>
        <w:t>{Частина тринадцята статті 21 в редакції Закону </w:t>
      </w:r>
      <w:hyperlink r:id="rId340" w:anchor="n215"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71" w:name="n518"/>
      <w:bookmarkEnd w:id="871"/>
      <w:r w:rsidRPr="002A6942">
        <w:rPr>
          <w:rFonts w:ascii="Times New Roman" w:eastAsia="Times New Roman" w:hAnsi="Times New Roman" w:cs="Times New Roman"/>
          <w:sz w:val="24"/>
          <w:szCs w:val="24"/>
          <w:lang w:eastAsia="ru-RU"/>
        </w:rPr>
        <w:t>14. Плата за приєднання до електричних мереж оператора системи розподілу визначається на підставі методики (порядку) формування плати за приєднання до системи передачі та системи розподілу, затвердженої Регулятором після консультацій з Секретаріатом Енергетичного Співтовариства. Методика (порядок) формування плати за приєднання до системи передачі та системи розподілу має бути недискримінаційною і прозорою та підлягає оприлюдненню Регулятором, оператором системи передачі і операторами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72" w:name="n519"/>
      <w:bookmarkEnd w:id="872"/>
      <w:r w:rsidRPr="002A6942">
        <w:rPr>
          <w:rFonts w:ascii="Times New Roman" w:eastAsia="Times New Roman" w:hAnsi="Times New Roman" w:cs="Times New Roman"/>
          <w:sz w:val="24"/>
          <w:szCs w:val="24"/>
          <w:lang w:eastAsia="ru-RU"/>
        </w:rPr>
        <w:t>Плата за приєднання до електричних мереж оператора системи передачі визначається згідно з кошторисом, який є невід’ємною частиною відповідної проектної документації, розробленої з урахуванням вимог частини дев’ятої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73" w:name="n3498"/>
      <w:bookmarkEnd w:id="873"/>
      <w:r w:rsidRPr="002A6942">
        <w:rPr>
          <w:rFonts w:ascii="Times New Roman" w:eastAsia="Times New Roman" w:hAnsi="Times New Roman" w:cs="Times New Roman"/>
          <w:sz w:val="24"/>
          <w:szCs w:val="24"/>
          <w:lang w:eastAsia="ru-RU"/>
        </w:rPr>
        <w:t>Частина вартості плати за приєднання, сплачена замовником згідно з вимогами частини дванадцятої цієї статті, зараховується як складова плати за приєднання до електричних мереж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74" w:name="n3497"/>
      <w:bookmarkEnd w:id="874"/>
      <w:r w:rsidRPr="002A6942">
        <w:rPr>
          <w:rFonts w:ascii="Times New Roman" w:eastAsia="Times New Roman" w:hAnsi="Times New Roman" w:cs="Times New Roman"/>
          <w:i/>
          <w:iCs/>
          <w:sz w:val="24"/>
          <w:szCs w:val="24"/>
          <w:lang w:eastAsia="ru-RU"/>
        </w:rPr>
        <w:t>{Частину чотирнадцяту статті 21 доповнено абзацом третім згідно із Законом </w:t>
      </w:r>
      <w:hyperlink r:id="rId341" w:anchor="n26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75" w:name="n520"/>
      <w:bookmarkEnd w:id="875"/>
      <w:r w:rsidRPr="002A6942">
        <w:rPr>
          <w:rFonts w:ascii="Times New Roman" w:eastAsia="Times New Roman" w:hAnsi="Times New Roman" w:cs="Times New Roman"/>
          <w:sz w:val="24"/>
          <w:szCs w:val="24"/>
          <w:lang w:eastAsia="ru-RU"/>
        </w:rPr>
        <w:t>15. Розрахунок плати за стандартне приєднання до електричних мереж оператора системи розподілу передбачає складову плати за приєднання потужності (враховуючи потужність, що створюється), яка визначається як добуток величини замовленої до приєднання потужності та ставки плати за стандартне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76" w:name="n521"/>
      <w:bookmarkEnd w:id="876"/>
      <w:r w:rsidRPr="002A6942">
        <w:rPr>
          <w:rFonts w:ascii="Times New Roman" w:eastAsia="Times New Roman" w:hAnsi="Times New Roman" w:cs="Times New Roman"/>
          <w:sz w:val="24"/>
          <w:szCs w:val="24"/>
          <w:lang w:eastAsia="ru-RU"/>
        </w:rPr>
        <w:t>Розрахунок плати за нестандартне приєднання до електричних мереж оператора системи розподілу передбачає:</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77" w:name="n522"/>
      <w:bookmarkEnd w:id="877"/>
      <w:r w:rsidRPr="002A6942">
        <w:rPr>
          <w:rFonts w:ascii="Times New Roman" w:eastAsia="Times New Roman" w:hAnsi="Times New Roman" w:cs="Times New Roman"/>
          <w:sz w:val="24"/>
          <w:szCs w:val="24"/>
          <w:lang w:eastAsia="ru-RU"/>
        </w:rPr>
        <w:t>складову плати за приєднання потужності (враховуючи потужність, що створюється), яка визначається як добуток величини замовленої до приєднання потужності та ставки плати за нестандартне приєднання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78" w:name="n523"/>
      <w:bookmarkEnd w:id="878"/>
      <w:r w:rsidRPr="002A6942">
        <w:rPr>
          <w:rFonts w:ascii="Times New Roman" w:eastAsia="Times New Roman" w:hAnsi="Times New Roman" w:cs="Times New Roman"/>
          <w:sz w:val="24"/>
          <w:szCs w:val="24"/>
          <w:lang w:eastAsia="ru-RU"/>
        </w:rPr>
        <w:t>складову плати за створення електричних мереж лінійної частини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79" w:name="n524"/>
      <w:bookmarkEnd w:id="879"/>
      <w:r w:rsidRPr="002A6942">
        <w:rPr>
          <w:rFonts w:ascii="Times New Roman" w:eastAsia="Times New Roman" w:hAnsi="Times New Roman" w:cs="Times New Roman"/>
          <w:sz w:val="24"/>
          <w:szCs w:val="24"/>
          <w:lang w:eastAsia="ru-RU"/>
        </w:rPr>
        <w:t>У разі надання оператором системи розподілу послуги з приєднання відповідно до вимог </w:t>
      </w:r>
      <w:hyperlink r:id="rId342" w:anchor="n3461" w:history="1">
        <w:r w:rsidRPr="002A6942">
          <w:rPr>
            <w:rFonts w:ascii="Times New Roman" w:eastAsia="Times New Roman" w:hAnsi="Times New Roman" w:cs="Times New Roman"/>
            <w:color w:val="006600"/>
            <w:sz w:val="24"/>
            <w:szCs w:val="24"/>
            <w:u w:val="single"/>
            <w:lang w:eastAsia="ru-RU"/>
          </w:rPr>
          <w:t>частини восьмої</w:t>
        </w:r>
      </w:hyperlink>
      <w:r w:rsidRPr="002A6942">
        <w:rPr>
          <w:rFonts w:ascii="Times New Roman" w:eastAsia="Times New Roman" w:hAnsi="Times New Roman" w:cs="Times New Roman"/>
          <w:sz w:val="24"/>
          <w:szCs w:val="24"/>
          <w:lang w:eastAsia="ru-RU"/>
        </w:rPr>
        <w:t> цієї статті складова плати за створення електричних мереж лінійної частини приєднання визначається згідно з кошторисом, який є невід’ємною частиною відповідної проектної документації, розробленої з урахуванням вимог </w:t>
      </w:r>
      <w:hyperlink r:id="rId343" w:anchor="n3461" w:history="1">
        <w:r w:rsidRPr="002A6942">
          <w:rPr>
            <w:rFonts w:ascii="Times New Roman" w:eastAsia="Times New Roman" w:hAnsi="Times New Roman" w:cs="Times New Roman"/>
            <w:color w:val="006600"/>
            <w:sz w:val="24"/>
            <w:szCs w:val="24"/>
            <w:u w:val="single"/>
            <w:lang w:eastAsia="ru-RU"/>
          </w:rPr>
          <w:t>частини восьмої</w:t>
        </w:r>
      </w:hyperlink>
      <w:r w:rsidRPr="002A6942">
        <w:rPr>
          <w:rFonts w:ascii="Times New Roman" w:eastAsia="Times New Roman" w:hAnsi="Times New Roman" w:cs="Times New Roman"/>
          <w:sz w:val="24"/>
          <w:szCs w:val="24"/>
          <w:lang w:eastAsia="ru-RU"/>
        </w:rPr>
        <w:t>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80" w:name="n3499"/>
      <w:bookmarkEnd w:id="880"/>
      <w:r w:rsidRPr="002A6942">
        <w:rPr>
          <w:rFonts w:ascii="Times New Roman" w:eastAsia="Times New Roman" w:hAnsi="Times New Roman" w:cs="Times New Roman"/>
          <w:i/>
          <w:iCs/>
          <w:sz w:val="24"/>
          <w:szCs w:val="24"/>
          <w:lang w:eastAsia="ru-RU"/>
        </w:rPr>
        <w:t>{Абзац п’ятий частини п’ятнадцятої статті 21 із змінами, внесеними згідно із Законом </w:t>
      </w:r>
      <w:hyperlink r:id="rId344" w:anchor="n263"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81" w:name="n525"/>
      <w:bookmarkEnd w:id="881"/>
      <w:r w:rsidRPr="002A6942">
        <w:rPr>
          <w:rFonts w:ascii="Times New Roman" w:eastAsia="Times New Roman" w:hAnsi="Times New Roman" w:cs="Times New Roman"/>
          <w:sz w:val="24"/>
          <w:szCs w:val="24"/>
          <w:lang w:eastAsia="ru-RU"/>
        </w:rPr>
        <w:t>16. Ставки плати за стандартне та нестандартне приєднання потужності щорічно розраховуються та затверджуються Регулятором для всіх операторів систем розподілу відповідно до методики (порядку) формування плати за приєднання до системи передачі та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82" w:name="n526"/>
      <w:bookmarkEnd w:id="882"/>
      <w:r w:rsidRPr="002A6942">
        <w:rPr>
          <w:rFonts w:ascii="Times New Roman" w:eastAsia="Times New Roman" w:hAnsi="Times New Roman" w:cs="Times New Roman"/>
          <w:sz w:val="24"/>
          <w:szCs w:val="24"/>
          <w:lang w:eastAsia="ru-RU"/>
        </w:rPr>
        <w:t>Ставки плати за лінійну частину приєднання розраховуються та затверджуються Регулятором для всіх операторів систем розподілу відповідно до методики (порядку) формування плати за приєднання до системи передачі та системи розподілу з урахуванням укрупнених показників вартості будівництва електричних мереж,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83" w:name="n1989"/>
      <w:bookmarkEnd w:id="883"/>
      <w:r w:rsidRPr="002A6942">
        <w:rPr>
          <w:rFonts w:ascii="Times New Roman" w:eastAsia="Times New Roman" w:hAnsi="Times New Roman" w:cs="Times New Roman"/>
          <w:sz w:val="24"/>
          <w:szCs w:val="24"/>
          <w:lang w:eastAsia="ru-RU"/>
        </w:rPr>
        <w:t>Ставки плати за нестандартне приєднання генеруючих потужностей повинні стимулювати оптимальне розміщення генеруючих потужностей та враховувати вплив таких генеруючих потужностей на розвантаження в точці приєднання наявних трансформаторних потужностей.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84" w:name="n1988"/>
      <w:bookmarkEnd w:id="884"/>
      <w:r w:rsidRPr="002A6942">
        <w:rPr>
          <w:rFonts w:ascii="Times New Roman" w:eastAsia="Times New Roman" w:hAnsi="Times New Roman" w:cs="Times New Roman"/>
          <w:i/>
          <w:iCs/>
          <w:sz w:val="24"/>
          <w:szCs w:val="24"/>
          <w:lang w:eastAsia="ru-RU"/>
        </w:rPr>
        <w:t>{Частину статті 21 доповнено абзацом третім згідно із Законом </w:t>
      </w:r>
      <w:hyperlink r:id="rId345" w:anchor="n169"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85" w:name="n527"/>
      <w:bookmarkEnd w:id="885"/>
      <w:r w:rsidRPr="002A6942">
        <w:rPr>
          <w:rFonts w:ascii="Times New Roman" w:eastAsia="Times New Roman" w:hAnsi="Times New Roman" w:cs="Times New Roman"/>
          <w:sz w:val="24"/>
          <w:szCs w:val="24"/>
          <w:lang w:eastAsia="ru-RU"/>
        </w:rPr>
        <w:lastRenderedPageBreak/>
        <w:t>17. Послуга з приєднання до електричних мереж оператора системи передачі та операторів систем розподілу не включає послугу із забезпечення влаштування комерційного обліку електричної енергії, яка надається постачальниками послуг комерційного обліку відповідно до вимог </w:t>
      </w:r>
      <w:hyperlink r:id="rId346" w:anchor="n1494" w:history="1">
        <w:r w:rsidRPr="002A6942">
          <w:rPr>
            <w:rFonts w:ascii="Times New Roman" w:eastAsia="Times New Roman" w:hAnsi="Times New Roman" w:cs="Times New Roman"/>
            <w:color w:val="006600"/>
            <w:sz w:val="24"/>
            <w:szCs w:val="24"/>
            <w:u w:val="single"/>
            <w:lang w:eastAsia="ru-RU"/>
          </w:rPr>
          <w:t>статті 74</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86" w:name="n528"/>
      <w:bookmarkEnd w:id="886"/>
      <w:r w:rsidRPr="002A6942">
        <w:rPr>
          <w:rFonts w:ascii="Times New Roman" w:eastAsia="Times New Roman" w:hAnsi="Times New Roman" w:cs="Times New Roman"/>
          <w:sz w:val="24"/>
          <w:szCs w:val="24"/>
          <w:lang w:eastAsia="ru-RU"/>
        </w:rPr>
        <w:t>18. Строк надання оператором системи передачі та/або оператором системи розподілу послуги з приєднання електроустановок замовника до електричних мереж не має перевищувати нормативні строки проектування та будівництва без урахування строку, необхідного для розроблення та узгодження замовником проектної документації (у випадках, передбачених </w:t>
      </w:r>
      <w:hyperlink r:id="rId347" w:anchor="n3461" w:history="1">
        <w:r w:rsidRPr="002A6942">
          <w:rPr>
            <w:rFonts w:ascii="Times New Roman" w:eastAsia="Times New Roman" w:hAnsi="Times New Roman" w:cs="Times New Roman"/>
            <w:color w:val="006600"/>
            <w:sz w:val="24"/>
            <w:szCs w:val="24"/>
            <w:u w:val="single"/>
            <w:lang w:eastAsia="ru-RU"/>
          </w:rPr>
          <w:t>частинами </w:t>
        </w:r>
      </w:hyperlink>
      <w:hyperlink r:id="rId348" w:anchor="n3461" w:history="1">
        <w:r w:rsidRPr="002A6942">
          <w:rPr>
            <w:rFonts w:ascii="Times New Roman" w:eastAsia="Times New Roman" w:hAnsi="Times New Roman" w:cs="Times New Roman"/>
            <w:color w:val="006600"/>
            <w:sz w:val="24"/>
            <w:szCs w:val="24"/>
            <w:u w:val="single"/>
            <w:lang w:eastAsia="ru-RU"/>
          </w:rPr>
          <w:t>восьмою</w:t>
        </w:r>
      </w:hyperlink>
      <w:r w:rsidRPr="002A6942">
        <w:rPr>
          <w:rFonts w:ascii="Times New Roman" w:eastAsia="Times New Roman" w:hAnsi="Times New Roman" w:cs="Times New Roman"/>
          <w:sz w:val="24"/>
          <w:szCs w:val="24"/>
          <w:lang w:eastAsia="ru-RU"/>
        </w:rPr>
        <w:t> і </w:t>
      </w:r>
      <w:hyperlink r:id="rId349" w:anchor="n2388" w:history="1">
        <w:r w:rsidRPr="002A6942">
          <w:rPr>
            <w:rFonts w:ascii="Times New Roman" w:eastAsia="Times New Roman" w:hAnsi="Times New Roman" w:cs="Times New Roman"/>
            <w:color w:val="006600"/>
            <w:sz w:val="24"/>
            <w:szCs w:val="24"/>
            <w:u w:val="single"/>
            <w:lang w:eastAsia="ru-RU"/>
          </w:rPr>
          <w:t>десятою</w:t>
        </w:r>
      </w:hyperlink>
      <w:r w:rsidRPr="002A6942">
        <w:rPr>
          <w:rFonts w:ascii="Times New Roman" w:eastAsia="Times New Roman" w:hAnsi="Times New Roman" w:cs="Times New Roman"/>
          <w:sz w:val="24"/>
          <w:szCs w:val="24"/>
          <w:lang w:eastAsia="ru-RU"/>
        </w:rPr>
        <w:t> цієї статті) та для здійснення заходів щодо відведення земельних ділянок для розміщення об’єктів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87" w:name="n3500"/>
      <w:bookmarkEnd w:id="887"/>
      <w:r w:rsidRPr="002A6942">
        <w:rPr>
          <w:rFonts w:ascii="Times New Roman" w:eastAsia="Times New Roman" w:hAnsi="Times New Roman" w:cs="Times New Roman"/>
          <w:i/>
          <w:iCs/>
          <w:sz w:val="24"/>
          <w:szCs w:val="24"/>
          <w:lang w:eastAsia="ru-RU"/>
        </w:rPr>
        <w:t>{Частина вісімнадцята статті 21 із змінами, внесеними згідно із Законом </w:t>
      </w:r>
      <w:hyperlink r:id="rId350" w:anchor="n264"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88" w:name="n529"/>
      <w:bookmarkEnd w:id="888"/>
      <w:r w:rsidRPr="002A6942">
        <w:rPr>
          <w:rFonts w:ascii="Times New Roman" w:eastAsia="Times New Roman" w:hAnsi="Times New Roman" w:cs="Times New Roman"/>
          <w:sz w:val="24"/>
          <w:szCs w:val="24"/>
          <w:lang w:eastAsia="ru-RU"/>
        </w:rPr>
        <w:t>19. Кошти, отримані оператором системи передачі, операторами систем розподілу як плата за приєднання на створення (будівництво) електричних мереж лінійної частини приєднання, підлягають поверненню замовнику за умови, що такі активи створені після переходу відповідного оператора системи передачі, оператора системи розподілу до стимулюючого регулювання та віднесені відповідним оператором системи передачі, оператором системи розподілу до регуляторної бази активів, на яку нараховується встановлена регуляторна норма доходу на регуляторну базу активів, яка створена після переходу до стимулюючого регулювання.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89" w:name="n530"/>
      <w:bookmarkEnd w:id="889"/>
      <w:r w:rsidRPr="002A6942">
        <w:rPr>
          <w:rFonts w:ascii="Times New Roman" w:eastAsia="Times New Roman" w:hAnsi="Times New Roman" w:cs="Times New Roman"/>
          <w:sz w:val="24"/>
          <w:szCs w:val="24"/>
          <w:lang w:eastAsia="ru-RU"/>
        </w:rPr>
        <w:t>Повернення оператором системи передачі, операторами систем розподілу коштів, залучених як плата за приєднання на створення (будівництво) електричних мереж лінійної частини приєднання, здійснюється у порядку, визначеному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90" w:name="n2400"/>
      <w:bookmarkEnd w:id="890"/>
      <w:r w:rsidRPr="002A6942">
        <w:rPr>
          <w:rFonts w:ascii="Times New Roman" w:eastAsia="Times New Roman" w:hAnsi="Times New Roman" w:cs="Times New Roman"/>
          <w:i/>
          <w:iCs/>
          <w:sz w:val="24"/>
          <w:szCs w:val="24"/>
          <w:lang w:eastAsia="ru-RU"/>
        </w:rPr>
        <w:t>{Частина дев'ятнадцята статті 21 в редакції Закону </w:t>
      </w:r>
      <w:hyperlink r:id="rId351" w:anchor="n215"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91" w:name="n531"/>
      <w:bookmarkEnd w:id="891"/>
      <w:r w:rsidRPr="002A6942">
        <w:rPr>
          <w:rFonts w:ascii="Times New Roman" w:eastAsia="Times New Roman" w:hAnsi="Times New Roman" w:cs="Times New Roman"/>
          <w:sz w:val="24"/>
          <w:szCs w:val="24"/>
          <w:lang w:eastAsia="ru-RU"/>
        </w:rPr>
        <w:t>20. Оператор системи передачі, оператори систем розподілу у порядку, встановленому Регулятором, формують та надають Регулятору розширений звіт з обґрунтуванням витрат за результатами надання послуг з приєднання електроустановок замовників до електричних мереж упродовж попереднього календарного року для врахування дефіциту або профіциту коштів щодо надходжень та витрат, пов’язаних з наданням послуг з приєднання, під час перегляду відповідної складової тарифів на передачу та розподіл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92" w:name="n2401"/>
      <w:bookmarkEnd w:id="892"/>
      <w:r w:rsidRPr="002A6942">
        <w:rPr>
          <w:rFonts w:ascii="Times New Roman" w:eastAsia="Times New Roman" w:hAnsi="Times New Roman" w:cs="Times New Roman"/>
          <w:i/>
          <w:iCs/>
          <w:sz w:val="24"/>
          <w:szCs w:val="24"/>
          <w:lang w:eastAsia="ru-RU"/>
        </w:rPr>
        <w:t>{Абзац перший частини двадцятої статті 21 із змінами, внесеними згідно із Законом </w:t>
      </w:r>
      <w:hyperlink r:id="rId352" w:anchor="n225"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93" w:name="n2403"/>
      <w:bookmarkEnd w:id="893"/>
      <w:r w:rsidRPr="002A6942">
        <w:rPr>
          <w:rFonts w:ascii="Times New Roman" w:eastAsia="Times New Roman" w:hAnsi="Times New Roman" w:cs="Times New Roman"/>
          <w:sz w:val="24"/>
          <w:szCs w:val="24"/>
          <w:lang w:eastAsia="ru-RU"/>
        </w:rPr>
        <w:t>Регулятор в обов’язковому порядку здійснює перевірку обґрунтованості та достовірності відображених у зазначеному звіті розмірів фактичних витрат оператора системи передачі та оператора системи розподілу на приєднання електроустановок замовників до електричних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94" w:name="n2402"/>
      <w:bookmarkEnd w:id="894"/>
      <w:r w:rsidRPr="002A6942">
        <w:rPr>
          <w:rFonts w:ascii="Times New Roman" w:eastAsia="Times New Roman" w:hAnsi="Times New Roman" w:cs="Times New Roman"/>
          <w:i/>
          <w:iCs/>
          <w:sz w:val="24"/>
          <w:szCs w:val="24"/>
          <w:lang w:eastAsia="ru-RU"/>
        </w:rPr>
        <w:t>{Частину двадцяту статті 21 доповнено абзацом другим згідно із Законом </w:t>
      </w:r>
      <w:hyperlink r:id="rId353" w:anchor="n226"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95" w:name="n532"/>
      <w:bookmarkEnd w:id="895"/>
      <w:r w:rsidRPr="002A6942">
        <w:rPr>
          <w:rFonts w:ascii="Times New Roman" w:eastAsia="Times New Roman" w:hAnsi="Times New Roman" w:cs="Times New Roman"/>
          <w:sz w:val="24"/>
          <w:szCs w:val="24"/>
          <w:lang w:eastAsia="ru-RU"/>
        </w:rPr>
        <w:t>21. У разі якщо замовник має намір спорудити або реконструювати будівлі, дороги, мости, інші об’єкти архітектури, що потребує перенесення повітряних і підземних електричних мереж та інших об’єктів електроенергетики, послуги з перенесення електричних мереж та інших об’єктів електроенергетики надаються оператором системи передачі та/або операторами систем розподілу у порядку, визначеному кодексом системи передачі та кодексом систем розподілу. Плата за надані послуги визначається згідно з кошторисом, який є невід’ємною частиною відповідної проектної документації, розробленої замовником.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96" w:name="n533"/>
      <w:bookmarkEnd w:id="896"/>
      <w:r w:rsidRPr="002A6942">
        <w:rPr>
          <w:rFonts w:ascii="Times New Roman" w:eastAsia="Times New Roman" w:hAnsi="Times New Roman" w:cs="Times New Roman"/>
          <w:sz w:val="24"/>
          <w:szCs w:val="24"/>
          <w:lang w:eastAsia="ru-RU"/>
        </w:rPr>
        <w:t>22. За письмовим зверненням замовника центральний орган виконавчої влади, що реалізує державну політику у сфері нагляду (контролю) в галузі електроенергетики, надає висновок щодо технічної обґрунтованості вимог технічних умов на приєднання, їх відповідності чинним нормам та правилам.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97" w:name="n2105"/>
      <w:bookmarkEnd w:id="897"/>
      <w:r w:rsidRPr="002A6942">
        <w:rPr>
          <w:rFonts w:ascii="Times New Roman" w:eastAsia="Times New Roman" w:hAnsi="Times New Roman" w:cs="Times New Roman"/>
          <w:i/>
          <w:iCs/>
          <w:sz w:val="24"/>
          <w:szCs w:val="24"/>
          <w:lang w:eastAsia="ru-RU"/>
        </w:rPr>
        <w:t>{Частина статті 21 із змінами, внесеними згідно із Законом </w:t>
      </w:r>
      <w:hyperlink r:id="rId354" w:anchor="n660" w:tgtFrame="_blank" w:history="1">
        <w:r w:rsidRPr="002A6942">
          <w:rPr>
            <w:rFonts w:ascii="Times New Roman" w:eastAsia="Times New Roman" w:hAnsi="Times New Roman" w:cs="Times New Roman"/>
            <w:i/>
            <w:iCs/>
            <w:color w:val="000099"/>
            <w:sz w:val="24"/>
            <w:szCs w:val="24"/>
            <w:u w:val="single"/>
            <w:lang w:eastAsia="ru-RU"/>
          </w:rPr>
          <w:t>№ 124-IX від 20.09.2019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98" w:name="n534"/>
      <w:bookmarkEnd w:id="898"/>
      <w:r w:rsidRPr="002A6942">
        <w:rPr>
          <w:rFonts w:ascii="Times New Roman" w:eastAsia="Times New Roman" w:hAnsi="Times New Roman" w:cs="Times New Roman"/>
          <w:sz w:val="24"/>
          <w:szCs w:val="24"/>
          <w:lang w:eastAsia="ru-RU"/>
        </w:rPr>
        <w:t xml:space="preserve">23. Оператор системи передачі, оператори систем розподілу оприлюднюють та оновлюють всю необхідну інформацію про умови приєднання до системи передачі та систем розподілу, а також інформацію про елементи своїх систем з прив’язкою до географічних даних згідно з вимогами кодексу системи передачі, кодексу систем розподілу. Оператор системи передачі, оператори систем розподілу </w:t>
      </w:r>
      <w:r w:rsidRPr="002A6942">
        <w:rPr>
          <w:rFonts w:ascii="Times New Roman" w:eastAsia="Times New Roman" w:hAnsi="Times New Roman" w:cs="Times New Roman"/>
          <w:sz w:val="24"/>
          <w:szCs w:val="24"/>
          <w:lang w:eastAsia="ru-RU"/>
        </w:rPr>
        <w:lastRenderedPageBreak/>
        <w:t>несуть відповідальність за достовірність оприлюдненої інформації. Оператор системи передачі, оператори систем розподілу несуть відповідальність за неоприлюднення зазначеної інформації, а також за достовірність оприлюдненої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899" w:name="n2404"/>
      <w:bookmarkEnd w:id="899"/>
      <w:r w:rsidRPr="002A6942">
        <w:rPr>
          <w:rFonts w:ascii="Times New Roman" w:eastAsia="Times New Roman" w:hAnsi="Times New Roman" w:cs="Times New Roman"/>
          <w:i/>
          <w:iCs/>
          <w:sz w:val="24"/>
          <w:szCs w:val="24"/>
          <w:lang w:eastAsia="ru-RU"/>
        </w:rPr>
        <w:t>{Частина двадцять третя статті 21 із змінами, внесеними згідно із Законом </w:t>
      </w:r>
      <w:hyperlink r:id="rId355" w:anchor="n228"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00" w:name="n2406"/>
      <w:bookmarkEnd w:id="900"/>
      <w:r w:rsidRPr="002A6942">
        <w:rPr>
          <w:rFonts w:ascii="Times New Roman" w:eastAsia="Times New Roman" w:hAnsi="Times New Roman" w:cs="Times New Roman"/>
          <w:sz w:val="24"/>
          <w:szCs w:val="24"/>
          <w:lang w:eastAsia="ru-RU"/>
        </w:rPr>
        <w:t>24. У разі якщо земельна ділянка або електроустановки замовника, які потрібно приєднати, знаходиться на території, електрифікованій (або території, що планується до електрифікації) іншим замовником (замовниками), оператор системи розподілу не має права відмовити у приєднанні на цій підставі.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01" w:name="n2410"/>
      <w:bookmarkEnd w:id="901"/>
      <w:r w:rsidRPr="002A6942">
        <w:rPr>
          <w:rFonts w:ascii="Times New Roman" w:eastAsia="Times New Roman" w:hAnsi="Times New Roman" w:cs="Times New Roman"/>
          <w:i/>
          <w:iCs/>
          <w:sz w:val="24"/>
          <w:szCs w:val="24"/>
          <w:lang w:eastAsia="ru-RU"/>
        </w:rPr>
        <w:t>{Статтю 21 доповнено частиною двадцять четвертою згідно із Законом </w:t>
      </w:r>
      <w:hyperlink r:id="rId356" w:anchor="n229"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02" w:name="n2407"/>
      <w:bookmarkEnd w:id="902"/>
      <w:r w:rsidRPr="002A6942">
        <w:rPr>
          <w:rFonts w:ascii="Times New Roman" w:eastAsia="Times New Roman" w:hAnsi="Times New Roman" w:cs="Times New Roman"/>
          <w:sz w:val="24"/>
          <w:szCs w:val="24"/>
          <w:lang w:eastAsia="ru-RU"/>
        </w:rPr>
        <w:t>25. У разі якщо інформацію та/або документи, необхідні для розроблення проектної документації на будівництво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та проектної документації на будівництво електричних мереж лінійної частини приєднання (у тому числі інформації та документів про існуючі та запроектовані інженерні та транспортні мережі), можна отримати із загальнодоступних національних електронних інформаційних ресурсів, електронних інформаційних ресурсів органів місцевого самоврядування, суб’єктів природних монополій, юридичних осіб публічного права або якщо така інформація, документи оприлюднені на офіційних веб-сайтах таких осіб та така інформація та/або документи є достатніми для розроблення відповідної проектної документації, узгодження проектної документації із заінтересованими особами не вимагається.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03" w:name="n2409"/>
      <w:bookmarkEnd w:id="903"/>
      <w:r w:rsidRPr="002A6942">
        <w:rPr>
          <w:rFonts w:ascii="Times New Roman" w:eastAsia="Times New Roman" w:hAnsi="Times New Roman" w:cs="Times New Roman"/>
          <w:i/>
          <w:iCs/>
          <w:sz w:val="24"/>
          <w:szCs w:val="24"/>
          <w:lang w:eastAsia="ru-RU"/>
        </w:rPr>
        <w:t>{Статтю 21 доповнено частиною двадцять п'ятою згідно із Законом </w:t>
      </w:r>
      <w:hyperlink r:id="rId357" w:anchor="n229"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04" w:name="n2408"/>
      <w:bookmarkEnd w:id="904"/>
      <w:r w:rsidRPr="002A6942">
        <w:rPr>
          <w:rFonts w:ascii="Times New Roman" w:eastAsia="Times New Roman" w:hAnsi="Times New Roman" w:cs="Times New Roman"/>
          <w:sz w:val="24"/>
          <w:szCs w:val="24"/>
          <w:lang w:eastAsia="ru-RU"/>
        </w:rPr>
        <w:t>26. Узгодження проектної документації на будівництво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та проектної документації на будівництво електричних мереж лінійної частини приєднання із заінтересованими особами (суб’єктами природних монополій, юридичними особами публічного права) здійснюється відповідно до цієї статті виключно через електронний кабінет користувача Єдиної державної електронної системи у сфері будівництва або іншу інформаційну систему, інтегровану з електронною системою, у порядку, визначеному </w:t>
      </w:r>
      <w:hyperlink r:id="rId358"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регулювання містобудівної діяльності".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05" w:name="n2405"/>
      <w:bookmarkEnd w:id="905"/>
      <w:r w:rsidRPr="002A6942">
        <w:rPr>
          <w:rFonts w:ascii="Times New Roman" w:eastAsia="Times New Roman" w:hAnsi="Times New Roman" w:cs="Times New Roman"/>
          <w:i/>
          <w:iCs/>
          <w:sz w:val="24"/>
          <w:szCs w:val="24"/>
          <w:lang w:eastAsia="ru-RU"/>
        </w:rPr>
        <w:t>{Статтю 21 доповнено частиною двадцять шостою згідно із Законом </w:t>
      </w:r>
      <w:hyperlink r:id="rId359" w:anchor="n229"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 - набирає чинності з </w:t>
      </w:r>
      <w:hyperlink r:id="rId360" w:anchor="n264" w:tgtFrame="_blank" w:history="1">
        <w:r w:rsidRPr="002A6942">
          <w:rPr>
            <w:rFonts w:ascii="Times New Roman" w:eastAsia="Times New Roman" w:hAnsi="Times New Roman" w:cs="Times New Roman"/>
            <w:i/>
            <w:iCs/>
            <w:color w:val="000099"/>
            <w:sz w:val="24"/>
            <w:szCs w:val="24"/>
            <w:u w:val="single"/>
            <w:lang w:eastAsia="ru-RU"/>
          </w:rPr>
          <w:t>20.02.2022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06" w:name="n3502"/>
      <w:bookmarkEnd w:id="906"/>
      <w:r w:rsidRPr="002A6942">
        <w:rPr>
          <w:rFonts w:ascii="Times New Roman" w:eastAsia="Times New Roman" w:hAnsi="Times New Roman" w:cs="Times New Roman"/>
          <w:sz w:val="24"/>
          <w:szCs w:val="24"/>
          <w:lang w:eastAsia="ru-RU"/>
        </w:rPr>
        <w:t>27. За заявою суб’єкта господарювання, що має намір приєднати електроустановки для виробництва електричної енергії з енергії вітру встановленою потужністю 20 МВт або більше, оператор системи передачі укладає з таким суб’єктом господарювання договір про бронювання потужності на основі типової форми, затвердженої Регулятором, та у порядку, визначеному </w:t>
      </w:r>
      <w:hyperlink r:id="rId361" w:anchor="n23" w:tgtFrame="_blank" w:history="1">
        <w:r w:rsidRPr="002A6942">
          <w:rPr>
            <w:rFonts w:ascii="Times New Roman" w:eastAsia="Times New Roman" w:hAnsi="Times New Roman" w:cs="Times New Roman"/>
            <w:color w:val="000099"/>
            <w:sz w:val="24"/>
            <w:szCs w:val="24"/>
            <w:u w:val="single"/>
            <w:lang w:eastAsia="ru-RU"/>
          </w:rPr>
          <w:t>кодексом системи передачі</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07" w:name="n3503"/>
      <w:bookmarkEnd w:id="907"/>
      <w:r w:rsidRPr="002A6942">
        <w:rPr>
          <w:rFonts w:ascii="Times New Roman" w:eastAsia="Times New Roman" w:hAnsi="Times New Roman" w:cs="Times New Roman"/>
          <w:sz w:val="24"/>
          <w:szCs w:val="24"/>
          <w:lang w:eastAsia="ru-RU"/>
        </w:rPr>
        <w:t>У договорі про бронювання потужності визначаються: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08" w:name="n3504"/>
      <w:bookmarkEnd w:id="908"/>
      <w:r w:rsidRPr="002A6942">
        <w:rPr>
          <w:rFonts w:ascii="Times New Roman" w:eastAsia="Times New Roman" w:hAnsi="Times New Roman" w:cs="Times New Roman"/>
          <w:sz w:val="24"/>
          <w:szCs w:val="24"/>
          <w:lang w:eastAsia="ru-RU"/>
        </w:rPr>
        <w:t>1) технічні рішення щодо схеми приєднання (видачі потужності) генеруючих установок замовника бронювання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09" w:name="n3505"/>
      <w:bookmarkEnd w:id="909"/>
      <w:r w:rsidRPr="002A6942">
        <w:rPr>
          <w:rFonts w:ascii="Times New Roman" w:eastAsia="Times New Roman" w:hAnsi="Times New Roman" w:cs="Times New Roman"/>
          <w:sz w:val="24"/>
          <w:szCs w:val="24"/>
          <w:lang w:eastAsia="ru-RU"/>
        </w:rPr>
        <w:t>2) виключний перелік технічних даних, необхідних для визначення обсягу робіт для реалізації схеми приєднання (видачі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10" w:name="n3506"/>
      <w:bookmarkEnd w:id="910"/>
      <w:r w:rsidRPr="002A6942">
        <w:rPr>
          <w:rFonts w:ascii="Times New Roman" w:eastAsia="Times New Roman" w:hAnsi="Times New Roman" w:cs="Times New Roman"/>
          <w:sz w:val="24"/>
          <w:szCs w:val="24"/>
          <w:lang w:eastAsia="ru-RU"/>
        </w:rPr>
        <w:t>3) порядок проведення розрахунків за договором, зокрема порядок зарахування плати за бронювання потужності як плати за договором про приєднання електроустановок, та порядок повернення такої плати;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11" w:name="n3507"/>
      <w:bookmarkEnd w:id="911"/>
      <w:r w:rsidRPr="002A6942">
        <w:rPr>
          <w:rFonts w:ascii="Times New Roman" w:eastAsia="Times New Roman" w:hAnsi="Times New Roman" w:cs="Times New Roman"/>
          <w:sz w:val="24"/>
          <w:szCs w:val="24"/>
          <w:lang w:eastAsia="ru-RU"/>
        </w:rPr>
        <w:t>4) зобов’язання сторін договору щодо дотримання вимог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12" w:name="n3508"/>
      <w:bookmarkEnd w:id="912"/>
      <w:r w:rsidRPr="002A6942">
        <w:rPr>
          <w:rFonts w:ascii="Times New Roman" w:eastAsia="Times New Roman" w:hAnsi="Times New Roman" w:cs="Times New Roman"/>
          <w:sz w:val="24"/>
          <w:szCs w:val="24"/>
          <w:lang w:eastAsia="ru-RU"/>
        </w:rPr>
        <w:t>5) інші права та обов’язки, відповідальність сторін;</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13" w:name="n3509"/>
      <w:bookmarkEnd w:id="913"/>
      <w:r w:rsidRPr="002A6942">
        <w:rPr>
          <w:rFonts w:ascii="Times New Roman" w:eastAsia="Times New Roman" w:hAnsi="Times New Roman" w:cs="Times New Roman"/>
          <w:sz w:val="24"/>
          <w:szCs w:val="24"/>
          <w:lang w:eastAsia="ru-RU"/>
        </w:rPr>
        <w:t>6) строк дії договору, підстави та порядок його дострокового припинення.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14" w:name="n3510"/>
      <w:bookmarkEnd w:id="914"/>
      <w:r w:rsidRPr="002A6942">
        <w:rPr>
          <w:rFonts w:ascii="Times New Roman" w:eastAsia="Times New Roman" w:hAnsi="Times New Roman" w:cs="Times New Roman"/>
          <w:sz w:val="24"/>
          <w:szCs w:val="24"/>
          <w:lang w:eastAsia="ru-RU"/>
        </w:rPr>
        <w:lastRenderedPageBreak/>
        <w:t>Протягом одного місяця з дати укладення договору про бронювання потужності замовник бронювання потужності має право ініціювати перегляд технічних рішень щодо схеми приєднання його генеруючих установок, визначених оператором системи передачі у договорі про бронювання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15" w:name="n3511"/>
      <w:bookmarkEnd w:id="915"/>
      <w:r w:rsidRPr="002A6942">
        <w:rPr>
          <w:rFonts w:ascii="Times New Roman" w:eastAsia="Times New Roman" w:hAnsi="Times New Roman" w:cs="Times New Roman"/>
          <w:sz w:val="24"/>
          <w:szCs w:val="24"/>
          <w:lang w:eastAsia="ru-RU"/>
        </w:rPr>
        <w:t>За договором про бронювання потужності оператор системи передачі бронює технічні рішення щодо схеми приєднання (видачі потужності) генеруючих установок замовника бронювання потужності, а замовник бронювання потужності зобов’язується подати заяви про приєднання електроустановок та укласти договір про приєднання електроустановок відповідно до вимог цього Закону протягом двох років з дати укладення договору про бронювання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16" w:name="n3512"/>
      <w:bookmarkEnd w:id="916"/>
      <w:r w:rsidRPr="002A6942">
        <w:rPr>
          <w:rFonts w:ascii="Times New Roman" w:eastAsia="Times New Roman" w:hAnsi="Times New Roman" w:cs="Times New Roman"/>
          <w:sz w:val="24"/>
          <w:szCs w:val="24"/>
          <w:lang w:eastAsia="ru-RU"/>
        </w:rPr>
        <w:t>Схема приєднання (видачі потужності), за якою здійснюється бронювання потужності, визначається оператором системи передачі. Замовник бронювання потужності розробляє відповідну проектну документацію з метою визначення остаточного обсягу робіт, необхідних для реалізації схеми видачі потужності, а оператор системи передачі за результатом погодження такої проектної документації готує технічне рішення.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17" w:name="n3513"/>
      <w:bookmarkEnd w:id="917"/>
      <w:r w:rsidRPr="002A6942">
        <w:rPr>
          <w:rFonts w:ascii="Times New Roman" w:eastAsia="Times New Roman" w:hAnsi="Times New Roman" w:cs="Times New Roman"/>
          <w:sz w:val="24"/>
          <w:szCs w:val="24"/>
          <w:lang w:eastAsia="ru-RU"/>
        </w:rPr>
        <w:t>Оператор системи передачі має право не погодити зміну попередньо визначених технічних рішень у разі, якщо це може призвести до необхідності внесення змін до вже виданих технічних умов. Оператор системи передачі не має права розкривати інформацію щодо замовника приєднання, технічні умови якого потребують внесення змін.</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18" w:name="n3514"/>
      <w:bookmarkEnd w:id="918"/>
      <w:r w:rsidRPr="002A6942">
        <w:rPr>
          <w:rFonts w:ascii="Times New Roman" w:eastAsia="Times New Roman" w:hAnsi="Times New Roman" w:cs="Times New Roman"/>
          <w:sz w:val="24"/>
          <w:szCs w:val="24"/>
          <w:lang w:eastAsia="ru-RU"/>
        </w:rPr>
        <w:t>У разі якщо оператор системи передачі не погоджує запропоновані замовником бронювання потужності технічні рішення, замовник може звернутися до центрального органу виконавчої влади, що реалізує державну політику у сфері нагляду (контролю) в галузі електроенергетики, для отримання висновку щодо обґрунтованості таких рішень.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19" w:name="n3515"/>
      <w:bookmarkEnd w:id="919"/>
      <w:r w:rsidRPr="002A6942">
        <w:rPr>
          <w:rFonts w:ascii="Times New Roman" w:eastAsia="Times New Roman" w:hAnsi="Times New Roman" w:cs="Times New Roman"/>
          <w:sz w:val="24"/>
          <w:szCs w:val="24"/>
          <w:lang w:eastAsia="ru-RU"/>
        </w:rPr>
        <w:t>Протягом 20 календарних днів з дня укладення договору про бронювання потужності замовник бронювання потужності вносить на рахунок умовного зберігання (ескроу), відкритий ним у будь-якому з банків, визначених оператором системи передачі, вартість плати за бронювання потужності в розмірі, еквівалентному 5 євро за 1 кВт потужності, що бронюється за договором про бронювання потужності, відповідно до офіційного курсу, встановленого Національним банком України. У разі несплати замовником бронювання потужності вартості плати за бронювання потужності протягом зазначеного строку договір про бронювання потужності припиняється.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20" w:name="n3516"/>
      <w:bookmarkEnd w:id="920"/>
      <w:r w:rsidRPr="002A6942">
        <w:rPr>
          <w:rFonts w:ascii="Times New Roman" w:eastAsia="Times New Roman" w:hAnsi="Times New Roman" w:cs="Times New Roman"/>
          <w:sz w:val="24"/>
          <w:szCs w:val="24"/>
          <w:lang w:eastAsia="ru-RU"/>
        </w:rPr>
        <w:t>У разі звернення замовника бронювання потужності до оператора системи передачі, з яким укладено договір про бронювання потужності, у строк, визначений таким договором, із заявою про приєднання електроустановок, схема видачі потужності яких заброньована за договором про бронювання потужності, плата за бронювання потужності, сплачена за договором про бронювання потужності, зараховується як складова плати за приєднання таких електроустановок.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21" w:name="n3517"/>
      <w:bookmarkEnd w:id="921"/>
      <w:r w:rsidRPr="002A6942">
        <w:rPr>
          <w:rFonts w:ascii="Times New Roman" w:eastAsia="Times New Roman" w:hAnsi="Times New Roman" w:cs="Times New Roman"/>
          <w:sz w:val="24"/>
          <w:szCs w:val="24"/>
          <w:lang w:eastAsia="ru-RU"/>
        </w:rPr>
        <w:t>У разі якщо до закінчення строку дії договору про бронювання потужності замовник бронювання потужності не звернувся до оператора системи передачі із заявою про приєднання електроустановок у порядку, визначеному </w:t>
      </w:r>
      <w:hyperlink r:id="rId362" w:anchor="n23" w:tgtFrame="_blank" w:history="1">
        <w:r w:rsidRPr="002A6942">
          <w:rPr>
            <w:rFonts w:ascii="Times New Roman" w:eastAsia="Times New Roman" w:hAnsi="Times New Roman" w:cs="Times New Roman"/>
            <w:color w:val="000099"/>
            <w:sz w:val="24"/>
            <w:szCs w:val="24"/>
            <w:u w:val="single"/>
            <w:lang w:eastAsia="ru-RU"/>
          </w:rPr>
          <w:t>кодексом системи передачі</w:t>
        </w:r>
      </w:hyperlink>
      <w:r w:rsidRPr="002A6942">
        <w:rPr>
          <w:rFonts w:ascii="Times New Roman" w:eastAsia="Times New Roman" w:hAnsi="Times New Roman" w:cs="Times New Roman"/>
          <w:sz w:val="24"/>
          <w:szCs w:val="24"/>
          <w:lang w:eastAsia="ru-RU"/>
        </w:rPr>
        <w:t>, щодо яких заброньована потужність, договір про бронювання потужності припиняється, а кошти з рахунку умовного зберігання (ескроу) замовника бронювання потужності зараховуються на рахунок оператора системи передачі та використовуються оператором системи передачі для реалізації заходів, передбачених планом розвитку системи передачі. Зобов’язання сторін за договором про бронювання потужності після припинення такого договору вважаються припиненими.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22" w:name="n3501"/>
      <w:bookmarkEnd w:id="922"/>
      <w:r w:rsidRPr="002A6942">
        <w:rPr>
          <w:rFonts w:ascii="Times New Roman" w:eastAsia="Times New Roman" w:hAnsi="Times New Roman" w:cs="Times New Roman"/>
          <w:i/>
          <w:iCs/>
          <w:sz w:val="24"/>
          <w:szCs w:val="24"/>
          <w:lang w:eastAsia="ru-RU"/>
        </w:rPr>
        <w:t>{Статтю 21 доповнено частиною двадцять сьомою згідно із Законом </w:t>
      </w:r>
      <w:hyperlink r:id="rId363" w:anchor="n283"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23" w:name="n535"/>
      <w:bookmarkEnd w:id="923"/>
      <w:r w:rsidRPr="002A6942">
        <w:rPr>
          <w:rFonts w:ascii="Times New Roman" w:eastAsia="Times New Roman" w:hAnsi="Times New Roman" w:cs="Times New Roman"/>
          <w:b/>
          <w:bCs/>
          <w:sz w:val="24"/>
          <w:szCs w:val="24"/>
          <w:lang w:eastAsia="ru-RU"/>
        </w:rPr>
        <w:t>Стаття 22.</w:t>
      </w:r>
      <w:r w:rsidRPr="002A6942">
        <w:rPr>
          <w:rFonts w:ascii="Times New Roman" w:eastAsia="Times New Roman" w:hAnsi="Times New Roman" w:cs="Times New Roman"/>
          <w:sz w:val="24"/>
          <w:szCs w:val="24"/>
          <w:lang w:eastAsia="ru-RU"/>
        </w:rPr>
        <w:t> Доступ до електричних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24" w:name="n536"/>
      <w:bookmarkEnd w:id="924"/>
      <w:r w:rsidRPr="002A6942">
        <w:rPr>
          <w:rFonts w:ascii="Times New Roman" w:eastAsia="Times New Roman" w:hAnsi="Times New Roman" w:cs="Times New Roman"/>
          <w:sz w:val="24"/>
          <w:szCs w:val="24"/>
          <w:lang w:eastAsia="ru-RU"/>
        </w:rPr>
        <w:t>1. Оператор системи передачі та оператори систем розподілу мають надавати доступ до своїх електричних мереж на недискримінаційній та прозорій основі всім користувачам системи передачі/розподілу. Доступ до електричних мереж надається за тарифами на передачу та розподіл електричної енергії, що затверджуються Регулятором та оприлюднюються оператором системи передачі та операторами систем розподілу у встановленому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25" w:name="n537"/>
      <w:bookmarkEnd w:id="925"/>
      <w:r w:rsidRPr="002A6942">
        <w:rPr>
          <w:rFonts w:ascii="Times New Roman" w:eastAsia="Times New Roman" w:hAnsi="Times New Roman" w:cs="Times New Roman"/>
          <w:sz w:val="24"/>
          <w:szCs w:val="24"/>
          <w:lang w:eastAsia="ru-RU"/>
        </w:rPr>
        <w:t xml:space="preserve">2. Оператор системи передачі та оператори систем розподілу можуть відмовити в доступі до електричних мереж у разі недостатньої пропускної спроможності електричних мереж з наданням </w:t>
      </w:r>
      <w:r w:rsidRPr="002A6942">
        <w:rPr>
          <w:rFonts w:ascii="Times New Roman" w:eastAsia="Times New Roman" w:hAnsi="Times New Roman" w:cs="Times New Roman"/>
          <w:sz w:val="24"/>
          <w:szCs w:val="24"/>
          <w:lang w:eastAsia="ru-RU"/>
        </w:rPr>
        <w:lastRenderedPageBreak/>
        <w:t>обґрунтування причини такої відмови, яка має базуватися на об’єктивних і технічно та економічно обґрунтованих критеріях, а також інформації про обґрунтований строк, необхідний для створення резерву пропускної спроможності мереж відповідно до затвердженого Регулятором плану розвитку системи передачі або системи розподілу. У разі відсутності плану розвитку системи передачі або плану розвитку системи розподілу, обґрунтованих строків створення резерву пропускної спроможності електричних мереж відмова оператора системи передачі, оператора системи розподілу в доступі до електричних мереж вважається необґрунтованою.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26" w:name="n538"/>
      <w:bookmarkEnd w:id="926"/>
      <w:r w:rsidRPr="002A6942">
        <w:rPr>
          <w:rFonts w:ascii="Times New Roman" w:eastAsia="Times New Roman" w:hAnsi="Times New Roman" w:cs="Times New Roman"/>
          <w:sz w:val="24"/>
          <w:szCs w:val="24"/>
          <w:lang w:eastAsia="ru-RU"/>
        </w:rPr>
        <w:t>3. Користувачі системи передачі/розподілу, яким відмовлено в доступі до електричних мереж, мають право подати скаргу Регулятору відповідно до порядку розгляду скарг та вирішення спорів, визначеного цим Законом та іншими нормативно-правовими актами.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27" w:name="n539"/>
      <w:bookmarkEnd w:id="927"/>
      <w:r w:rsidRPr="002A6942">
        <w:rPr>
          <w:rFonts w:ascii="Times New Roman" w:eastAsia="Times New Roman" w:hAnsi="Times New Roman" w:cs="Times New Roman"/>
          <w:sz w:val="24"/>
          <w:szCs w:val="24"/>
          <w:lang w:eastAsia="ru-RU"/>
        </w:rPr>
        <w:t>4. У разі відмови у доступі до електричних мереж оператор системи передачі та оператори систем розподілу мають відповідно до кодексу системи передачі та кодексу систем розподілу на запит відповідного потенційного або існуючого користувача системи надати відповідну інформацію про заходи, необхідні для підсилення електричної мережі.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28" w:name="n540"/>
      <w:bookmarkEnd w:id="928"/>
      <w:r w:rsidRPr="002A6942">
        <w:rPr>
          <w:rFonts w:ascii="Times New Roman" w:eastAsia="Times New Roman" w:hAnsi="Times New Roman" w:cs="Times New Roman"/>
          <w:b/>
          <w:bCs/>
          <w:sz w:val="24"/>
          <w:szCs w:val="24"/>
          <w:lang w:eastAsia="ru-RU"/>
        </w:rPr>
        <w:t>Стаття 23.</w:t>
      </w:r>
      <w:r w:rsidRPr="002A6942">
        <w:rPr>
          <w:rFonts w:ascii="Times New Roman" w:eastAsia="Times New Roman" w:hAnsi="Times New Roman" w:cs="Times New Roman"/>
          <w:sz w:val="24"/>
          <w:szCs w:val="24"/>
          <w:lang w:eastAsia="ru-RU"/>
        </w:rPr>
        <w:t> Зв’язки з іншими енергосистемами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29" w:name="n541"/>
      <w:bookmarkEnd w:id="929"/>
      <w:r w:rsidRPr="002A6942">
        <w:rPr>
          <w:rFonts w:ascii="Times New Roman" w:eastAsia="Times New Roman" w:hAnsi="Times New Roman" w:cs="Times New Roman"/>
          <w:sz w:val="24"/>
          <w:szCs w:val="24"/>
          <w:lang w:eastAsia="ru-RU"/>
        </w:rPr>
        <w:t>1. Оператор системи передачі розвиває зв’язки ОЕС України з енергосистемами суміжних держав шляхом будівництва міждержавних ліній електропередачі відповідно до інвестиційних програм, затверджених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30" w:name="n542"/>
      <w:bookmarkEnd w:id="930"/>
      <w:r w:rsidRPr="002A6942">
        <w:rPr>
          <w:rFonts w:ascii="Times New Roman" w:eastAsia="Times New Roman" w:hAnsi="Times New Roman" w:cs="Times New Roman"/>
          <w:sz w:val="24"/>
          <w:szCs w:val="24"/>
          <w:lang w:eastAsia="ru-RU"/>
        </w:rPr>
        <w:t>2. Будівництво міждержавних ліній може здійснюватися іншими, крім оператора системи передачі, інвесторами у порядку, затвердженому Кабінетом Міністрів України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31" w:name="n543"/>
      <w:bookmarkEnd w:id="931"/>
      <w:r w:rsidRPr="002A6942">
        <w:rPr>
          <w:rFonts w:ascii="Times New Roman" w:eastAsia="Times New Roman" w:hAnsi="Times New Roman" w:cs="Times New Roman"/>
          <w:sz w:val="24"/>
          <w:szCs w:val="24"/>
          <w:lang w:eastAsia="ru-RU"/>
        </w:rPr>
        <w:t>3. Управління ОЕС України під час паралельної роботи з енергосистемами суміжних держав здійснюється з урахуванням договорів з операторами системи передачі енергосистем суміжних держав та з дотриманням технічних вимог, вимог стандартів операційної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32" w:name="n544"/>
      <w:bookmarkEnd w:id="932"/>
      <w:r w:rsidRPr="002A6942">
        <w:rPr>
          <w:rFonts w:ascii="Times New Roman" w:eastAsia="Times New Roman" w:hAnsi="Times New Roman" w:cs="Times New Roman"/>
          <w:b/>
          <w:bCs/>
          <w:sz w:val="24"/>
          <w:szCs w:val="24"/>
          <w:lang w:eastAsia="ru-RU"/>
        </w:rPr>
        <w:t>Стаття 24.</w:t>
      </w:r>
      <w:r w:rsidRPr="002A6942">
        <w:rPr>
          <w:rFonts w:ascii="Times New Roman" w:eastAsia="Times New Roman" w:hAnsi="Times New Roman" w:cs="Times New Roman"/>
          <w:sz w:val="24"/>
          <w:szCs w:val="24"/>
          <w:lang w:eastAsia="ru-RU"/>
        </w:rPr>
        <w:t> Нові міждержавні лінії електропередачі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33" w:name="n545"/>
      <w:bookmarkEnd w:id="933"/>
      <w:r w:rsidRPr="002A6942">
        <w:rPr>
          <w:rFonts w:ascii="Times New Roman" w:eastAsia="Times New Roman" w:hAnsi="Times New Roman" w:cs="Times New Roman"/>
          <w:sz w:val="24"/>
          <w:szCs w:val="24"/>
          <w:lang w:eastAsia="ru-RU"/>
        </w:rPr>
        <w:t>1. Нові міждержавні лінії електропередачі постійного струму та їх пропускна спроможність, а також додаткова пропускна спроможність реконструйованих існуючих міждержавних ліній постійного струму можуть за поданням відповідного запиту від інвесторів звільнятися від дії положень </w:t>
      </w:r>
      <w:hyperlink r:id="rId364" w:anchor="n819" w:history="1">
        <w:r w:rsidRPr="002A6942">
          <w:rPr>
            <w:rFonts w:ascii="Times New Roman" w:eastAsia="Times New Roman" w:hAnsi="Times New Roman" w:cs="Times New Roman"/>
            <w:color w:val="006600"/>
            <w:sz w:val="24"/>
            <w:szCs w:val="24"/>
            <w:u w:val="single"/>
            <w:lang w:eastAsia="ru-RU"/>
          </w:rPr>
          <w:t>статей 38</w:t>
        </w:r>
      </w:hyperlink>
      <w:r w:rsidRPr="002A6942">
        <w:rPr>
          <w:rFonts w:ascii="Times New Roman" w:eastAsia="Times New Roman" w:hAnsi="Times New Roman" w:cs="Times New Roman"/>
          <w:sz w:val="24"/>
          <w:szCs w:val="24"/>
          <w:lang w:eastAsia="ru-RU"/>
        </w:rPr>
        <w:t>, </w:t>
      </w:r>
      <w:hyperlink r:id="rId365" w:anchor="n836" w:history="1">
        <w:r w:rsidRPr="002A6942">
          <w:rPr>
            <w:rFonts w:ascii="Times New Roman" w:eastAsia="Times New Roman" w:hAnsi="Times New Roman" w:cs="Times New Roman"/>
            <w:color w:val="006600"/>
            <w:sz w:val="24"/>
            <w:szCs w:val="24"/>
            <w:u w:val="single"/>
            <w:lang w:eastAsia="ru-RU"/>
          </w:rPr>
          <w:t>39</w:t>
        </w:r>
      </w:hyperlink>
      <w:r w:rsidRPr="002A6942">
        <w:rPr>
          <w:rFonts w:ascii="Times New Roman" w:eastAsia="Times New Roman" w:hAnsi="Times New Roman" w:cs="Times New Roman"/>
          <w:sz w:val="24"/>
          <w:szCs w:val="24"/>
          <w:lang w:eastAsia="ru-RU"/>
        </w:rPr>
        <w:t> цього Закону у разі одночасного виконання таких умов: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34" w:name="n546"/>
      <w:bookmarkEnd w:id="934"/>
      <w:r w:rsidRPr="002A6942">
        <w:rPr>
          <w:rFonts w:ascii="Times New Roman" w:eastAsia="Times New Roman" w:hAnsi="Times New Roman" w:cs="Times New Roman"/>
          <w:sz w:val="24"/>
          <w:szCs w:val="24"/>
          <w:lang w:eastAsia="ru-RU"/>
        </w:rPr>
        <w:t>1) інвестиція підвищить рівень конкуренції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35" w:name="n547"/>
      <w:bookmarkEnd w:id="935"/>
      <w:r w:rsidRPr="002A6942">
        <w:rPr>
          <w:rFonts w:ascii="Times New Roman" w:eastAsia="Times New Roman" w:hAnsi="Times New Roman" w:cs="Times New Roman"/>
          <w:sz w:val="24"/>
          <w:szCs w:val="24"/>
          <w:lang w:eastAsia="ru-RU"/>
        </w:rPr>
        <w:t>2) рівень ризику, пов’язаний з інвестуванням у будівництво міждержавної лінії електропередачі, такий, що інвестиція не відбудеться, якщо звільнення не буде надано;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36" w:name="n548"/>
      <w:bookmarkEnd w:id="936"/>
      <w:r w:rsidRPr="002A6942">
        <w:rPr>
          <w:rFonts w:ascii="Times New Roman" w:eastAsia="Times New Roman" w:hAnsi="Times New Roman" w:cs="Times New Roman"/>
          <w:sz w:val="24"/>
          <w:szCs w:val="24"/>
          <w:lang w:eastAsia="ru-RU"/>
        </w:rPr>
        <w:t>3) міждержавна лінія перебуває у власності особи, яка є окремою юридичною особою щодо операторів системи передачі держав, між якими планується будівництво міждержавної лінії;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37" w:name="n549"/>
      <w:bookmarkEnd w:id="937"/>
      <w:r w:rsidRPr="002A6942">
        <w:rPr>
          <w:rFonts w:ascii="Times New Roman" w:eastAsia="Times New Roman" w:hAnsi="Times New Roman" w:cs="Times New Roman"/>
          <w:sz w:val="24"/>
          <w:szCs w:val="24"/>
          <w:lang w:eastAsia="ru-RU"/>
        </w:rPr>
        <w:t>4) за використання пропускної спроможності міждержавної лінії її користувачами здійснюється оплата;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38" w:name="n550"/>
      <w:bookmarkEnd w:id="938"/>
      <w:r w:rsidRPr="002A6942">
        <w:rPr>
          <w:rFonts w:ascii="Times New Roman" w:eastAsia="Times New Roman" w:hAnsi="Times New Roman" w:cs="Times New Roman"/>
          <w:sz w:val="24"/>
          <w:szCs w:val="24"/>
          <w:lang w:eastAsia="ru-RU"/>
        </w:rPr>
        <w:t>5) жодна частина капітальних або експлуатаційних витрат на створення нової міждержавної лінії та/або її експлуатацію не покривалася за рахунок тарифу на послуги з передачі або розподілу електричної енергії оператора системи передачі або оператора системи розподілу України, або оператора системи передачі енергосистеми держави, з якою будується міждержавна лінія;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39" w:name="n551"/>
      <w:bookmarkEnd w:id="939"/>
      <w:r w:rsidRPr="002A6942">
        <w:rPr>
          <w:rFonts w:ascii="Times New Roman" w:eastAsia="Times New Roman" w:hAnsi="Times New Roman" w:cs="Times New Roman"/>
          <w:sz w:val="24"/>
          <w:szCs w:val="24"/>
          <w:lang w:eastAsia="ru-RU"/>
        </w:rPr>
        <w:t>6) звільнення не зашкодить конкуренції або ефективному функціонуванню ринку електричної енергії та енергосистеми держави, з якою будується міждержавна лінія.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40" w:name="n552"/>
      <w:bookmarkEnd w:id="940"/>
      <w:r w:rsidRPr="002A6942">
        <w:rPr>
          <w:rFonts w:ascii="Times New Roman" w:eastAsia="Times New Roman" w:hAnsi="Times New Roman" w:cs="Times New Roman"/>
          <w:sz w:val="24"/>
          <w:szCs w:val="24"/>
          <w:lang w:eastAsia="ru-RU"/>
        </w:rPr>
        <w:t>2. Звільнення, передбачене частиною першою цієї статті, може застосовуватися також до вставки постійного струму, а у виняткових випадках - до нових міждержавних ліній змінного струму та їх пропускної спроможності, а також додаткової пропускної спроможності реконструйованих міждержавних ліній змінного струму за умови, що витрати і ризики, пов’язані з інвестиціями в їх будівництво або реконструкцію, значно вищі порівняно з витратами і ризиками, які, як правило, можуть бути понесені у разі з’єднання двох енергосистем суміжних держав за допомогою лінії змінного струму.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41" w:name="n553"/>
      <w:bookmarkEnd w:id="941"/>
      <w:r w:rsidRPr="002A6942">
        <w:rPr>
          <w:rFonts w:ascii="Times New Roman" w:eastAsia="Times New Roman" w:hAnsi="Times New Roman" w:cs="Times New Roman"/>
          <w:sz w:val="24"/>
          <w:szCs w:val="24"/>
          <w:lang w:eastAsia="ru-RU"/>
        </w:rPr>
        <w:lastRenderedPageBreak/>
        <w:t>3. Звільнення може охоплювати весь обсяг чи частину обсягу пропускної спроможності нової міждержавної лінії електропередачі або реконструйованої існуючої міждержавної лінії, пропускна спроможність якої була значно збільшена.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42" w:name="n554"/>
      <w:bookmarkEnd w:id="942"/>
      <w:r w:rsidRPr="002A6942">
        <w:rPr>
          <w:rFonts w:ascii="Times New Roman" w:eastAsia="Times New Roman" w:hAnsi="Times New Roman" w:cs="Times New Roman"/>
          <w:sz w:val="24"/>
          <w:szCs w:val="24"/>
          <w:lang w:eastAsia="ru-RU"/>
        </w:rPr>
        <w:t>4. Невикористана пропускна спроможність міждержавних ліній, щодо яких застосовано звільнення, повинна виставлятися на аукціон з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43" w:name="n555"/>
      <w:bookmarkEnd w:id="943"/>
      <w:r w:rsidRPr="002A6942">
        <w:rPr>
          <w:rFonts w:ascii="Times New Roman" w:eastAsia="Times New Roman" w:hAnsi="Times New Roman" w:cs="Times New Roman"/>
          <w:sz w:val="24"/>
          <w:szCs w:val="24"/>
          <w:lang w:eastAsia="ru-RU"/>
        </w:rPr>
        <w:t>5. Рішення про звільнення приймається Регулятором у кожному окремому випадку та оприлюднюється на офіційному веб-сайті Регулятора з відповідним обґрунтуванням.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44" w:name="n556"/>
      <w:bookmarkEnd w:id="944"/>
      <w:r w:rsidRPr="002A6942">
        <w:rPr>
          <w:rFonts w:ascii="Times New Roman" w:eastAsia="Times New Roman" w:hAnsi="Times New Roman" w:cs="Times New Roman"/>
          <w:sz w:val="24"/>
          <w:szCs w:val="24"/>
          <w:lang w:eastAsia="ru-RU"/>
        </w:rPr>
        <w:t>У разі прийняття рішення про звільнення Регулятор має визначити обсяг пропускної спроможності, яка звільняється, строк дії такого звільнення, враховуючи пропускну спроможність лінії, що буде побудована, або збільшення обсягу пропускної спроможності існуючої лінії, строк реалізації проекту та інвестиційні ризики.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45" w:name="n557"/>
      <w:bookmarkEnd w:id="945"/>
      <w:r w:rsidRPr="002A6942">
        <w:rPr>
          <w:rFonts w:ascii="Times New Roman" w:eastAsia="Times New Roman" w:hAnsi="Times New Roman" w:cs="Times New Roman"/>
          <w:sz w:val="24"/>
          <w:szCs w:val="24"/>
          <w:lang w:eastAsia="ru-RU"/>
        </w:rPr>
        <w:t>Рішення про звільнення приймається після консультацій з органом регулювання держави, з енергосистемою якої будується міждержавна лінія. У разі досягнення впродовж шести місяців згоди між органами регулювання про надання звільнення відповідне рішення має бути повідомлено Раді регуляторних органів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46" w:name="n558"/>
      <w:bookmarkEnd w:id="946"/>
      <w:r w:rsidRPr="002A6942">
        <w:rPr>
          <w:rFonts w:ascii="Times New Roman" w:eastAsia="Times New Roman" w:hAnsi="Times New Roman" w:cs="Times New Roman"/>
          <w:sz w:val="24"/>
          <w:szCs w:val="24"/>
          <w:lang w:eastAsia="ru-RU"/>
        </w:rPr>
        <w:t>6. Якщо Регулятор та орган регулювання держави, з енергосистемою якої планується будівництво міждержавної лінії, протягом шести місяців з дня отримання відповідного запиту на звільнення останнім з органів регулювання не дійшли згоди щодо звільнення, Регулятор має право звернутися до Ради регуляторних органів Енергетичного Співтовариства для прийняття рішення про звільнення.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47" w:name="n559"/>
      <w:bookmarkEnd w:id="947"/>
      <w:r w:rsidRPr="002A6942">
        <w:rPr>
          <w:rFonts w:ascii="Times New Roman" w:eastAsia="Times New Roman" w:hAnsi="Times New Roman" w:cs="Times New Roman"/>
          <w:sz w:val="24"/>
          <w:szCs w:val="24"/>
          <w:lang w:eastAsia="ru-RU"/>
        </w:rPr>
        <w:t>Регулятор спільно з органом регулювання держави, з енергосистемою якої планується будівництво міждержавної лінії, має право звернутися до Ради регуляторних органів Енергетичного Співтовариства для прийняття рішення про звільнення до закінчення шестимісячного строку.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48" w:name="n560"/>
      <w:bookmarkEnd w:id="948"/>
      <w:r w:rsidRPr="002A6942">
        <w:rPr>
          <w:rFonts w:ascii="Times New Roman" w:eastAsia="Times New Roman" w:hAnsi="Times New Roman" w:cs="Times New Roman"/>
          <w:sz w:val="24"/>
          <w:szCs w:val="24"/>
          <w:lang w:eastAsia="ru-RU"/>
        </w:rPr>
        <w:t>7. Регулятор надає копію кожного запиту про звільнення Раді регуляторних органів Енергетичного Співтовариства та Секретаріату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49" w:name="n561"/>
      <w:bookmarkEnd w:id="949"/>
      <w:r w:rsidRPr="002A6942">
        <w:rPr>
          <w:rFonts w:ascii="Times New Roman" w:eastAsia="Times New Roman" w:hAnsi="Times New Roman" w:cs="Times New Roman"/>
          <w:sz w:val="24"/>
          <w:szCs w:val="24"/>
          <w:lang w:eastAsia="ru-RU"/>
        </w:rPr>
        <w:t>Рішення Регулятора про звільнення разом з усією відповідною інформацією надається Секретаріату Енергетичного Співтовариства. Така інформація має містити, зокрема: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50" w:name="n562"/>
      <w:bookmarkEnd w:id="950"/>
      <w:r w:rsidRPr="002A6942">
        <w:rPr>
          <w:rFonts w:ascii="Times New Roman" w:eastAsia="Times New Roman" w:hAnsi="Times New Roman" w:cs="Times New Roman"/>
          <w:sz w:val="24"/>
          <w:szCs w:val="24"/>
          <w:lang w:eastAsia="ru-RU"/>
        </w:rPr>
        <w:t>1) підстави, з яких надано звільнення або відмовлено у наданні звільнення, у тому числі фінансова інформація, яка обґрунтовує необхідність звільнення;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51" w:name="n563"/>
      <w:bookmarkEnd w:id="951"/>
      <w:r w:rsidRPr="002A6942">
        <w:rPr>
          <w:rFonts w:ascii="Times New Roman" w:eastAsia="Times New Roman" w:hAnsi="Times New Roman" w:cs="Times New Roman"/>
          <w:sz w:val="24"/>
          <w:szCs w:val="24"/>
          <w:lang w:eastAsia="ru-RU"/>
        </w:rPr>
        <w:t>2) проведений аналіз впливу на конкуренцію та ефективне функціонування ринку електричної енергії в результаті надання звільнення;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52" w:name="n564"/>
      <w:bookmarkEnd w:id="952"/>
      <w:r w:rsidRPr="002A6942">
        <w:rPr>
          <w:rFonts w:ascii="Times New Roman" w:eastAsia="Times New Roman" w:hAnsi="Times New Roman" w:cs="Times New Roman"/>
          <w:sz w:val="24"/>
          <w:szCs w:val="24"/>
          <w:lang w:eastAsia="ru-RU"/>
        </w:rPr>
        <w:t>3) обґрунтування строку та обсягу пропускної спроможності міждержавної лінії, на які надається звільнення;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53" w:name="n565"/>
      <w:bookmarkEnd w:id="953"/>
      <w:r w:rsidRPr="002A6942">
        <w:rPr>
          <w:rFonts w:ascii="Times New Roman" w:eastAsia="Times New Roman" w:hAnsi="Times New Roman" w:cs="Times New Roman"/>
          <w:sz w:val="24"/>
          <w:szCs w:val="24"/>
          <w:lang w:eastAsia="ru-RU"/>
        </w:rPr>
        <w:t>4) результати консультацій із зацікавленими органами регулювання.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54" w:name="n566"/>
      <w:bookmarkEnd w:id="954"/>
      <w:r w:rsidRPr="002A6942">
        <w:rPr>
          <w:rFonts w:ascii="Times New Roman" w:eastAsia="Times New Roman" w:hAnsi="Times New Roman" w:cs="Times New Roman"/>
          <w:sz w:val="24"/>
          <w:szCs w:val="24"/>
          <w:lang w:eastAsia="ru-RU"/>
        </w:rPr>
        <w:t>8. Регулятор повинен взяти до відома рекомендації Секретаріату Енергетичного Співтовариства про внесення змін до рішення про звільнення або про його скасування. У разі прийняття рішення, що не узгоджується з рекомендаціями Секретаріату Енергетичного Співтовариства, Регулятор повинен надати та оприлюднити разом з цим рішенням своє обґрунтування.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55" w:name="n567"/>
      <w:bookmarkEnd w:id="955"/>
      <w:r w:rsidRPr="002A6942">
        <w:rPr>
          <w:rFonts w:ascii="Times New Roman" w:eastAsia="Times New Roman" w:hAnsi="Times New Roman" w:cs="Times New Roman"/>
          <w:sz w:val="24"/>
          <w:szCs w:val="24"/>
          <w:lang w:eastAsia="ru-RU"/>
        </w:rPr>
        <w:t>9. Рішення про звільнення втрачає чинність через два роки з дня його прийняття, якщо інвестор не розпочав будівельні роботи, або через п’ять років, якщо міждержавна лінія не була введена в експлуатацію.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56" w:name="n568"/>
      <w:bookmarkEnd w:id="956"/>
      <w:r w:rsidRPr="002A6942">
        <w:rPr>
          <w:rFonts w:ascii="Times New Roman" w:eastAsia="Times New Roman" w:hAnsi="Times New Roman" w:cs="Times New Roman"/>
          <w:sz w:val="24"/>
          <w:szCs w:val="24"/>
          <w:lang w:eastAsia="ru-RU"/>
        </w:rPr>
        <w:t>10. Порядок надання звільнення, передбаченого цією статтею, затверджується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57" w:name="n569"/>
      <w:bookmarkEnd w:id="957"/>
      <w:r w:rsidRPr="002A6942">
        <w:rPr>
          <w:rFonts w:ascii="Times New Roman" w:eastAsia="Times New Roman" w:hAnsi="Times New Roman" w:cs="Times New Roman"/>
          <w:sz w:val="24"/>
          <w:szCs w:val="24"/>
          <w:lang w:eastAsia="ru-RU"/>
        </w:rPr>
        <w:t>11. Експлуатацію нових (реконструйованих) міждержавних ліній, збудованих за рахунок інвестора, здійснює оператор системи передачі за договором із власником/інвестором. Диспетчерське (оперативно-технологічне) управління новими (реконструйованими) міждержавними лініями здійснюється оператором системи передачі як складовою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58" w:name="n570"/>
      <w:bookmarkEnd w:id="958"/>
      <w:r w:rsidRPr="002A6942">
        <w:rPr>
          <w:rFonts w:ascii="Times New Roman" w:eastAsia="Times New Roman" w:hAnsi="Times New Roman" w:cs="Times New Roman"/>
          <w:b/>
          <w:bCs/>
          <w:sz w:val="24"/>
          <w:szCs w:val="24"/>
          <w:lang w:eastAsia="ru-RU"/>
        </w:rPr>
        <w:t>Стаття 25.</w:t>
      </w:r>
      <w:r w:rsidRPr="002A6942">
        <w:rPr>
          <w:rFonts w:ascii="Times New Roman" w:eastAsia="Times New Roman" w:hAnsi="Times New Roman" w:cs="Times New Roman"/>
          <w:sz w:val="24"/>
          <w:szCs w:val="24"/>
          <w:lang w:eastAsia="ru-RU"/>
        </w:rPr>
        <w:t> Пряма лінія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59" w:name="n571"/>
      <w:bookmarkEnd w:id="959"/>
      <w:r w:rsidRPr="002A6942">
        <w:rPr>
          <w:rFonts w:ascii="Times New Roman" w:eastAsia="Times New Roman" w:hAnsi="Times New Roman" w:cs="Times New Roman"/>
          <w:sz w:val="24"/>
          <w:szCs w:val="24"/>
          <w:lang w:eastAsia="ru-RU"/>
        </w:rPr>
        <w:lastRenderedPageBreak/>
        <w:t>1. Виробники можуть забезпечувати живлення електричною енергією власні приміщення, дочірні компанії та споживачів по прямій лінії.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60" w:name="n572"/>
      <w:bookmarkEnd w:id="960"/>
      <w:r w:rsidRPr="002A6942">
        <w:rPr>
          <w:rFonts w:ascii="Times New Roman" w:eastAsia="Times New Roman" w:hAnsi="Times New Roman" w:cs="Times New Roman"/>
          <w:sz w:val="24"/>
          <w:szCs w:val="24"/>
          <w:lang w:eastAsia="ru-RU"/>
        </w:rPr>
        <w:t>Споживачі можуть отримувати електричну енергію від виробників по прямій лінії.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61" w:name="n573"/>
      <w:bookmarkEnd w:id="961"/>
      <w:r w:rsidRPr="002A6942">
        <w:rPr>
          <w:rFonts w:ascii="Times New Roman" w:eastAsia="Times New Roman" w:hAnsi="Times New Roman" w:cs="Times New Roman"/>
          <w:sz w:val="24"/>
          <w:szCs w:val="24"/>
          <w:lang w:eastAsia="ru-RU"/>
        </w:rPr>
        <w:t>Електроустановки споживача можуть бути приєднані до прямої лінії та до системи передачі або розподілу, але мають бути електрично роз’єднані та мати окремі точки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62" w:name="n574"/>
      <w:bookmarkEnd w:id="962"/>
      <w:r w:rsidRPr="002A6942">
        <w:rPr>
          <w:rFonts w:ascii="Times New Roman" w:eastAsia="Times New Roman" w:hAnsi="Times New Roman" w:cs="Times New Roman"/>
          <w:sz w:val="24"/>
          <w:szCs w:val="24"/>
          <w:lang w:eastAsia="ru-RU"/>
        </w:rPr>
        <w:t>2. Будівництво та експлуатація прямої лінії відбуваються за погодженням з Регулятором відповідно до кодексу системи передачі, кодексу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63" w:name="n575"/>
      <w:bookmarkEnd w:id="963"/>
      <w:r w:rsidRPr="002A6942">
        <w:rPr>
          <w:rFonts w:ascii="Times New Roman" w:eastAsia="Times New Roman" w:hAnsi="Times New Roman" w:cs="Times New Roman"/>
          <w:sz w:val="24"/>
          <w:szCs w:val="24"/>
          <w:lang w:eastAsia="ru-RU"/>
        </w:rPr>
        <w:t>У погодженні будівництва прямої лінії може бути відмовлено, якщо будівництво та експлуатація прямої лінії перешкоджатимуть виконанню спеціальних обов’язків для забезпечення загальносуспільних інтересів та/або положень про захист прав споживачів відповідно до цього Закону. Відмова у будівництві прямої лінії має бути обґрунтована.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64" w:name="n576"/>
      <w:bookmarkEnd w:id="964"/>
      <w:r w:rsidRPr="002A6942">
        <w:rPr>
          <w:rFonts w:ascii="Times New Roman" w:eastAsia="Times New Roman" w:hAnsi="Times New Roman" w:cs="Times New Roman"/>
          <w:sz w:val="24"/>
          <w:szCs w:val="24"/>
          <w:lang w:eastAsia="ru-RU"/>
        </w:rPr>
        <w:t>3. Живлення електричною енергією споживача по прямій лінії не обмежує його право укласти договір про постачання електричної енергії споживачу з електропостачальником за своїм вибором.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65" w:name="n577"/>
      <w:bookmarkEnd w:id="965"/>
      <w:r w:rsidRPr="002A6942">
        <w:rPr>
          <w:rFonts w:ascii="Times New Roman" w:eastAsia="Times New Roman" w:hAnsi="Times New Roman" w:cs="Times New Roman"/>
          <w:sz w:val="24"/>
          <w:szCs w:val="24"/>
          <w:lang w:eastAsia="ru-RU"/>
        </w:rPr>
        <w:t>4. Витрати на будівництво та експлуатацію прямої лінії покриваються стороною, яка отримала погодження на будівництво прямої лінії, якщо інше не визначено договором між сторонами, електроустановки яких з’єднує пряма лінія.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66" w:name="n3031"/>
      <w:bookmarkEnd w:id="966"/>
      <w:r w:rsidRPr="002A6942">
        <w:rPr>
          <w:rFonts w:ascii="Times New Roman" w:eastAsia="Times New Roman" w:hAnsi="Times New Roman" w:cs="Times New Roman"/>
          <w:sz w:val="24"/>
          <w:szCs w:val="24"/>
          <w:lang w:eastAsia="ru-RU"/>
        </w:rPr>
        <w:t>5. Виробники електричної енергії з альтернативних джерел енергії (а з використанням гідроенергії - лише мікро-, міні- та малими гідроелектростанціями) мають право здійснювати електрозабезпечення електроустановок власного споживання, не пов’язаних з виробництвом електричної енергії, що розташовані з ними на одній земельній ділянці чи земельних ділянках, що мають спільні між собою межі, електричними мережами внутрішнього електрозабезпечення, за умови організації комерційного обліку та об’єднання їх однією площадкою вимірювання. Вимоги щодо організації комерційного обліку електричної енергії на об’єктах, що об’єднані однією площадкою вимірювання, у межах цієї площадки вимірювання, визначення обсягів спожитої/відпущеної електричної енергії (сальдування) на таких площадках вимірювання встановлюються кодексом комерційного обліку. Електричні мережі внутрішнього електрозабезпечення, що з’єднують генеруючий об’єкт виробника з альтернативних джерел енергії (а з використанням гідроенергії - лише мікро-, міні- та малими гідроелектростанціями) з електроустановками власного споживання, не пов’язаними з виробництвом електричної енергії, що розташовані з ним на одній земельній ділянці чи земельних ділянках, що мають спільні між собою межі, не вважаються прямою лінією. Електрична енергія, спожита електроустановками власного споживання, не пов’язаними з виробництвом електричної енергії, через електричні мережі внутрішнього електрозабезпечення, у відносинах із гарантованим покупцем вважається спожитою на власні потреби таким об’єктом електроенергетики. Особливості приєднання електроустановок власного споживання виробників електричної енергії з альтернативних джерел енергії (а з використанням гідроенергії - лише мікро-, міні- та малими гідроелектростанціями) та особливості й обмеження щодо приєднання до таких електроустановок інших споживачів визначаються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67" w:name="n3037"/>
      <w:bookmarkEnd w:id="967"/>
      <w:r w:rsidRPr="002A6942">
        <w:rPr>
          <w:rFonts w:ascii="Times New Roman" w:eastAsia="Times New Roman" w:hAnsi="Times New Roman" w:cs="Times New Roman"/>
          <w:i/>
          <w:iCs/>
          <w:sz w:val="24"/>
          <w:szCs w:val="24"/>
          <w:lang w:eastAsia="ru-RU"/>
        </w:rPr>
        <w:t>{Статтю 25 доповнено частиною п'ятою згідно із Законом </w:t>
      </w:r>
      <w:hyperlink r:id="rId366" w:anchor="n26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68" w:name="n3032"/>
      <w:bookmarkEnd w:id="968"/>
      <w:r w:rsidRPr="002A6942">
        <w:rPr>
          <w:rFonts w:ascii="Times New Roman" w:eastAsia="Times New Roman" w:hAnsi="Times New Roman" w:cs="Times New Roman"/>
          <w:sz w:val="24"/>
          <w:szCs w:val="24"/>
          <w:lang w:eastAsia="ru-RU"/>
        </w:rPr>
        <w:t xml:space="preserve">6. Виробники електричної енергії з альтернативних джерел енергії (а з використанням гідроенергії - лише мікро-, міні- та малими гідроелектростанціями) мають право здійснювати електрозабезпечення електроустановок пов’язаних осіб, що розташовані з ними на одній земельній ділянці чи земельних ділянках, що мають спільні між собою межі, за умови організації комерційного обліку та відсутності встановлених на об’єктах таких пов’язаних осіб генеруючих установок. Електричні мережі, що з’єднують генеруючий об’єкт виробника з альтернативних джерел енергії (а з використанням гідроенергії - лише мікро-, міні- та малими гідроелектростанціями) з такими електроустановками пов’язаних осіб, не вважаються прямою лінією. Такі електроустановки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можуть бути приєднані до електричних мереж оператора системи передачі або оператора системи розподілу та повинні мати окремі точки комерційного обліку. Одночасне живлення таких електроустановок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від об’єкта генерації таких виробників та мереж оператора системи передачі або оператора системи розподілу не </w:t>
      </w:r>
      <w:r w:rsidRPr="002A6942">
        <w:rPr>
          <w:rFonts w:ascii="Times New Roman" w:eastAsia="Times New Roman" w:hAnsi="Times New Roman" w:cs="Times New Roman"/>
          <w:sz w:val="24"/>
          <w:szCs w:val="24"/>
          <w:lang w:eastAsia="ru-RU"/>
        </w:rPr>
        <w:lastRenderedPageBreak/>
        <w:t>допускається. Зміна джерела живлення таких електроустановок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дозволяється з початку наступної розрахункової доби, якщо така зміна не пов’язана з обмеженням та/або аварійним припиненням розподілу або передачі електричної енергії оператором системи протягом поточної доби чи з аварійними зупинками такого об’єкта генерації протягом поточної доби. Технічні вимоги щодо відокремлення електричних мереж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у тому числі вимоги щодо встановлення автоматичного обладнання щодо такого відокремлення, від мереж оператора системи передачі та/або мереж оператора системи розподілу встановлюються відповідним оператором системи передачі або оператором системи розподілу згідно з кодексом системи передачі або кодексом систем розподілу. Електрична енергія, спожита з електричних мереж виробника електричної енергії з альтернативних джерел енергії (а з використанням гідроенергії - лише мікро-, міні- та малими гідроелектростанціями) пов’язаними особами, що розташовані з ними на одній земельній ділянці чи земельних ділянках, що мають спільні між собою межі, у відносинах із гарантованим покупцем вважається спожитою на власні потреби такого виробника. Не дозволяється здійснювати електрозабезпечення таких електроустановок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без технічних засобів, що унеможливлюють одночасне живлення електроустановок пов’язаних осіб виробників електричної енергії з альтернативних джерел енергії від об’єкта генерації таких виробників та мереж оператора системи передачі або оператора системи розподілу; без організації комерційного обліку електричної енергії. Порядок приєднання таких електроустановок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до електричних мереж таких виробників, порядок обліку та продажу електричної енергії, виробленої такими виробниками, порядок зміни джерела живлення таких електроустановок, особливості й обмеження щодо приєднання до таких електроустановок інших споживачів визначаються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69" w:name="n3036"/>
      <w:bookmarkEnd w:id="969"/>
      <w:r w:rsidRPr="002A6942">
        <w:rPr>
          <w:rFonts w:ascii="Times New Roman" w:eastAsia="Times New Roman" w:hAnsi="Times New Roman" w:cs="Times New Roman"/>
          <w:i/>
          <w:iCs/>
          <w:sz w:val="24"/>
          <w:szCs w:val="24"/>
          <w:lang w:eastAsia="ru-RU"/>
        </w:rPr>
        <w:t>{Статтю 25 доповнено частиною шостою згідно із Законом </w:t>
      </w:r>
      <w:hyperlink r:id="rId367" w:anchor="n26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70" w:name="n3033"/>
      <w:bookmarkEnd w:id="970"/>
      <w:r w:rsidRPr="002A6942">
        <w:rPr>
          <w:rFonts w:ascii="Times New Roman" w:eastAsia="Times New Roman" w:hAnsi="Times New Roman" w:cs="Times New Roman"/>
          <w:sz w:val="24"/>
          <w:szCs w:val="24"/>
          <w:lang w:eastAsia="ru-RU"/>
        </w:rPr>
        <w:t>7. Виробники електричної енергії, що здійснюють виробництво електричної енергії на когенераційних установках потужністю до 20 МВт, мають право здійснювати електрозабезпечення електроустановок власних об’єктів критичної інфраструктури мережами внутрішнього електрозабезпечення, за умови організації комерційного обліку електричної енергії та об’єднання їх однією площадкою вимірювання. Вимоги щодо організації комерційного обліку електричної енергії на об’єктах критичної інфраструктури, що заживлені від власних когенераційних установок потужністю до 20 МВт, визначення обсягів спожитої/відпущеної електричної енергії на таких площадках вимірювання встановлюються кодексом комерційного обліку. Електричні мережі внутрішнього електрозабезпечення, що з’єднують когенераційну установку потужністю до 20 МВт з електроустановками власних об’єктів критичної інфраструктури, не пов’язаними з виробництвом електричної енергії, не вважаються прямою лінією. Особливості приєднання до когенераційних установок потужністю до 20 МВт електроустановок власних об’єктів критичної інфраструктури та особливості і обмеження щодо приєднання до таких електроустановок інших споживачів визначаються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71" w:name="n3035"/>
      <w:bookmarkEnd w:id="971"/>
      <w:r w:rsidRPr="002A6942">
        <w:rPr>
          <w:rFonts w:ascii="Times New Roman" w:eastAsia="Times New Roman" w:hAnsi="Times New Roman" w:cs="Times New Roman"/>
          <w:i/>
          <w:iCs/>
          <w:sz w:val="24"/>
          <w:szCs w:val="24"/>
          <w:lang w:eastAsia="ru-RU"/>
        </w:rPr>
        <w:t>{Статтю 25 доповнено частиною сьомою згідно із Законом </w:t>
      </w:r>
      <w:hyperlink r:id="rId368" w:anchor="n26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72" w:name="n3034"/>
      <w:bookmarkEnd w:id="972"/>
      <w:r w:rsidRPr="002A6942">
        <w:rPr>
          <w:rFonts w:ascii="Times New Roman" w:eastAsia="Times New Roman" w:hAnsi="Times New Roman" w:cs="Times New Roman"/>
          <w:sz w:val="24"/>
          <w:szCs w:val="24"/>
          <w:lang w:eastAsia="ru-RU"/>
        </w:rPr>
        <w:t xml:space="preserve">8. Виробники електричної енергії, що здійснюють виробництво електричної енергії на когенераційних установках потужністю до 20 МВт, мають право здійснювати електрозабезпечення електроустановок об’єктів критичної інфраструктури за погодженням з органами місцевого самоврядування, за умови організації комерційного обліку згідно з вимогами кодексу комерційного обліку. При цьому відпуск електричної енергії, виробленої генеруючими установками, встановленими на об’єктах критичної інфраструктури, в мережі таких виробників електричної енергії на когенераційних установках забороняється. Відносини споживача, що є об’єктом критичної інфраструктури, і виробника електричної енергії, що здійснює виробництво електричної енергії на когенераційних установках потужністю до 20 МВт, щодо продажу електричної енергії споживачу (електрозабезпечення електроустановок об’єкта критичної інфраструктури) не є постачанням електричної енергії споживачу в розумінні цього Закону та не потребує від виробника отримання ліцензії на провадження господарської діяльності з постачання електричної енергії споживачу. Електричні мережі, що з’єднують генеруючий об’єкт виробника електричної енергії, що здійснює виробництво електричної енергії на когенераційних </w:t>
      </w:r>
      <w:r w:rsidRPr="002A6942">
        <w:rPr>
          <w:rFonts w:ascii="Times New Roman" w:eastAsia="Times New Roman" w:hAnsi="Times New Roman" w:cs="Times New Roman"/>
          <w:sz w:val="24"/>
          <w:szCs w:val="24"/>
          <w:lang w:eastAsia="ru-RU"/>
        </w:rPr>
        <w:lastRenderedPageBreak/>
        <w:t>установках потужністю до 20 МВт, з електроустановками об’єктів критичної інфраструктури, не вважаються прямою лінією. Такі електроустановки об’єктів критичної інфраструктури та генеруючих об’єктів виробників електричної енергії, що здійснюють виробництво електричної енергії на когенераційних установках потужністю до 20 МВт, можуть бути приєднані до електричних мереж оператора системи передачі або оператора системи розподілу та повинні мати окремі точки комерційного обліку. Одночасне живлення таких електроустановок об’єктів критичної інфраструктури від генеруючих об’єктів виробників електричної енергії, що здійснюють виробництво електричної енергії на когенераційних установках потужністю до 20 МВт, та мереж оператора системи передачі або оператора системи розподілу не допускається. Зміна джерела живлення електроустановок об’єктів критичної інфраструктури дозволяється з початку наступної розрахункової доби, якщо така зміна не пов’язана з обмеженням та/або аварійним припиненням розподілу або передачі електричної енергії оператором системи протягом поточної доби чи з аварійними зупинками такої когенераційної установки потужністю до 20 МВт протягом поточної доби. Технічні вимоги щодо відокремлення електричних мереж об’єктів критичної інфраструктури, в тому числі вимоги щодо встановлення автоматичного обладнання щодо такого відокремлення, від мереж оператора системи передачі та/або мереж оператора системи розподілу встановлюються відповідним оператором системи передачі або оператором системи розподілу згідно з кодексом системи передачі або кодексом систем розподілу. Не дозволяється здійснювати живлення об’єктів критичної інфраструктури від когенераційних установок потужністю до 20 МВт: без технічних засобів, що унеможливлюють одночасне живлення об’єктів критичної інфраструктури від когенераційних установок потужністю до 20 МВт та мереж оператора системи передачі або оператора системи розподілу; без організації комерційного обліку електричної енергії. Порядок приєднання електроустановок об’єктів критичної інфраструктури від електричних мереж виробника електричної енергії, що здійснює виробництво електричної енергії на когенераційних установках потужністю до 20 МВт, порядок обліку та продажу електричної енергії, виробленої такими об’єктами електроенергетики, визначаються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73" w:name="n3030"/>
      <w:bookmarkEnd w:id="973"/>
      <w:r w:rsidRPr="002A6942">
        <w:rPr>
          <w:rFonts w:ascii="Times New Roman" w:eastAsia="Times New Roman" w:hAnsi="Times New Roman" w:cs="Times New Roman"/>
          <w:i/>
          <w:iCs/>
          <w:sz w:val="24"/>
          <w:szCs w:val="24"/>
          <w:lang w:eastAsia="ru-RU"/>
        </w:rPr>
        <w:t>{Статтю 25 доповнено частиною восьмою згідно із Законом </w:t>
      </w:r>
      <w:hyperlink r:id="rId369" w:anchor="n26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370" w:anchor="n20" w:tgtFrame="_blank" w:history="1">
        <w:r w:rsidRPr="002A6942">
          <w:rPr>
            <w:rFonts w:ascii="Times New Roman" w:eastAsia="Times New Roman" w:hAnsi="Times New Roman" w:cs="Times New Roman"/>
            <w:i/>
            <w:iCs/>
            <w:color w:val="000099"/>
            <w:sz w:val="24"/>
            <w:szCs w:val="24"/>
            <w:u w:val="single"/>
            <w:lang w:eastAsia="ru-RU"/>
          </w:rPr>
          <w:t>№ 3577-IX від 07.02.2024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74" w:name="n578"/>
      <w:bookmarkEnd w:id="974"/>
      <w:r w:rsidRPr="002A6942">
        <w:rPr>
          <w:rFonts w:ascii="Times New Roman" w:eastAsia="Times New Roman" w:hAnsi="Times New Roman" w:cs="Times New Roman"/>
          <w:b/>
          <w:bCs/>
          <w:sz w:val="24"/>
          <w:szCs w:val="24"/>
          <w:lang w:eastAsia="ru-RU"/>
        </w:rPr>
        <w:t>Стаття 26.</w:t>
      </w:r>
      <w:r w:rsidRPr="002A6942">
        <w:rPr>
          <w:rFonts w:ascii="Times New Roman" w:eastAsia="Times New Roman" w:hAnsi="Times New Roman" w:cs="Times New Roman"/>
          <w:sz w:val="24"/>
          <w:szCs w:val="24"/>
          <w:lang w:eastAsia="ru-RU"/>
        </w:rPr>
        <w:t> Вимоги до ведення бухгалтерського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75" w:name="n579"/>
      <w:bookmarkEnd w:id="975"/>
      <w:r w:rsidRPr="002A6942">
        <w:rPr>
          <w:rFonts w:ascii="Times New Roman" w:eastAsia="Times New Roman" w:hAnsi="Times New Roman" w:cs="Times New Roman"/>
          <w:sz w:val="24"/>
          <w:szCs w:val="24"/>
          <w:lang w:eastAsia="ru-RU"/>
        </w:rPr>
        <w:t>1. Оператор системи передачі та оператори систем розподілу з метою уникнення дискримінаційної поведінки, перехресного субсидіювання та спотворення конкуренції на ринку електричної енергії ведуть бухгалтерський облік окремо для діяльності з передачі та окремо для діяльності з 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76" w:name="n580"/>
      <w:bookmarkEnd w:id="976"/>
      <w:r w:rsidRPr="002A6942">
        <w:rPr>
          <w:rFonts w:ascii="Times New Roman" w:eastAsia="Times New Roman" w:hAnsi="Times New Roman" w:cs="Times New Roman"/>
          <w:sz w:val="24"/>
          <w:szCs w:val="24"/>
          <w:lang w:eastAsia="ru-RU"/>
        </w:rPr>
        <w:t>Бухгалтерські рахунки для господарської діяльності на ринку електричної енергії, крім діяльності з передачі та розподілу електричної енергії, можуть бути консолідованими, крім випадків, визначених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77" w:name="n581"/>
      <w:bookmarkEnd w:id="977"/>
      <w:r w:rsidRPr="002A6942">
        <w:rPr>
          <w:rFonts w:ascii="Times New Roman" w:eastAsia="Times New Roman" w:hAnsi="Times New Roman" w:cs="Times New Roman"/>
          <w:sz w:val="24"/>
          <w:szCs w:val="24"/>
          <w:lang w:eastAsia="ru-RU"/>
        </w:rPr>
        <w:t>Бухгалтерські рахунки для інших видів господарської діяльності, не пов’язаних з діяльністю на ринку електричної енергії, також можуть бути консолідованими.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78" w:name="n582"/>
      <w:bookmarkEnd w:id="978"/>
      <w:r w:rsidRPr="002A6942">
        <w:rPr>
          <w:rFonts w:ascii="Times New Roman" w:eastAsia="Times New Roman" w:hAnsi="Times New Roman" w:cs="Times New Roman"/>
          <w:sz w:val="24"/>
          <w:szCs w:val="24"/>
          <w:lang w:eastAsia="ru-RU"/>
        </w:rPr>
        <w:t>2. Оператор системи передачі та оператори систем розподілу, що провадять інші види господарської діяльності на ринку електричної енергії та/або будь-які інші види господарської діяльності, складають та надають Регулятору окрему звітність для кожного виду діяльності у затверджених Регулятором порядку та формі згідно з вимогами, визначеними частиною першою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79" w:name="n583"/>
      <w:bookmarkEnd w:id="979"/>
      <w:r w:rsidRPr="002A6942">
        <w:rPr>
          <w:rFonts w:ascii="Times New Roman" w:eastAsia="Times New Roman" w:hAnsi="Times New Roman" w:cs="Times New Roman"/>
          <w:sz w:val="24"/>
          <w:szCs w:val="24"/>
          <w:lang w:eastAsia="ru-RU"/>
        </w:rPr>
        <w:t>3. Електроенергетичні підприємства зобов’язані надавати Регулятору на його вимогу фінансову звітність разом з незалежним аудиторським висновком, зокрема в частині перевірки дотримання вимог щодо уникнення дискримінаційної поведінки та перехресного субсидіювання.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80" w:name="n584"/>
      <w:bookmarkEnd w:id="980"/>
      <w:r w:rsidRPr="002A6942">
        <w:rPr>
          <w:rFonts w:ascii="Times New Roman" w:eastAsia="Times New Roman" w:hAnsi="Times New Roman" w:cs="Times New Roman"/>
          <w:b/>
          <w:bCs/>
          <w:sz w:val="24"/>
          <w:szCs w:val="24"/>
          <w:lang w:eastAsia="ru-RU"/>
        </w:rPr>
        <w:t>Стаття 27.</w:t>
      </w:r>
      <w:r w:rsidRPr="002A6942">
        <w:rPr>
          <w:rFonts w:ascii="Times New Roman" w:eastAsia="Times New Roman" w:hAnsi="Times New Roman" w:cs="Times New Roman"/>
          <w:sz w:val="24"/>
          <w:szCs w:val="24"/>
          <w:lang w:eastAsia="ru-RU"/>
        </w:rPr>
        <w:t> Охоронні зони об’єктів електроенергетики та охорона об’єктів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81" w:name="n585"/>
      <w:bookmarkEnd w:id="981"/>
      <w:r w:rsidRPr="002A6942">
        <w:rPr>
          <w:rFonts w:ascii="Times New Roman" w:eastAsia="Times New Roman" w:hAnsi="Times New Roman" w:cs="Times New Roman"/>
          <w:sz w:val="24"/>
          <w:szCs w:val="24"/>
          <w:lang w:eastAsia="ru-RU"/>
        </w:rPr>
        <w:t>1. Особливо важливі об’єкти електроенергетики, </w:t>
      </w:r>
      <w:hyperlink r:id="rId371" w:anchor="n9" w:tgtFrame="_blank" w:history="1">
        <w:r w:rsidRPr="002A6942">
          <w:rPr>
            <w:rFonts w:ascii="Times New Roman" w:eastAsia="Times New Roman" w:hAnsi="Times New Roman" w:cs="Times New Roman"/>
            <w:color w:val="000099"/>
            <w:sz w:val="24"/>
            <w:szCs w:val="24"/>
            <w:u w:val="single"/>
            <w:lang w:eastAsia="ru-RU"/>
          </w:rPr>
          <w:t>перелік</w:t>
        </w:r>
      </w:hyperlink>
      <w:r w:rsidRPr="002A6942">
        <w:rPr>
          <w:rFonts w:ascii="Times New Roman" w:eastAsia="Times New Roman" w:hAnsi="Times New Roman" w:cs="Times New Roman"/>
          <w:sz w:val="24"/>
          <w:szCs w:val="24"/>
          <w:lang w:eastAsia="ru-RU"/>
        </w:rPr>
        <w:t> яких визначається центральним органом виконавчої влади, що забезпечує формування та реалізацію державної політики в електроенергетичному комплексі, і затверджується Кабінетом Міністрів України, у тому числі територія забороненої зони та контрольованої зони гідротехнічних споруд, охороняються відомчою воєнізованою охороною із залученням, за потреби, працівників відповідних структурних підрозділів органів державної влади.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82" w:name="n586"/>
      <w:bookmarkEnd w:id="982"/>
      <w:r w:rsidRPr="002A6942">
        <w:rPr>
          <w:rFonts w:ascii="Times New Roman" w:eastAsia="Times New Roman" w:hAnsi="Times New Roman" w:cs="Times New Roman"/>
          <w:sz w:val="24"/>
          <w:szCs w:val="24"/>
          <w:lang w:eastAsia="ru-RU"/>
        </w:rPr>
        <w:t>Охорона інших об’єктів електроенергетики здійснюється відповідно до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83" w:name="n587"/>
      <w:bookmarkEnd w:id="983"/>
      <w:r w:rsidRPr="002A6942">
        <w:rPr>
          <w:rFonts w:ascii="Times New Roman" w:eastAsia="Times New Roman" w:hAnsi="Times New Roman" w:cs="Times New Roman"/>
          <w:sz w:val="24"/>
          <w:szCs w:val="24"/>
          <w:lang w:eastAsia="ru-RU"/>
        </w:rPr>
        <w:lastRenderedPageBreak/>
        <w:t>2. На об’єктах електроенергетики встановлюється особливий режим допуску. На території забороненої зони гідротехнічних споруд діє особливий (внутрішньооб’єктовий та пропускний) режим.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84" w:name="n588"/>
      <w:bookmarkEnd w:id="984"/>
      <w:r w:rsidRPr="002A6942">
        <w:rPr>
          <w:rFonts w:ascii="Times New Roman" w:eastAsia="Times New Roman" w:hAnsi="Times New Roman" w:cs="Times New Roman"/>
          <w:sz w:val="24"/>
          <w:szCs w:val="24"/>
          <w:lang w:eastAsia="ru-RU"/>
        </w:rPr>
        <w:t>3. Особовий склад відомчої воєнізованої охорони об’єктів електроенергетики забезпечується вогнепальною зброєю і спеціальними засобами самооборони. Застосування вогнепальної зброї, а також спеціальних засобів самооборони регулюється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85" w:name="n589"/>
      <w:bookmarkEnd w:id="985"/>
      <w:r w:rsidRPr="002A6942">
        <w:rPr>
          <w:rFonts w:ascii="Times New Roman" w:eastAsia="Times New Roman" w:hAnsi="Times New Roman" w:cs="Times New Roman"/>
          <w:sz w:val="24"/>
          <w:szCs w:val="24"/>
          <w:lang w:eastAsia="ru-RU"/>
        </w:rPr>
        <w:t>Особовий склад відомчої воєнізованої охорони забезпечується форменим одягом за рахунок підприємств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86" w:name="n590"/>
      <w:bookmarkEnd w:id="986"/>
      <w:r w:rsidRPr="002A6942">
        <w:rPr>
          <w:rFonts w:ascii="Times New Roman" w:eastAsia="Times New Roman" w:hAnsi="Times New Roman" w:cs="Times New Roman"/>
          <w:sz w:val="24"/>
          <w:szCs w:val="24"/>
          <w:lang w:eastAsia="ru-RU"/>
        </w:rPr>
        <w:t>4. В охоронних зонах електричних мереж, а також інших особливо важливих об’єктів електроенергетики діють обмеження, передбачені </w:t>
      </w:r>
      <w:hyperlink r:id="rId372"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землі енергетики та правовий режим спеціальних зон енергетичних об’єктів".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87" w:name="n591"/>
      <w:bookmarkEnd w:id="987"/>
      <w:r w:rsidRPr="002A6942">
        <w:rPr>
          <w:rFonts w:ascii="Times New Roman" w:eastAsia="Times New Roman" w:hAnsi="Times New Roman" w:cs="Times New Roman"/>
          <w:sz w:val="24"/>
          <w:szCs w:val="24"/>
          <w:lang w:eastAsia="ru-RU"/>
        </w:rPr>
        <w:t>5. Розміщення споруд та інших об’єктів в охоронних зонах електричних мереж без здійснення передбачених нормативно-технічними документами технічних заходів безпеки не допускається.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88" w:name="n592"/>
      <w:bookmarkEnd w:id="988"/>
      <w:r w:rsidRPr="002A6942">
        <w:rPr>
          <w:rFonts w:ascii="Times New Roman" w:eastAsia="Times New Roman" w:hAnsi="Times New Roman" w:cs="Times New Roman"/>
          <w:sz w:val="24"/>
          <w:szCs w:val="24"/>
          <w:lang w:eastAsia="ru-RU"/>
        </w:rPr>
        <w:t>6. На території забороненої зони та контрольованої зони гідротехнічних споруд установлюється особливий режим охорони.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89" w:name="n593"/>
      <w:bookmarkEnd w:id="989"/>
      <w:r w:rsidRPr="002A6942">
        <w:rPr>
          <w:rFonts w:ascii="Times New Roman" w:eastAsia="Times New Roman" w:hAnsi="Times New Roman" w:cs="Times New Roman"/>
          <w:sz w:val="24"/>
          <w:szCs w:val="24"/>
          <w:lang w:eastAsia="ru-RU"/>
        </w:rPr>
        <w:t>Доступ сторонніх осіб та всіх видів транспорту на цю територію можливий лише в порядку, встановленому власником гідротехнічних споруд або уповноваженим ним органом.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90" w:name="n594"/>
      <w:bookmarkEnd w:id="990"/>
      <w:r w:rsidRPr="002A6942">
        <w:rPr>
          <w:rFonts w:ascii="Times New Roman" w:eastAsia="Times New Roman" w:hAnsi="Times New Roman" w:cs="Times New Roman"/>
          <w:sz w:val="24"/>
          <w:szCs w:val="24"/>
          <w:lang w:eastAsia="ru-RU"/>
        </w:rPr>
        <w:t>Виконання сторонніми особами робіт на території забороненої зони гідротехнічних споруд здійснюється в порядку, встановленому Кабінетом Міністрів України, а на території контрольованої зони гідротехнічних споруд - у порядку, встановленому власником гідротехнічних споруд або уповноваженим ним органом.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91" w:name="n595"/>
      <w:bookmarkEnd w:id="991"/>
      <w:r w:rsidRPr="002A6942">
        <w:rPr>
          <w:rFonts w:ascii="Times New Roman" w:eastAsia="Times New Roman" w:hAnsi="Times New Roman" w:cs="Times New Roman"/>
          <w:sz w:val="24"/>
          <w:szCs w:val="24"/>
          <w:lang w:eastAsia="ru-RU"/>
        </w:rPr>
        <w:t>Особливості режиму території забороненої зони та контрольованої зони гідротехнічних споруд визначаються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92" w:name="n596"/>
      <w:bookmarkEnd w:id="992"/>
      <w:r w:rsidRPr="002A6942">
        <w:rPr>
          <w:rFonts w:ascii="Times New Roman" w:eastAsia="Times New Roman" w:hAnsi="Times New Roman" w:cs="Times New Roman"/>
          <w:sz w:val="24"/>
          <w:szCs w:val="24"/>
          <w:lang w:eastAsia="ru-RU"/>
        </w:rPr>
        <w:t>Положення цієї статті не поширюються на мікро-, міні- та малі гідроелектростанції. Суб’єкти мікро-, міні- та малої гідроелектроенергетики самостійно забезпечують необхідні заходи з охорони об’єктів мікро-, міні- та малої гідроелектроенергетики та самостійно здійснюють на прилеглій території необхідні заходи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93" w:name="n597"/>
      <w:bookmarkEnd w:id="993"/>
      <w:r w:rsidRPr="002A6942">
        <w:rPr>
          <w:rFonts w:ascii="Times New Roman" w:eastAsia="Times New Roman" w:hAnsi="Times New Roman" w:cs="Times New Roman"/>
          <w:sz w:val="24"/>
          <w:szCs w:val="24"/>
          <w:lang w:eastAsia="ru-RU"/>
        </w:rPr>
        <w:t>7. Атомні електростанції охороняються відповідно до законів України </w:t>
      </w:r>
      <w:hyperlink r:id="rId373" w:tgtFrame="_blank" w:history="1">
        <w:r w:rsidRPr="002A6942">
          <w:rPr>
            <w:rFonts w:ascii="Times New Roman" w:eastAsia="Times New Roman" w:hAnsi="Times New Roman" w:cs="Times New Roman"/>
            <w:color w:val="000099"/>
            <w:sz w:val="24"/>
            <w:szCs w:val="24"/>
            <w:u w:val="single"/>
            <w:lang w:eastAsia="ru-RU"/>
          </w:rPr>
          <w:t>"Про використання ядерної енергії та радіаційну безпеку"</w:t>
        </w:r>
      </w:hyperlink>
      <w:r w:rsidRPr="002A6942">
        <w:rPr>
          <w:rFonts w:ascii="Times New Roman" w:eastAsia="Times New Roman" w:hAnsi="Times New Roman" w:cs="Times New Roman"/>
          <w:sz w:val="24"/>
          <w:szCs w:val="24"/>
          <w:lang w:eastAsia="ru-RU"/>
        </w:rPr>
        <w:t> та </w:t>
      </w:r>
      <w:hyperlink r:id="rId374" w:tgtFrame="_blank" w:history="1">
        <w:r w:rsidRPr="002A6942">
          <w:rPr>
            <w:rFonts w:ascii="Times New Roman" w:eastAsia="Times New Roman" w:hAnsi="Times New Roman" w:cs="Times New Roman"/>
            <w:color w:val="000099"/>
            <w:sz w:val="24"/>
            <w:szCs w:val="24"/>
            <w:u w:val="single"/>
            <w:lang w:eastAsia="ru-RU"/>
          </w:rPr>
          <w:t>"Про фізичний захист ядерних установок, ядерних матеріалів, радіоактивних відходів, інших джерел іонізуючого випромінювання"</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94" w:name="n598"/>
      <w:bookmarkEnd w:id="994"/>
      <w:r w:rsidRPr="002A6942">
        <w:rPr>
          <w:rFonts w:ascii="Times New Roman" w:eastAsia="Times New Roman" w:hAnsi="Times New Roman" w:cs="Times New Roman"/>
          <w:b/>
          <w:bCs/>
          <w:sz w:val="24"/>
          <w:szCs w:val="24"/>
          <w:lang w:eastAsia="ru-RU"/>
        </w:rPr>
        <w:t>Стаття 28.</w:t>
      </w:r>
      <w:r w:rsidRPr="002A6942">
        <w:rPr>
          <w:rFonts w:ascii="Times New Roman" w:eastAsia="Times New Roman" w:hAnsi="Times New Roman" w:cs="Times New Roman"/>
          <w:sz w:val="24"/>
          <w:szCs w:val="24"/>
          <w:lang w:eastAsia="ru-RU"/>
        </w:rPr>
        <w:t> Порядок будівництва генеруючих потужностей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95" w:name="n599"/>
      <w:bookmarkEnd w:id="995"/>
      <w:r w:rsidRPr="002A6942">
        <w:rPr>
          <w:rFonts w:ascii="Times New Roman" w:eastAsia="Times New Roman" w:hAnsi="Times New Roman" w:cs="Times New Roman"/>
          <w:sz w:val="24"/>
          <w:szCs w:val="24"/>
          <w:lang w:eastAsia="ru-RU"/>
        </w:rPr>
        <w:t>1. Проектування та будівництво (нове будівництво, реконструкція, капітальний ремонт), технічне переоснащення генеруючих потужностей здійснюються відповідно до законодавства у сфері містобудівної діяльності.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96" w:name="n2411"/>
      <w:bookmarkEnd w:id="996"/>
      <w:r w:rsidRPr="002A6942">
        <w:rPr>
          <w:rFonts w:ascii="Times New Roman" w:eastAsia="Times New Roman" w:hAnsi="Times New Roman" w:cs="Times New Roman"/>
          <w:i/>
          <w:iCs/>
          <w:sz w:val="24"/>
          <w:szCs w:val="24"/>
          <w:lang w:eastAsia="ru-RU"/>
        </w:rPr>
        <w:t>{Частина перша статті 28 із змінами, внесеними згідно із Законом </w:t>
      </w:r>
      <w:hyperlink r:id="rId375" w:anchor="n233"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97" w:name="n600"/>
      <w:bookmarkEnd w:id="997"/>
      <w:r w:rsidRPr="002A6942">
        <w:rPr>
          <w:rFonts w:ascii="Times New Roman" w:eastAsia="Times New Roman" w:hAnsi="Times New Roman" w:cs="Times New Roman"/>
          <w:sz w:val="24"/>
          <w:szCs w:val="24"/>
          <w:lang w:eastAsia="ru-RU"/>
        </w:rPr>
        <w:t>2. Під час розроблення проектної документації для будівництва генеруючих потужностей мають дотримуватися, зокрема, вимоги щодо: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98" w:name="n601"/>
      <w:bookmarkEnd w:id="998"/>
      <w:r w:rsidRPr="002A6942">
        <w:rPr>
          <w:rFonts w:ascii="Times New Roman" w:eastAsia="Times New Roman" w:hAnsi="Times New Roman" w:cs="Times New Roman"/>
          <w:sz w:val="24"/>
          <w:szCs w:val="24"/>
          <w:lang w:eastAsia="ru-RU"/>
        </w:rPr>
        <w:t>1) безпеки та надійності ОЕС України, електроустановок і допоміжного устаткування;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999" w:name="n602"/>
      <w:bookmarkEnd w:id="999"/>
      <w:r w:rsidRPr="002A6942">
        <w:rPr>
          <w:rFonts w:ascii="Times New Roman" w:eastAsia="Times New Roman" w:hAnsi="Times New Roman" w:cs="Times New Roman"/>
          <w:sz w:val="24"/>
          <w:szCs w:val="24"/>
          <w:lang w:eastAsia="ru-RU"/>
        </w:rPr>
        <w:t>2) захисту здоров’я та безпеки населення;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00" w:name="n603"/>
      <w:bookmarkEnd w:id="1000"/>
      <w:r w:rsidRPr="002A6942">
        <w:rPr>
          <w:rFonts w:ascii="Times New Roman" w:eastAsia="Times New Roman" w:hAnsi="Times New Roman" w:cs="Times New Roman"/>
          <w:sz w:val="24"/>
          <w:szCs w:val="24"/>
          <w:lang w:eastAsia="ru-RU"/>
        </w:rPr>
        <w:t>3) охорони навколишнього природного середовища;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01" w:name="n604"/>
      <w:bookmarkEnd w:id="1001"/>
      <w:r w:rsidRPr="002A6942">
        <w:rPr>
          <w:rFonts w:ascii="Times New Roman" w:eastAsia="Times New Roman" w:hAnsi="Times New Roman" w:cs="Times New Roman"/>
          <w:sz w:val="24"/>
          <w:szCs w:val="24"/>
          <w:lang w:eastAsia="ru-RU"/>
        </w:rPr>
        <w:t>4) вибору майданчика, цільового використання землі;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02" w:name="n605"/>
      <w:bookmarkEnd w:id="1002"/>
      <w:r w:rsidRPr="002A6942">
        <w:rPr>
          <w:rFonts w:ascii="Times New Roman" w:eastAsia="Times New Roman" w:hAnsi="Times New Roman" w:cs="Times New Roman"/>
          <w:sz w:val="24"/>
          <w:szCs w:val="24"/>
          <w:lang w:eastAsia="ru-RU"/>
        </w:rPr>
        <w:t>5) пріоритетного використання земель комунальної та державної власності;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03" w:name="n606"/>
      <w:bookmarkEnd w:id="1003"/>
      <w:r w:rsidRPr="002A6942">
        <w:rPr>
          <w:rFonts w:ascii="Times New Roman" w:eastAsia="Times New Roman" w:hAnsi="Times New Roman" w:cs="Times New Roman"/>
          <w:sz w:val="24"/>
          <w:szCs w:val="24"/>
          <w:lang w:eastAsia="ru-RU"/>
        </w:rPr>
        <w:t>6) використання енергоефективних технологій;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04" w:name="n607"/>
      <w:bookmarkEnd w:id="1004"/>
      <w:r w:rsidRPr="002A6942">
        <w:rPr>
          <w:rFonts w:ascii="Times New Roman" w:eastAsia="Times New Roman" w:hAnsi="Times New Roman" w:cs="Times New Roman"/>
          <w:sz w:val="24"/>
          <w:szCs w:val="24"/>
          <w:lang w:eastAsia="ru-RU"/>
        </w:rPr>
        <w:t>7) типу первинних джерел енергії (палива);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05" w:name="n608"/>
      <w:bookmarkEnd w:id="1005"/>
      <w:r w:rsidRPr="002A6942">
        <w:rPr>
          <w:rFonts w:ascii="Times New Roman" w:eastAsia="Times New Roman" w:hAnsi="Times New Roman" w:cs="Times New Roman"/>
          <w:sz w:val="24"/>
          <w:szCs w:val="24"/>
          <w:lang w:eastAsia="ru-RU"/>
        </w:rPr>
        <w:lastRenderedPageBreak/>
        <w:t>8) впливу генеруючих потужностей на розвиток виробництва електричної енергії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06" w:name="n609"/>
      <w:bookmarkEnd w:id="1006"/>
      <w:r w:rsidRPr="002A6942">
        <w:rPr>
          <w:rFonts w:ascii="Times New Roman" w:eastAsia="Times New Roman" w:hAnsi="Times New Roman" w:cs="Times New Roman"/>
          <w:sz w:val="24"/>
          <w:szCs w:val="24"/>
          <w:lang w:eastAsia="ru-RU"/>
        </w:rPr>
        <w:t>9) впливу генеруючих потужностей на скорочення викидів парникових газів.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07" w:name="n610"/>
      <w:bookmarkEnd w:id="1007"/>
      <w:r w:rsidRPr="002A6942">
        <w:rPr>
          <w:rFonts w:ascii="Times New Roman" w:eastAsia="Times New Roman" w:hAnsi="Times New Roman" w:cs="Times New Roman"/>
          <w:sz w:val="24"/>
          <w:szCs w:val="24"/>
          <w:lang w:eastAsia="ru-RU"/>
        </w:rPr>
        <w:t>3. Проектування та будівництво генеруючих потужностей здійснюються за рахунок коштів замовника (власника) таких об’єктів відповідно до затвердженої проектно-кошторисної документації.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08" w:name="n611"/>
      <w:bookmarkEnd w:id="1008"/>
      <w:r w:rsidRPr="002A6942">
        <w:rPr>
          <w:rFonts w:ascii="Times New Roman" w:eastAsia="Times New Roman" w:hAnsi="Times New Roman" w:cs="Times New Roman"/>
          <w:sz w:val="24"/>
          <w:szCs w:val="24"/>
          <w:lang w:eastAsia="ru-RU"/>
        </w:rPr>
        <w:t>4. Приєднання електроустановок, призначених для виробництва електричної енергії або комбінованого виробництва електричної та теплової енергії, до системи передачі або системи розподілу здійснюється в порядку, встановленому </w:t>
      </w:r>
      <w:hyperlink r:id="rId376" w:anchor="n499" w:history="1">
        <w:r w:rsidRPr="002A6942">
          <w:rPr>
            <w:rFonts w:ascii="Times New Roman" w:eastAsia="Times New Roman" w:hAnsi="Times New Roman" w:cs="Times New Roman"/>
            <w:color w:val="006600"/>
            <w:sz w:val="24"/>
            <w:szCs w:val="24"/>
            <w:u w:val="single"/>
            <w:lang w:eastAsia="ru-RU"/>
          </w:rPr>
          <w:t>статтею 21</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09" w:name="n612"/>
      <w:bookmarkEnd w:id="1009"/>
      <w:r w:rsidRPr="002A6942">
        <w:rPr>
          <w:rFonts w:ascii="Times New Roman" w:eastAsia="Times New Roman" w:hAnsi="Times New Roman" w:cs="Times New Roman"/>
          <w:sz w:val="24"/>
          <w:szCs w:val="24"/>
          <w:lang w:eastAsia="ru-RU"/>
        </w:rPr>
        <w:t>5. Будівництво атомних електростанцій здійснюється з урахуванням особливостей, встановлених законами України </w:t>
      </w:r>
      <w:hyperlink r:id="rId377" w:tgtFrame="_blank" w:history="1">
        <w:r w:rsidRPr="002A6942">
          <w:rPr>
            <w:rFonts w:ascii="Times New Roman" w:eastAsia="Times New Roman" w:hAnsi="Times New Roman" w:cs="Times New Roman"/>
            <w:color w:val="000099"/>
            <w:sz w:val="24"/>
            <w:szCs w:val="24"/>
            <w:u w:val="single"/>
            <w:lang w:eastAsia="ru-RU"/>
          </w:rPr>
          <w:t>"Про порядок прийняття рішень про розміщення, проектування, будівництво ядерних установок і об’єктів, призначених для поводження з радіоактивними відходами, які мають загальнодержавне значення"</w:t>
        </w:r>
      </w:hyperlink>
      <w:r w:rsidRPr="002A6942">
        <w:rPr>
          <w:rFonts w:ascii="Times New Roman" w:eastAsia="Times New Roman" w:hAnsi="Times New Roman" w:cs="Times New Roman"/>
          <w:sz w:val="24"/>
          <w:szCs w:val="24"/>
          <w:lang w:eastAsia="ru-RU"/>
        </w:rPr>
        <w:t> та </w:t>
      </w:r>
      <w:hyperlink r:id="rId378" w:tgtFrame="_blank" w:history="1">
        <w:r w:rsidRPr="002A6942">
          <w:rPr>
            <w:rFonts w:ascii="Times New Roman" w:eastAsia="Times New Roman" w:hAnsi="Times New Roman" w:cs="Times New Roman"/>
            <w:color w:val="000099"/>
            <w:sz w:val="24"/>
            <w:szCs w:val="24"/>
            <w:u w:val="single"/>
            <w:lang w:eastAsia="ru-RU"/>
          </w:rPr>
          <w:t>"Про використання ядерної енергії та радіаційну безпеку"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10" w:name="n613"/>
      <w:bookmarkEnd w:id="1010"/>
      <w:r w:rsidRPr="002A6942">
        <w:rPr>
          <w:rFonts w:ascii="Times New Roman" w:eastAsia="Times New Roman" w:hAnsi="Times New Roman" w:cs="Times New Roman"/>
          <w:b/>
          <w:bCs/>
          <w:sz w:val="24"/>
          <w:szCs w:val="24"/>
          <w:lang w:eastAsia="ru-RU"/>
        </w:rPr>
        <w:t>Стаття 29.</w:t>
      </w:r>
      <w:r w:rsidRPr="002A6942">
        <w:rPr>
          <w:rFonts w:ascii="Times New Roman" w:eastAsia="Times New Roman" w:hAnsi="Times New Roman" w:cs="Times New Roman"/>
          <w:sz w:val="24"/>
          <w:szCs w:val="24"/>
          <w:lang w:eastAsia="ru-RU"/>
        </w:rPr>
        <w:t> Конкурсні процедури на будівництво генеруючої потужності, установок зберігання енергії та виконання заходів з управління попитом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11" w:name="n3518"/>
      <w:bookmarkEnd w:id="1011"/>
      <w:r w:rsidRPr="002A6942">
        <w:rPr>
          <w:rFonts w:ascii="Times New Roman" w:eastAsia="Times New Roman" w:hAnsi="Times New Roman" w:cs="Times New Roman"/>
          <w:i/>
          <w:iCs/>
          <w:sz w:val="24"/>
          <w:szCs w:val="24"/>
          <w:lang w:eastAsia="ru-RU"/>
        </w:rPr>
        <w:t>{Назва статті 29 із змінами, внесеними згідно із Законом </w:t>
      </w:r>
      <w:hyperlink r:id="rId379" w:anchor="n30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12" w:name="n614"/>
      <w:bookmarkEnd w:id="1012"/>
      <w:r w:rsidRPr="002A6942">
        <w:rPr>
          <w:rFonts w:ascii="Times New Roman" w:eastAsia="Times New Roman" w:hAnsi="Times New Roman" w:cs="Times New Roman"/>
          <w:sz w:val="24"/>
          <w:szCs w:val="24"/>
          <w:lang w:eastAsia="ru-RU"/>
        </w:rPr>
        <w:t>1. Якщо для покриття прогнозованого попиту на електричну енергію наявних генеруючих потужностей, у тому числі тих, що отримали право на будівництво установок зберігання енергії, та заходів з управління попитом недостатньо, для забезпечення безпеки постачання електричної енергії застосовуються конкурсні процедури на будівництво генеруючої потужності, установок зберігання енергії та на виконання заходів з управління попитом, які, зокрема, включають заходи з будівництва нової генеруючої потужності, проведення реконструкції (модернізації) діючої генеруючої потужності, подовження строку експлуатації енергоблоків атомних електростанцій.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13" w:name="n3532"/>
      <w:bookmarkEnd w:id="1013"/>
      <w:r w:rsidRPr="002A6942">
        <w:rPr>
          <w:rFonts w:ascii="Times New Roman" w:eastAsia="Times New Roman" w:hAnsi="Times New Roman" w:cs="Times New Roman"/>
          <w:i/>
          <w:iCs/>
          <w:sz w:val="24"/>
          <w:szCs w:val="24"/>
          <w:lang w:eastAsia="ru-RU"/>
        </w:rPr>
        <w:t>{Абзац перший частини першої статті 29 із змінами, внесеними згідно із Законом </w:t>
      </w:r>
      <w:hyperlink r:id="rId380" w:anchor="n30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14" w:name="n615"/>
      <w:bookmarkEnd w:id="1014"/>
      <w:r w:rsidRPr="002A6942">
        <w:rPr>
          <w:rFonts w:ascii="Times New Roman" w:eastAsia="Times New Roman" w:hAnsi="Times New Roman" w:cs="Times New Roman"/>
          <w:sz w:val="24"/>
          <w:szCs w:val="24"/>
          <w:lang w:eastAsia="ru-RU"/>
        </w:rPr>
        <w:t>Величина необхідної генеруючої потужності визначається на основі оцінки достатності генеруючих потужностей для покриття прогнозованого попиту та забезпечення необхідного резерву за результатами здійснення моніторингу безпеки 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15" w:name="n616"/>
      <w:bookmarkEnd w:id="1015"/>
      <w:r w:rsidRPr="002A6942">
        <w:rPr>
          <w:rFonts w:ascii="Times New Roman" w:eastAsia="Times New Roman" w:hAnsi="Times New Roman" w:cs="Times New Roman"/>
          <w:sz w:val="24"/>
          <w:szCs w:val="24"/>
          <w:lang w:eastAsia="ru-RU"/>
        </w:rPr>
        <w:t>2. Рішення про проведення конкурсу на будівництво генеруючої потужності, установок зберігання енергії та виконання заходів з управління попитом, </w:t>
      </w:r>
      <w:hyperlink r:id="rId381" w:anchor="n8" w:tgtFrame="_blank" w:history="1">
        <w:r w:rsidRPr="002A6942">
          <w:rPr>
            <w:rFonts w:ascii="Times New Roman" w:eastAsia="Times New Roman" w:hAnsi="Times New Roman" w:cs="Times New Roman"/>
            <w:color w:val="000099"/>
            <w:sz w:val="24"/>
            <w:szCs w:val="24"/>
            <w:u w:val="single"/>
            <w:lang w:eastAsia="ru-RU"/>
          </w:rPr>
          <w:t>умови</w:t>
        </w:r>
      </w:hyperlink>
      <w:r w:rsidRPr="002A6942">
        <w:rPr>
          <w:rFonts w:ascii="Times New Roman" w:eastAsia="Times New Roman" w:hAnsi="Times New Roman" w:cs="Times New Roman"/>
          <w:sz w:val="24"/>
          <w:szCs w:val="24"/>
          <w:lang w:eastAsia="ru-RU"/>
        </w:rPr>
        <w:t> проведення такого конкурсу приймаються Кабінетом Міністрів України за поданням центрального органу виконавчої влади, що забезпечує формування та реалізацію державної політики в електроенергетичному комплексі.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16" w:name="n617"/>
      <w:bookmarkEnd w:id="1016"/>
      <w:r w:rsidRPr="002A6942">
        <w:rPr>
          <w:rFonts w:ascii="Times New Roman" w:eastAsia="Times New Roman" w:hAnsi="Times New Roman" w:cs="Times New Roman"/>
          <w:sz w:val="24"/>
          <w:szCs w:val="24"/>
          <w:lang w:eastAsia="ru-RU"/>
        </w:rPr>
        <w:t>3. Умови проведення конкурсів на будівництво генеруючої потужності, установок зберігання енергії та на виконання заходів з управління попитом мають враховувати вимоги щодо охорони навколишнього природного середовища та потребу в заохоченні інновацій.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17" w:name="n618"/>
      <w:bookmarkEnd w:id="1017"/>
      <w:r w:rsidRPr="002A6942">
        <w:rPr>
          <w:rFonts w:ascii="Times New Roman" w:eastAsia="Times New Roman" w:hAnsi="Times New Roman" w:cs="Times New Roman"/>
          <w:sz w:val="24"/>
          <w:szCs w:val="24"/>
          <w:lang w:eastAsia="ru-RU"/>
        </w:rPr>
        <w:t>4. Інформація та умови проведення конкурсів на будівництво генеруючої потужності, установок зберігання енергії та на виконання заходів з управління попитом оприлюднюються на офіційних веб-сайтах центрального органу виконавчої влади, що забезпечує формування та реалізацію державної політики в електроенергетичному комплексі, оператора системи передачі та Секретаріату Енергетичного Співтовариства не пізніш як за три місяці до дня завершення подання конкурсних пропозицій. Конкурсна документація має бути доступною будь-якій зацікавленій особі.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18" w:name="n3358"/>
      <w:bookmarkEnd w:id="1018"/>
      <w:r w:rsidRPr="002A6942">
        <w:rPr>
          <w:rFonts w:ascii="Times New Roman" w:eastAsia="Times New Roman" w:hAnsi="Times New Roman" w:cs="Times New Roman"/>
          <w:i/>
          <w:iCs/>
          <w:sz w:val="24"/>
          <w:szCs w:val="24"/>
          <w:lang w:eastAsia="ru-RU"/>
        </w:rPr>
        <w:t>{Частина четверта статті 29 із змінами, внесеними згідно із Законом </w:t>
      </w:r>
      <w:hyperlink r:id="rId382" w:anchor="n50"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19" w:name="n619"/>
      <w:bookmarkEnd w:id="1019"/>
      <w:r w:rsidRPr="002A6942">
        <w:rPr>
          <w:rFonts w:ascii="Times New Roman" w:eastAsia="Times New Roman" w:hAnsi="Times New Roman" w:cs="Times New Roman"/>
          <w:sz w:val="24"/>
          <w:szCs w:val="24"/>
          <w:lang w:eastAsia="ru-RU"/>
        </w:rPr>
        <w:t>5. Конкурсна документація має містити детальний опис умов договору, процедури, яких повинні дотримуватися всі учасники конкурсу, а також вичерпний перелік критеріїв, за якими проводяться відбір учасників конкурсу та визначення переможця, у тому числі стимули, що передбачаються конкурсом.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20" w:name="n620"/>
      <w:bookmarkEnd w:id="1020"/>
      <w:r w:rsidRPr="002A6942">
        <w:rPr>
          <w:rFonts w:ascii="Times New Roman" w:eastAsia="Times New Roman" w:hAnsi="Times New Roman" w:cs="Times New Roman"/>
          <w:sz w:val="24"/>
          <w:szCs w:val="24"/>
          <w:lang w:eastAsia="ru-RU"/>
        </w:rPr>
        <w:t>6. Як стимули можуть застосовуватися, зокрема: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21" w:name="n621"/>
      <w:bookmarkEnd w:id="1021"/>
      <w:r w:rsidRPr="002A6942">
        <w:rPr>
          <w:rFonts w:ascii="Times New Roman" w:eastAsia="Times New Roman" w:hAnsi="Times New Roman" w:cs="Times New Roman"/>
          <w:sz w:val="24"/>
          <w:szCs w:val="24"/>
          <w:lang w:eastAsia="ru-RU"/>
        </w:rPr>
        <w:t>1) встановлення плати за послугу із забезпечення розвитку генеруючої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22" w:name="n622"/>
      <w:bookmarkEnd w:id="1022"/>
      <w:r w:rsidRPr="002A6942">
        <w:rPr>
          <w:rFonts w:ascii="Times New Roman" w:eastAsia="Times New Roman" w:hAnsi="Times New Roman" w:cs="Times New Roman"/>
          <w:sz w:val="24"/>
          <w:szCs w:val="24"/>
          <w:lang w:eastAsia="ru-RU"/>
        </w:rPr>
        <w:lastRenderedPageBreak/>
        <w:t>2) сприяння відведенню земельної ділянки/виділенню майданчика для будівництва нової генеруючої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23" w:name="n623"/>
      <w:bookmarkEnd w:id="1023"/>
      <w:r w:rsidRPr="002A6942">
        <w:rPr>
          <w:rFonts w:ascii="Times New Roman" w:eastAsia="Times New Roman" w:hAnsi="Times New Roman" w:cs="Times New Roman"/>
          <w:sz w:val="24"/>
          <w:szCs w:val="24"/>
          <w:lang w:eastAsia="ru-RU"/>
        </w:rPr>
        <w:t>3) застосування механізмів державно-приватного партнерства;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24" w:name="n624"/>
      <w:bookmarkEnd w:id="1024"/>
      <w:r w:rsidRPr="002A6942">
        <w:rPr>
          <w:rFonts w:ascii="Times New Roman" w:eastAsia="Times New Roman" w:hAnsi="Times New Roman" w:cs="Times New Roman"/>
          <w:sz w:val="24"/>
          <w:szCs w:val="24"/>
          <w:lang w:eastAsia="ru-RU"/>
        </w:rPr>
        <w:t>4) надання державної допомоги суб’єктам господарювання за рахунок ресурсів держави чи місцевих ресурсів.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25" w:name="n625"/>
      <w:bookmarkEnd w:id="1025"/>
      <w:r w:rsidRPr="002A6942">
        <w:rPr>
          <w:rFonts w:ascii="Times New Roman" w:eastAsia="Times New Roman" w:hAnsi="Times New Roman" w:cs="Times New Roman"/>
          <w:sz w:val="24"/>
          <w:szCs w:val="24"/>
          <w:lang w:eastAsia="ru-RU"/>
        </w:rPr>
        <w:t>У разі застосування як стимулу плати за послугу із забезпечення розвитку генеруючої потужності придбання такої послуги здійснюється оператором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26" w:name="n626"/>
      <w:bookmarkEnd w:id="1026"/>
      <w:r w:rsidRPr="002A6942">
        <w:rPr>
          <w:rFonts w:ascii="Times New Roman" w:eastAsia="Times New Roman" w:hAnsi="Times New Roman" w:cs="Times New Roman"/>
          <w:sz w:val="24"/>
          <w:szCs w:val="24"/>
          <w:lang w:eastAsia="ru-RU"/>
        </w:rPr>
        <w:t>Плата за послугу із забезпечення розвитку генеруючої потужності сплачується оператором системи передачі поетапно після введення в експлуатацію нових генеруючих потужностей протягом періоду, визначеного умовами конкурсу.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27" w:name="n627"/>
      <w:bookmarkEnd w:id="1027"/>
      <w:r w:rsidRPr="002A6942">
        <w:rPr>
          <w:rFonts w:ascii="Times New Roman" w:eastAsia="Times New Roman" w:hAnsi="Times New Roman" w:cs="Times New Roman"/>
          <w:sz w:val="24"/>
          <w:szCs w:val="24"/>
          <w:lang w:eastAsia="ru-RU"/>
        </w:rPr>
        <w:t>7. </w:t>
      </w:r>
      <w:hyperlink r:id="rId383" w:anchor="n8" w:tgtFrame="_blank" w:history="1">
        <w:r w:rsidRPr="002A6942">
          <w:rPr>
            <w:rFonts w:ascii="Times New Roman" w:eastAsia="Times New Roman" w:hAnsi="Times New Roman" w:cs="Times New Roman"/>
            <w:color w:val="000099"/>
            <w:sz w:val="24"/>
            <w:szCs w:val="24"/>
            <w:u w:val="single"/>
            <w:lang w:eastAsia="ru-RU"/>
          </w:rPr>
          <w:t>Порядок</w:t>
        </w:r>
      </w:hyperlink>
      <w:r w:rsidRPr="002A6942">
        <w:rPr>
          <w:rFonts w:ascii="Times New Roman" w:eastAsia="Times New Roman" w:hAnsi="Times New Roman" w:cs="Times New Roman"/>
          <w:sz w:val="24"/>
          <w:szCs w:val="24"/>
          <w:lang w:eastAsia="ru-RU"/>
        </w:rPr>
        <w:t> проведення конкурсів на будівництво генеруючої потужності, установок зберігання енергії та виконання заходів з управління попитом затверджується Кабінетом Міністрів України та має, зокрема, містити: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28" w:name="n628"/>
      <w:bookmarkEnd w:id="1028"/>
      <w:r w:rsidRPr="002A6942">
        <w:rPr>
          <w:rFonts w:ascii="Times New Roman" w:eastAsia="Times New Roman" w:hAnsi="Times New Roman" w:cs="Times New Roman"/>
          <w:sz w:val="24"/>
          <w:szCs w:val="24"/>
          <w:lang w:eastAsia="ru-RU"/>
        </w:rPr>
        <w:t>1) порядок ініціювання конкурсу;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29" w:name="n629"/>
      <w:bookmarkEnd w:id="1029"/>
      <w:r w:rsidRPr="002A6942">
        <w:rPr>
          <w:rFonts w:ascii="Times New Roman" w:eastAsia="Times New Roman" w:hAnsi="Times New Roman" w:cs="Times New Roman"/>
          <w:sz w:val="24"/>
          <w:szCs w:val="24"/>
          <w:lang w:eastAsia="ru-RU"/>
        </w:rPr>
        <w:t>2) процедури проведення конкурсу;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30" w:name="n630"/>
      <w:bookmarkEnd w:id="1030"/>
      <w:r w:rsidRPr="002A6942">
        <w:rPr>
          <w:rFonts w:ascii="Times New Roman" w:eastAsia="Times New Roman" w:hAnsi="Times New Roman" w:cs="Times New Roman"/>
          <w:sz w:val="24"/>
          <w:szCs w:val="24"/>
          <w:lang w:eastAsia="ru-RU"/>
        </w:rPr>
        <w:t>3) перелік критеріїв, за якими проводяться відбір учасників конкурсу та визначення переможця;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31" w:name="n631"/>
      <w:bookmarkEnd w:id="1031"/>
      <w:r w:rsidRPr="002A6942">
        <w:rPr>
          <w:rFonts w:ascii="Times New Roman" w:eastAsia="Times New Roman" w:hAnsi="Times New Roman" w:cs="Times New Roman"/>
          <w:sz w:val="24"/>
          <w:szCs w:val="24"/>
          <w:lang w:eastAsia="ru-RU"/>
        </w:rPr>
        <w:t>4) вимоги до мінімальної та максимальної величини пропозиції додаткової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32" w:name="n632"/>
      <w:bookmarkEnd w:id="1032"/>
      <w:r w:rsidRPr="002A6942">
        <w:rPr>
          <w:rFonts w:ascii="Times New Roman" w:eastAsia="Times New Roman" w:hAnsi="Times New Roman" w:cs="Times New Roman"/>
          <w:sz w:val="24"/>
          <w:szCs w:val="24"/>
          <w:lang w:eastAsia="ru-RU"/>
        </w:rPr>
        <w:t>5) порядок застосування стимулів, визначених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33" w:name="n633"/>
      <w:bookmarkEnd w:id="1033"/>
      <w:r w:rsidRPr="002A6942">
        <w:rPr>
          <w:rFonts w:ascii="Times New Roman" w:eastAsia="Times New Roman" w:hAnsi="Times New Roman" w:cs="Times New Roman"/>
          <w:sz w:val="24"/>
          <w:szCs w:val="24"/>
          <w:lang w:eastAsia="ru-RU"/>
        </w:rPr>
        <w:t>6) порядок розрахунку платежів (у разі застосування);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34" w:name="n634"/>
      <w:bookmarkEnd w:id="1034"/>
      <w:r w:rsidRPr="002A6942">
        <w:rPr>
          <w:rFonts w:ascii="Times New Roman" w:eastAsia="Times New Roman" w:hAnsi="Times New Roman" w:cs="Times New Roman"/>
          <w:sz w:val="24"/>
          <w:szCs w:val="24"/>
          <w:lang w:eastAsia="ru-RU"/>
        </w:rPr>
        <w:t>7) порядок формування конкурсної комісії.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35" w:name="n635"/>
      <w:bookmarkEnd w:id="1035"/>
      <w:r w:rsidRPr="002A6942">
        <w:rPr>
          <w:rFonts w:ascii="Times New Roman" w:eastAsia="Times New Roman" w:hAnsi="Times New Roman" w:cs="Times New Roman"/>
          <w:sz w:val="24"/>
          <w:szCs w:val="24"/>
          <w:lang w:eastAsia="ru-RU"/>
        </w:rPr>
        <w:t>8. Моніторинг виконання інвестором зобов’язань щодо забезпечення розвитку генеруючої потужності, визначених за результатами конкурсу, здійснюється оператором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36" w:name="n636"/>
      <w:bookmarkEnd w:id="1036"/>
      <w:r w:rsidRPr="002A6942">
        <w:rPr>
          <w:rFonts w:ascii="Times New Roman" w:eastAsia="Times New Roman" w:hAnsi="Times New Roman" w:cs="Times New Roman"/>
          <w:sz w:val="24"/>
          <w:szCs w:val="24"/>
          <w:lang w:eastAsia="ru-RU"/>
        </w:rPr>
        <w:t>9. У разі якщо умовами проведення конкурсу на будівництво генеруючої потужності, установок зберігання енергії,  та на виконання заходів з управління попитом передбачається надання державної підтримки суб’єктам господарювання за рахунок держави чи місцевих ресурсів, центральний орган виконавчої влади, що забезпечує формування та реалізацію державної політики в електроенергетичному комплексі, до внесення проекту рішення на розгляд Кабінету Міністрів України отримує рішення Антимонопольного комітету України щодо державної допомоги в порядку, передбаченому </w:t>
      </w:r>
      <w:hyperlink r:id="rId384"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державну допомогу суб’єктам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37" w:name="n3519"/>
      <w:bookmarkEnd w:id="1037"/>
      <w:r w:rsidRPr="002A6942">
        <w:rPr>
          <w:rFonts w:ascii="Times New Roman" w:eastAsia="Times New Roman" w:hAnsi="Times New Roman" w:cs="Times New Roman"/>
          <w:i/>
          <w:iCs/>
          <w:sz w:val="24"/>
          <w:szCs w:val="24"/>
          <w:lang w:eastAsia="ru-RU"/>
        </w:rPr>
        <w:t>{Текст статті 29 із змінами, внесеними згідно із Законом </w:t>
      </w:r>
      <w:hyperlink r:id="rId385" w:anchor="n30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038" w:name="n637"/>
      <w:bookmarkEnd w:id="1038"/>
      <w:r w:rsidRPr="002A6942">
        <w:rPr>
          <w:rFonts w:ascii="Times New Roman" w:eastAsia="Times New Roman" w:hAnsi="Times New Roman" w:cs="Times New Roman"/>
          <w:b/>
          <w:bCs/>
          <w:sz w:val="28"/>
          <w:szCs w:val="28"/>
          <w:lang w:eastAsia="ru-RU"/>
        </w:rPr>
        <w:t>Розділ IV</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ВИРОБНИЦТВО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39" w:name="n638"/>
      <w:bookmarkEnd w:id="1039"/>
      <w:r w:rsidRPr="002A6942">
        <w:rPr>
          <w:rFonts w:ascii="Times New Roman" w:eastAsia="Times New Roman" w:hAnsi="Times New Roman" w:cs="Times New Roman"/>
          <w:b/>
          <w:bCs/>
          <w:sz w:val="24"/>
          <w:szCs w:val="24"/>
          <w:lang w:eastAsia="ru-RU"/>
        </w:rPr>
        <w:t>Стаття 30.</w:t>
      </w:r>
      <w:r w:rsidRPr="002A6942">
        <w:rPr>
          <w:rFonts w:ascii="Times New Roman" w:eastAsia="Times New Roman" w:hAnsi="Times New Roman" w:cs="Times New Roman"/>
          <w:sz w:val="24"/>
          <w:szCs w:val="24"/>
          <w:lang w:eastAsia="ru-RU"/>
        </w:rPr>
        <w:t> Права та обов’язки виробників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40" w:name="n639"/>
      <w:bookmarkEnd w:id="1040"/>
      <w:r w:rsidRPr="002A6942">
        <w:rPr>
          <w:rFonts w:ascii="Times New Roman" w:eastAsia="Times New Roman" w:hAnsi="Times New Roman" w:cs="Times New Roman"/>
          <w:sz w:val="24"/>
          <w:szCs w:val="24"/>
          <w:lang w:eastAsia="ru-RU"/>
        </w:rPr>
        <w:t>1. Діяльність з виробництва електричної енергії підлягає ліцензуванню відповідно до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41" w:name="n3535"/>
      <w:bookmarkEnd w:id="1041"/>
      <w:r w:rsidRPr="002A6942">
        <w:rPr>
          <w:rFonts w:ascii="Times New Roman" w:eastAsia="Times New Roman" w:hAnsi="Times New Roman" w:cs="Times New Roman"/>
          <w:sz w:val="24"/>
          <w:szCs w:val="24"/>
          <w:lang w:eastAsia="ru-RU"/>
        </w:rPr>
        <w:t>Ліцензія на право здійснення господарської діяльності з виробництва електричної енергії видається, виходячи з величини встановленої потужності об’єкта електроенергетики, і не залежить від величини потужності, замовленої до приєднання відповідно до технічних умов на приєднання та договору про приєднання, або величини дозволеної потужності за даним об’єктом. При цьому відпуск електричної енергії в мережу може здійснюватися виключно в межах величини потужності, замовленої до приєднання відповідно до технічних умов на приєднання та договору про приєднання, або величини дозволеної потужності за даним об’єктом.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42" w:name="n3536"/>
      <w:bookmarkEnd w:id="1042"/>
      <w:r w:rsidRPr="002A6942">
        <w:rPr>
          <w:rFonts w:ascii="Times New Roman" w:eastAsia="Times New Roman" w:hAnsi="Times New Roman" w:cs="Times New Roman"/>
          <w:sz w:val="24"/>
          <w:szCs w:val="24"/>
          <w:lang w:eastAsia="ru-RU"/>
        </w:rPr>
        <w:t>Крім випадків, визначених </w:t>
      </w:r>
      <w:hyperlink r:id="rId386" w:anchor="n2699" w:history="1">
        <w:r w:rsidRPr="002A6942">
          <w:rPr>
            <w:rFonts w:ascii="Times New Roman" w:eastAsia="Times New Roman" w:hAnsi="Times New Roman" w:cs="Times New Roman"/>
            <w:color w:val="006600"/>
            <w:sz w:val="24"/>
            <w:szCs w:val="24"/>
            <w:u w:val="single"/>
            <w:lang w:eastAsia="ru-RU"/>
          </w:rPr>
          <w:t>частиною восьмою</w:t>
        </w:r>
      </w:hyperlink>
      <w:r w:rsidRPr="002A6942">
        <w:rPr>
          <w:rFonts w:ascii="Times New Roman" w:eastAsia="Times New Roman" w:hAnsi="Times New Roman" w:cs="Times New Roman"/>
          <w:sz w:val="24"/>
          <w:szCs w:val="24"/>
          <w:lang w:eastAsia="ru-RU"/>
        </w:rPr>
        <w:t xml:space="preserve"> статті 71 цього Закону, виробник має право здійснювати відбір електричної енергії установкою зберігання енергії від власних генеруючих установок та/або з мереж оператора системи розподілу чи оператора системи передачі у місці провадження ліцензованої діяльності з виробництва без отримання ліцензії на провадження господарської діяльності </w:t>
      </w:r>
      <w:r w:rsidRPr="002A6942">
        <w:rPr>
          <w:rFonts w:ascii="Times New Roman" w:eastAsia="Times New Roman" w:hAnsi="Times New Roman" w:cs="Times New Roman"/>
          <w:sz w:val="24"/>
          <w:szCs w:val="24"/>
          <w:lang w:eastAsia="ru-RU"/>
        </w:rPr>
        <w:lastRenderedPageBreak/>
        <w:t>із зберігання енергії, якщо в будь-який момент часу сумарна потужність, з якою здійснюється відпуск електричної енергії з мереж виробника в мережі оператора системи розподілу чи оператора системи передачі або відбір з мереж оператора системи розподілу чи оператора системи передачі до мереж виробника електричної енергії, не перевищує замовленої до приєднання потужності, з урахуванням дозволеної (договірної) потужності виробництва та споживання електричної енергії (відповідно) електроустановок такого виробника в місці провадження ліцензованої діяльності згідно з договором про приєднання таких електроустановок та за наявності окремого комерційного обліку електричної енергії, перетікання якої здійснюється до/з установки зберігання енергії, відповідно до вимог </w:t>
      </w:r>
      <w:hyperlink r:id="rId387" w:anchor="n9" w:tgtFrame="_blank" w:history="1">
        <w:r w:rsidRPr="002A6942">
          <w:rPr>
            <w:rFonts w:ascii="Times New Roman" w:eastAsia="Times New Roman" w:hAnsi="Times New Roman" w:cs="Times New Roman"/>
            <w:color w:val="000099"/>
            <w:sz w:val="24"/>
            <w:szCs w:val="24"/>
            <w:u w:val="single"/>
            <w:lang w:eastAsia="ru-RU"/>
          </w:rPr>
          <w:t>кодексу комерційного обліку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43" w:name="n2537"/>
      <w:bookmarkEnd w:id="1043"/>
      <w:r w:rsidRPr="002A6942">
        <w:rPr>
          <w:rFonts w:ascii="Times New Roman" w:eastAsia="Times New Roman" w:hAnsi="Times New Roman" w:cs="Times New Roman"/>
          <w:i/>
          <w:iCs/>
          <w:sz w:val="24"/>
          <w:szCs w:val="24"/>
          <w:lang w:eastAsia="ru-RU"/>
        </w:rPr>
        <w:t>{Частина перша статті 30 із змінами, внесеними згідно із Законом</w:t>
      </w:r>
      <w:r w:rsidRPr="002A6942">
        <w:rPr>
          <w:rFonts w:ascii="Times New Roman" w:eastAsia="Times New Roman" w:hAnsi="Times New Roman" w:cs="Times New Roman"/>
          <w:sz w:val="24"/>
          <w:szCs w:val="24"/>
          <w:lang w:eastAsia="ru-RU"/>
        </w:rPr>
        <w:t> </w:t>
      </w:r>
      <w:hyperlink r:id="rId388" w:anchor="n28"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 в редакції Закону </w:t>
      </w:r>
      <w:hyperlink r:id="rId389" w:anchor="n303"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44" w:name="n640"/>
      <w:bookmarkEnd w:id="1044"/>
      <w:r w:rsidRPr="002A6942">
        <w:rPr>
          <w:rFonts w:ascii="Times New Roman" w:eastAsia="Times New Roman" w:hAnsi="Times New Roman" w:cs="Times New Roman"/>
          <w:sz w:val="24"/>
          <w:szCs w:val="24"/>
          <w:lang w:eastAsia="ru-RU"/>
        </w:rPr>
        <w:t>2. Виробники продають та купують електричну енергію на ринку електричної енергії відповідно до положень цього Закону, правил ринку, правил ринку "на добу наперед" та внутрішньодобового ринку,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45" w:name="n641"/>
      <w:bookmarkEnd w:id="1045"/>
      <w:r w:rsidRPr="002A6942">
        <w:rPr>
          <w:rFonts w:ascii="Times New Roman" w:eastAsia="Times New Roman" w:hAnsi="Times New Roman" w:cs="Times New Roman"/>
          <w:sz w:val="24"/>
          <w:szCs w:val="24"/>
          <w:lang w:eastAsia="ru-RU"/>
        </w:rPr>
        <w:t>Особливості купівлі-продажу електричної енергії виробників, потужність та/або обсяг відпуску яких менше за граничні показники, визначені Регулятором, визначаються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46" w:name="n642"/>
      <w:bookmarkEnd w:id="1046"/>
      <w:r w:rsidRPr="002A6942">
        <w:rPr>
          <w:rFonts w:ascii="Times New Roman" w:eastAsia="Times New Roman" w:hAnsi="Times New Roman" w:cs="Times New Roman"/>
          <w:sz w:val="24"/>
          <w:szCs w:val="24"/>
          <w:lang w:eastAsia="ru-RU"/>
        </w:rPr>
        <w:t>Діяльність з виробництва електричної енергії без ліцензії на провадження господарської діяльності з виробництва електричної енергії дозволяється, якщо величина встановленої потужності чи відпуск електричної енергії менші за показники, визначені у відповідних ліцензійних умовах з виробництва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47" w:name="n643"/>
      <w:bookmarkEnd w:id="1047"/>
      <w:r w:rsidRPr="002A6942">
        <w:rPr>
          <w:rFonts w:ascii="Times New Roman" w:eastAsia="Times New Roman" w:hAnsi="Times New Roman" w:cs="Times New Roman"/>
          <w:sz w:val="24"/>
          <w:szCs w:val="24"/>
          <w:lang w:eastAsia="ru-RU"/>
        </w:rPr>
        <w:t>3. Виробники мають право 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48" w:name="n644"/>
      <w:bookmarkEnd w:id="1048"/>
      <w:r w:rsidRPr="002A6942">
        <w:rPr>
          <w:rFonts w:ascii="Times New Roman" w:eastAsia="Times New Roman" w:hAnsi="Times New Roman" w:cs="Times New Roman"/>
          <w:sz w:val="24"/>
          <w:szCs w:val="24"/>
          <w:lang w:eastAsia="ru-RU"/>
        </w:rPr>
        <w:t>1) вільний вибір контрагента за двостороннім договором;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49" w:name="n645"/>
      <w:bookmarkEnd w:id="1049"/>
      <w:r w:rsidRPr="002A6942">
        <w:rPr>
          <w:rFonts w:ascii="Times New Roman" w:eastAsia="Times New Roman" w:hAnsi="Times New Roman" w:cs="Times New Roman"/>
          <w:sz w:val="24"/>
          <w:szCs w:val="24"/>
          <w:lang w:eastAsia="ru-RU"/>
        </w:rPr>
        <w:t>2) своєчасне та у повному обсязі отримання коштів за продану ними електричну енергію відповідно до укладених договорів на ринку електричної енергії та за допоміжні послуги;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50" w:name="n646"/>
      <w:bookmarkEnd w:id="1050"/>
      <w:r w:rsidRPr="002A6942">
        <w:rPr>
          <w:rFonts w:ascii="Times New Roman" w:eastAsia="Times New Roman" w:hAnsi="Times New Roman" w:cs="Times New Roman"/>
          <w:sz w:val="24"/>
          <w:szCs w:val="24"/>
          <w:lang w:eastAsia="ru-RU"/>
        </w:rPr>
        <w:t>3) недискримінаційний доступ до електричних мереж у разі дотримання відповідних вимог кодексу системи передачі, кодексу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51" w:name="n647"/>
      <w:bookmarkEnd w:id="1051"/>
      <w:r w:rsidRPr="002A6942">
        <w:rPr>
          <w:rFonts w:ascii="Times New Roman" w:eastAsia="Times New Roman" w:hAnsi="Times New Roman" w:cs="Times New Roman"/>
          <w:sz w:val="24"/>
          <w:szCs w:val="24"/>
          <w:lang w:eastAsia="ru-RU"/>
        </w:rPr>
        <w:t>4) доступ до інформації щодо діяльності на ринку електричної енергії у порядку та обсягах, визначених правилами ринку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52" w:name="n648"/>
      <w:bookmarkEnd w:id="1052"/>
      <w:r w:rsidRPr="002A6942">
        <w:rPr>
          <w:rFonts w:ascii="Times New Roman" w:eastAsia="Times New Roman" w:hAnsi="Times New Roman" w:cs="Times New Roman"/>
          <w:sz w:val="24"/>
          <w:szCs w:val="24"/>
          <w:lang w:eastAsia="ru-RU"/>
        </w:rPr>
        <w:t>5) здійснення експорту та імпорту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53" w:name="n649"/>
      <w:bookmarkEnd w:id="1053"/>
      <w:r w:rsidRPr="002A6942">
        <w:rPr>
          <w:rFonts w:ascii="Times New Roman" w:eastAsia="Times New Roman" w:hAnsi="Times New Roman" w:cs="Times New Roman"/>
          <w:sz w:val="24"/>
          <w:szCs w:val="24"/>
          <w:lang w:eastAsia="ru-RU"/>
        </w:rPr>
        <w:t>Виробники мають й інші права, передбачені законодавством та укладеними ними договорами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54" w:name="n650"/>
      <w:bookmarkEnd w:id="1054"/>
      <w:r w:rsidRPr="002A6942">
        <w:rPr>
          <w:rFonts w:ascii="Times New Roman" w:eastAsia="Times New Roman" w:hAnsi="Times New Roman" w:cs="Times New Roman"/>
          <w:sz w:val="24"/>
          <w:szCs w:val="24"/>
          <w:lang w:eastAsia="ru-RU"/>
        </w:rPr>
        <w:t>4. Виробники зобов’язані: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55" w:name="n651"/>
      <w:bookmarkEnd w:id="1055"/>
      <w:r w:rsidRPr="002A6942">
        <w:rPr>
          <w:rFonts w:ascii="Times New Roman" w:eastAsia="Times New Roman" w:hAnsi="Times New Roman" w:cs="Times New Roman"/>
          <w:sz w:val="24"/>
          <w:szCs w:val="24"/>
          <w:lang w:eastAsia="ru-RU"/>
        </w:rPr>
        <w:t>1) дотримуватися ліцензійних умов провадження господарської діяльності з виробництва електричної енергії,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56" w:name="n652"/>
      <w:bookmarkEnd w:id="1056"/>
      <w:r w:rsidRPr="002A6942">
        <w:rPr>
          <w:rFonts w:ascii="Times New Roman" w:eastAsia="Times New Roman" w:hAnsi="Times New Roman" w:cs="Times New Roman"/>
          <w:sz w:val="24"/>
          <w:szCs w:val="24"/>
          <w:lang w:eastAsia="ru-RU"/>
        </w:rPr>
        <w:t>2) укладати договори, які є обов’язковими для здійснення діяльності на ринку електричної енергії, та виконувати умови цих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57" w:name="n653"/>
      <w:bookmarkEnd w:id="1057"/>
      <w:r w:rsidRPr="002A6942">
        <w:rPr>
          <w:rFonts w:ascii="Times New Roman" w:eastAsia="Times New Roman" w:hAnsi="Times New Roman" w:cs="Times New Roman"/>
          <w:sz w:val="24"/>
          <w:szCs w:val="24"/>
          <w:lang w:eastAsia="ru-RU"/>
        </w:rPr>
        <w:t>3) надавати повідомлення про договірні обсяги купівлі-продажу електричної енергії за укладеними двосторонніми договорами, у тому числі імпортованої та експортованої електричної енергії,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58" w:name="n654"/>
      <w:bookmarkEnd w:id="1058"/>
      <w:r w:rsidRPr="002A6942">
        <w:rPr>
          <w:rFonts w:ascii="Times New Roman" w:eastAsia="Times New Roman" w:hAnsi="Times New Roman" w:cs="Times New Roman"/>
          <w:sz w:val="24"/>
          <w:szCs w:val="24"/>
          <w:lang w:eastAsia="ru-RU"/>
        </w:rPr>
        <w:t>4) бути постачальником послуг з балансування у випадках, визначених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59" w:name="n655"/>
      <w:bookmarkEnd w:id="1059"/>
      <w:r w:rsidRPr="002A6942">
        <w:rPr>
          <w:rFonts w:ascii="Times New Roman" w:eastAsia="Times New Roman" w:hAnsi="Times New Roman" w:cs="Times New Roman"/>
          <w:sz w:val="24"/>
          <w:szCs w:val="24"/>
          <w:lang w:eastAsia="ru-RU"/>
        </w:rPr>
        <w:t>5) пропонувати генеруючу потужність на балансуючому ринку згідно з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60" w:name="n656"/>
      <w:bookmarkEnd w:id="1060"/>
      <w:r w:rsidRPr="002A6942">
        <w:rPr>
          <w:rFonts w:ascii="Times New Roman" w:eastAsia="Times New Roman" w:hAnsi="Times New Roman" w:cs="Times New Roman"/>
          <w:sz w:val="24"/>
          <w:szCs w:val="24"/>
          <w:lang w:eastAsia="ru-RU"/>
        </w:rPr>
        <w:t>6) пропонувати та надавати допоміжні послуги оператору системи передачі у випадках та порядку, визначених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61" w:name="n657"/>
      <w:bookmarkEnd w:id="1061"/>
      <w:r w:rsidRPr="002A6942">
        <w:rPr>
          <w:rFonts w:ascii="Times New Roman" w:eastAsia="Times New Roman" w:hAnsi="Times New Roman" w:cs="Times New Roman"/>
          <w:sz w:val="24"/>
          <w:szCs w:val="24"/>
          <w:lang w:eastAsia="ru-RU"/>
        </w:rPr>
        <w:lastRenderedPageBreak/>
        <w:t>7) складати добові графіки електричної енергії згідно з обсягами купленої та проданої електричної енергії та надавати їх оператору системи передачі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62" w:name="n658"/>
      <w:bookmarkEnd w:id="1062"/>
      <w:r w:rsidRPr="002A6942">
        <w:rPr>
          <w:rFonts w:ascii="Times New Roman" w:eastAsia="Times New Roman" w:hAnsi="Times New Roman" w:cs="Times New Roman"/>
          <w:sz w:val="24"/>
          <w:szCs w:val="24"/>
          <w:lang w:eastAsia="ru-RU"/>
        </w:rPr>
        <w:t>8) виконувати акцептовані оператором системи передачі добові графіки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63" w:name="n659"/>
      <w:bookmarkEnd w:id="1063"/>
      <w:r w:rsidRPr="002A6942">
        <w:rPr>
          <w:rFonts w:ascii="Times New Roman" w:eastAsia="Times New Roman" w:hAnsi="Times New Roman" w:cs="Times New Roman"/>
          <w:sz w:val="24"/>
          <w:szCs w:val="24"/>
          <w:lang w:eastAsia="ru-RU"/>
        </w:rPr>
        <w:t>9) нести фінансову відповідальність за небаланси електричної енергії за цінами, визначеними відповідно до правил ринку, у разі невиконання ними акцептованих оператором системи передачі погодинних графіків електричної енергії з урахуванням особливостей, встановлених </w:t>
      </w:r>
      <w:hyperlink r:id="rId390" w:anchor="n1472" w:history="1">
        <w:r w:rsidRPr="002A6942">
          <w:rPr>
            <w:rFonts w:ascii="Times New Roman" w:eastAsia="Times New Roman" w:hAnsi="Times New Roman" w:cs="Times New Roman"/>
            <w:color w:val="006600"/>
            <w:sz w:val="24"/>
            <w:szCs w:val="24"/>
            <w:u w:val="single"/>
            <w:lang w:eastAsia="ru-RU"/>
          </w:rPr>
          <w:t>частиною шостою</w:t>
        </w:r>
      </w:hyperlink>
      <w:r w:rsidRPr="002A6942">
        <w:rPr>
          <w:rFonts w:ascii="Times New Roman" w:eastAsia="Times New Roman" w:hAnsi="Times New Roman" w:cs="Times New Roman"/>
          <w:sz w:val="24"/>
          <w:szCs w:val="24"/>
          <w:lang w:eastAsia="ru-RU"/>
        </w:rPr>
        <w:t> статті 71 цього Закону для виробників за "зеленим" тарифом;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64" w:name="n1990"/>
      <w:bookmarkEnd w:id="1064"/>
      <w:r w:rsidRPr="002A6942">
        <w:rPr>
          <w:rFonts w:ascii="Times New Roman" w:eastAsia="Times New Roman" w:hAnsi="Times New Roman" w:cs="Times New Roman"/>
          <w:i/>
          <w:iCs/>
          <w:sz w:val="24"/>
          <w:szCs w:val="24"/>
          <w:lang w:eastAsia="ru-RU"/>
        </w:rPr>
        <w:t>{Пункт 9 частини четертої статті 30 із змінами, внесеними згідно із Законами </w:t>
      </w:r>
      <w:hyperlink r:id="rId391" w:anchor="n171"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r w:rsidRPr="002A6942">
        <w:rPr>
          <w:rFonts w:ascii="Times New Roman" w:eastAsia="Times New Roman" w:hAnsi="Times New Roman" w:cs="Times New Roman"/>
          <w:sz w:val="24"/>
          <w:szCs w:val="24"/>
          <w:lang w:eastAsia="ru-RU"/>
        </w:rPr>
        <w:t> </w:t>
      </w:r>
      <w:hyperlink r:id="rId392" w:anchor="n97"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w:t>
      </w:r>
      <w:hyperlink r:id="rId393" w:anchor="n27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65" w:name="n660"/>
      <w:bookmarkEnd w:id="1065"/>
      <w:r w:rsidRPr="002A6942">
        <w:rPr>
          <w:rFonts w:ascii="Times New Roman" w:eastAsia="Times New Roman" w:hAnsi="Times New Roman" w:cs="Times New Roman"/>
          <w:sz w:val="24"/>
          <w:szCs w:val="24"/>
          <w:lang w:eastAsia="ru-RU"/>
        </w:rPr>
        <w:t>10) своєчасно та в повному обсязі сплачувати за електричну енергію, куплену на ринку електричної енергії, та за послуги, що надаються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66" w:name="n661"/>
      <w:bookmarkEnd w:id="1066"/>
      <w:r w:rsidRPr="002A6942">
        <w:rPr>
          <w:rFonts w:ascii="Times New Roman" w:eastAsia="Times New Roman" w:hAnsi="Times New Roman" w:cs="Times New Roman"/>
          <w:sz w:val="24"/>
          <w:szCs w:val="24"/>
          <w:lang w:eastAsia="ru-RU"/>
        </w:rPr>
        <w:t>11) надавати учасникам ринку інформацію, необхідну для виконання ними їхніх функцій на ринку електричної енергії в обсягах та порядку, визначених правилами ринку, кодексом системи передачі, кодексом систем розподілу, кодексом комерційного обліку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67" w:name="n662"/>
      <w:bookmarkEnd w:id="1067"/>
      <w:r w:rsidRPr="002A6942">
        <w:rPr>
          <w:rFonts w:ascii="Times New Roman" w:eastAsia="Times New Roman" w:hAnsi="Times New Roman" w:cs="Times New Roman"/>
          <w:sz w:val="24"/>
          <w:szCs w:val="24"/>
          <w:lang w:eastAsia="ru-RU"/>
        </w:rPr>
        <w:t>12) у визначеному Регулятором порядку публікувати на своєму веб-сайті інформацію про частку кожного джерела енергії, використаного для виробництва електричної енергії, та про вплив на навколишнє природне середовище, спричинений виробництвом електричної енергії, за попередній рік;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68" w:name="n3041"/>
      <w:bookmarkEnd w:id="1068"/>
      <w:r w:rsidRPr="002A6942">
        <w:rPr>
          <w:rFonts w:ascii="Times New Roman" w:eastAsia="Times New Roman" w:hAnsi="Times New Roman" w:cs="Times New Roman"/>
          <w:sz w:val="24"/>
          <w:szCs w:val="24"/>
          <w:lang w:eastAsia="ru-RU"/>
        </w:rPr>
        <w:t>13) для об’єктів генерації, визначених кодексом системи передачі, включених до балансуючої групи гарантованого покупця, надавати оператору системи передачі послуги із зменшення навантаження виробником, який здійснює продаж електричної енергії за "зеленим" тарифом, згідно з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69" w:name="n3043"/>
      <w:bookmarkEnd w:id="1069"/>
      <w:r w:rsidRPr="002A6942">
        <w:rPr>
          <w:rFonts w:ascii="Times New Roman" w:eastAsia="Times New Roman" w:hAnsi="Times New Roman" w:cs="Times New Roman"/>
          <w:i/>
          <w:iCs/>
          <w:sz w:val="24"/>
          <w:szCs w:val="24"/>
          <w:lang w:eastAsia="ru-RU"/>
        </w:rPr>
        <w:t>{Частину четверту статті 30 доповнено пунктом 13 згідно із Законом </w:t>
      </w:r>
      <w:hyperlink r:id="rId394" w:anchor="n27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70" w:name="n3042"/>
      <w:bookmarkEnd w:id="1070"/>
      <w:r w:rsidRPr="002A6942">
        <w:rPr>
          <w:rFonts w:ascii="Times New Roman" w:eastAsia="Times New Roman" w:hAnsi="Times New Roman" w:cs="Times New Roman"/>
          <w:sz w:val="24"/>
          <w:szCs w:val="24"/>
          <w:lang w:eastAsia="ru-RU"/>
        </w:rPr>
        <w:t>14) здійснювати відповідно до цього Закону відшкодування гарантованому покупцю частки вартості врегулювання небалансу електричної енергії балансуючої групи гарантованого покупця за відхилення фактичних погодинних обсягів відпуску електричної енергії (які не пов’язані з виконанням команд оператора системи передачі на зменшення навантаження та командами з операційної безпеки) об’єктами електроенергетики або чергами будівництва (пусковими комплексами) виробників за "зеленим" тарифом, які включені до балансуючої групи гарантованого покупця, від їхніх прогнозних погодинних графіків відпуску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71" w:name="n3039"/>
      <w:bookmarkEnd w:id="1071"/>
      <w:r w:rsidRPr="002A6942">
        <w:rPr>
          <w:rFonts w:ascii="Times New Roman" w:eastAsia="Times New Roman" w:hAnsi="Times New Roman" w:cs="Times New Roman"/>
          <w:i/>
          <w:iCs/>
          <w:sz w:val="24"/>
          <w:szCs w:val="24"/>
          <w:lang w:eastAsia="ru-RU"/>
        </w:rPr>
        <w:t>{Частину четверту статті 30 доповнено пунктом 14 згідно із Законом </w:t>
      </w:r>
      <w:hyperlink r:id="rId395" w:anchor="n27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72" w:name="n663"/>
      <w:bookmarkEnd w:id="1072"/>
      <w:r w:rsidRPr="002A6942">
        <w:rPr>
          <w:rFonts w:ascii="Times New Roman" w:eastAsia="Times New Roman" w:hAnsi="Times New Roman" w:cs="Times New Roman"/>
          <w:sz w:val="24"/>
          <w:szCs w:val="24"/>
          <w:lang w:eastAsia="ru-RU"/>
        </w:rPr>
        <w:t>5. Виробники, які мають у власності та/або експлуатують енергогенеруюче обладнання встановленою потужністю понад 200 МВт включно, мають зберігати впродовж п’яти років інформацію, необхідну для перевірки оперативно-диспетчерських рішень та поведінки під час подання заявок (пропозицій) на ринку "на добу наперед", внутрішньодобовому ринку, балансуючому ринку, ринку допоміжних послуг та при розподілі пропускної спроможності, яка включає, зокрема, погодинні дані по кожній електростанції щодо доступних генеруючих потужностей та обов’язкових резервів, включаючи постанційний розподіл таких резервів на момент подачі заявок/пропозицій, та фактичні дані.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73" w:name="n664"/>
      <w:bookmarkEnd w:id="1073"/>
      <w:r w:rsidRPr="002A6942">
        <w:rPr>
          <w:rFonts w:ascii="Times New Roman" w:eastAsia="Times New Roman" w:hAnsi="Times New Roman" w:cs="Times New Roman"/>
          <w:sz w:val="24"/>
          <w:szCs w:val="24"/>
          <w:lang w:eastAsia="ru-RU"/>
        </w:rPr>
        <w:t>Виробники зобов’язані надавати відповідні дані на запит Регулятора, Антимонопольного комітету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74" w:name="n665"/>
      <w:bookmarkEnd w:id="1074"/>
      <w:r w:rsidRPr="002A6942">
        <w:rPr>
          <w:rFonts w:ascii="Times New Roman" w:eastAsia="Times New Roman" w:hAnsi="Times New Roman" w:cs="Times New Roman"/>
          <w:sz w:val="24"/>
          <w:szCs w:val="24"/>
          <w:lang w:eastAsia="ru-RU"/>
        </w:rPr>
        <w:t>6. Виробники, які виробляють електричну енергію з використанням вуглеводнів, зобов’язані мати необхідні резерви відповідного палива з метою забезпечення безпеки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75" w:name="n666"/>
      <w:bookmarkEnd w:id="1075"/>
      <w:r w:rsidRPr="002A6942">
        <w:rPr>
          <w:rFonts w:ascii="Times New Roman" w:eastAsia="Times New Roman" w:hAnsi="Times New Roman" w:cs="Times New Roman"/>
          <w:sz w:val="24"/>
          <w:szCs w:val="24"/>
          <w:lang w:eastAsia="ru-RU"/>
        </w:rPr>
        <w:t>Тип та обсяги резервів палива для певних типів електростанцій затверджуються центральним органом виконавчої влади, що забезпечує формування та реалізацію державної політики в електроенергетичному комплексі. Такі рішення мають відповідати правилам про безпеку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76" w:name="n3044"/>
      <w:bookmarkEnd w:id="1076"/>
      <w:r w:rsidRPr="002A6942">
        <w:rPr>
          <w:rFonts w:ascii="Times New Roman" w:eastAsia="Times New Roman" w:hAnsi="Times New Roman" w:cs="Times New Roman"/>
          <w:sz w:val="24"/>
          <w:szCs w:val="24"/>
          <w:lang w:eastAsia="ru-RU"/>
        </w:rPr>
        <w:t xml:space="preserve">7. Виробники електричної енергії з відновлюваних джерел енергії мають право отримувати гарантії походження електричної енергії, виробленої з відновлюваних джерел енергії, продавати та передавати такі гарантії походження іншій особі на підставі цивільно-правових договорів, у тому числі на </w:t>
      </w:r>
      <w:r w:rsidRPr="002A6942">
        <w:rPr>
          <w:rFonts w:ascii="Times New Roman" w:eastAsia="Times New Roman" w:hAnsi="Times New Roman" w:cs="Times New Roman"/>
          <w:sz w:val="24"/>
          <w:szCs w:val="24"/>
          <w:lang w:eastAsia="ru-RU"/>
        </w:rPr>
        <w:lastRenderedPageBreak/>
        <w:t>електронних аукціонах торговельних площадок, з урахуванням особливостей, встановлених</w:t>
      </w:r>
      <w:hyperlink r:id="rId396" w:anchor="n541" w:tgtFrame="_blank" w:history="1">
        <w:r w:rsidRPr="002A6942">
          <w:rPr>
            <w:rFonts w:ascii="Times New Roman" w:eastAsia="Times New Roman" w:hAnsi="Times New Roman" w:cs="Times New Roman"/>
            <w:color w:val="000099"/>
            <w:sz w:val="24"/>
            <w:szCs w:val="24"/>
            <w:u w:val="single"/>
            <w:lang w:eastAsia="ru-RU"/>
          </w:rPr>
          <w:t> статтею 9</w:t>
        </w:r>
      </w:hyperlink>
      <w:hyperlink r:id="rId397" w:anchor="n541"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7</w:t>
        </w:r>
      </w:hyperlink>
      <w:r w:rsidRPr="002A6942">
        <w:rPr>
          <w:rFonts w:ascii="Times New Roman" w:eastAsia="Times New Roman" w:hAnsi="Times New Roman" w:cs="Times New Roman"/>
          <w:sz w:val="24"/>
          <w:szCs w:val="24"/>
          <w:lang w:eastAsia="ru-RU"/>
        </w:rPr>
        <w:t> Закону України "Про альтернативні джерела енергії" для виробників, яким встановлено "зелений" тариф, якщо об’єкти електроенергетики або черги їх будівництва (пускові комплекси) таких виробників включені до балансуючої групи гарантованого покупця, та виробників, які за результатами аукціону набули право на підтримку, виробників, яким встановлено "зелений" тариф, якщо такі об’єкти електроенергетики або черги їх будівництва (пускові комплекси) виробника не перебувають у балансуючій групі гарантованого покупця та щодо них укладено договір виробника про надання послуги за механізмом ринкової премії.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77" w:name="n3040"/>
      <w:bookmarkEnd w:id="1077"/>
      <w:r w:rsidRPr="002A6942">
        <w:rPr>
          <w:rFonts w:ascii="Times New Roman" w:eastAsia="Times New Roman" w:hAnsi="Times New Roman" w:cs="Times New Roman"/>
          <w:i/>
          <w:iCs/>
          <w:sz w:val="24"/>
          <w:szCs w:val="24"/>
          <w:lang w:eastAsia="ru-RU"/>
        </w:rPr>
        <w:t>{Статтю 30 доповнено частиною сьомою згідно із Законом </w:t>
      </w:r>
      <w:hyperlink r:id="rId398" w:anchor="n27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 в редакції Закону </w:t>
      </w:r>
      <w:hyperlink r:id="rId399" w:anchor="n51"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078" w:name="n2565"/>
      <w:bookmarkEnd w:id="1078"/>
      <w:r w:rsidRPr="002A6942">
        <w:rPr>
          <w:rFonts w:ascii="Times New Roman" w:eastAsia="Times New Roman" w:hAnsi="Times New Roman" w:cs="Times New Roman"/>
          <w:b/>
          <w:bCs/>
          <w:sz w:val="28"/>
          <w:szCs w:val="28"/>
          <w:lang w:eastAsia="ru-RU"/>
        </w:rPr>
        <w:t>Розділ IV</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79" w:name="n2540"/>
      <w:bookmarkEnd w:id="1079"/>
      <w:r w:rsidRPr="002A6942">
        <w:rPr>
          <w:rFonts w:ascii="Times New Roman" w:eastAsia="Times New Roman" w:hAnsi="Times New Roman" w:cs="Times New Roman"/>
          <w:b/>
          <w:bCs/>
          <w:sz w:val="24"/>
          <w:szCs w:val="24"/>
          <w:lang w:eastAsia="ru-RU"/>
        </w:rPr>
        <w:t>Стаття 30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b/>
          <w:bCs/>
          <w:sz w:val="24"/>
          <w:szCs w:val="24"/>
          <w:lang w:eastAsia="ru-RU"/>
        </w:rPr>
        <w:t>.</w:t>
      </w:r>
      <w:r w:rsidRPr="002A6942">
        <w:rPr>
          <w:rFonts w:ascii="Times New Roman" w:eastAsia="Times New Roman" w:hAnsi="Times New Roman" w:cs="Times New Roman"/>
          <w:sz w:val="24"/>
          <w:szCs w:val="24"/>
          <w:lang w:eastAsia="ru-RU"/>
        </w:rPr>
        <w:t> Права та обов’язки оператора установки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80" w:name="n2541"/>
      <w:bookmarkEnd w:id="1080"/>
      <w:r w:rsidRPr="002A6942">
        <w:rPr>
          <w:rFonts w:ascii="Times New Roman" w:eastAsia="Times New Roman" w:hAnsi="Times New Roman" w:cs="Times New Roman"/>
          <w:sz w:val="24"/>
          <w:szCs w:val="24"/>
          <w:lang w:eastAsia="ru-RU"/>
        </w:rPr>
        <w:t>1. Діяльність із зберігання енергії підлягає ліцензуванню відповідно до законодавства, крім випадків, встановлених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81" w:name="n2542"/>
      <w:bookmarkEnd w:id="1081"/>
      <w:r w:rsidRPr="002A6942">
        <w:rPr>
          <w:rFonts w:ascii="Times New Roman" w:eastAsia="Times New Roman" w:hAnsi="Times New Roman" w:cs="Times New Roman"/>
          <w:sz w:val="24"/>
          <w:szCs w:val="24"/>
          <w:lang w:eastAsia="ru-RU"/>
        </w:rPr>
        <w:t>Діяльність із зберігання енергії без ліцензії на провадження господарської діяльності із зберігання енергії дозволяється, якщо величина встановленої потужності чи відпуск електричної енергії менші за показники, визначені у відповідних ліцензійних умовах провадження господарської діяльності із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82" w:name="n2543"/>
      <w:bookmarkEnd w:id="1082"/>
      <w:r w:rsidRPr="002A6942">
        <w:rPr>
          <w:rFonts w:ascii="Times New Roman" w:eastAsia="Times New Roman" w:hAnsi="Times New Roman" w:cs="Times New Roman"/>
          <w:sz w:val="24"/>
          <w:szCs w:val="24"/>
          <w:lang w:eastAsia="ru-RU"/>
        </w:rPr>
        <w:t>2. Оператору установки зберігання енергії забороняється здійснювати діяльність з передачі та розподілу електричної енергії, транспортування та розподілу природного газу, виконання функцій оператора ринку, крім випадків, встановлених цим Законом. Центральний орган виконавчої влади, що здійснює прямий або опосередкований контроль за діяльністю з передачі та розподілу електричної енергії, транспортування та розподілу природного газу, не може здійснювати координацію та контроль за діяльністю операторів установок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83" w:name="n3045"/>
      <w:bookmarkEnd w:id="1083"/>
      <w:r w:rsidRPr="002A6942">
        <w:rPr>
          <w:rFonts w:ascii="Times New Roman" w:eastAsia="Times New Roman" w:hAnsi="Times New Roman" w:cs="Times New Roman"/>
          <w:i/>
          <w:iCs/>
          <w:sz w:val="24"/>
          <w:szCs w:val="24"/>
          <w:lang w:eastAsia="ru-RU"/>
        </w:rPr>
        <w:t>{Частина друга статті 30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із змінами, внесеними згідно із Законом </w:t>
      </w:r>
      <w:hyperlink r:id="rId400" w:anchor="n28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84" w:name="n2544"/>
      <w:bookmarkEnd w:id="1084"/>
      <w:r w:rsidRPr="002A6942">
        <w:rPr>
          <w:rFonts w:ascii="Times New Roman" w:eastAsia="Times New Roman" w:hAnsi="Times New Roman" w:cs="Times New Roman"/>
          <w:sz w:val="24"/>
          <w:szCs w:val="24"/>
          <w:lang w:eastAsia="ru-RU"/>
        </w:rPr>
        <w:t>3. Оператор установки зберігання енергії здійснює купівлю-продаж електричної енергії на ринку електричної енергії відповідно до положень цього Закону, правил ринку, правил ринку "на добу наперед" та внутрішньодобового ринку, інших нормативно-правових актів, що регулюють функціонування ринку електричної енергії. Оператор установки зберігання енергії має право надавати послуги з балансування та/або допоміжні послуги відповідно до положень цього Закону та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85" w:name="n2545"/>
      <w:bookmarkEnd w:id="1085"/>
      <w:r w:rsidRPr="002A6942">
        <w:rPr>
          <w:rFonts w:ascii="Times New Roman" w:eastAsia="Times New Roman" w:hAnsi="Times New Roman" w:cs="Times New Roman"/>
          <w:sz w:val="24"/>
          <w:szCs w:val="24"/>
          <w:lang w:eastAsia="ru-RU"/>
        </w:rPr>
        <w:t>4. Оператор установки зберігання енергії має право: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86" w:name="n2546"/>
      <w:bookmarkEnd w:id="1086"/>
      <w:r w:rsidRPr="002A6942">
        <w:rPr>
          <w:rFonts w:ascii="Times New Roman" w:eastAsia="Times New Roman" w:hAnsi="Times New Roman" w:cs="Times New Roman"/>
          <w:sz w:val="24"/>
          <w:szCs w:val="24"/>
          <w:lang w:eastAsia="ru-RU"/>
        </w:rPr>
        <w:t>1) здійснювати купівлю-продаж електричної енергії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87" w:name="n2547"/>
      <w:bookmarkEnd w:id="1087"/>
      <w:r w:rsidRPr="002A6942">
        <w:rPr>
          <w:rFonts w:ascii="Times New Roman" w:eastAsia="Times New Roman" w:hAnsi="Times New Roman" w:cs="Times New Roman"/>
          <w:sz w:val="24"/>
          <w:szCs w:val="24"/>
          <w:lang w:eastAsia="ru-RU"/>
        </w:rPr>
        <w:t>2) своєчасно та у повному обсязі отримувати кошти за продану ним електричну енергію відповідно до укладених договорів на ринку електричної енергії, за допоміжні послуги та послуги з балансування;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88" w:name="n2548"/>
      <w:bookmarkEnd w:id="1088"/>
      <w:r w:rsidRPr="002A6942">
        <w:rPr>
          <w:rFonts w:ascii="Times New Roman" w:eastAsia="Times New Roman" w:hAnsi="Times New Roman" w:cs="Times New Roman"/>
          <w:sz w:val="24"/>
          <w:szCs w:val="24"/>
          <w:lang w:eastAsia="ru-RU"/>
        </w:rPr>
        <w:t>3) отримувати доступ до системи передачі та систем розподілу на справедливих, недискримінаційних і прозорих засадах відповідно до вимог кодексу системи передачі, кодексу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89" w:name="n2549"/>
      <w:bookmarkEnd w:id="1089"/>
      <w:r w:rsidRPr="002A6942">
        <w:rPr>
          <w:rFonts w:ascii="Times New Roman" w:eastAsia="Times New Roman" w:hAnsi="Times New Roman" w:cs="Times New Roman"/>
          <w:sz w:val="24"/>
          <w:szCs w:val="24"/>
          <w:lang w:eastAsia="ru-RU"/>
        </w:rPr>
        <w:t>4) отримувати доступ до інформації щодо діяльності на ринку електричної енергії у порядку та обсягах, визначених правилами ринку, правилами ринку "на добу наперед" та внутрішньодобового ринку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90" w:name="n2550"/>
      <w:bookmarkEnd w:id="1090"/>
      <w:r w:rsidRPr="002A6942">
        <w:rPr>
          <w:rFonts w:ascii="Times New Roman" w:eastAsia="Times New Roman" w:hAnsi="Times New Roman" w:cs="Times New Roman"/>
          <w:sz w:val="24"/>
          <w:szCs w:val="24"/>
          <w:lang w:eastAsia="ru-RU"/>
        </w:rPr>
        <w:t>5. Оператор установки зберігання енергії має інші права, передбачені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91" w:name="n2551"/>
      <w:bookmarkEnd w:id="1091"/>
      <w:r w:rsidRPr="002A6942">
        <w:rPr>
          <w:rFonts w:ascii="Times New Roman" w:eastAsia="Times New Roman" w:hAnsi="Times New Roman" w:cs="Times New Roman"/>
          <w:sz w:val="24"/>
          <w:szCs w:val="24"/>
          <w:lang w:eastAsia="ru-RU"/>
        </w:rPr>
        <w:t>6. Оператор установки зберігання енергії зобов’язаний: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92" w:name="n2552"/>
      <w:bookmarkEnd w:id="1092"/>
      <w:r w:rsidRPr="002A6942">
        <w:rPr>
          <w:rFonts w:ascii="Times New Roman" w:eastAsia="Times New Roman" w:hAnsi="Times New Roman" w:cs="Times New Roman"/>
          <w:sz w:val="24"/>
          <w:szCs w:val="24"/>
          <w:lang w:eastAsia="ru-RU"/>
        </w:rPr>
        <w:t>1) дотримуватися ліцензійних умов провадження господарської діяльності із зберігання енергії,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93" w:name="n2553"/>
      <w:bookmarkEnd w:id="1093"/>
      <w:r w:rsidRPr="002A6942">
        <w:rPr>
          <w:rFonts w:ascii="Times New Roman" w:eastAsia="Times New Roman" w:hAnsi="Times New Roman" w:cs="Times New Roman"/>
          <w:sz w:val="24"/>
          <w:szCs w:val="24"/>
          <w:lang w:eastAsia="ru-RU"/>
        </w:rPr>
        <w:lastRenderedPageBreak/>
        <w:t>2) надавати повідомлення про договірні обсяги купівлі-продажу електричної енергії за двосторонніми договорами, в тому числі імпортованої та експортованої електричної енергії, у порядку, передбаченому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94" w:name="n2554"/>
      <w:bookmarkEnd w:id="1094"/>
      <w:r w:rsidRPr="002A6942">
        <w:rPr>
          <w:rFonts w:ascii="Times New Roman" w:eastAsia="Times New Roman" w:hAnsi="Times New Roman" w:cs="Times New Roman"/>
          <w:sz w:val="24"/>
          <w:szCs w:val="24"/>
          <w:lang w:eastAsia="ru-RU"/>
        </w:rPr>
        <w:t>3) складати добові графіки електричної енергії згідно з обсягами купленої та проданої електричної енергії та надавати їх оператору системи передачі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95" w:name="n2555"/>
      <w:bookmarkEnd w:id="1095"/>
      <w:r w:rsidRPr="002A6942">
        <w:rPr>
          <w:rFonts w:ascii="Times New Roman" w:eastAsia="Times New Roman" w:hAnsi="Times New Roman" w:cs="Times New Roman"/>
          <w:sz w:val="24"/>
          <w:szCs w:val="24"/>
          <w:lang w:eastAsia="ru-RU"/>
        </w:rPr>
        <w:t>4) виконувати акцептовані оператором системи передачі добові графіки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96" w:name="n2556"/>
      <w:bookmarkEnd w:id="1096"/>
      <w:r w:rsidRPr="002A6942">
        <w:rPr>
          <w:rFonts w:ascii="Times New Roman" w:eastAsia="Times New Roman" w:hAnsi="Times New Roman" w:cs="Times New Roman"/>
          <w:sz w:val="24"/>
          <w:szCs w:val="24"/>
          <w:lang w:eastAsia="ru-RU"/>
        </w:rPr>
        <w:t>5) нести фінансову відповідальність за небаланси електричної енергії за цінами, визначеними відповідно до правил ринку, у разі невиконання ним акцептованих оператором системи передачі погодинних графіків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97" w:name="n2557"/>
      <w:bookmarkEnd w:id="1097"/>
      <w:r w:rsidRPr="002A6942">
        <w:rPr>
          <w:rFonts w:ascii="Times New Roman" w:eastAsia="Times New Roman" w:hAnsi="Times New Roman" w:cs="Times New Roman"/>
          <w:sz w:val="24"/>
          <w:szCs w:val="24"/>
          <w:lang w:eastAsia="ru-RU"/>
        </w:rPr>
        <w:t>6) своєчасно та в повному обсязі сплачувати кошти за електричну енергію, куплену на ринку електричної енергії, та за послуги, що надаються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98" w:name="n2558"/>
      <w:bookmarkEnd w:id="1098"/>
      <w:r w:rsidRPr="002A6942">
        <w:rPr>
          <w:rFonts w:ascii="Times New Roman" w:eastAsia="Times New Roman" w:hAnsi="Times New Roman" w:cs="Times New Roman"/>
          <w:sz w:val="24"/>
          <w:szCs w:val="24"/>
          <w:lang w:eastAsia="ru-RU"/>
        </w:rPr>
        <w:t>7) надавати Регулятору інформацію, необхідну для здійснення ним функцій і повноважень, встановлених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099" w:name="n2559"/>
      <w:bookmarkEnd w:id="1099"/>
      <w:r w:rsidRPr="002A6942">
        <w:rPr>
          <w:rFonts w:ascii="Times New Roman" w:eastAsia="Times New Roman" w:hAnsi="Times New Roman" w:cs="Times New Roman"/>
          <w:sz w:val="24"/>
          <w:szCs w:val="24"/>
          <w:lang w:eastAsia="ru-RU"/>
        </w:rPr>
        <w:t>8) надавати учасникам ринку інформацію, необхідну для виконання ними своїх функцій на ринку електричної енергії, в обсягах та порядку, визначених правилами ринку, правилами ринку "на добу наперед" та внутрішньодобового ринку, кодексом системи передачі, кодексом систем розподілу, кодексом комерційного обліку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00" w:name="n2560"/>
      <w:bookmarkEnd w:id="1100"/>
      <w:r w:rsidRPr="002A6942">
        <w:rPr>
          <w:rFonts w:ascii="Times New Roman" w:eastAsia="Times New Roman" w:hAnsi="Times New Roman" w:cs="Times New Roman"/>
          <w:sz w:val="24"/>
          <w:szCs w:val="24"/>
          <w:lang w:eastAsia="ru-RU"/>
        </w:rPr>
        <w:t>9) забезпечити комерційний облік електричної енергії, перетікання якої здійснено як до, так і з установки зберігання енергії, відповідно до вимог кодексу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01" w:name="n2561"/>
      <w:bookmarkEnd w:id="1101"/>
      <w:r w:rsidRPr="002A6942">
        <w:rPr>
          <w:rFonts w:ascii="Times New Roman" w:eastAsia="Times New Roman" w:hAnsi="Times New Roman" w:cs="Times New Roman"/>
          <w:sz w:val="24"/>
          <w:szCs w:val="24"/>
          <w:lang w:eastAsia="ru-RU"/>
        </w:rPr>
        <w:t>10) укладати договори, які є обов’язковими для провадження діяльності на ринку електричної енергії, та виконувати умови цих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02" w:name="n2562"/>
      <w:bookmarkEnd w:id="1102"/>
      <w:r w:rsidRPr="002A6942">
        <w:rPr>
          <w:rFonts w:ascii="Times New Roman" w:eastAsia="Times New Roman" w:hAnsi="Times New Roman" w:cs="Times New Roman"/>
          <w:sz w:val="24"/>
          <w:szCs w:val="24"/>
          <w:lang w:eastAsia="ru-RU"/>
        </w:rPr>
        <w:t>7. Експлуатація установки зберігання енергії без наявності окремого комерційного обліку забороняється.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03" w:name="n2563"/>
      <w:bookmarkEnd w:id="1103"/>
      <w:r w:rsidRPr="002A6942">
        <w:rPr>
          <w:rFonts w:ascii="Times New Roman" w:eastAsia="Times New Roman" w:hAnsi="Times New Roman" w:cs="Times New Roman"/>
          <w:sz w:val="24"/>
          <w:szCs w:val="24"/>
          <w:lang w:eastAsia="ru-RU"/>
        </w:rPr>
        <w:t>8. Оператор установки зберігання енергії сплачує плату за послуги з передачі електричної енергії, розподілу електричної енергії, плату за послуги з диспетчерського (оперативно-технологічного) управління, яка розраховується на обсяг абсолютної величини різниці між місячним відбором та місячним відпуском електричної енергії установкою зберігання енергії за відповідними тарифами, на умовах, визначених кодексом системи передачі, кодексом систем розподілу та правилами роздрібного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04" w:name="n2566"/>
      <w:bookmarkEnd w:id="1104"/>
      <w:r w:rsidRPr="002A6942">
        <w:rPr>
          <w:rFonts w:ascii="Times New Roman" w:eastAsia="Times New Roman" w:hAnsi="Times New Roman" w:cs="Times New Roman"/>
          <w:i/>
          <w:iCs/>
          <w:sz w:val="24"/>
          <w:szCs w:val="24"/>
          <w:lang w:eastAsia="ru-RU"/>
        </w:rPr>
        <w:t>{Закон доповнено розділом IV</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401" w:anchor="n30"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105" w:name="n3047"/>
      <w:bookmarkEnd w:id="1105"/>
      <w:r w:rsidRPr="002A6942">
        <w:rPr>
          <w:rFonts w:ascii="Times New Roman" w:eastAsia="Times New Roman" w:hAnsi="Times New Roman" w:cs="Times New Roman"/>
          <w:b/>
          <w:bCs/>
          <w:sz w:val="28"/>
          <w:szCs w:val="28"/>
          <w:lang w:eastAsia="ru-RU"/>
        </w:rPr>
        <w:t>Розділ IV</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АГРЕГАЦІЯ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06" w:name="n3048"/>
      <w:bookmarkEnd w:id="1106"/>
      <w:r w:rsidRPr="002A6942">
        <w:rPr>
          <w:rFonts w:ascii="Times New Roman" w:eastAsia="Times New Roman" w:hAnsi="Times New Roman" w:cs="Times New Roman"/>
          <w:b/>
          <w:bCs/>
          <w:sz w:val="24"/>
          <w:szCs w:val="24"/>
          <w:lang w:eastAsia="ru-RU"/>
        </w:rPr>
        <w:t>Стаття 30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b/>
          <w:bCs/>
          <w:sz w:val="24"/>
          <w:szCs w:val="24"/>
          <w:lang w:eastAsia="ru-RU"/>
        </w:rPr>
        <w:t>. </w:t>
      </w:r>
      <w:r w:rsidRPr="002A6942">
        <w:rPr>
          <w:rFonts w:ascii="Times New Roman" w:eastAsia="Times New Roman" w:hAnsi="Times New Roman" w:cs="Times New Roman"/>
          <w:sz w:val="24"/>
          <w:szCs w:val="24"/>
          <w:lang w:eastAsia="ru-RU"/>
        </w:rPr>
        <w:t>Агрегація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07" w:name="n3049"/>
      <w:bookmarkEnd w:id="1107"/>
      <w:r w:rsidRPr="002A6942">
        <w:rPr>
          <w:rFonts w:ascii="Times New Roman" w:eastAsia="Times New Roman" w:hAnsi="Times New Roman" w:cs="Times New Roman"/>
          <w:sz w:val="24"/>
          <w:szCs w:val="24"/>
          <w:lang w:eastAsia="ru-RU"/>
        </w:rPr>
        <w:t>1. Діяльність із агрегації на ринку електричної енергії підлягає ліцензуванню відповідно до законодавства, крім випадків наявності у суб’єкта господарювання - учасника ринку електричної енергії ліцензії з виробництва та/або зберігання, та/або постачання електричної енергії споживачам, та/або на провадження господарської діяльності із здійснення функцій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08" w:name="n3050"/>
      <w:bookmarkEnd w:id="1108"/>
      <w:r w:rsidRPr="002A6942">
        <w:rPr>
          <w:rFonts w:ascii="Times New Roman" w:eastAsia="Times New Roman" w:hAnsi="Times New Roman" w:cs="Times New Roman"/>
          <w:sz w:val="24"/>
          <w:szCs w:val="24"/>
          <w:lang w:eastAsia="ru-RU"/>
        </w:rPr>
        <w:t>Незалежний агрегатор не має права здійснювати діяльність з постачання електричної енергії споживачу за договором постачання електричної 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09" w:name="n3051"/>
      <w:bookmarkEnd w:id="1109"/>
      <w:r w:rsidRPr="002A6942">
        <w:rPr>
          <w:rFonts w:ascii="Times New Roman" w:eastAsia="Times New Roman" w:hAnsi="Times New Roman" w:cs="Times New Roman"/>
          <w:sz w:val="24"/>
          <w:szCs w:val="24"/>
          <w:lang w:eastAsia="ru-RU"/>
        </w:rPr>
        <w:t>2. Відносини між агрегатором та іншими учасниками агрегованої групи регулюються договором про участь в агрегованій групі. Істотні умови договору про участь в агрегованій групі визначаються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10" w:name="n3052"/>
      <w:bookmarkEnd w:id="1110"/>
      <w:r w:rsidRPr="002A6942">
        <w:rPr>
          <w:rFonts w:ascii="Times New Roman" w:eastAsia="Times New Roman" w:hAnsi="Times New Roman" w:cs="Times New Roman"/>
          <w:sz w:val="24"/>
          <w:szCs w:val="24"/>
          <w:lang w:eastAsia="ru-RU"/>
        </w:rPr>
        <w:t>Агрегатор може агрегувати одну або декілька одиниць агрегації.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11" w:name="n3053"/>
      <w:bookmarkEnd w:id="1111"/>
      <w:r w:rsidRPr="002A6942">
        <w:rPr>
          <w:rFonts w:ascii="Times New Roman" w:eastAsia="Times New Roman" w:hAnsi="Times New Roman" w:cs="Times New Roman"/>
          <w:sz w:val="24"/>
          <w:szCs w:val="24"/>
          <w:lang w:eastAsia="ru-RU"/>
        </w:rPr>
        <w:t xml:space="preserve">Агрегатор є стороною, відповідальною за баланс усіх електроустановок, що входять до складу його одиниці агрегації, за виключенням електроустановок, призначених для споживання споживачів, які </w:t>
      </w:r>
      <w:r w:rsidRPr="002A6942">
        <w:rPr>
          <w:rFonts w:ascii="Times New Roman" w:eastAsia="Times New Roman" w:hAnsi="Times New Roman" w:cs="Times New Roman"/>
          <w:sz w:val="24"/>
          <w:szCs w:val="24"/>
          <w:lang w:eastAsia="ru-RU"/>
        </w:rPr>
        <w:lastRenderedPageBreak/>
        <w:t>купують електроенергію в іншого учасника ринку, що здійснює діяльність з постачання електроенергії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12" w:name="n3054"/>
      <w:bookmarkEnd w:id="1112"/>
      <w:r w:rsidRPr="002A6942">
        <w:rPr>
          <w:rFonts w:ascii="Times New Roman" w:eastAsia="Times New Roman" w:hAnsi="Times New Roman" w:cs="Times New Roman"/>
          <w:sz w:val="24"/>
          <w:szCs w:val="24"/>
          <w:lang w:eastAsia="ru-RU"/>
        </w:rPr>
        <w:t>3. Агрегатору забороняється здійснювати діяльність з передачі та/або розподілу електричної енергії, транспортування та розподілу природного газу та виконання функцій оператора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13" w:name="n3055"/>
      <w:bookmarkEnd w:id="1113"/>
      <w:r w:rsidRPr="002A6942">
        <w:rPr>
          <w:rFonts w:ascii="Times New Roman" w:eastAsia="Times New Roman" w:hAnsi="Times New Roman" w:cs="Times New Roman"/>
          <w:sz w:val="24"/>
          <w:szCs w:val="24"/>
          <w:lang w:eastAsia="ru-RU"/>
        </w:rPr>
        <w:t>4. Агрегатор здійснює купівлю-продаж електричної енергії на ринку електричної енергії відповідно до положень цього Закону, правил ринку, правил ринку "на добу наперед" та внутрішньодобового ринку, інших нормативно-правових актів, що регулюють функціонування ринку електричної енергії. Агрегатор надає послуги з балансування та/або допоміжні послуги відповідно до положень цього Закону та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14" w:name="n3056"/>
      <w:bookmarkEnd w:id="1114"/>
      <w:r w:rsidRPr="002A6942">
        <w:rPr>
          <w:rFonts w:ascii="Times New Roman" w:eastAsia="Times New Roman" w:hAnsi="Times New Roman" w:cs="Times New Roman"/>
          <w:sz w:val="24"/>
          <w:szCs w:val="24"/>
          <w:lang w:eastAsia="ru-RU"/>
        </w:rPr>
        <w:t>5. Агрегатор має право: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15" w:name="n3057"/>
      <w:bookmarkEnd w:id="1115"/>
      <w:r w:rsidRPr="002A6942">
        <w:rPr>
          <w:rFonts w:ascii="Times New Roman" w:eastAsia="Times New Roman" w:hAnsi="Times New Roman" w:cs="Times New Roman"/>
          <w:sz w:val="24"/>
          <w:szCs w:val="24"/>
          <w:lang w:eastAsia="ru-RU"/>
        </w:rPr>
        <w:t>1) здійснювати купівлю-продаж електричної енергії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16" w:name="n3058"/>
      <w:bookmarkEnd w:id="1116"/>
      <w:r w:rsidRPr="002A6942">
        <w:rPr>
          <w:rFonts w:ascii="Times New Roman" w:eastAsia="Times New Roman" w:hAnsi="Times New Roman" w:cs="Times New Roman"/>
          <w:sz w:val="24"/>
          <w:szCs w:val="24"/>
          <w:lang w:eastAsia="ru-RU"/>
        </w:rPr>
        <w:t>2) своєчасно та в повному обсязі отримувати кошти за продану ним електричну енергію відповідно до укладених договорів на ринку електричної енергії, за допоміжні послуги та послуги з балансування;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17" w:name="n3059"/>
      <w:bookmarkEnd w:id="1117"/>
      <w:r w:rsidRPr="002A6942">
        <w:rPr>
          <w:rFonts w:ascii="Times New Roman" w:eastAsia="Times New Roman" w:hAnsi="Times New Roman" w:cs="Times New Roman"/>
          <w:sz w:val="24"/>
          <w:szCs w:val="24"/>
          <w:lang w:eastAsia="ru-RU"/>
        </w:rPr>
        <w:t>3) отримувати доступ до інформації щодо діяльності на ринку електричної енергії у порядку та обсягах, визначених правилами ринку, правилами ринку "на добу наперед" та внутрішньодобового ринку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18" w:name="n3060"/>
      <w:bookmarkEnd w:id="1118"/>
      <w:r w:rsidRPr="002A6942">
        <w:rPr>
          <w:rFonts w:ascii="Times New Roman" w:eastAsia="Times New Roman" w:hAnsi="Times New Roman" w:cs="Times New Roman"/>
          <w:sz w:val="24"/>
          <w:szCs w:val="24"/>
          <w:lang w:eastAsia="ru-RU"/>
        </w:rPr>
        <w:t>Агрегатор має інші права, передбачені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19" w:name="n3061"/>
      <w:bookmarkEnd w:id="1119"/>
      <w:r w:rsidRPr="002A6942">
        <w:rPr>
          <w:rFonts w:ascii="Times New Roman" w:eastAsia="Times New Roman" w:hAnsi="Times New Roman" w:cs="Times New Roman"/>
          <w:sz w:val="24"/>
          <w:szCs w:val="24"/>
          <w:lang w:eastAsia="ru-RU"/>
        </w:rPr>
        <w:t>6. Агрегатор зобов’язаний: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20" w:name="n3062"/>
      <w:bookmarkEnd w:id="1120"/>
      <w:r w:rsidRPr="002A6942">
        <w:rPr>
          <w:rFonts w:ascii="Times New Roman" w:eastAsia="Times New Roman" w:hAnsi="Times New Roman" w:cs="Times New Roman"/>
          <w:sz w:val="24"/>
          <w:szCs w:val="24"/>
          <w:lang w:eastAsia="ru-RU"/>
        </w:rPr>
        <w:t>1) дотримуватися ліцензійних умов провадження господарської діяльності із агрегації,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21" w:name="n3063"/>
      <w:bookmarkEnd w:id="1121"/>
      <w:r w:rsidRPr="002A6942">
        <w:rPr>
          <w:rFonts w:ascii="Times New Roman" w:eastAsia="Times New Roman" w:hAnsi="Times New Roman" w:cs="Times New Roman"/>
          <w:sz w:val="24"/>
          <w:szCs w:val="24"/>
          <w:lang w:eastAsia="ru-RU"/>
        </w:rPr>
        <w:t>2) надавати повідомлення про договірні обсяги купівлі-продажу електричної енергії у порядку, передбаченому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22" w:name="n3064"/>
      <w:bookmarkEnd w:id="1122"/>
      <w:r w:rsidRPr="002A6942">
        <w:rPr>
          <w:rFonts w:ascii="Times New Roman" w:eastAsia="Times New Roman" w:hAnsi="Times New Roman" w:cs="Times New Roman"/>
          <w:sz w:val="24"/>
          <w:szCs w:val="24"/>
          <w:lang w:eastAsia="ru-RU"/>
        </w:rPr>
        <w:t>3) складати добові графіки електричної енергії згідно з обсягами купленої та проданої електричної енергії та надавати їх оператору системи передачі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23" w:name="n3065"/>
      <w:bookmarkEnd w:id="1123"/>
      <w:r w:rsidRPr="002A6942">
        <w:rPr>
          <w:rFonts w:ascii="Times New Roman" w:eastAsia="Times New Roman" w:hAnsi="Times New Roman" w:cs="Times New Roman"/>
          <w:sz w:val="24"/>
          <w:szCs w:val="24"/>
          <w:lang w:eastAsia="ru-RU"/>
        </w:rPr>
        <w:t>4) виконувати акцептовані оператором системи передачі добові графіки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24" w:name="n3066"/>
      <w:bookmarkEnd w:id="1124"/>
      <w:r w:rsidRPr="002A6942">
        <w:rPr>
          <w:rFonts w:ascii="Times New Roman" w:eastAsia="Times New Roman" w:hAnsi="Times New Roman" w:cs="Times New Roman"/>
          <w:sz w:val="24"/>
          <w:szCs w:val="24"/>
          <w:lang w:eastAsia="ru-RU"/>
        </w:rPr>
        <w:t>5) нести фінансову відповідальність за небаланси електричної енергії за цінами, визначеними відповідно до правил ринку, у разі невиконання ним акцептованих оператором системи передачі погодинних графіків електричної енергії з урахуванням особливостей, визначених частиною другою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25" w:name="n3067"/>
      <w:bookmarkEnd w:id="1125"/>
      <w:r w:rsidRPr="002A6942">
        <w:rPr>
          <w:rFonts w:ascii="Times New Roman" w:eastAsia="Times New Roman" w:hAnsi="Times New Roman" w:cs="Times New Roman"/>
          <w:sz w:val="24"/>
          <w:szCs w:val="24"/>
          <w:lang w:eastAsia="ru-RU"/>
        </w:rPr>
        <w:t>6) своєчасно та в повному обсязі сплачувати кошти за електричну енергію, куплену на ринку електричної енергії, та за послуги, що надаються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26" w:name="n3068"/>
      <w:bookmarkEnd w:id="1126"/>
      <w:r w:rsidRPr="002A6942">
        <w:rPr>
          <w:rFonts w:ascii="Times New Roman" w:eastAsia="Times New Roman" w:hAnsi="Times New Roman" w:cs="Times New Roman"/>
          <w:sz w:val="24"/>
          <w:szCs w:val="24"/>
          <w:lang w:eastAsia="ru-RU"/>
        </w:rPr>
        <w:t>7) надавати Регулятору інформацію, необхідну для здійснення ним функцій і повноважень, встановлених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27" w:name="n3069"/>
      <w:bookmarkEnd w:id="1127"/>
      <w:r w:rsidRPr="002A6942">
        <w:rPr>
          <w:rFonts w:ascii="Times New Roman" w:eastAsia="Times New Roman" w:hAnsi="Times New Roman" w:cs="Times New Roman"/>
          <w:sz w:val="24"/>
          <w:szCs w:val="24"/>
          <w:lang w:eastAsia="ru-RU"/>
        </w:rPr>
        <w:t>8) надавати учасникам ринку інформацію, необхідну для виконання ними своїх функцій на ринку електричної енергії, в обсягах та порядку, визначених правилами ринку, правилами ринку "на добу наперед" та внутрішньодобового ринку, кодексом системи передачі, кодексом систем розподілу, кодексом комерційного обліку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28" w:name="n3070"/>
      <w:bookmarkEnd w:id="1128"/>
      <w:r w:rsidRPr="002A6942">
        <w:rPr>
          <w:rFonts w:ascii="Times New Roman" w:eastAsia="Times New Roman" w:hAnsi="Times New Roman" w:cs="Times New Roman"/>
          <w:sz w:val="24"/>
          <w:szCs w:val="24"/>
          <w:lang w:eastAsia="ru-RU"/>
        </w:rPr>
        <w:t>9) укладати договори, які є обов’язковими для провадження діяльності на ринку електричної енергії, та виконувати умови цих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29" w:name="n3071"/>
      <w:bookmarkEnd w:id="1129"/>
      <w:r w:rsidRPr="002A6942">
        <w:rPr>
          <w:rFonts w:ascii="Times New Roman" w:eastAsia="Times New Roman" w:hAnsi="Times New Roman" w:cs="Times New Roman"/>
          <w:sz w:val="24"/>
          <w:szCs w:val="24"/>
          <w:lang w:eastAsia="ru-RU"/>
        </w:rPr>
        <w:t>10) бути постачальником послуг з балансування у випадках, визначених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30" w:name="n3072"/>
      <w:bookmarkEnd w:id="1130"/>
      <w:r w:rsidRPr="002A6942">
        <w:rPr>
          <w:rFonts w:ascii="Times New Roman" w:eastAsia="Times New Roman" w:hAnsi="Times New Roman" w:cs="Times New Roman"/>
          <w:sz w:val="24"/>
          <w:szCs w:val="24"/>
          <w:lang w:eastAsia="ru-RU"/>
        </w:rPr>
        <w:t>11) пропонувати генеруючу потужність на балансуючому ринку згідно з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31" w:name="n3073"/>
      <w:bookmarkEnd w:id="1131"/>
      <w:r w:rsidRPr="002A6942">
        <w:rPr>
          <w:rFonts w:ascii="Times New Roman" w:eastAsia="Times New Roman" w:hAnsi="Times New Roman" w:cs="Times New Roman"/>
          <w:sz w:val="24"/>
          <w:szCs w:val="24"/>
          <w:lang w:eastAsia="ru-RU"/>
        </w:rPr>
        <w:t>12) пропонувати та надавати допоміжні послуги оператору системи передачі у випадках та порядку, визначених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32" w:name="n3074"/>
      <w:bookmarkEnd w:id="1132"/>
      <w:r w:rsidRPr="002A6942">
        <w:rPr>
          <w:rFonts w:ascii="Times New Roman" w:eastAsia="Times New Roman" w:hAnsi="Times New Roman" w:cs="Times New Roman"/>
          <w:sz w:val="24"/>
          <w:szCs w:val="24"/>
          <w:lang w:eastAsia="ru-RU"/>
        </w:rPr>
        <w:lastRenderedPageBreak/>
        <w:t>13) надавати повну інформацію про умови договорів суб’єктам, які бажають приєднатися до агрегованої групи;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33" w:name="n3075"/>
      <w:bookmarkEnd w:id="1133"/>
      <w:r w:rsidRPr="002A6942">
        <w:rPr>
          <w:rFonts w:ascii="Times New Roman" w:eastAsia="Times New Roman" w:hAnsi="Times New Roman" w:cs="Times New Roman"/>
          <w:sz w:val="24"/>
          <w:szCs w:val="24"/>
          <w:lang w:eastAsia="ru-RU"/>
        </w:rPr>
        <w:t>14) інформувати учасників агрегованої групи щонайменше один раз за розрахунковий період про результати діяльності агрегованої групи (обсяги і вартість купленої та/або проданої електроенергії та/або послуг на ринку електроенергії тощо).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34" w:name="n3076"/>
      <w:bookmarkEnd w:id="1134"/>
      <w:r w:rsidRPr="002A6942">
        <w:rPr>
          <w:rFonts w:ascii="Times New Roman" w:eastAsia="Times New Roman" w:hAnsi="Times New Roman" w:cs="Times New Roman"/>
          <w:sz w:val="24"/>
          <w:szCs w:val="24"/>
          <w:lang w:eastAsia="ru-RU"/>
        </w:rPr>
        <w:t>7. Споживач має право входити до агрегованої групи без згоди електропостачальника такого споживача.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35" w:name="n3077"/>
      <w:bookmarkEnd w:id="1135"/>
      <w:r w:rsidRPr="002A6942">
        <w:rPr>
          <w:rFonts w:ascii="Times New Roman" w:eastAsia="Times New Roman" w:hAnsi="Times New Roman" w:cs="Times New Roman"/>
          <w:sz w:val="24"/>
          <w:szCs w:val="24"/>
          <w:lang w:eastAsia="ru-RU"/>
        </w:rPr>
        <w:t>8. Електроустановка, призначена для виробництва та/або споживання електричної енергії, та/або установка зберігання енергії може входити до складу лише однієї одиниці агрегації. До складу одиниці агрегації не може входити електроустановка, що призначена для виробництва електричної енергії, встановлена потужність якої перевищує 20 МВт.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36" w:name="n3078"/>
      <w:bookmarkEnd w:id="1136"/>
      <w:r w:rsidRPr="002A6942">
        <w:rPr>
          <w:rFonts w:ascii="Times New Roman" w:eastAsia="Times New Roman" w:hAnsi="Times New Roman" w:cs="Times New Roman"/>
          <w:sz w:val="24"/>
          <w:szCs w:val="24"/>
          <w:lang w:eastAsia="ru-RU"/>
        </w:rPr>
        <w:t>Вимоги щодо комерційного обліку електроустановок, які входять до одиниці агрегації, визначаються кодексом комерційного обліку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37" w:name="n3079"/>
      <w:bookmarkEnd w:id="1137"/>
      <w:r w:rsidRPr="002A6942">
        <w:rPr>
          <w:rFonts w:ascii="Times New Roman" w:eastAsia="Times New Roman" w:hAnsi="Times New Roman" w:cs="Times New Roman"/>
          <w:sz w:val="24"/>
          <w:szCs w:val="24"/>
          <w:lang w:eastAsia="ru-RU"/>
        </w:rPr>
        <w:t>Технічні вимоги до електроустановок, що входять до складу одиниці агрегації, та порядок здійснення діяльності з агрегації визначаються правилами ринку, кодексом системи передачі та кодексом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38" w:name="n3080"/>
      <w:bookmarkEnd w:id="1138"/>
      <w:r w:rsidRPr="002A6942">
        <w:rPr>
          <w:rFonts w:ascii="Times New Roman" w:eastAsia="Times New Roman" w:hAnsi="Times New Roman" w:cs="Times New Roman"/>
          <w:sz w:val="24"/>
          <w:szCs w:val="24"/>
          <w:lang w:eastAsia="ru-RU"/>
        </w:rPr>
        <w:t>9. Одиниця агрегації функціонує на ринку електричної енергії як єдина електроустановка з інтегрованими технічними параметрами.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39" w:name="n3081"/>
      <w:bookmarkEnd w:id="1139"/>
      <w:r w:rsidRPr="002A6942">
        <w:rPr>
          <w:rFonts w:ascii="Times New Roman" w:eastAsia="Times New Roman" w:hAnsi="Times New Roman" w:cs="Times New Roman"/>
          <w:sz w:val="24"/>
          <w:szCs w:val="24"/>
          <w:lang w:eastAsia="ru-RU"/>
        </w:rPr>
        <w:t>Агрегатор управляє та несе відповідальність перед оператором системи передачі за виконання графіка та команд оператора системи передачі щодо його одиниці агрегації.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40" w:name="n3082"/>
      <w:bookmarkEnd w:id="1140"/>
      <w:r w:rsidRPr="002A6942">
        <w:rPr>
          <w:rFonts w:ascii="Times New Roman" w:eastAsia="Times New Roman" w:hAnsi="Times New Roman" w:cs="Times New Roman"/>
          <w:sz w:val="24"/>
          <w:szCs w:val="24"/>
          <w:lang w:eastAsia="ru-RU"/>
        </w:rPr>
        <w:t>Агрегатор має забезпечувати можливість управління електроустановками, що входять до складу однієї одиниці агрегації, окремо по кожній області комерційного обліку мережі.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41" w:name="n3083"/>
      <w:bookmarkEnd w:id="1141"/>
      <w:r w:rsidRPr="002A6942">
        <w:rPr>
          <w:rFonts w:ascii="Times New Roman" w:eastAsia="Times New Roman" w:hAnsi="Times New Roman" w:cs="Times New Roman"/>
          <w:sz w:val="24"/>
          <w:szCs w:val="24"/>
          <w:lang w:eastAsia="ru-RU"/>
        </w:rPr>
        <w:t>10. Оплату послуг передачі та розподілу електроенергії для електроустановок, що агрегуються, здійснюють власники цих електроустановок або їх постачальники електроенергії.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42" w:name="n3084"/>
      <w:bookmarkEnd w:id="1142"/>
      <w:r w:rsidRPr="002A6942">
        <w:rPr>
          <w:rFonts w:ascii="Times New Roman" w:eastAsia="Times New Roman" w:hAnsi="Times New Roman" w:cs="Times New Roman"/>
          <w:sz w:val="24"/>
          <w:szCs w:val="24"/>
          <w:lang w:eastAsia="ru-RU"/>
        </w:rPr>
        <w:t>11. Учасники ринку мають право безперешкодно входити до агрегованої групи, змінювати її або не входити до жодної агрегованої групи. Вихід з агрегованої групи має здійснюватися в найкоротший можливий строк при дотриманні умов договору, але такий строк не може перевищувати 21 календарний день. При цьому в договорах про участь в агрегованій групі допускається передбачати штрафні санкції (плату) за вихід електроустановки з агрегованої групи. Такі штрафні санкції (плата) повинні бути пропорційними, не повинні перевищувати прямі збитки та/або витрати агрегатора внаслідок розірвання договору, включаючи вартість вже наданих за договором послуг. Штрафні санкції (плата) не можуть застосовуватися до побутових та малих непобутових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43" w:name="n3046"/>
      <w:bookmarkEnd w:id="1143"/>
      <w:r w:rsidRPr="002A6942">
        <w:rPr>
          <w:rFonts w:ascii="Times New Roman" w:eastAsia="Times New Roman" w:hAnsi="Times New Roman" w:cs="Times New Roman"/>
          <w:i/>
          <w:iCs/>
          <w:sz w:val="24"/>
          <w:szCs w:val="24"/>
          <w:lang w:eastAsia="ru-RU"/>
        </w:rPr>
        <w:t>{Закон доповнено розділом IV</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402" w:anchor="n28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144" w:name="n667"/>
      <w:bookmarkEnd w:id="1144"/>
      <w:r w:rsidRPr="002A6942">
        <w:rPr>
          <w:rFonts w:ascii="Times New Roman" w:eastAsia="Times New Roman" w:hAnsi="Times New Roman" w:cs="Times New Roman"/>
          <w:b/>
          <w:bCs/>
          <w:sz w:val="28"/>
          <w:szCs w:val="28"/>
          <w:lang w:eastAsia="ru-RU"/>
        </w:rPr>
        <w:t>Розділ V</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ПЕРЕДАЧА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45" w:name="n668"/>
      <w:bookmarkEnd w:id="1145"/>
      <w:r w:rsidRPr="002A6942">
        <w:rPr>
          <w:rFonts w:ascii="Times New Roman" w:eastAsia="Times New Roman" w:hAnsi="Times New Roman" w:cs="Times New Roman"/>
          <w:b/>
          <w:bCs/>
          <w:sz w:val="24"/>
          <w:szCs w:val="24"/>
          <w:lang w:eastAsia="ru-RU"/>
        </w:rPr>
        <w:t>Стаття 31.</w:t>
      </w:r>
      <w:r w:rsidRPr="002A6942">
        <w:rPr>
          <w:rFonts w:ascii="Times New Roman" w:eastAsia="Times New Roman" w:hAnsi="Times New Roman" w:cs="Times New Roman"/>
          <w:sz w:val="24"/>
          <w:szCs w:val="24"/>
          <w:lang w:eastAsia="ru-RU"/>
        </w:rPr>
        <w:t> Оператор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46" w:name="n669"/>
      <w:bookmarkEnd w:id="1146"/>
      <w:r w:rsidRPr="002A6942">
        <w:rPr>
          <w:rFonts w:ascii="Times New Roman" w:eastAsia="Times New Roman" w:hAnsi="Times New Roman" w:cs="Times New Roman"/>
          <w:sz w:val="24"/>
          <w:szCs w:val="24"/>
          <w:lang w:eastAsia="ru-RU"/>
        </w:rPr>
        <w:t>1. Оператором системи передачі є суб’єкт господарювання, який отримав ліцензію на провадження діяльності з передачі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47" w:name="n670"/>
      <w:bookmarkEnd w:id="1147"/>
      <w:r w:rsidRPr="002A6942">
        <w:rPr>
          <w:rFonts w:ascii="Times New Roman" w:eastAsia="Times New Roman" w:hAnsi="Times New Roman" w:cs="Times New Roman"/>
          <w:sz w:val="24"/>
          <w:szCs w:val="24"/>
          <w:lang w:eastAsia="ru-RU"/>
        </w:rPr>
        <w:t>2. Ліцензія на провадження діяльності з передачі електричної енергії видається після прийняття остаточного рішення про сертифікацію оператора системи передачі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48" w:name="n671"/>
      <w:bookmarkEnd w:id="1148"/>
      <w:r w:rsidRPr="002A6942">
        <w:rPr>
          <w:rFonts w:ascii="Times New Roman" w:eastAsia="Times New Roman" w:hAnsi="Times New Roman" w:cs="Times New Roman"/>
          <w:sz w:val="24"/>
          <w:szCs w:val="24"/>
          <w:lang w:eastAsia="ru-RU"/>
        </w:rPr>
        <w:t>3. Організаційно-правовою формою оператора системи передачі є акціонерне товариство.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49" w:name="n672"/>
      <w:bookmarkEnd w:id="1149"/>
      <w:r w:rsidRPr="002A6942">
        <w:rPr>
          <w:rFonts w:ascii="Times New Roman" w:eastAsia="Times New Roman" w:hAnsi="Times New Roman" w:cs="Times New Roman"/>
          <w:sz w:val="24"/>
          <w:szCs w:val="24"/>
          <w:lang w:eastAsia="ru-RU"/>
        </w:rPr>
        <w:t>Державі належать 100 відсотків акцій (часток) у статутному капіталі оператора системи передачі, які не підлягають приватизації або відчуженню в інший спосіб.</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50" w:name="n2069"/>
      <w:bookmarkEnd w:id="1150"/>
      <w:r w:rsidRPr="002A6942">
        <w:rPr>
          <w:rFonts w:ascii="Times New Roman" w:eastAsia="Times New Roman" w:hAnsi="Times New Roman" w:cs="Times New Roman"/>
          <w:i/>
          <w:iCs/>
          <w:sz w:val="24"/>
          <w:szCs w:val="24"/>
          <w:lang w:eastAsia="ru-RU"/>
        </w:rPr>
        <w:t>{Статтю 31 доповнено частиною четвертою згідно із Законом </w:t>
      </w:r>
      <w:hyperlink r:id="rId403" w:anchor="n94" w:tgtFrame="_blank" w:history="1">
        <w:r w:rsidRPr="002A6942">
          <w:rPr>
            <w:rFonts w:ascii="Times New Roman" w:eastAsia="Times New Roman" w:hAnsi="Times New Roman" w:cs="Times New Roman"/>
            <w:i/>
            <w:iCs/>
            <w:color w:val="000099"/>
            <w:sz w:val="24"/>
            <w:szCs w:val="24"/>
            <w:u w:val="single"/>
            <w:lang w:eastAsia="ru-RU"/>
          </w:rPr>
          <w:t>№ 264-IX від 31.10.2019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51" w:name="n2070"/>
      <w:bookmarkEnd w:id="1151"/>
      <w:r w:rsidRPr="002A6942">
        <w:rPr>
          <w:rFonts w:ascii="Times New Roman" w:eastAsia="Times New Roman" w:hAnsi="Times New Roman" w:cs="Times New Roman"/>
          <w:sz w:val="24"/>
          <w:szCs w:val="24"/>
          <w:lang w:eastAsia="ru-RU"/>
        </w:rPr>
        <w:t>4. Забороняється: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52" w:name="n2071"/>
      <w:bookmarkEnd w:id="1152"/>
      <w:r w:rsidRPr="002A6942">
        <w:rPr>
          <w:rFonts w:ascii="Times New Roman" w:eastAsia="Times New Roman" w:hAnsi="Times New Roman" w:cs="Times New Roman"/>
          <w:sz w:val="24"/>
          <w:szCs w:val="24"/>
          <w:lang w:eastAsia="ru-RU"/>
        </w:rPr>
        <w:lastRenderedPageBreak/>
        <w:t>1) приватизація оператора системи передачі та вчинення інших правочинів, що можуть призвести до відчуження акцій та часток у статутному капіталі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53" w:name="n2072"/>
      <w:bookmarkEnd w:id="1153"/>
      <w:r w:rsidRPr="002A6942">
        <w:rPr>
          <w:rFonts w:ascii="Times New Roman" w:eastAsia="Times New Roman" w:hAnsi="Times New Roman" w:cs="Times New Roman"/>
          <w:sz w:val="24"/>
          <w:szCs w:val="24"/>
          <w:lang w:eastAsia="ru-RU"/>
        </w:rPr>
        <w:t>2) приватизація об’єктів державної власності, що використовуються оператором системи передачі у процесі провадження діяльності з передачі електричної енергії, а також підприємствами, установами, організаціями, утвореними внаслідок його реорганізації, та вчинення інших правочинів, що можуть призвести до відчуження таких об’єктів;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54" w:name="n2073"/>
      <w:bookmarkEnd w:id="1154"/>
      <w:r w:rsidRPr="002A6942">
        <w:rPr>
          <w:rFonts w:ascii="Times New Roman" w:eastAsia="Times New Roman" w:hAnsi="Times New Roman" w:cs="Times New Roman"/>
          <w:sz w:val="24"/>
          <w:szCs w:val="24"/>
          <w:lang w:eastAsia="ru-RU"/>
        </w:rPr>
        <w:t>3) передача об’єктів державної власності, що використовуються оператором системи передачі у процесі провадження діяльності з передачі електричної енергії, а також підприємствами, установами, організаціями, утвореними внаслідок його реорганізації, в управління, в тому числі в концесію, оренду, господарське відання, до статутного капіталу інших юридичних осіб, крім випадків, якщо така передача здійснюється уповноваженому суб’єкту управління об’єктами державної власності або суб’єкту господарювання, власником корпоративних прав у статутному капіталі якого є виключно держава.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55" w:name="n673"/>
      <w:bookmarkEnd w:id="1155"/>
      <w:r w:rsidRPr="002A6942">
        <w:rPr>
          <w:rFonts w:ascii="Times New Roman" w:eastAsia="Times New Roman" w:hAnsi="Times New Roman" w:cs="Times New Roman"/>
          <w:b/>
          <w:bCs/>
          <w:sz w:val="24"/>
          <w:szCs w:val="24"/>
          <w:lang w:eastAsia="ru-RU"/>
        </w:rPr>
        <w:t>Стаття 32.</w:t>
      </w:r>
      <w:r w:rsidRPr="002A6942">
        <w:rPr>
          <w:rFonts w:ascii="Times New Roman" w:eastAsia="Times New Roman" w:hAnsi="Times New Roman" w:cs="Times New Roman"/>
          <w:sz w:val="24"/>
          <w:szCs w:val="24"/>
          <w:lang w:eastAsia="ru-RU"/>
        </w:rPr>
        <w:t> Відокремлення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56" w:name="n1935"/>
      <w:bookmarkEnd w:id="1156"/>
      <w:r w:rsidRPr="002A6942">
        <w:rPr>
          <w:rFonts w:ascii="Times New Roman" w:eastAsia="Times New Roman" w:hAnsi="Times New Roman" w:cs="Times New Roman"/>
          <w:i/>
          <w:iCs/>
          <w:sz w:val="24"/>
          <w:szCs w:val="24"/>
          <w:lang w:eastAsia="ru-RU"/>
        </w:rPr>
        <w:t>{Стаття 32 набирає чинності через шість місяців з дня опублікування Закону № 2019-VIII від 13.04.2017 - див. </w:t>
      </w:r>
      <w:hyperlink r:id="rId404" w:anchor="n1592"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57" w:name="n674"/>
      <w:bookmarkEnd w:id="1157"/>
      <w:r w:rsidRPr="002A6942">
        <w:rPr>
          <w:rFonts w:ascii="Times New Roman" w:eastAsia="Times New Roman" w:hAnsi="Times New Roman" w:cs="Times New Roman"/>
          <w:sz w:val="24"/>
          <w:szCs w:val="24"/>
          <w:lang w:eastAsia="ru-RU"/>
        </w:rPr>
        <w:t>1. Оператор системи передачі є юридичною особою, яка не є складовою частиною вертикально інтегрованого суб’єкта господарювання та яка здійснює господарську діяльність, що не залежить від діяльності з виробництва, розподілу, постачання електричної енергії та трейдерської діяльності.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58" w:name="n675"/>
      <w:bookmarkEnd w:id="1158"/>
      <w:r w:rsidRPr="002A6942">
        <w:rPr>
          <w:rFonts w:ascii="Times New Roman" w:eastAsia="Times New Roman" w:hAnsi="Times New Roman" w:cs="Times New Roman"/>
          <w:sz w:val="24"/>
          <w:szCs w:val="24"/>
          <w:lang w:eastAsia="ru-RU"/>
        </w:rPr>
        <w:t>2. Оператор системи передачі не має права провадити діяльність з виробництва, розподілу, постачання електричної енергії та трейдерську діяльність.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59" w:name="n2567"/>
      <w:bookmarkEnd w:id="1159"/>
      <w:r w:rsidRPr="002A6942">
        <w:rPr>
          <w:rFonts w:ascii="Times New Roman" w:eastAsia="Times New Roman" w:hAnsi="Times New Roman" w:cs="Times New Roman"/>
          <w:sz w:val="24"/>
          <w:szCs w:val="24"/>
          <w:lang w:eastAsia="ru-RU"/>
        </w:rPr>
        <w:t>Оператору системи передачі забороняється здійснювати діяльність із зберігання енергії, крім випадків, передбачених </w:t>
      </w:r>
      <w:hyperlink r:id="rId405" w:anchor="n687" w:history="1">
        <w:r w:rsidRPr="002A6942">
          <w:rPr>
            <w:rFonts w:ascii="Times New Roman" w:eastAsia="Times New Roman" w:hAnsi="Times New Roman" w:cs="Times New Roman"/>
            <w:color w:val="006600"/>
            <w:sz w:val="24"/>
            <w:szCs w:val="24"/>
            <w:u w:val="single"/>
            <w:lang w:eastAsia="ru-RU"/>
          </w:rPr>
          <w:t>статтею 33</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60" w:name="n2568"/>
      <w:bookmarkEnd w:id="1160"/>
      <w:r w:rsidRPr="002A6942">
        <w:rPr>
          <w:rFonts w:ascii="Times New Roman" w:eastAsia="Times New Roman" w:hAnsi="Times New Roman" w:cs="Times New Roman"/>
          <w:i/>
          <w:iCs/>
          <w:sz w:val="24"/>
          <w:szCs w:val="24"/>
          <w:lang w:eastAsia="ru-RU"/>
        </w:rPr>
        <w:t>{Частину другу статті 32 доповнено абзацом згідно із Законом</w:t>
      </w:r>
      <w:r w:rsidRPr="002A6942">
        <w:rPr>
          <w:rFonts w:ascii="Times New Roman" w:eastAsia="Times New Roman" w:hAnsi="Times New Roman" w:cs="Times New Roman"/>
          <w:sz w:val="24"/>
          <w:szCs w:val="24"/>
          <w:lang w:eastAsia="ru-RU"/>
        </w:rPr>
        <w:t> </w:t>
      </w:r>
      <w:hyperlink r:id="rId406" w:anchor="n56"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61" w:name="n676"/>
      <w:bookmarkEnd w:id="1161"/>
      <w:r w:rsidRPr="002A6942">
        <w:rPr>
          <w:rFonts w:ascii="Times New Roman" w:eastAsia="Times New Roman" w:hAnsi="Times New Roman" w:cs="Times New Roman"/>
          <w:sz w:val="24"/>
          <w:szCs w:val="24"/>
          <w:lang w:eastAsia="ru-RU"/>
        </w:rPr>
        <w:t>3. Оператором системи передачі може бути виключно власник системи передачі або суб’єкт господарювання, 100 відсотків корпоративних прав у статутному капіталі якого належать державі чи суб’єкту господарювання, 100 відсотків корпоративних прав у статутному капіталі якого належать державі, якому на підставі рішення суб’єкта управління та відповідної угоди передано на праві господарського відання об’єкти державної власності, що використовуються для провадження діяльності з передачі електричної енергії, крім випадку, визначеного частиною першою статті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62" w:name="n2229"/>
      <w:bookmarkEnd w:id="1162"/>
      <w:r w:rsidRPr="002A6942">
        <w:rPr>
          <w:rFonts w:ascii="Times New Roman" w:eastAsia="Times New Roman" w:hAnsi="Times New Roman" w:cs="Times New Roman"/>
          <w:i/>
          <w:iCs/>
          <w:sz w:val="24"/>
          <w:szCs w:val="24"/>
          <w:lang w:eastAsia="ru-RU"/>
        </w:rPr>
        <w:t>{Частина третя статті 32 в редакції Закону </w:t>
      </w:r>
      <w:hyperlink r:id="rId407" w:anchor="n64"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63" w:name="n677"/>
      <w:bookmarkEnd w:id="1163"/>
      <w:r w:rsidRPr="002A6942">
        <w:rPr>
          <w:rFonts w:ascii="Times New Roman" w:eastAsia="Times New Roman" w:hAnsi="Times New Roman" w:cs="Times New Roman"/>
          <w:sz w:val="24"/>
          <w:szCs w:val="24"/>
          <w:lang w:eastAsia="ru-RU"/>
        </w:rPr>
        <w:t>4. З метою забезпечення незалежності оператора системи передачі будь-яка фізична або юридична особа не має права одночасно: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64" w:name="n678"/>
      <w:bookmarkEnd w:id="1164"/>
      <w:r w:rsidRPr="002A6942">
        <w:rPr>
          <w:rFonts w:ascii="Times New Roman" w:eastAsia="Times New Roman" w:hAnsi="Times New Roman" w:cs="Times New Roman"/>
          <w:sz w:val="24"/>
          <w:szCs w:val="24"/>
          <w:lang w:eastAsia="ru-RU"/>
        </w:rPr>
        <w:t>1) прямо або опосередковано здійснювати одноосібний або спільний контроль над принаймні одним суб’єктом господарювання (у тому числі іноземним), який провадить діяльність з виробництва (видобутку) та/або постачання електричної енергії (природного газу), та прямо чи опосередковано здійснювати одноосібний або спільний контроль над оператором системи передачі (у тому числі бути власником системи передачі) або користуватися будь-яким правом щодо оператора системи передачі (у тому числі будь-якими правами щодо самої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65" w:name="n679"/>
      <w:bookmarkEnd w:id="1165"/>
      <w:r w:rsidRPr="002A6942">
        <w:rPr>
          <w:rFonts w:ascii="Times New Roman" w:eastAsia="Times New Roman" w:hAnsi="Times New Roman" w:cs="Times New Roman"/>
          <w:sz w:val="24"/>
          <w:szCs w:val="24"/>
          <w:lang w:eastAsia="ru-RU"/>
        </w:rPr>
        <w:t>2) прямо або опосередковано здійснювати одноосібний або спільний контроль над оператором системи передачі (у тому числі бути власником системи передачі) та прямо або опосередковано здійснювати одноосібний або спільний контроль над принаймні одним суб’єктом господарювання (у тому числі іноземним), який провадить діяльність з виробництва (видобутку) та/або постачання електричної енергії (природного газу), або користуватися будь-яким правом щодо принаймні одного суб’єкта господарювання (у тому числі іноземного), який провадить діяльність з виробництва (видобутку) та/або постачання електричної енергії (природного газу);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66" w:name="n680"/>
      <w:bookmarkEnd w:id="1166"/>
      <w:r w:rsidRPr="002A6942">
        <w:rPr>
          <w:rFonts w:ascii="Times New Roman" w:eastAsia="Times New Roman" w:hAnsi="Times New Roman" w:cs="Times New Roman"/>
          <w:sz w:val="24"/>
          <w:szCs w:val="24"/>
          <w:lang w:eastAsia="ru-RU"/>
        </w:rPr>
        <w:t xml:space="preserve">3) призначати принаймні одну посадову особу оператора системи передачі та прямо або опосередковано здійснювати одноосібний або спільний контроль над принаймні одним суб’єктом господарювання (у тому числі іноземним), який провадить діяльність з виробництва та/або постачання </w:t>
      </w:r>
      <w:r w:rsidRPr="002A6942">
        <w:rPr>
          <w:rFonts w:ascii="Times New Roman" w:eastAsia="Times New Roman" w:hAnsi="Times New Roman" w:cs="Times New Roman"/>
          <w:sz w:val="24"/>
          <w:szCs w:val="24"/>
          <w:lang w:eastAsia="ru-RU"/>
        </w:rPr>
        <w:lastRenderedPageBreak/>
        <w:t>електричної енергії, або користуватися будь-яким правом щодо принаймні одного суб’єкта господарювання, який провадить діяльність з виробництва та/або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67" w:name="n681"/>
      <w:bookmarkEnd w:id="1167"/>
      <w:r w:rsidRPr="002A6942">
        <w:rPr>
          <w:rFonts w:ascii="Times New Roman" w:eastAsia="Times New Roman" w:hAnsi="Times New Roman" w:cs="Times New Roman"/>
          <w:sz w:val="24"/>
          <w:szCs w:val="24"/>
          <w:lang w:eastAsia="ru-RU"/>
        </w:rPr>
        <w:t>4) бути посадовою особою оператора системи передачі і принаймні одного суб’єкта господарювання (у тому числі іноземного), який провадить діяльність з виробництва та/або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68" w:name="n682"/>
      <w:bookmarkEnd w:id="1168"/>
      <w:r w:rsidRPr="002A6942">
        <w:rPr>
          <w:rFonts w:ascii="Times New Roman" w:eastAsia="Times New Roman" w:hAnsi="Times New Roman" w:cs="Times New Roman"/>
          <w:sz w:val="24"/>
          <w:szCs w:val="24"/>
          <w:lang w:eastAsia="ru-RU"/>
        </w:rPr>
        <w:t>5. Якщо особа чи особи, зазначені в частині четвертій цієї статті, є державними органами, то два різні державні органи, що здійснюють контроль за оператором системи передачі або системою передачі, з одного боку, та контроль за суб’єктом господарювання, який провадить діяльність з виробництва (видобутку) та/або постачання електричної енергії (природного газу), з другого боку, мають розглядатися як різні особи.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69" w:name="n683"/>
      <w:bookmarkEnd w:id="1169"/>
      <w:r w:rsidRPr="002A6942">
        <w:rPr>
          <w:rFonts w:ascii="Times New Roman" w:eastAsia="Times New Roman" w:hAnsi="Times New Roman" w:cs="Times New Roman"/>
          <w:sz w:val="24"/>
          <w:szCs w:val="24"/>
          <w:lang w:eastAsia="ru-RU"/>
        </w:rPr>
        <w:t>6. Для цілей частини четвертої цієї статті під терміном "право" розуміється: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70" w:name="n684"/>
      <w:bookmarkEnd w:id="1170"/>
      <w:r w:rsidRPr="002A6942">
        <w:rPr>
          <w:rFonts w:ascii="Times New Roman" w:eastAsia="Times New Roman" w:hAnsi="Times New Roman" w:cs="Times New Roman"/>
          <w:sz w:val="24"/>
          <w:szCs w:val="24"/>
          <w:lang w:eastAsia="ru-RU"/>
        </w:rPr>
        <w:t>1) право голосу в органах юридичної особи, якщо утворення такого органу передбачено статутом або іншим установчим документом такої юридичної особи;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71" w:name="n685"/>
      <w:bookmarkEnd w:id="1171"/>
      <w:r w:rsidRPr="002A6942">
        <w:rPr>
          <w:rFonts w:ascii="Times New Roman" w:eastAsia="Times New Roman" w:hAnsi="Times New Roman" w:cs="Times New Roman"/>
          <w:sz w:val="24"/>
          <w:szCs w:val="24"/>
          <w:lang w:eastAsia="ru-RU"/>
        </w:rPr>
        <w:t>2) право призначати посадових осіб органів юридичної особи;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72" w:name="n686"/>
      <w:bookmarkEnd w:id="1172"/>
      <w:r w:rsidRPr="002A6942">
        <w:rPr>
          <w:rFonts w:ascii="Times New Roman" w:eastAsia="Times New Roman" w:hAnsi="Times New Roman" w:cs="Times New Roman"/>
          <w:sz w:val="24"/>
          <w:szCs w:val="24"/>
          <w:lang w:eastAsia="ru-RU"/>
        </w:rPr>
        <w:t>3) володіння 50 відсотками і більше корпоративних прав юридичної особи.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73" w:name="n687"/>
      <w:bookmarkEnd w:id="1173"/>
      <w:r w:rsidRPr="002A6942">
        <w:rPr>
          <w:rFonts w:ascii="Times New Roman" w:eastAsia="Times New Roman" w:hAnsi="Times New Roman" w:cs="Times New Roman"/>
          <w:b/>
          <w:bCs/>
          <w:sz w:val="24"/>
          <w:szCs w:val="24"/>
          <w:lang w:eastAsia="ru-RU"/>
        </w:rPr>
        <w:t>Стаття 33.</w:t>
      </w:r>
      <w:r w:rsidRPr="002A6942">
        <w:rPr>
          <w:rFonts w:ascii="Times New Roman" w:eastAsia="Times New Roman" w:hAnsi="Times New Roman" w:cs="Times New Roman"/>
          <w:sz w:val="24"/>
          <w:szCs w:val="24"/>
          <w:lang w:eastAsia="ru-RU"/>
        </w:rPr>
        <w:t> Функції, права та обов’язки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74" w:name="n688"/>
      <w:bookmarkEnd w:id="1174"/>
      <w:r w:rsidRPr="002A6942">
        <w:rPr>
          <w:rFonts w:ascii="Times New Roman" w:eastAsia="Times New Roman" w:hAnsi="Times New Roman" w:cs="Times New Roman"/>
          <w:sz w:val="24"/>
          <w:szCs w:val="24"/>
          <w:lang w:eastAsia="ru-RU"/>
        </w:rPr>
        <w:t>1. Оператор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75" w:name="n689"/>
      <w:bookmarkEnd w:id="1175"/>
      <w:r w:rsidRPr="002A6942">
        <w:rPr>
          <w:rFonts w:ascii="Times New Roman" w:eastAsia="Times New Roman" w:hAnsi="Times New Roman" w:cs="Times New Roman"/>
          <w:sz w:val="24"/>
          <w:szCs w:val="24"/>
          <w:lang w:eastAsia="ru-RU"/>
        </w:rPr>
        <w:t>1) забезпечує недискримінаційний доступ до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76" w:name="n690"/>
      <w:bookmarkEnd w:id="1176"/>
      <w:r w:rsidRPr="002A6942">
        <w:rPr>
          <w:rFonts w:ascii="Times New Roman" w:eastAsia="Times New Roman" w:hAnsi="Times New Roman" w:cs="Times New Roman"/>
          <w:sz w:val="24"/>
          <w:szCs w:val="24"/>
          <w:lang w:eastAsia="ru-RU"/>
        </w:rPr>
        <w:t>2) забезпечує недискримінаційне ставлення до користувачів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77" w:name="n691"/>
      <w:bookmarkEnd w:id="1177"/>
      <w:r w:rsidRPr="002A6942">
        <w:rPr>
          <w:rFonts w:ascii="Times New Roman" w:eastAsia="Times New Roman" w:hAnsi="Times New Roman" w:cs="Times New Roman"/>
          <w:sz w:val="24"/>
          <w:szCs w:val="24"/>
          <w:lang w:eastAsia="ru-RU"/>
        </w:rPr>
        <w:t>3) надає послуги з передачі електричної енергії та диспетчерського (оперативно-технологічного) управління на недискримінаційних засадах відповідно до вимог, встановлених цим Законом, кодексом системи передачі, кодексом комерційного обліку, з дотриманням встановлених показників якості надання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78" w:name="n3085"/>
      <w:bookmarkEnd w:id="1178"/>
      <w:r w:rsidRPr="002A6942">
        <w:rPr>
          <w:rFonts w:ascii="Times New Roman" w:eastAsia="Times New Roman" w:hAnsi="Times New Roman" w:cs="Times New Roman"/>
          <w:i/>
          <w:iCs/>
          <w:sz w:val="24"/>
          <w:szCs w:val="24"/>
          <w:lang w:eastAsia="ru-RU"/>
        </w:rPr>
        <w:t>{Пункт 3 частини першої статті 33 в редакції Закону </w:t>
      </w:r>
      <w:hyperlink r:id="rId408" w:anchor="n323"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79" w:name="n692"/>
      <w:bookmarkEnd w:id="1179"/>
      <w:r w:rsidRPr="002A6942">
        <w:rPr>
          <w:rFonts w:ascii="Times New Roman" w:eastAsia="Times New Roman" w:hAnsi="Times New Roman" w:cs="Times New Roman"/>
          <w:sz w:val="24"/>
          <w:szCs w:val="24"/>
          <w:lang w:eastAsia="ru-RU"/>
        </w:rPr>
        <w:t>4) надає послуги з приєднання до системи передачі відповідно до цього Закону та кодексу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80" w:name="n693"/>
      <w:bookmarkEnd w:id="1180"/>
      <w:r w:rsidRPr="002A6942">
        <w:rPr>
          <w:rFonts w:ascii="Times New Roman" w:eastAsia="Times New Roman" w:hAnsi="Times New Roman" w:cs="Times New Roman"/>
          <w:sz w:val="24"/>
          <w:szCs w:val="24"/>
          <w:lang w:eastAsia="ru-RU"/>
        </w:rPr>
        <w:t>5) забезпечує технічне обслуговування системи передачі, підтримання її в експлуатаційній готовності та розвиток з метою забезпечення довгострокового попиту на передачу електричної енергії з урахуванням вимог щодо надійності та ефективності системи передачі, охорони навколишнього природного середовища;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81" w:name="n694"/>
      <w:bookmarkEnd w:id="1181"/>
      <w:r w:rsidRPr="002A6942">
        <w:rPr>
          <w:rFonts w:ascii="Times New Roman" w:eastAsia="Times New Roman" w:hAnsi="Times New Roman" w:cs="Times New Roman"/>
          <w:sz w:val="24"/>
          <w:szCs w:val="24"/>
          <w:lang w:eastAsia="ru-RU"/>
        </w:rPr>
        <w:t>6) забезпечує достатню потужність передачі та надійність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82" w:name="n695"/>
      <w:bookmarkEnd w:id="1182"/>
      <w:r w:rsidRPr="002A6942">
        <w:rPr>
          <w:rFonts w:ascii="Times New Roman" w:eastAsia="Times New Roman" w:hAnsi="Times New Roman" w:cs="Times New Roman"/>
          <w:sz w:val="24"/>
          <w:szCs w:val="24"/>
          <w:lang w:eastAsia="ru-RU"/>
        </w:rPr>
        <w:t>7) здійснює диспетчерське (оперативно-технологічне) управління режимами роботи ОЕС України відповідно до цього Закону, кодексу системи передачі та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83" w:name="n696"/>
      <w:bookmarkEnd w:id="1183"/>
      <w:r w:rsidRPr="002A6942">
        <w:rPr>
          <w:rFonts w:ascii="Times New Roman" w:eastAsia="Times New Roman" w:hAnsi="Times New Roman" w:cs="Times New Roman"/>
          <w:sz w:val="24"/>
          <w:szCs w:val="24"/>
          <w:lang w:eastAsia="ru-RU"/>
        </w:rPr>
        <w:t>8) забезпечує операційну безпеку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84" w:name="n697"/>
      <w:bookmarkEnd w:id="1184"/>
      <w:r w:rsidRPr="002A6942">
        <w:rPr>
          <w:rFonts w:ascii="Times New Roman" w:eastAsia="Times New Roman" w:hAnsi="Times New Roman" w:cs="Times New Roman"/>
          <w:sz w:val="24"/>
          <w:szCs w:val="24"/>
          <w:lang w:eastAsia="ru-RU"/>
        </w:rPr>
        <w:t>9) планує режими роботи ОЕС України відповідно до правил ринку та кодексу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85" w:name="n698"/>
      <w:bookmarkEnd w:id="1185"/>
      <w:r w:rsidRPr="002A6942">
        <w:rPr>
          <w:rFonts w:ascii="Times New Roman" w:eastAsia="Times New Roman" w:hAnsi="Times New Roman" w:cs="Times New Roman"/>
          <w:sz w:val="24"/>
          <w:szCs w:val="24"/>
          <w:lang w:eastAsia="ru-RU"/>
        </w:rPr>
        <w:t>10) приймає та акцептує добові графіки електричної енергії учасників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86" w:name="n699"/>
      <w:bookmarkEnd w:id="1186"/>
      <w:r w:rsidRPr="002A6942">
        <w:rPr>
          <w:rFonts w:ascii="Times New Roman" w:eastAsia="Times New Roman" w:hAnsi="Times New Roman" w:cs="Times New Roman"/>
          <w:sz w:val="24"/>
          <w:szCs w:val="24"/>
          <w:lang w:eastAsia="ru-RU"/>
        </w:rPr>
        <w:t>11) придбаває послуги з балансування на ринкових недискримінаційних і прозорих засадах та забезпечує функціонування балансуючого ринку у порядку, визначеному цим Законом, правилами ринку та кодексом системи передачі, а також здійснює купівлю-продаж небалансів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87" w:name="n700"/>
      <w:bookmarkEnd w:id="1187"/>
      <w:r w:rsidRPr="002A6942">
        <w:rPr>
          <w:rFonts w:ascii="Times New Roman" w:eastAsia="Times New Roman" w:hAnsi="Times New Roman" w:cs="Times New Roman"/>
          <w:sz w:val="24"/>
          <w:szCs w:val="24"/>
          <w:lang w:eastAsia="ru-RU"/>
        </w:rPr>
        <w:t>12) проводить аналіз системних перевантажень та врегульовує їх шляхом застосування недискримінаційних методів, що базуються на ринкових механізмах, відповідно до правил ринку та кодексу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88" w:name="n2230"/>
      <w:bookmarkEnd w:id="1188"/>
      <w:r w:rsidRPr="002A6942">
        <w:rPr>
          <w:rFonts w:ascii="Times New Roman" w:eastAsia="Times New Roman" w:hAnsi="Times New Roman" w:cs="Times New Roman"/>
          <w:i/>
          <w:iCs/>
          <w:sz w:val="24"/>
          <w:szCs w:val="24"/>
          <w:lang w:eastAsia="ru-RU"/>
        </w:rPr>
        <w:lastRenderedPageBreak/>
        <w:t>{Пункт 12 частини першої статті 33 із змінами, внесеними згідно із Законом </w:t>
      </w:r>
      <w:hyperlink r:id="rId409" w:anchor="n68"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89" w:name="n701"/>
      <w:bookmarkEnd w:id="1189"/>
      <w:r w:rsidRPr="002A6942">
        <w:rPr>
          <w:rFonts w:ascii="Times New Roman" w:eastAsia="Times New Roman" w:hAnsi="Times New Roman" w:cs="Times New Roman"/>
          <w:sz w:val="24"/>
          <w:szCs w:val="24"/>
          <w:lang w:eastAsia="ru-RU"/>
        </w:rPr>
        <w:t>13) забезпечує роботу ринку допоміжних послуг та придбаває допоміжні послуги з метою дотримання операційної безпеки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90" w:name="n702"/>
      <w:bookmarkEnd w:id="1190"/>
      <w:r w:rsidRPr="002A6942">
        <w:rPr>
          <w:rFonts w:ascii="Times New Roman" w:eastAsia="Times New Roman" w:hAnsi="Times New Roman" w:cs="Times New Roman"/>
          <w:sz w:val="24"/>
          <w:szCs w:val="24"/>
          <w:lang w:eastAsia="ru-RU"/>
        </w:rPr>
        <w:t>14) здійснює моніторинг виконання постачальниками допоміжних послуг зобов’язань з їх надання;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91" w:name="n703"/>
      <w:bookmarkEnd w:id="1191"/>
      <w:r w:rsidRPr="002A6942">
        <w:rPr>
          <w:rFonts w:ascii="Times New Roman" w:eastAsia="Times New Roman" w:hAnsi="Times New Roman" w:cs="Times New Roman"/>
          <w:sz w:val="24"/>
          <w:szCs w:val="24"/>
          <w:lang w:eastAsia="ru-RU"/>
        </w:rPr>
        <w:t>15) забезпечує розподіл пропускної спроможності міждержавного перетину у порядку, визначеному цим Законом та правилами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92" w:name="n2232"/>
      <w:bookmarkEnd w:id="1192"/>
      <w:r w:rsidRPr="002A6942">
        <w:rPr>
          <w:rFonts w:ascii="Times New Roman" w:eastAsia="Times New Roman" w:hAnsi="Times New Roman" w:cs="Times New Roman"/>
          <w:i/>
          <w:iCs/>
          <w:sz w:val="24"/>
          <w:szCs w:val="24"/>
          <w:lang w:eastAsia="ru-RU"/>
        </w:rPr>
        <w:t>{Пункт 15 частини першої статті 33 із змінами, внесеними згідно із Законом </w:t>
      </w:r>
      <w:hyperlink r:id="rId410" w:anchor="n69"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 в редакції Закону</w:t>
      </w:r>
      <w:r w:rsidRPr="002A6942">
        <w:rPr>
          <w:rFonts w:ascii="Times New Roman" w:eastAsia="Times New Roman" w:hAnsi="Times New Roman" w:cs="Times New Roman"/>
          <w:sz w:val="24"/>
          <w:szCs w:val="24"/>
          <w:lang w:eastAsia="ru-RU"/>
        </w:rPr>
        <w:t> </w:t>
      </w:r>
      <w:hyperlink r:id="rId411" w:anchor="n372"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93" w:name="n704"/>
      <w:bookmarkEnd w:id="1193"/>
      <w:r w:rsidRPr="002A6942">
        <w:rPr>
          <w:rFonts w:ascii="Times New Roman" w:eastAsia="Times New Roman" w:hAnsi="Times New Roman" w:cs="Times New Roman"/>
          <w:sz w:val="24"/>
          <w:szCs w:val="24"/>
          <w:lang w:eastAsia="ru-RU"/>
        </w:rPr>
        <w:t>16) взаємодіє з операторами систем передачі суміжних держав, здійснює координацію дій та обмін інформацією з ними;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94" w:name="n705"/>
      <w:bookmarkEnd w:id="1194"/>
      <w:r w:rsidRPr="002A6942">
        <w:rPr>
          <w:rFonts w:ascii="Times New Roman" w:eastAsia="Times New Roman" w:hAnsi="Times New Roman" w:cs="Times New Roman"/>
          <w:sz w:val="24"/>
          <w:szCs w:val="24"/>
          <w:lang w:eastAsia="ru-RU"/>
        </w:rPr>
        <w:t>17) розробляє правила ринку, кодекс системи передачі, кодекс комерційного обліку, правила розподілу пропускної спроможності міждержавних перетинів та подає їх на затвердження Регулятору;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95" w:name="n2233"/>
      <w:bookmarkEnd w:id="1195"/>
      <w:r w:rsidRPr="002A6942">
        <w:rPr>
          <w:rFonts w:ascii="Times New Roman" w:eastAsia="Times New Roman" w:hAnsi="Times New Roman" w:cs="Times New Roman"/>
          <w:i/>
          <w:iCs/>
          <w:sz w:val="24"/>
          <w:szCs w:val="24"/>
          <w:lang w:eastAsia="ru-RU"/>
        </w:rPr>
        <w:t>{Пункт 17 частини першої статті 33 із змінами, внесеними згідно із Законом </w:t>
      </w:r>
      <w:hyperlink r:id="rId412" w:anchor="n7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96" w:name="n2841"/>
      <w:bookmarkEnd w:id="1196"/>
      <w:r w:rsidRPr="002A6942">
        <w:rPr>
          <w:rFonts w:ascii="Times New Roman" w:eastAsia="Times New Roman" w:hAnsi="Times New Roman" w:cs="Times New Roman"/>
          <w:sz w:val="24"/>
          <w:szCs w:val="24"/>
          <w:lang w:eastAsia="ru-RU"/>
        </w:rPr>
        <w:t>17</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проводить публічні консультації з усіма заінтересованими сторонами при розробленні правил розподілу пропускної спроможності міждержавних перетинів та визначенні структури розподілу пропускної спроможності відповідно до затвердженого Регулятором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97" w:name="n2842"/>
      <w:bookmarkEnd w:id="1197"/>
      <w:r w:rsidRPr="002A6942">
        <w:rPr>
          <w:rFonts w:ascii="Times New Roman" w:eastAsia="Times New Roman" w:hAnsi="Times New Roman" w:cs="Times New Roman"/>
          <w:i/>
          <w:iCs/>
          <w:sz w:val="24"/>
          <w:szCs w:val="24"/>
          <w:lang w:eastAsia="ru-RU"/>
        </w:rPr>
        <w:t>{Частину першу статті 33 доповнено пунктом 17</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413" w:anchor="n374"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98" w:name="n706"/>
      <w:bookmarkEnd w:id="1198"/>
      <w:r w:rsidRPr="002A6942">
        <w:rPr>
          <w:rFonts w:ascii="Times New Roman" w:eastAsia="Times New Roman" w:hAnsi="Times New Roman" w:cs="Times New Roman"/>
          <w:sz w:val="24"/>
          <w:szCs w:val="24"/>
          <w:lang w:eastAsia="ru-RU"/>
        </w:rPr>
        <w:t>18) готує план розвитку системи передачі на наступні 10 років, оцінку достатності генеруючих потужностей для покриття прогнозованого попиту та забезпечення необхідного резерву та подає їх на затвердження Регулятору;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199" w:name="n707"/>
      <w:bookmarkEnd w:id="1199"/>
      <w:r w:rsidRPr="002A6942">
        <w:rPr>
          <w:rFonts w:ascii="Times New Roman" w:eastAsia="Times New Roman" w:hAnsi="Times New Roman" w:cs="Times New Roman"/>
          <w:sz w:val="24"/>
          <w:szCs w:val="24"/>
          <w:lang w:eastAsia="ru-RU"/>
        </w:rPr>
        <w:t>19) забезпечує управління режимами паралельної роботи ОЕС України з енергосистемами суміжних держав;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00" w:name="n708"/>
      <w:bookmarkEnd w:id="1200"/>
      <w:r w:rsidRPr="002A6942">
        <w:rPr>
          <w:rFonts w:ascii="Times New Roman" w:eastAsia="Times New Roman" w:hAnsi="Times New Roman" w:cs="Times New Roman"/>
          <w:sz w:val="24"/>
          <w:szCs w:val="24"/>
          <w:lang w:eastAsia="ru-RU"/>
        </w:rPr>
        <w:t>20) забезпечує комерційний облік електричної енергії та обмін даними комерційного обліку відповідно до цього Закону, правил ринку та кодексу комерційного обліку,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01" w:name="n709"/>
      <w:bookmarkEnd w:id="1201"/>
      <w:r w:rsidRPr="002A6942">
        <w:rPr>
          <w:rFonts w:ascii="Times New Roman" w:eastAsia="Times New Roman" w:hAnsi="Times New Roman" w:cs="Times New Roman"/>
          <w:sz w:val="24"/>
          <w:szCs w:val="24"/>
          <w:lang w:eastAsia="ru-RU"/>
        </w:rPr>
        <w:t>21) надає учасникам ринку інформацію, необхідну для ефективного доступу до системи передачі та виконання ними їхніх функцій на ринку електричної енергії, в обсягах та порядку, визначених правилами ринку, кодексом системи передачі, кодексом комерційного обліку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02" w:name="n710"/>
      <w:bookmarkEnd w:id="1202"/>
      <w:r w:rsidRPr="002A6942">
        <w:rPr>
          <w:rFonts w:ascii="Times New Roman" w:eastAsia="Times New Roman" w:hAnsi="Times New Roman" w:cs="Times New Roman"/>
          <w:sz w:val="24"/>
          <w:szCs w:val="24"/>
          <w:lang w:eastAsia="ru-RU"/>
        </w:rPr>
        <w:t>22) здійснює аналіз витрат електричної енергії на її передачу електричними мережами та заходи щодо їх зменшення;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03" w:name="n711"/>
      <w:bookmarkEnd w:id="1203"/>
      <w:r w:rsidRPr="002A6942">
        <w:rPr>
          <w:rFonts w:ascii="Times New Roman" w:eastAsia="Times New Roman" w:hAnsi="Times New Roman" w:cs="Times New Roman"/>
          <w:sz w:val="24"/>
          <w:szCs w:val="24"/>
          <w:lang w:eastAsia="ru-RU"/>
        </w:rPr>
        <w:t>23) виконує покладені на нього спеціальні обов’язки для забезпечення загальносуспільних інтересів у процесі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04" w:name="n712"/>
      <w:bookmarkEnd w:id="1204"/>
      <w:r w:rsidRPr="002A6942">
        <w:rPr>
          <w:rFonts w:ascii="Times New Roman" w:eastAsia="Times New Roman" w:hAnsi="Times New Roman" w:cs="Times New Roman"/>
          <w:sz w:val="24"/>
          <w:szCs w:val="24"/>
          <w:lang w:eastAsia="ru-RU"/>
        </w:rPr>
        <w:t>24) здійснює інші функції, передбачені цим Законом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05" w:name="n713"/>
      <w:bookmarkEnd w:id="1205"/>
      <w:r w:rsidRPr="002A6942">
        <w:rPr>
          <w:rFonts w:ascii="Times New Roman" w:eastAsia="Times New Roman" w:hAnsi="Times New Roman" w:cs="Times New Roman"/>
          <w:sz w:val="24"/>
          <w:szCs w:val="24"/>
          <w:lang w:eastAsia="ru-RU"/>
        </w:rPr>
        <w:t>2. Оператор системи передачі має право: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06" w:name="n714"/>
      <w:bookmarkEnd w:id="1206"/>
      <w:r w:rsidRPr="002A6942">
        <w:rPr>
          <w:rFonts w:ascii="Times New Roman" w:eastAsia="Times New Roman" w:hAnsi="Times New Roman" w:cs="Times New Roman"/>
          <w:sz w:val="24"/>
          <w:szCs w:val="24"/>
          <w:lang w:eastAsia="ru-RU"/>
        </w:rPr>
        <w:t>1) надавати відповідно до кодексу системи передачі, правил ринку та стандартів операційної безпеки суб’єктам господарювання, об’єкти електроенергетики яких підключені до ОЕС України, обов’язкові для виконання оперативні команди та розпорядження;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07" w:name="n715"/>
      <w:bookmarkEnd w:id="1207"/>
      <w:r w:rsidRPr="002A6942">
        <w:rPr>
          <w:rFonts w:ascii="Times New Roman" w:eastAsia="Times New Roman" w:hAnsi="Times New Roman" w:cs="Times New Roman"/>
          <w:sz w:val="24"/>
          <w:szCs w:val="24"/>
          <w:lang w:eastAsia="ru-RU"/>
        </w:rPr>
        <w:t>2) отримувати від учасників ринку інформацію, необхідну для виконання своїх функцій, у формі та порядку, визначених правилами ринку та кодексом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08" w:name="n716"/>
      <w:bookmarkEnd w:id="1208"/>
      <w:r w:rsidRPr="002A6942">
        <w:rPr>
          <w:rFonts w:ascii="Times New Roman" w:eastAsia="Times New Roman" w:hAnsi="Times New Roman" w:cs="Times New Roman"/>
          <w:sz w:val="24"/>
          <w:szCs w:val="24"/>
          <w:lang w:eastAsia="ru-RU"/>
        </w:rPr>
        <w:t>3) своєчасно та в повному обсязі отримувати плату за надані послуги з передачі та послуги з диспетчерського (оперативно-технологічного) управління;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09" w:name="n717"/>
      <w:bookmarkEnd w:id="1209"/>
      <w:r w:rsidRPr="002A6942">
        <w:rPr>
          <w:rFonts w:ascii="Times New Roman" w:eastAsia="Times New Roman" w:hAnsi="Times New Roman" w:cs="Times New Roman"/>
          <w:sz w:val="24"/>
          <w:szCs w:val="24"/>
          <w:lang w:eastAsia="ru-RU"/>
        </w:rPr>
        <w:lastRenderedPageBreak/>
        <w:t>4) своєчасно та в повному обсязі отримувати плату за продану електричну енергію на балансуючому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10" w:name="n718"/>
      <w:bookmarkEnd w:id="1210"/>
      <w:r w:rsidRPr="002A6942">
        <w:rPr>
          <w:rFonts w:ascii="Times New Roman" w:eastAsia="Times New Roman" w:hAnsi="Times New Roman" w:cs="Times New Roman"/>
          <w:sz w:val="24"/>
          <w:szCs w:val="24"/>
          <w:lang w:eastAsia="ru-RU"/>
        </w:rPr>
        <w:t>5) проводити необхідні перевірки та/або випробування обладнання постачальників допоміжних послуг та постачальників послуг з балансування у порядку, визначеному кодексом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11" w:name="n719"/>
      <w:bookmarkEnd w:id="1211"/>
      <w:r w:rsidRPr="002A6942">
        <w:rPr>
          <w:rFonts w:ascii="Times New Roman" w:eastAsia="Times New Roman" w:hAnsi="Times New Roman" w:cs="Times New Roman"/>
          <w:sz w:val="24"/>
          <w:szCs w:val="24"/>
          <w:lang w:eastAsia="ru-RU"/>
        </w:rPr>
        <w:t>6) інші права, передбачені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12" w:name="n720"/>
      <w:bookmarkEnd w:id="1212"/>
      <w:r w:rsidRPr="002A6942">
        <w:rPr>
          <w:rFonts w:ascii="Times New Roman" w:eastAsia="Times New Roman" w:hAnsi="Times New Roman" w:cs="Times New Roman"/>
          <w:sz w:val="24"/>
          <w:szCs w:val="24"/>
          <w:lang w:eastAsia="ru-RU"/>
        </w:rPr>
        <w:t>3. Оператор системи передачі зобов’язаний: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13" w:name="n721"/>
      <w:bookmarkEnd w:id="1213"/>
      <w:r w:rsidRPr="002A6942">
        <w:rPr>
          <w:rFonts w:ascii="Times New Roman" w:eastAsia="Times New Roman" w:hAnsi="Times New Roman" w:cs="Times New Roman"/>
          <w:sz w:val="24"/>
          <w:szCs w:val="24"/>
          <w:lang w:eastAsia="ru-RU"/>
        </w:rPr>
        <w:t>1) дотримуватися ліцензійних умов провадження господарської діяльності з передачі електричної енергії та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14" w:name="n722"/>
      <w:bookmarkEnd w:id="1214"/>
      <w:r w:rsidRPr="002A6942">
        <w:rPr>
          <w:rFonts w:ascii="Times New Roman" w:eastAsia="Times New Roman" w:hAnsi="Times New Roman" w:cs="Times New Roman"/>
          <w:sz w:val="24"/>
          <w:szCs w:val="24"/>
          <w:lang w:eastAsia="ru-RU"/>
        </w:rPr>
        <w:t>2) надавати повідомлення про договірні обсяги купівлі-продажу електричної енергії за укладеними двосторонніми договорами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15" w:name="n723"/>
      <w:bookmarkEnd w:id="1215"/>
      <w:r w:rsidRPr="002A6942">
        <w:rPr>
          <w:rFonts w:ascii="Times New Roman" w:eastAsia="Times New Roman" w:hAnsi="Times New Roman" w:cs="Times New Roman"/>
          <w:sz w:val="24"/>
          <w:szCs w:val="24"/>
          <w:lang w:eastAsia="ru-RU"/>
        </w:rPr>
        <w:t>3) складати добові графіки електричної енергії з метою компенсації технологічних витрат електричної енергії на її передачу електричними мережами на добу постачання на підставі зареєстрованих повідомлень про договірні обсяги купівлі-продажу електричної енергії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16" w:name="n724"/>
      <w:bookmarkEnd w:id="1216"/>
      <w:r w:rsidRPr="002A6942">
        <w:rPr>
          <w:rFonts w:ascii="Times New Roman" w:eastAsia="Times New Roman" w:hAnsi="Times New Roman" w:cs="Times New Roman"/>
          <w:sz w:val="24"/>
          <w:szCs w:val="24"/>
          <w:lang w:eastAsia="ru-RU"/>
        </w:rPr>
        <w:t>4) купувати/продавати небаланси електричної енергії за цінами, визначеними за правилами ринку, у разі невиконання ним погодинних графіків електричної енергії з метою компенсації технологічних витрат електричної енергії на її передачу електричними мережами;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17" w:name="n725"/>
      <w:bookmarkEnd w:id="1217"/>
      <w:r w:rsidRPr="002A6942">
        <w:rPr>
          <w:rFonts w:ascii="Times New Roman" w:eastAsia="Times New Roman" w:hAnsi="Times New Roman" w:cs="Times New Roman"/>
          <w:sz w:val="24"/>
          <w:szCs w:val="24"/>
          <w:lang w:eastAsia="ru-RU"/>
        </w:rPr>
        <w:t>5) при застосуванні процедури зміни/заміни електропостачальника надавати новому електропостачальнику інформацію про споживачів, приєднаних до системи передачі, яким здійснював постачання попередній електропостачальник, в обсягах та порядку, визначених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18" w:name="n726"/>
      <w:bookmarkEnd w:id="1218"/>
      <w:r w:rsidRPr="002A6942">
        <w:rPr>
          <w:rFonts w:ascii="Times New Roman" w:eastAsia="Times New Roman" w:hAnsi="Times New Roman" w:cs="Times New Roman"/>
          <w:sz w:val="24"/>
          <w:szCs w:val="24"/>
          <w:lang w:eastAsia="ru-RU"/>
        </w:rPr>
        <w:t>6) укладати договори, які є обов’язковими для провадження діяльності на ринку електричної енергії, та виконувати умови цих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19" w:name="n727"/>
      <w:bookmarkEnd w:id="1219"/>
      <w:r w:rsidRPr="002A6942">
        <w:rPr>
          <w:rFonts w:ascii="Times New Roman" w:eastAsia="Times New Roman" w:hAnsi="Times New Roman" w:cs="Times New Roman"/>
          <w:sz w:val="24"/>
          <w:szCs w:val="24"/>
          <w:lang w:eastAsia="ru-RU"/>
        </w:rPr>
        <w:t>7) оприлюднювати на своєму офіційному веб-сайті інформацію відповідно до цього Закону, правил ринку, кодексу системи передачі та іншу інформацію, передбачену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20" w:name="n728"/>
      <w:bookmarkEnd w:id="1220"/>
      <w:r w:rsidRPr="002A6942">
        <w:rPr>
          <w:rFonts w:ascii="Times New Roman" w:eastAsia="Times New Roman" w:hAnsi="Times New Roman" w:cs="Times New Roman"/>
          <w:sz w:val="24"/>
          <w:szCs w:val="24"/>
          <w:lang w:eastAsia="ru-RU"/>
        </w:rPr>
        <w:t>8) зберігати інформацію, необхідну для аналізу якості послуг з електропостачання, зокрема інформацію щодо надійності електропостачання, якості електричної енергії, комерційної якості надання послуг, у порядку, встановленому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21" w:name="n729"/>
      <w:bookmarkEnd w:id="1221"/>
      <w:r w:rsidRPr="002A6942">
        <w:rPr>
          <w:rFonts w:ascii="Times New Roman" w:eastAsia="Times New Roman" w:hAnsi="Times New Roman" w:cs="Times New Roman"/>
          <w:sz w:val="24"/>
          <w:szCs w:val="24"/>
          <w:lang w:eastAsia="ru-RU"/>
        </w:rPr>
        <w:t>9) здійснювати відшкодування (компенсацію) користувачу системи у разі недотримання оператором системи передачі показників якості послуг, визначених договором про надання послуг з передачі та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22" w:name="n730"/>
      <w:bookmarkEnd w:id="1222"/>
      <w:r w:rsidRPr="002A6942">
        <w:rPr>
          <w:rFonts w:ascii="Times New Roman" w:eastAsia="Times New Roman" w:hAnsi="Times New Roman" w:cs="Times New Roman"/>
          <w:sz w:val="24"/>
          <w:szCs w:val="24"/>
          <w:lang w:eastAsia="ru-RU"/>
        </w:rPr>
        <w:t>10) надавати Регулятору інформацію, необхідну для здійснення ним законодавчо встановлених функцій та повноважень;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23" w:name="n2845"/>
      <w:bookmarkEnd w:id="1223"/>
      <w:r w:rsidRPr="002A6942">
        <w:rPr>
          <w:rFonts w:ascii="Times New Roman" w:eastAsia="Times New Roman" w:hAnsi="Times New Roman" w:cs="Times New Roman"/>
          <w:sz w:val="24"/>
          <w:szCs w:val="24"/>
          <w:lang w:eastAsia="ru-RU"/>
        </w:rPr>
        <w:t>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мати систему спостереження за роботою ринку допоміжних послуг та балансуючого ринку, розподілом пропускної спроможності міждержавних перетинів та виконанням інших функцій, передбачених цим Законом, за результатами функціонування якої повідомляти Регулятора у визначеному ним порядку невідкладно, але не пізніше наступного робочого дня, у разі появи обґрунтованих підстав вважати, що операції з оптовими енергетичними продуктами здійснювалися з порушенням встановлених заборон щодо поводження з інсайдерською інформацією або такі операції мають ознаки маніпулювання чи спроби маніпулювання на оптовому енергетичному ринку, про такі операції у визначеному Регулятором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24" w:name="n2846"/>
      <w:bookmarkEnd w:id="1224"/>
      <w:r w:rsidRPr="002A6942">
        <w:rPr>
          <w:rFonts w:ascii="Times New Roman" w:eastAsia="Times New Roman" w:hAnsi="Times New Roman" w:cs="Times New Roman"/>
          <w:sz w:val="24"/>
          <w:szCs w:val="24"/>
          <w:lang w:eastAsia="ru-RU"/>
        </w:rPr>
        <w:t>Оператор системи передачі є особою, яка професійно організовує операції з оптовими енергетичними продуктами на оптовому енергетичному ринку, а також є адміністратором передачі даних та адміністратором платформи інсайдерської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25" w:name="n2847"/>
      <w:bookmarkEnd w:id="1225"/>
      <w:r w:rsidRPr="002A6942">
        <w:rPr>
          <w:rFonts w:ascii="Times New Roman" w:eastAsia="Times New Roman" w:hAnsi="Times New Roman" w:cs="Times New Roman"/>
          <w:sz w:val="24"/>
          <w:szCs w:val="24"/>
          <w:lang w:eastAsia="ru-RU"/>
        </w:rPr>
        <w:t xml:space="preserve">Оператор системи передачі призупиняє виконання функцій адміністратора передачі даних та адміністратора платформи інсайдерської інформації у разі невідповідності вимогам, встановленим Регулятором до таких адміністраторів, на підставі рішення Регулятора про таку невідповідність. Поновлення виконання функцій адміністратора передачі даних та адміністратора платформи </w:t>
      </w:r>
      <w:r w:rsidRPr="002A6942">
        <w:rPr>
          <w:rFonts w:ascii="Times New Roman" w:eastAsia="Times New Roman" w:hAnsi="Times New Roman" w:cs="Times New Roman"/>
          <w:sz w:val="24"/>
          <w:szCs w:val="24"/>
          <w:lang w:eastAsia="ru-RU"/>
        </w:rPr>
        <w:lastRenderedPageBreak/>
        <w:t>інсайдерської інформації здійснюється після усунення невідповідностей, що стали підставою для призупинення виконання функцій;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26" w:name="n2844"/>
      <w:bookmarkEnd w:id="1226"/>
      <w:r w:rsidRPr="002A6942">
        <w:rPr>
          <w:rFonts w:ascii="Times New Roman" w:eastAsia="Times New Roman" w:hAnsi="Times New Roman" w:cs="Times New Roman"/>
          <w:i/>
          <w:iCs/>
          <w:sz w:val="24"/>
          <w:szCs w:val="24"/>
          <w:lang w:eastAsia="ru-RU"/>
        </w:rPr>
        <w:t>{Частину третю статті 33 доповнено пунктом 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414" w:anchor="n376"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415" w:anchor="n30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27" w:name="n731"/>
      <w:bookmarkEnd w:id="1227"/>
      <w:r w:rsidRPr="002A6942">
        <w:rPr>
          <w:rFonts w:ascii="Times New Roman" w:eastAsia="Times New Roman" w:hAnsi="Times New Roman" w:cs="Times New Roman"/>
          <w:sz w:val="24"/>
          <w:szCs w:val="24"/>
          <w:lang w:eastAsia="ru-RU"/>
        </w:rPr>
        <w:t>11) відкрити в уповноваженому банку поточний рахунок із спеціальним режимом використання для здійснення розрахунків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28" w:name="n2234"/>
      <w:bookmarkEnd w:id="1228"/>
      <w:r w:rsidRPr="002A6942">
        <w:rPr>
          <w:rFonts w:ascii="Times New Roman" w:eastAsia="Times New Roman" w:hAnsi="Times New Roman" w:cs="Times New Roman"/>
          <w:i/>
          <w:iCs/>
          <w:sz w:val="24"/>
          <w:szCs w:val="24"/>
          <w:lang w:eastAsia="ru-RU"/>
        </w:rPr>
        <w:t>{Пункт 11 частини третьої статті 33 в редакції Закону </w:t>
      </w:r>
      <w:hyperlink r:id="rId416" w:anchor="n71"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29" w:name="n732"/>
      <w:bookmarkEnd w:id="1229"/>
      <w:r w:rsidRPr="002A6942">
        <w:rPr>
          <w:rFonts w:ascii="Times New Roman" w:eastAsia="Times New Roman" w:hAnsi="Times New Roman" w:cs="Times New Roman"/>
          <w:sz w:val="24"/>
          <w:szCs w:val="24"/>
          <w:lang w:eastAsia="ru-RU"/>
        </w:rPr>
        <w:t>12) вести окремий облік витрат та доходів від провадження діяльності з передачі електричної енергії та діяльності з диспетчерського (оперативно-технологічного) управління;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30" w:name="n733"/>
      <w:bookmarkEnd w:id="1230"/>
      <w:r w:rsidRPr="002A6942">
        <w:rPr>
          <w:rFonts w:ascii="Times New Roman" w:eastAsia="Times New Roman" w:hAnsi="Times New Roman" w:cs="Times New Roman"/>
          <w:sz w:val="24"/>
          <w:szCs w:val="24"/>
          <w:lang w:eastAsia="ru-RU"/>
        </w:rPr>
        <w:t>13) вести окремий облік витрат та доходів щодо виконання спеціальних обов’язків для забезпечення загальносуспільних інтересів у процесі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31" w:name="n734"/>
      <w:bookmarkEnd w:id="1231"/>
      <w:r w:rsidRPr="002A6942">
        <w:rPr>
          <w:rFonts w:ascii="Times New Roman" w:eastAsia="Times New Roman" w:hAnsi="Times New Roman" w:cs="Times New Roman"/>
          <w:sz w:val="24"/>
          <w:szCs w:val="24"/>
          <w:lang w:eastAsia="ru-RU"/>
        </w:rPr>
        <w:t>14) надавати інформацію, необхідну для впровадження механізму компенсації у відносинах між операторами систем передачі, до організації, відповідальної за функціонування такого механізму;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32" w:name="n735"/>
      <w:bookmarkEnd w:id="1232"/>
      <w:r w:rsidRPr="002A6942">
        <w:rPr>
          <w:rFonts w:ascii="Times New Roman" w:eastAsia="Times New Roman" w:hAnsi="Times New Roman" w:cs="Times New Roman"/>
          <w:sz w:val="24"/>
          <w:szCs w:val="24"/>
          <w:lang w:eastAsia="ru-RU"/>
        </w:rPr>
        <w:t>15) забезпечувати уникнення конфлікту інтересів при виконанні функцій диспетчерського (оперативно-технологічного) управління, передачі електричної енергії, адміністратора розрахунків та адміністратора комерційного обліку згідно з програмою заходів з недопущення конфлікту інтересів, розробленою ним та погодженою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33" w:name="n736"/>
      <w:bookmarkEnd w:id="1233"/>
      <w:r w:rsidRPr="002A6942">
        <w:rPr>
          <w:rFonts w:ascii="Times New Roman" w:eastAsia="Times New Roman" w:hAnsi="Times New Roman" w:cs="Times New Roman"/>
          <w:sz w:val="24"/>
          <w:szCs w:val="24"/>
          <w:lang w:eastAsia="ru-RU"/>
        </w:rPr>
        <w:t>16) виконувати обов’язкові для виконання розпорядчі документи центрального органу виконавчої влади, що реалізує державну політику у сфері нагляду (контролю) у галузі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34" w:name="n737"/>
      <w:bookmarkEnd w:id="1234"/>
      <w:r w:rsidRPr="002A6942">
        <w:rPr>
          <w:rFonts w:ascii="Times New Roman" w:eastAsia="Times New Roman" w:hAnsi="Times New Roman" w:cs="Times New Roman"/>
          <w:sz w:val="24"/>
          <w:szCs w:val="24"/>
          <w:lang w:eastAsia="ru-RU"/>
        </w:rPr>
        <w:t>17) припиняти електроживлення споживача за зверненням електропостачальника у порядку, визначеному кодексом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35" w:name="n3539"/>
      <w:bookmarkEnd w:id="1235"/>
      <w:r w:rsidRPr="002A6942">
        <w:rPr>
          <w:rFonts w:ascii="Times New Roman" w:eastAsia="Times New Roman" w:hAnsi="Times New Roman" w:cs="Times New Roman"/>
          <w:sz w:val="24"/>
          <w:szCs w:val="24"/>
          <w:lang w:eastAsia="ru-RU"/>
        </w:rPr>
        <w:t>17</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припиняти у порядку, визначеному </w:t>
      </w:r>
      <w:hyperlink r:id="rId417" w:anchor="n23" w:tgtFrame="_blank" w:history="1">
        <w:r w:rsidRPr="002A6942">
          <w:rPr>
            <w:rFonts w:ascii="Times New Roman" w:eastAsia="Times New Roman" w:hAnsi="Times New Roman" w:cs="Times New Roman"/>
            <w:color w:val="000099"/>
            <w:sz w:val="24"/>
            <w:szCs w:val="24"/>
            <w:u w:val="single"/>
            <w:lang w:eastAsia="ru-RU"/>
          </w:rPr>
          <w:t>кодексом системи передачі</w:t>
        </w:r>
      </w:hyperlink>
      <w:r w:rsidRPr="002A6942">
        <w:rPr>
          <w:rFonts w:ascii="Times New Roman" w:eastAsia="Times New Roman" w:hAnsi="Times New Roman" w:cs="Times New Roman"/>
          <w:sz w:val="24"/>
          <w:szCs w:val="24"/>
          <w:lang w:eastAsia="ru-RU"/>
        </w:rPr>
        <w:t> та правилами роздрібного ринку, електроживлення електроустановки у разі несанкціонованого відбору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36" w:name="n3537"/>
      <w:bookmarkEnd w:id="1236"/>
      <w:r w:rsidRPr="002A6942">
        <w:rPr>
          <w:rFonts w:ascii="Times New Roman" w:eastAsia="Times New Roman" w:hAnsi="Times New Roman" w:cs="Times New Roman"/>
          <w:i/>
          <w:iCs/>
          <w:sz w:val="24"/>
          <w:szCs w:val="24"/>
          <w:lang w:eastAsia="ru-RU"/>
        </w:rPr>
        <w:t>{Частину третю статті 33 доповнено пунктом 17</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418" w:anchor="n309"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37" w:name="n738"/>
      <w:bookmarkEnd w:id="1237"/>
      <w:r w:rsidRPr="002A6942">
        <w:rPr>
          <w:rFonts w:ascii="Times New Roman" w:eastAsia="Times New Roman" w:hAnsi="Times New Roman" w:cs="Times New Roman"/>
          <w:sz w:val="24"/>
          <w:szCs w:val="24"/>
          <w:lang w:eastAsia="ru-RU"/>
        </w:rPr>
        <w:t>18) відновлювати електроживлення споживача за зверненням електропостачальника у порядку, визначеному кодексом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38" w:name="n3087"/>
      <w:bookmarkEnd w:id="1238"/>
      <w:r w:rsidRPr="002A6942">
        <w:rPr>
          <w:rFonts w:ascii="Times New Roman" w:eastAsia="Times New Roman" w:hAnsi="Times New Roman" w:cs="Times New Roman"/>
          <w:sz w:val="24"/>
          <w:szCs w:val="24"/>
          <w:lang w:eastAsia="ru-RU"/>
        </w:rPr>
        <w:t>19) надавати інформацію для реєстрації приєднаних до системи передачі генеруючих установок активних споживачів, які продають електричну енергію за "зеленим" тарифом гарантованому покупцю або постачальнику універсальних послуг, для отримання гарантій походження електричної енергії, виробленої з відновлюваних джерел енергії, а також здійснювати перевірки таких генеруючих установок у порядку, визначеному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39" w:name="n3086"/>
      <w:bookmarkEnd w:id="1239"/>
      <w:r w:rsidRPr="002A6942">
        <w:rPr>
          <w:rFonts w:ascii="Times New Roman" w:eastAsia="Times New Roman" w:hAnsi="Times New Roman" w:cs="Times New Roman"/>
          <w:i/>
          <w:iCs/>
          <w:sz w:val="24"/>
          <w:szCs w:val="24"/>
          <w:lang w:eastAsia="ru-RU"/>
        </w:rPr>
        <w:t>{Частину третю статті 33 доповнено пунктом 19 згідно із Законом </w:t>
      </w:r>
      <w:hyperlink r:id="rId419" w:anchor="n32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40" w:name="n739"/>
      <w:bookmarkEnd w:id="1240"/>
      <w:r w:rsidRPr="002A6942">
        <w:rPr>
          <w:rFonts w:ascii="Times New Roman" w:eastAsia="Times New Roman" w:hAnsi="Times New Roman" w:cs="Times New Roman"/>
          <w:sz w:val="24"/>
          <w:szCs w:val="24"/>
          <w:lang w:eastAsia="ru-RU"/>
        </w:rPr>
        <w:t>4. Оператор системи передачі надає послуги з передачі електричної енергії та послуги з диспетчерського (оперативно-технологічного) управління учасникам ринку на підставі договорів, укладених на основі типових договорів про надання послуг з передачі електричної енергії та про надання послуг з диспетчерського (оперативно-технологічного) управління.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41" w:name="n740"/>
      <w:bookmarkEnd w:id="1241"/>
      <w:r w:rsidRPr="002A6942">
        <w:rPr>
          <w:rFonts w:ascii="Times New Roman" w:eastAsia="Times New Roman" w:hAnsi="Times New Roman" w:cs="Times New Roman"/>
          <w:sz w:val="24"/>
          <w:szCs w:val="24"/>
          <w:lang w:eastAsia="ru-RU"/>
        </w:rPr>
        <w:t>Типові договори про надання послуг з передачі електричної енергії та про надання послуг з диспетчерського (оперативно-технологічного) управління затверджуються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42" w:name="n741"/>
      <w:bookmarkEnd w:id="1242"/>
      <w:r w:rsidRPr="002A6942">
        <w:rPr>
          <w:rFonts w:ascii="Times New Roman" w:eastAsia="Times New Roman" w:hAnsi="Times New Roman" w:cs="Times New Roman"/>
          <w:sz w:val="24"/>
          <w:szCs w:val="24"/>
          <w:lang w:eastAsia="ru-RU"/>
        </w:rPr>
        <w:t>Порядок укладання таких договорів визначається кодексом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43" w:name="n742"/>
      <w:bookmarkEnd w:id="1243"/>
      <w:r w:rsidRPr="002A6942">
        <w:rPr>
          <w:rFonts w:ascii="Times New Roman" w:eastAsia="Times New Roman" w:hAnsi="Times New Roman" w:cs="Times New Roman"/>
          <w:sz w:val="24"/>
          <w:szCs w:val="24"/>
          <w:lang w:eastAsia="ru-RU"/>
        </w:rPr>
        <w:t>5. Оплата послуг з передачі електричної енергії та послуг з диспетчерського (оперативно-технологічного) управління здійснюється за тарифами, які визначаються Регулятором відповідно до затвердженої ним методики.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44" w:name="n743"/>
      <w:bookmarkEnd w:id="1244"/>
      <w:r w:rsidRPr="002A6942">
        <w:rPr>
          <w:rFonts w:ascii="Times New Roman" w:eastAsia="Times New Roman" w:hAnsi="Times New Roman" w:cs="Times New Roman"/>
          <w:sz w:val="24"/>
          <w:szCs w:val="24"/>
          <w:lang w:eastAsia="ru-RU"/>
        </w:rPr>
        <w:t>Тариф на послуги з диспетчерського (оперативно-технологічного) управління, зокрема, включає витрати оператора системи передачі на закупівлю допоміжних послуг та врегулювання системних обмежень в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45" w:name="n744"/>
      <w:bookmarkEnd w:id="1245"/>
      <w:r w:rsidRPr="002A6942">
        <w:rPr>
          <w:rFonts w:ascii="Times New Roman" w:eastAsia="Times New Roman" w:hAnsi="Times New Roman" w:cs="Times New Roman"/>
          <w:sz w:val="24"/>
          <w:szCs w:val="24"/>
          <w:lang w:eastAsia="ru-RU"/>
        </w:rPr>
        <w:lastRenderedPageBreak/>
        <w:t>Тариф на послуги з передачі електричної енергії, зокрема, включає як окремі складові витрати оператора системи передачі, що здійснюються ним у разі покладення на нього спеціальних обов’язків для забезпечення загальносуспільних інтересів у процесі функціонування ринку електричної енергії, та витрати на послугу із зменшення навантаження виробником, якому встановлено "зелений" тариф, якщо об’єкт електроенергетики або черга його будівництва (пусковий комплекс) такого виробника включений до балансуючої групи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46" w:name="n2119"/>
      <w:bookmarkEnd w:id="1246"/>
      <w:r w:rsidRPr="002A6942">
        <w:rPr>
          <w:rFonts w:ascii="Times New Roman" w:eastAsia="Times New Roman" w:hAnsi="Times New Roman" w:cs="Times New Roman"/>
          <w:i/>
          <w:iCs/>
          <w:sz w:val="24"/>
          <w:szCs w:val="24"/>
          <w:lang w:eastAsia="ru-RU"/>
        </w:rPr>
        <w:t>{Абзац третій частини п'ятої статті 33 в редакції Закону</w:t>
      </w:r>
      <w:r w:rsidRPr="002A6942">
        <w:rPr>
          <w:rFonts w:ascii="Times New Roman" w:eastAsia="Times New Roman" w:hAnsi="Times New Roman" w:cs="Times New Roman"/>
          <w:sz w:val="24"/>
          <w:szCs w:val="24"/>
          <w:lang w:eastAsia="ru-RU"/>
        </w:rPr>
        <w:t> </w:t>
      </w:r>
      <w:hyperlink r:id="rId420" w:anchor="n99"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421" w:anchor="n32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47" w:name="n745"/>
      <w:bookmarkEnd w:id="1247"/>
      <w:r w:rsidRPr="002A6942">
        <w:rPr>
          <w:rFonts w:ascii="Times New Roman" w:eastAsia="Times New Roman" w:hAnsi="Times New Roman" w:cs="Times New Roman"/>
          <w:sz w:val="24"/>
          <w:szCs w:val="24"/>
          <w:lang w:eastAsia="ru-RU"/>
        </w:rPr>
        <w:t>Тарифи на послуги з передачі електричної енергії та на послуги з диспетчерського (оперативно-технологічного) управління оприлюднюються оператором системи передачі у порядку та строки, визначені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48" w:name="n2121"/>
      <w:bookmarkEnd w:id="1248"/>
      <w:r w:rsidRPr="002A6942">
        <w:rPr>
          <w:rFonts w:ascii="Times New Roman" w:eastAsia="Times New Roman" w:hAnsi="Times New Roman" w:cs="Times New Roman"/>
          <w:sz w:val="24"/>
          <w:szCs w:val="24"/>
          <w:lang w:eastAsia="ru-RU"/>
        </w:rPr>
        <w:t>Підставами встановлення Регулятором тарифу на передачу підприємству "зеленої" електрометалургії в порядку, передбаченому абзацами п’ятим - тридцять першим цієї частини, є:</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49" w:name="n2125"/>
      <w:bookmarkEnd w:id="1249"/>
      <w:r w:rsidRPr="002A6942">
        <w:rPr>
          <w:rFonts w:ascii="Times New Roman" w:eastAsia="Times New Roman" w:hAnsi="Times New Roman" w:cs="Times New Roman"/>
          <w:i/>
          <w:iCs/>
          <w:sz w:val="24"/>
          <w:szCs w:val="24"/>
          <w:lang w:eastAsia="ru-RU"/>
        </w:rPr>
        <w:t>{Частину п'яту статті 33 доповнено абзацом п'ятим згідно із Законом</w:t>
      </w:r>
      <w:hyperlink r:id="rId422" w:anchor="n101" w:tgtFrame="_blank" w:history="1">
        <w:r w:rsidRPr="002A6942">
          <w:rPr>
            <w:rFonts w:ascii="Times New Roman" w:eastAsia="Times New Roman" w:hAnsi="Times New Roman" w:cs="Times New Roman"/>
            <w:color w:val="000099"/>
            <w:sz w:val="24"/>
            <w:szCs w:val="24"/>
            <w:u w:val="single"/>
            <w:lang w:eastAsia="ru-RU"/>
          </w:rPr>
          <w:t> </w:t>
        </w:r>
      </w:hyperlink>
      <w:hyperlink r:id="rId423" w:anchor="n101"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в редакції Закону </w:t>
      </w:r>
      <w:hyperlink r:id="rId424" w:anchor="n276"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50" w:name="n2122"/>
      <w:bookmarkEnd w:id="1250"/>
      <w:r w:rsidRPr="002A6942">
        <w:rPr>
          <w:rFonts w:ascii="Times New Roman" w:eastAsia="Times New Roman" w:hAnsi="Times New Roman" w:cs="Times New Roman"/>
          <w:sz w:val="24"/>
          <w:szCs w:val="24"/>
          <w:lang w:eastAsia="ru-RU"/>
        </w:rPr>
        <w:t>довідка центрального органу виконавчої влади, що забезпечує формування державної промислової політики, про підтвердження статусу підприємства "зеленої" електрометалургії.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51" w:name="n2126"/>
      <w:bookmarkEnd w:id="1251"/>
      <w:r w:rsidRPr="002A6942">
        <w:rPr>
          <w:rFonts w:ascii="Times New Roman" w:eastAsia="Times New Roman" w:hAnsi="Times New Roman" w:cs="Times New Roman"/>
          <w:i/>
          <w:iCs/>
          <w:sz w:val="24"/>
          <w:szCs w:val="24"/>
          <w:lang w:eastAsia="ru-RU"/>
        </w:rPr>
        <w:t>{Частину п'яту статті 33 доповнено абзацом шостим згідно із Законом</w:t>
      </w:r>
      <w:hyperlink r:id="rId425" w:anchor="n101" w:tgtFrame="_blank" w:history="1">
        <w:r w:rsidRPr="002A6942">
          <w:rPr>
            <w:rFonts w:ascii="Times New Roman" w:eastAsia="Times New Roman" w:hAnsi="Times New Roman" w:cs="Times New Roman"/>
            <w:color w:val="000099"/>
            <w:sz w:val="24"/>
            <w:szCs w:val="24"/>
            <w:u w:val="single"/>
            <w:lang w:eastAsia="ru-RU"/>
          </w:rPr>
          <w:t> </w:t>
        </w:r>
      </w:hyperlink>
      <w:hyperlink r:id="rId426" w:anchor="n101"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w:t>
      </w:r>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в редакції Закону </w:t>
      </w:r>
      <w:hyperlink r:id="rId427" w:anchor="n2884"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52" w:name="n2123"/>
      <w:bookmarkEnd w:id="1252"/>
      <w:r w:rsidRPr="002A6942">
        <w:rPr>
          <w:rFonts w:ascii="Times New Roman" w:eastAsia="Times New Roman" w:hAnsi="Times New Roman" w:cs="Times New Roman"/>
          <w:sz w:val="24"/>
          <w:szCs w:val="24"/>
          <w:lang w:eastAsia="ru-RU"/>
        </w:rPr>
        <w:t>Центральний орган виконавчої влади, що забезпечує формування державної промислової політики, надає юридичній особі </w:t>
      </w:r>
      <w:hyperlink r:id="rId428" w:anchor="n14" w:tgtFrame="_blank" w:history="1">
        <w:r w:rsidRPr="002A6942">
          <w:rPr>
            <w:rFonts w:ascii="Times New Roman" w:eastAsia="Times New Roman" w:hAnsi="Times New Roman" w:cs="Times New Roman"/>
            <w:color w:val="000099"/>
            <w:sz w:val="24"/>
            <w:szCs w:val="24"/>
            <w:u w:val="single"/>
            <w:lang w:eastAsia="ru-RU"/>
          </w:rPr>
          <w:t>довідку про підтвердження статусу підприємства "зеленої" електрометалургії</w:t>
        </w:r>
      </w:hyperlink>
      <w:r w:rsidRPr="002A6942">
        <w:rPr>
          <w:rFonts w:ascii="Times New Roman" w:eastAsia="Times New Roman" w:hAnsi="Times New Roman" w:cs="Times New Roman"/>
          <w:sz w:val="24"/>
          <w:szCs w:val="24"/>
          <w:lang w:eastAsia="ru-RU"/>
        </w:rPr>
        <w:t> або надсилає лист про відмову у видачі довідки протягом 10 календарних днів з дня отримання звернення.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53" w:name="n2127"/>
      <w:bookmarkEnd w:id="1253"/>
      <w:r w:rsidRPr="002A6942">
        <w:rPr>
          <w:rFonts w:ascii="Times New Roman" w:eastAsia="Times New Roman" w:hAnsi="Times New Roman" w:cs="Times New Roman"/>
          <w:i/>
          <w:iCs/>
          <w:sz w:val="24"/>
          <w:szCs w:val="24"/>
          <w:lang w:eastAsia="ru-RU"/>
        </w:rPr>
        <w:t>{Частину п'яту статті 33 доповнено абзацом сьомим згідно із Законом</w:t>
      </w:r>
      <w:hyperlink r:id="rId429" w:anchor="n101" w:tgtFrame="_blank" w:history="1">
        <w:r w:rsidRPr="002A6942">
          <w:rPr>
            <w:rFonts w:ascii="Times New Roman" w:eastAsia="Times New Roman" w:hAnsi="Times New Roman" w:cs="Times New Roman"/>
            <w:color w:val="000099"/>
            <w:sz w:val="24"/>
            <w:szCs w:val="24"/>
            <w:u w:val="single"/>
            <w:lang w:eastAsia="ru-RU"/>
          </w:rPr>
          <w:t> </w:t>
        </w:r>
      </w:hyperlink>
      <w:hyperlink r:id="rId430" w:anchor="n101"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в редакції Закону </w:t>
      </w:r>
      <w:hyperlink r:id="rId431"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54" w:name="n2124"/>
      <w:bookmarkEnd w:id="1254"/>
      <w:r w:rsidRPr="002A6942">
        <w:rPr>
          <w:rFonts w:ascii="Times New Roman" w:eastAsia="Times New Roman" w:hAnsi="Times New Roman" w:cs="Times New Roman"/>
          <w:sz w:val="24"/>
          <w:szCs w:val="24"/>
          <w:lang w:eastAsia="ru-RU"/>
        </w:rPr>
        <w:t>Для одержання такої довідки юридична особа подає до центрального органу виконавчої влади, що забезпечує формування державної промислової політики (надсилає засобами поштового зв’язку в паперовій формі або через Єдиний державний портал адміністративних послуг "Портал Дія" в електронній формі), письмову заяву.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55" w:name="n2128"/>
      <w:bookmarkEnd w:id="1255"/>
      <w:r w:rsidRPr="002A6942">
        <w:rPr>
          <w:rFonts w:ascii="Times New Roman" w:eastAsia="Times New Roman" w:hAnsi="Times New Roman" w:cs="Times New Roman"/>
          <w:i/>
          <w:iCs/>
          <w:sz w:val="24"/>
          <w:szCs w:val="24"/>
          <w:lang w:eastAsia="ru-RU"/>
        </w:rPr>
        <w:t>{Частину п'яту статті 33 доповнено абзацом восьмим згідно із Законом</w:t>
      </w:r>
      <w:hyperlink r:id="rId432" w:anchor="n101" w:tgtFrame="_blank" w:history="1">
        <w:r w:rsidRPr="002A6942">
          <w:rPr>
            <w:rFonts w:ascii="Times New Roman" w:eastAsia="Times New Roman" w:hAnsi="Times New Roman" w:cs="Times New Roman"/>
            <w:color w:val="000099"/>
            <w:sz w:val="24"/>
            <w:szCs w:val="24"/>
            <w:u w:val="single"/>
            <w:lang w:eastAsia="ru-RU"/>
          </w:rPr>
          <w:t> </w:t>
        </w:r>
      </w:hyperlink>
      <w:hyperlink r:id="rId433" w:anchor="n101"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в редакції Закону </w:t>
      </w:r>
      <w:hyperlink r:id="rId434"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із змінами, внесеними згідно із Законом </w:t>
      </w:r>
      <w:hyperlink r:id="rId435" w:anchor="n2886"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56" w:name="n3411"/>
      <w:bookmarkEnd w:id="1256"/>
      <w:r w:rsidRPr="002A6942">
        <w:rPr>
          <w:rFonts w:ascii="Times New Roman" w:eastAsia="Times New Roman" w:hAnsi="Times New Roman" w:cs="Times New Roman"/>
          <w:sz w:val="24"/>
          <w:szCs w:val="24"/>
          <w:lang w:eastAsia="ru-RU"/>
        </w:rPr>
        <w:t>Вимоги до змісту заяви, порядок її подання, реєстрації, залишення без руху, надсилання за належністю, її розгляду, прийняття рішення про надання довідки або відмову в її наданні, порядок набрання чинності прийнятим рішенням, його оскарження, виконання та припинення дії у сфері електроенергетики регулюються </w:t>
      </w:r>
      <w:hyperlink r:id="rId436"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адміністративну процедуру" з урахуванням особливостей, визначених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57" w:name="n3412"/>
      <w:bookmarkEnd w:id="1257"/>
      <w:r w:rsidRPr="002A6942">
        <w:rPr>
          <w:rFonts w:ascii="Times New Roman" w:eastAsia="Times New Roman" w:hAnsi="Times New Roman" w:cs="Times New Roman"/>
          <w:i/>
          <w:iCs/>
          <w:sz w:val="24"/>
          <w:szCs w:val="24"/>
          <w:lang w:eastAsia="ru-RU"/>
        </w:rPr>
        <w:t>{Частину п'яту статті 33 доповнено абзацом згідно із Законом </w:t>
      </w:r>
      <w:hyperlink r:id="rId437" w:anchor="n2887"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58" w:name="n2431"/>
      <w:bookmarkEnd w:id="1258"/>
      <w:r w:rsidRPr="002A6942">
        <w:rPr>
          <w:rFonts w:ascii="Times New Roman" w:eastAsia="Times New Roman" w:hAnsi="Times New Roman" w:cs="Times New Roman"/>
          <w:sz w:val="24"/>
          <w:szCs w:val="24"/>
          <w:lang w:eastAsia="ru-RU"/>
        </w:rPr>
        <w:t>До заяви додаються такі документи: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59" w:name="n2475"/>
      <w:bookmarkEnd w:id="1259"/>
      <w:r w:rsidRPr="002A6942">
        <w:rPr>
          <w:rFonts w:ascii="Times New Roman" w:eastAsia="Times New Roman" w:hAnsi="Times New Roman" w:cs="Times New Roman"/>
          <w:i/>
          <w:iCs/>
          <w:sz w:val="24"/>
          <w:szCs w:val="24"/>
          <w:lang w:eastAsia="ru-RU"/>
        </w:rPr>
        <w:t>{Абзац частини п'ятої статті 33 в редакції Законів </w:t>
      </w:r>
      <w:hyperlink r:id="rId438"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 </w:t>
      </w:r>
      <w:hyperlink r:id="rId439" w:anchor="n2890"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60" w:name="n2432"/>
      <w:bookmarkEnd w:id="1260"/>
      <w:r w:rsidRPr="002A6942">
        <w:rPr>
          <w:rFonts w:ascii="Times New Roman" w:eastAsia="Times New Roman" w:hAnsi="Times New Roman" w:cs="Times New Roman"/>
          <w:sz w:val="24"/>
          <w:szCs w:val="24"/>
          <w:lang w:eastAsia="ru-RU"/>
        </w:rPr>
        <w:t>1) технічна документація, що підтверджує використання у господарській діяльності обладнання для виробництва сталі електродуговим методом: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61" w:name="n2474"/>
      <w:bookmarkEnd w:id="1261"/>
      <w:r w:rsidRPr="002A6942">
        <w:rPr>
          <w:rFonts w:ascii="Times New Roman" w:eastAsia="Times New Roman" w:hAnsi="Times New Roman" w:cs="Times New Roman"/>
          <w:i/>
          <w:iCs/>
          <w:sz w:val="24"/>
          <w:szCs w:val="24"/>
          <w:lang w:eastAsia="ru-RU"/>
        </w:rPr>
        <w:t>{Абзац частини п'ятої статті 33 в редакції Законів </w:t>
      </w:r>
      <w:hyperlink r:id="rId440"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 </w:t>
      </w:r>
      <w:hyperlink r:id="rId441" w:anchor="n2890"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62" w:name="n2433"/>
      <w:bookmarkEnd w:id="1262"/>
      <w:r w:rsidRPr="002A6942">
        <w:rPr>
          <w:rFonts w:ascii="Times New Roman" w:eastAsia="Times New Roman" w:hAnsi="Times New Roman" w:cs="Times New Roman"/>
          <w:sz w:val="24"/>
          <w:szCs w:val="24"/>
          <w:lang w:eastAsia="ru-RU"/>
        </w:rPr>
        <w:t xml:space="preserve">а) виписка з переліку основних фондів підприємства, підписану головним бухгалтером підприємства, підтверджену незалежним аудитором, що підтверджує наявність на балансі юридичної особи електродугової сталеплавильної печі і відсутність на балансі агрегатів, спроможних виробляти сталь </w:t>
      </w:r>
      <w:r w:rsidRPr="002A6942">
        <w:rPr>
          <w:rFonts w:ascii="Times New Roman" w:eastAsia="Times New Roman" w:hAnsi="Times New Roman" w:cs="Times New Roman"/>
          <w:sz w:val="24"/>
          <w:szCs w:val="24"/>
          <w:lang w:eastAsia="ru-RU"/>
        </w:rPr>
        <w:lastRenderedPageBreak/>
        <w:t>альтернативними способами, а саме мартенівських та/або конверторних печей, та/або комплексів "доменна піч - мартенівська/конверторна піч";</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63" w:name="n2473"/>
      <w:bookmarkEnd w:id="1263"/>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42"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із змінами, внесеними згідно із Законом </w:t>
      </w:r>
      <w:hyperlink r:id="rId443" w:anchor="n2893"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64" w:name="n2434"/>
      <w:bookmarkEnd w:id="1264"/>
      <w:r w:rsidRPr="002A6942">
        <w:rPr>
          <w:rFonts w:ascii="Times New Roman" w:eastAsia="Times New Roman" w:hAnsi="Times New Roman" w:cs="Times New Roman"/>
          <w:sz w:val="24"/>
          <w:szCs w:val="24"/>
          <w:lang w:eastAsia="ru-RU"/>
        </w:rPr>
        <w:t>б) один із таких документів: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65" w:name="n2472"/>
      <w:bookmarkEnd w:id="1265"/>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44"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66" w:name="n2435"/>
      <w:bookmarkEnd w:id="1266"/>
      <w:r w:rsidRPr="002A6942">
        <w:rPr>
          <w:rFonts w:ascii="Times New Roman" w:eastAsia="Times New Roman" w:hAnsi="Times New Roman" w:cs="Times New Roman"/>
          <w:sz w:val="24"/>
          <w:szCs w:val="24"/>
          <w:lang w:eastAsia="ru-RU"/>
        </w:rPr>
        <w:t>документ про готовність до експлуатації електросталеплавильного комплексу/цеху/заводу з проектним обсягом виплавки сталі не менше 50 тисяч тонн сталі на рік;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67" w:name="n2471"/>
      <w:bookmarkEnd w:id="1267"/>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45"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68" w:name="n2436"/>
      <w:bookmarkEnd w:id="1268"/>
      <w:r w:rsidRPr="002A6942">
        <w:rPr>
          <w:rFonts w:ascii="Times New Roman" w:eastAsia="Times New Roman" w:hAnsi="Times New Roman" w:cs="Times New Roman"/>
          <w:sz w:val="24"/>
          <w:szCs w:val="24"/>
          <w:lang w:eastAsia="ru-RU"/>
        </w:rPr>
        <w:t>затверджену у встановленому порядку проектну документацію на будівництво сталеплавильного цеху (комплексу, заводу), що включатиме електродугову сталеплавильну піч;</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69" w:name="n2470"/>
      <w:bookmarkEnd w:id="1269"/>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46"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70" w:name="n2437"/>
      <w:bookmarkEnd w:id="1270"/>
      <w:r w:rsidRPr="002A6942">
        <w:rPr>
          <w:rFonts w:ascii="Times New Roman" w:eastAsia="Times New Roman" w:hAnsi="Times New Roman" w:cs="Times New Roman"/>
          <w:sz w:val="24"/>
          <w:szCs w:val="24"/>
          <w:lang w:eastAsia="ru-RU"/>
        </w:rPr>
        <w:t>затверджену на підприємстві технологічну інструкцію на виробництво сталі в електродуговій печі;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71" w:name="n2469"/>
      <w:bookmarkEnd w:id="1271"/>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47"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72" w:name="n2438"/>
      <w:bookmarkEnd w:id="1272"/>
      <w:r w:rsidRPr="002A6942">
        <w:rPr>
          <w:rFonts w:ascii="Times New Roman" w:eastAsia="Times New Roman" w:hAnsi="Times New Roman" w:cs="Times New Roman"/>
          <w:sz w:val="24"/>
          <w:szCs w:val="24"/>
          <w:lang w:eastAsia="ru-RU"/>
        </w:rPr>
        <w:t>2) довідка незалежного аудитора, що підтверджує виробництво підприємством "зеленої" електрометалургії за минулий календарний рік сталевої продукції електродуговим методом в обсязі не менше 50 тисяч тонн, із зазначенням фактичного обсягу виробництва сталі електродуговим методом;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73" w:name="n2468"/>
      <w:bookmarkEnd w:id="1273"/>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48"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із змінами, внесеними згідно із Законом </w:t>
      </w:r>
      <w:hyperlink r:id="rId449" w:anchor="n2894"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74" w:name="n2439"/>
      <w:bookmarkEnd w:id="1274"/>
      <w:r w:rsidRPr="002A6942">
        <w:rPr>
          <w:rFonts w:ascii="Times New Roman" w:eastAsia="Times New Roman" w:hAnsi="Times New Roman" w:cs="Times New Roman"/>
          <w:sz w:val="24"/>
          <w:szCs w:val="24"/>
          <w:lang w:eastAsia="ru-RU"/>
        </w:rPr>
        <w:t>3) розрахунок прямих викидів діоксиду вуглецю під час виробництва сталі електродуговим способом, за минулий календарний рік, здійснений відповідно до методики рівня 1 оцінки прямих викидів СО</w:t>
      </w:r>
      <w:r w:rsidRPr="002A6942">
        <w:rPr>
          <w:rFonts w:ascii="Times New Roman" w:eastAsia="Times New Roman" w:hAnsi="Times New Roman" w:cs="Times New Roman"/>
          <w:b/>
          <w:bCs/>
          <w:sz w:val="16"/>
          <w:szCs w:val="16"/>
          <w:vertAlign w:val="subscript"/>
          <w:lang w:eastAsia="ru-RU"/>
        </w:rPr>
        <w:t>2</w:t>
      </w:r>
      <w:r w:rsidRPr="002A6942">
        <w:rPr>
          <w:rFonts w:ascii="Times New Roman" w:eastAsia="Times New Roman" w:hAnsi="Times New Roman" w:cs="Times New Roman"/>
          <w:sz w:val="24"/>
          <w:szCs w:val="24"/>
          <w:lang w:eastAsia="ru-RU"/>
        </w:rPr>
        <w:t> при електродуговому способі виплавки металу (том 3 "Промислові процеси і використання продуктів" Керівних принципів національних інвентаризацій парникових газів, Міжурядова група експертів з питань зміни клімату, 2006, (IPCC Guidelines for National Greenhouse Gas Inventories 2006, Chapter 4: Metal Industry Emissions) (далі – розрахунок прямих викидів діоксиду вуглецю відповідно до методики рівня 1 оцінки прямих викидів СО</w:t>
      </w:r>
      <w:r w:rsidRPr="002A6942">
        <w:rPr>
          <w:rFonts w:ascii="Times New Roman" w:eastAsia="Times New Roman" w:hAnsi="Times New Roman" w:cs="Times New Roman"/>
          <w:b/>
          <w:bCs/>
          <w:sz w:val="16"/>
          <w:szCs w:val="16"/>
          <w:vertAlign w:val="subscript"/>
          <w:lang w:eastAsia="ru-RU"/>
        </w:rPr>
        <w:t>2</w:t>
      </w:r>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75" w:name="n2467"/>
      <w:bookmarkEnd w:id="1275"/>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50"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із змінами, внесеними згідно із Законом </w:t>
      </w:r>
      <w:hyperlink r:id="rId451" w:anchor="n2895"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76" w:name="n2501"/>
      <w:bookmarkEnd w:id="1276"/>
      <w:r w:rsidRPr="002A6942">
        <w:rPr>
          <w:rFonts w:ascii="Times New Roman" w:eastAsia="Times New Roman" w:hAnsi="Times New Roman" w:cs="Times New Roman"/>
          <w:i/>
          <w:iCs/>
          <w:sz w:val="24"/>
          <w:szCs w:val="24"/>
          <w:lang w:eastAsia="ru-RU"/>
        </w:rPr>
        <w:t>{Положення абзацу частини п'ятої статті 33 не застосовуються з </w:t>
      </w:r>
      <w:hyperlink r:id="rId452" w:anchor="n331" w:tgtFrame="_blank" w:history="1">
        <w:r w:rsidRPr="002A6942">
          <w:rPr>
            <w:rFonts w:ascii="Times New Roman" w:eastAsia="Times New Roman" w:hAnsi="Times New Roman" w:cs="Times New Roman"/>
            <w:i/>
            <w:iCs/>
            <w:color w:val="000099"/>
            <w:sz w:val="24"/>
            <w:szCs w:val="24"/>
            <w:u w:val="single"/>
            <w:lang w:eastAsia="ru-RU"/>
          </w:rPr>
          <w:t>1 квітня 2022 року</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77" w:name="n2440"/>
      <w:bookmarkEnd w:id="1277"/>
      <w:r w:rsidRPr="002A6942">
        <w:rPr>
          <w:rFonts w:ascii="Times New Roman" w:eastAsia="Times New Roman" w:hAnsi="Times New Roman" w:cs="Times New Roman"/>
          <w:sz w:val="24"/>
          <w:szCs w:val="24"/>
          <w:lang w:eastAsia="ru-RU"/>
        </w:rPr>
        <w:t>За підтвердженням розрахунку прямих викидів діоксиду вуглецю відповідно до методики рівня 1 оцінки прямих викидів СО</w:t>
      </w:r>
      <w:r w:rsidRPr="002A6942">
        <w:rPr>
          <w:rFonts w:ascii="Times New Roman" w:eastAsia="Times New Roman" w:hAnsi="Times New Roman" w:cs="Times New Roman"/>
          <w:b/>
          <w:bCs/>
          <w:sz w:val="16"/>
          <w:szCs w:val="16"/>
          <w:vertAlign w:val="subscript"/>
          <w:lang w:eastAsia="ru-RU"/>
        </w:rPr>
        <w:t>2</w:t>
      </w:r>
      <w:r w:rsidRPr="002A6942">
        <w:rPr>
          <w:rFonts w:ascii="Times New Roman" w:eastAsia="Times New Roman" w:hAnsi="Times New Roman" w:cs="Times New Roman"/>
          <w:sz w:val="24"/>
          <w:szCs w:val="24"/>
          <w:lang w:eastAsia="ru-RU"/>
        </w:rPr>
        <w:t> центральний орган виконавчої влади, що забезпечує формування державної промислової політики, може звернутися до центрального органу виконавчої влади, що реалізує державну політику у сфері охорони навколишнього природного середовища, в порядку міжвідомчого обміну інформацією. Якщо центральний орган виконавчої влади, що реалізує державну політику у сфері охорони навколишнього природного середовища, не висловив своєї позиції щодо розрахунку прямих викидів діоксиду вуглецю відповідно до методики рівня 1 оцінки прямих викидів СО</w:t>
      </w:r>
      <w:r w:rsidRPr="002A6942">
        <w:rPr>
          <w:rFonts w:ascii="Times New Roman" w:eastAsia="Times New Roman" w:hAnsi="Times New Roman" w:cs="Times New Roman"/>
          <w:b/>
          <w:bCs/>
          <w:sz w:val="16"/>
          <w:szCs w:val="16"/>
          <w:vertAlign w:val="subscript"/>
          <w:lang w:eastAsia="ru-RU"/>
        </w:rPr>
        <w:t>2</w:t>
      </w:r>
      <w:r w:rsidRPr="002A6942">
        <w:rPr>
          <w:rFonts w:ascii="Times New Roman" w:eastAsia="Times New Roman" w:hAnsi="Times New Roman" w:cs="Times New Roman"/>
          <w:sz w:val="24"/>
          <w:szCs w:val="24"/>
          <w:lang w:eastAsia="ru-RU"/>
        </w:rPr>
        <w:t> протягом семи календарних днів з дати подання юридичною особою заяви для одержання довідки про підтвердження статусу підприємства "зеленої" електрометалургії, такий розрахунок вважається підтвердженим;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78" w:name="n2466"/>
      <w:bookmarkEnd w:id="1278"/>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53"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79" w:name="n2502"/>
      <w:bookmarkEnd w:id="1279"/>
      <w:r w:rsidRPr="002A6942">
        <w:rPr>
          <w:rFonts w:ascii="Times New Roman" w:eastAsia="Times New Roman" w:hAnsi="Times New Roman" w:cs="Times New Roman"/>
          <w:i/>
          <w:iCs/>
          <w:sz w:val="24"/>
          <w:szCs w:val="24"/>
          <w:lang w:eastAsia="ru-RU"/>
        </w:rPr>
        <w:t>{Положення абзацу частини п'ятої статті 33 не застосовуються з </w:t>
      </w:r>
      <w:hyperlink r:id="rId454" w:anchor="n331" w:tgtFrame="_blank" w:history="1">
        <w:r w:rsidRPr="002A6942">
          <w:rPr>
            <w:rFonts w:ascii="Times New Roman" w:eastAsia="Times New Roman" w:hAnsi="Times New Roman" w:cs="Times New Roman"/>
            <w:i/>
            <w:iCs/>
            <w:color w:val="000099"/>
            <w:sz w:val="24"/>
            <w:szCs w:val="24"/>
            <w:u w:val="single"/>
            <w:lang w:eastAsia="ru-RU"/>
          </w:rPr>
          <w:t>1 квітня 2022 року</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80" w:name="n2441"/>
      <w:bookmarkEnd w:id="1280"/>
      <w:r w:rsidRPr="002A6942">
        <w:rPr>
          <w:rFonts w:ascii="Times New Roman" w:eastAsia="Times New Roman" w:hAnsi="Times New Roman" w:cs="Times New Roman"/>
          <w:sz w:val="24"/>
          <w:szCs w:val="24"/>
          <w:lang w:eastAsia="ru-RU"/>
        </w:rPr>
        <w:t>4) звіт про викиди парникових газів, підготовлений відповідно до </w:t>
      </w:r>
      <w:hyperlink r:id="rId455"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засади моніторингу, звітності та верифікації викидів парникових газів", з підтвердженням центрального органу виконавчої влади, що реалізує державну політику у сфері охорони навколишнього природного середовища, у сфері моніторингу, звітності та верифікації викидів парникових газів, про його прийняття;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81" w:name="n2465"/>
      <w:bookmarkEnd w:id="1281"/>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56"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із змінами, внесеними згідно із Законом </w:t>
      </w:r>
      <w:hyperlink r:id="rId457" w:anchor="n2896"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82" w:name="n2503"/>
      <w:bookmarkEnd w:id="1282"/>
      <w:r w:rsidRPr="002A6942">
        <w:rPr>
          <w:rFonts w:ascii="Times New Roman" w:eastAsia="Times New Roman" w:hAnsi="Times New Roman" w:cs="Times New Roman"/>
          <w:i/>
          <w:iCs/>
          <w:sz w:val="24"/>
          <w:szCs w:val="24"/>
          <w:lang w:eastAsia="ru-RU"/>
        </w:rPr>
        <w:lastRenderedPageBreak/>
        <w:t>{Положення абзацу частини п'ятої статті 33 не застосовуються до </w:t>
      </w:r>
      <w:hyperlink r:id="rId458" w:anchor="n332" w:tgtFrame="_blank" w:history="1">
        <w:r w:rsidRPr="002A6942">
          <w:rPr>
            <w:rFonts w:ascii="Times New Roman" w:eastAsia="Times New Roman" w:hAnsi="Times New Roman" w:cs="Times New Roman"/>
            <w:i/>
            <w:iCs/>
            <w:color w:val="000099"/>
            <w:sz w:val="24"/>
            <w:szCs w:val="24"/>
            <w:u w:val="single"/>
            <w:lang w:eastAsia="ru-RU"/>
          </w:rPr>
          <w:t>1 квітня 2022 року</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83" w:name="n2442"/>
      <w:bookmarkEnd w:id="1283"/>
      <w:r w:rsidRPr="002A6942">
        <w:rPr>
          <w:rFonts w:ascii="Times New Roman" w:eastAsia="Times New Roman" w:hAnsi="Times New Roman" w:cs="Times New Roman"/>
          <w:sz w:val="24"/>
          <w:szCs w:val="24"/>
          <w:lang w:eastAsia="ru-RU"/>
        </w:rPr>
        <w:t>5) розрахунок прямих викидів діоксиду вуглецю на 1 тонну сталевої продукції під час виробництва електродуговим методом за минулий календарний рік, який підтверджує, що прямі викиди діоксиду вуглецю під час виробництва сталі не перевищують 250 кілограмів на 1 тонну сталевої продукції. Розрахунок здійснюється шляхом ділення обсягу прямих викидів діоксиду вуглецю під час виробництва сталі електродуговим методом за минулий календарний рік, визначеного відповідно до положень цієї статті, на фактичний обсяг виробництва сталі електродуговим методом за минулий календарний рік.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84" w:name="n2464"/>
      <w:bookmarkEnd w:id="1284"/>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59"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із змінами, внесеними згідно із Законом </w:t>
      </w:r>
      <w:hyperlink r:id="rId460" w:anchor="n2897"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85" w:name="n2443"/>
      <w:bookmarkEnd w:id="1285"/>
      <w:r w:rsidRPr="002A6942">
        <w:rPr>
          <w:rFonts w:ascii="Times New Roman" w:eastAsia="Times New Roman" w:hAnsi="Times New Roman" w:cs="Times New Roman"/>
          <w:sz w:val="24"/>
          <w:szCs w:val="24"/>
          <w:lang w:eastAsia="ru-RU"/>
        </w:rPr>
        <w:t>Відповідальність за достовірність інформації, наданої в заяві та доданих до неї документах, несе юридична особа, яка звернулася за одержанням довідки про підтвердження статусу підприємства "зеленої" електрометалургії.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86" w:name="n2463"/>
      <w:bookmarkEnd w:id="1286"/>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61"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87" w:name="n2444"/>
      <w:bookmarkEnd w:id="1287"/>
      <w:r w:rsidRPr="002A6942">
        <w:rPr>
          <w:rFonts w:ascii="Times New Roman" w:eastAsia="Times New Roman" w:hAnsi="Times New Roman" w:cs="Times New Roman"/>
          <w:sz w:val="24"/>
          <w:szCs w:val="24"/>
          <w:lang w:eastAsia="ru-RU"/>
        </w:rPr>
        <w:t>Видача довідки здійснюється безоплатно.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88" w:name="n2462"/>
      <w:bookmarkEnd w:id="1288"/>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62"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89" w:name="n2445"/>
      <w:bookmarkEnd w:id="1289"/>
      <w:r w:rsidRPr="002A6942">
        <w:rPr>
          <w:rFonts w:ascii="Times New Roman" w:eastAsia="Times New Roman" w:hAnsi="Times New Roman" w:cs="Times New Roman"/>
          <w:sz w:val="24"/>
          <w:szCs w:val="24"/>
          <w:lang w:eastAsia="ru-RU"/>
        </w:rPr>
        <w:t>Центральний орган виконавчої влади, що забезпечує формування державної промислової політики, відмовляє у видачі довідки про підтвердження статусу підприємства "зеленої" електрометалургії, якщо: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90" w:name="n2461"/>
      <w:bookmarkEnd w:id="1290"/>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63"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91" w:name="n2446"/>
      <w:bookmarkEnd w:id="1291"/>
      <w:r w:rsidRPr="002A6942">
        <w:rPr>
          <w:rFonts w:ascii="Times New Roman" w:eastAsia="Times New Roman" w:hAnsi="Times New Roman" w:cs="Times New Roman"/>
          <w:sz w:val="24"/>
          <w:szCs w:val="24"/>
          <w:lang w:eastAsia="ru-RU"/>
        </w:rPr>
        <w:t>у поданих юридичною особою документах виявлено недостовірну інформацію;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92" w:name="n2460"/>
      <w:bookmarkEnd w:id="1292"/>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64"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93" w:name="n2447"/>
      <w:bookmarkEnd w:id="1293"/>
      <w:r w:rsidRPr="002A6942">
        <w:rPr>
          <w:rFonts w:ascii="Times New Roman" w:eastAsia="Times New Roman" w:hAnsi="Times New Roman" w:cs="Times New Roman"/>
          <w:sz w:val="24"/>
          <w:szCs w:val="24"/>
          <w:lang w:eastAsia="ru-RU"/>
        </w:rPr>
        <w:t>підприємством не усунуто недоліки, зазначені у повідомленні про залишення заяви без руху, у встановлений строк;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94" w:name="n2459"/>
      <w:bookmarkEnd w:id="1294"/>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65"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в редакції Закону </w:t>
      </w:r>
      <w:hyperlink r:id="rId466" w:anchor="n2898"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1295" w:name="n2448"/>
      <w:bookmarkEnd w:id="1295"/>
      <w:r w:rsidRPr="002A6942">
        <w:rPr>
          <w:rFonts w:ascii="Times New Roman" w:eastAsia="Times New Roman" w:hAnsi="Times New Roman" w:cs="Times New Roman"/>
          <w:i/>
          <w:iCs/>
          <w:sz w:val="24"/>
          <w:szCs w:val="24"/>
          <w:lang w:eastAsia="ru-RU"/>
        </w:rPr>
        <w:t>{Абзац двадцять сьомий частини п'ятої статті 33 виключено на підставі Закону </w:t>
      </w:r>
      <w:hyperlink r:id="rId467" w:anchor="n2900"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96" w:name="n2449"/>
      <w:bookmarkEnd w:id="1296"/>
      <w:r w:rsidRPr="002A6942">
        <w:rPr>
          <w:rFonts w:ascii="Times New Roman" w:eastAsia="Times New Roman" w:hAnsi="Times New Roman" w:cs="Times New Roman"/>
          <w:sz w:val="24"/>
          <w:szCs w:val="24"/>
          <w:lang w:eastAsia="ru-RU"/>
        </w:rPr>
        <w:t>підприємство не відповідає вимогам, встановленим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97" w:name="n2457"/>
      <w:bookmarkEnd w:id="1297"/>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68"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98" w:name="n3415"/>
      <w:bookmarkEnd w:id="1298"/>
      <w:r w:rsidRPr="002A6942">
        <w:rPr>
          <w:rFonts w:ascii="Times New Roman" w:eastAsia="Times New Roman" w:hAnsi="Times New Roman" w:cs="Times New Roman"/>
          <w:sz w:val="24"/>
          <w:szCs w:val="24"/>
          <w:lang w:eastAsia="ru-RU"/>
        </w:rPr>
        <w:t>Рішення про відмову у видачі довідки про підтвердження статусу підприємства "зеленої" електрометалургії приймається, за умови забезпечення права особи на участь в адміністративному провадженні відповідно до </w:t>
      </w:r>
      <w:hyperlink r:id="rId469"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адміністративну процедуру";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299" w:name="n3416"/>
      <w:bookmarkEnd w:id="1299"/>
      <w:r w:rsidRPr="002A6942">
        <w:rPr>
          <w:rFonts w:ascii="Times New Roman" w:eastAsia="Times New Roman" w:hAnsi="Times New Roman" w:cs="Times New Roman"/>
          <w:i/>
          <w:iCs/>
          <w:sz w:val="24"/>
          <w:szCs w:val="24"/>
          <w:lang w:eastAsia="ru-RU"/>
        </w:rPr>
        <w:t>{Частину п'яту статті 33 доповнено новим абзацом згідно із Законом </w:t>
      </w:r>
      <w:hyperlink r:id="rId470" w:anchor="n2901" w:tgtFrame="_blank" w:history="1">
        <w:r w:rsidRPr="002A6942">
          <w:rPr>
            <w:rFonts w:ascii="Times New Roman" w:eastAsia="Times New Roman" w:hAnsi="Times New Roman" w:cs="Times New Roman"/>
            <w:i/>
            <w:iCs/>
            <w:color w:val="000099"/>
            <w:sz w:val="24"/>
            <w:szCs w:val="24"/>
            <w:u w:val="single"/>
            <w:lang w:eastAsia="ru-RU"/>
          </w:rPr>
          <w:t>№ 4017-IX від 10.10.2024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00" w:name="n2450"/>
      <w:bookmarkEnd w:id="1300"/>
      <w:r w:rsidRPr="002A6942">
        <w:rPr>
          <w:rFonts w:ascii="Times New Roman" w:eastAsia="Times New Roman" w:hAnsi="Times New Roman" w:cs="Times New Roman"/>
          <w:sz w:val="24"/>
          <w:szCs w:val="24"/>
          <w:lang w:eastAsia="ru-RU"/>
        </w:rPr>
        <w:t>у Єдиному державному реєстрі юридичних осіб, фізичних осіб - підприємців та громадських формувань відсутні відомості про юридичну особу або наявні відомості про її припинення.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01" w:name="n2456"/>
      <w:bookmarkEnd w:id="1301"/>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71"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02" w:name="n2451"/>
      <w:bookmarkEnd w:id="1302"/>
      <w:r w:rsidRPr="002A6942">
        <w:rPr>
          <w:rFonts w:ascii="Times New Roman" w:eastAsia="Times New Roman" w:hAnsi="Times New Roman" w:cs="Times New Roman"/>
          <w:sz w:val="24"/>
          <w:szCs w:val="24"/>
          <w:lang w:eastAsia="ru-RU"/>
        </w:rPr>
        <w:t>Довідка про підтвердження статусу підприємства "зеленої" електрометалургії видається юридичній особі в паперовому вигляді. У разі оформлення довідки в електронній формі її видача здійснюється шляхом надсилання через Єдиний державний портал адміністративних послуг "Портал Дія" до електронного кабінету юридичної особи (за наявності), зазначеного у заяві на одержання довідки, протягом одного робочого дня з дня видачі довідки.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03" w:name="n2455"/>
      <w:bookmarkEnd w:id="1303"/>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72"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04" w:name="n2452"/>
      <w:bookmarkEnd w:id="1304"/>
      <w:r w:rsidRPr="002A6942">
        <w:rPr>
          <w:rFonts w:ascii="Times New Roman" w:eastAsia="Times New Roman" w:hAnsi="Times New Roman" w:cs="Times New Roman"/>
          <w:sz w:val="24"/>
          <w:szCs w:val="24"/>
          <w:lang w:eastAsia="ru-RU"/>
        </w:rPr>
        <w:t>Строк дії довідки про підтвердження статусу підприємства "зеленої" електрометалургії становить один рік, який обчислюється з дня її видачі.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05" w:name="n2454"/>
      <w:bookmarkEnd w:id="1305"/>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73"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06" w:name="n2453"/>
      <w:bookmarkEnd w:id="1306"/>
      <w:r w:rsidRPr="002A6942">
        <w:rPr>
          <w:rFonts w:ascii="Times New Roman" w:eastAsia="Times New Roman" w:hAnsi="Times New Roman" w:cs="Times New Roman"/>
          <w:sz w:val="24"/>
          <w:szCs w:val="24"/>
          <w:lang w:eastAsia="ru-RU"/>
        </w:rPr>
        <w:lastRenderedPageBreak/>
        <w:t>Форма довідки про підтвердження статусу підприємства "зеленої" електрометалургії затверджується центральним органом виконавчої влади, що забезпечує формування державної промислової політики.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07" w:name="n2430"/>
      <w:bookmarkEnd w:id="1307"/>
      <w:r w:rsidRPr="002A6942">
        <w:rPr>
          <w:rFonts w:ascii="Times New Roman" w:eastAsia="Times New Roman" w:hAnsi="Times New Roman" w:cs="Times New Roman"/>
          <w:i/>
          <w:iCs/>
          <w:sz w:val="24"/>
          <w:szCs w:val="24"/>
          <w:lang w:eastAsia="ru-RU"/>
        </w:rPr>
        <w:t>{Абзац частини п'ятої статті 33 в редакції Закону </w:t>
      </w:r>
      <w:hyperlink r:id="rId474" w:anchor="n27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08" w:name="n746"/>
      <w:bookmarkEnd w:id="1308"/>
      <w:r w:rsidRPr="002A6942">
        <w:rPr>
          <w:rFonts w:ascii="Times New Roman" w:eastAsia="Times New Roman" w:hAnsi="Times New Roman" w:cs="Times New Roman"/>
          <w:sz w:val="24"/>
          <w:szCs w:val="24"/>
          <w:lang w:eastAsia="ru-RU"/>
        </w:rPr>
        <w:t>6. Оператор системи передачі не має права провадити діяльність з купівлі-продажу електричної енергії, крім купівлі-продажу електричної енергії з метою компенсації технологічних витрат електричної енергії на її передачу електричними мережами, балансування, у тому числі з метою надання/отримання аварійної допомоги операторам системи передачі суміжних держав, та врегулювання небалансів.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09" w:name="n747"/>
      <w:bookmarkEnd w:id="1309"/>
      <w:r w:rsidRPr="002A6942">
        <w:rPr>
          <w:rFonts w:ascii="Times New Roman" w:eastAsia="Times New Roman" w:hAnsi="Times New Roman" w:cs="Times New Roman"/>
          <w:sz w:val="24"/>
          <w:szCs w:val="24"/>
          <w:lang w:eastAsia="ru-RU"/>
        </w:rPr>
        <w:t>Купівля електричної енергії для забезпечення діяльності оператора системи передачі, крім електричної енергії для компенсації технологічних витрат електричної енергії на її передачу електричними мережами, балансування та врегулювання небалансів, здійснюється ним як споживачем за договором постачання електричної 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10" w:name="n748"/>
      <w:bookmarkEnd w:id="1310"/>
      <w:r w:rsidRPr="002A6942">
        <w:rPr>
          <w:rFonts w:ascii="Times New Roman" w:eastAsia="Times New Roman" w:hAnsi="Times New Roman" w:cs="Times New Roman"/>
          <w:sz w:val="24"/>
          <w:szCs w:val="24"/>
          <w:lang w:eastAsia="ru-RU"/>
        </w:rPr>
        <w:t>Вартість електричної енергії, придбаної з метою компенсації технологічних витрат електричної енергії на її передачу електричними мережами, враховується при визначенні тарифів на передачу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11" w:name="n749"/>
      <w:bookmarkEnd w:id="1311"/>
      <w:r w:rsidRPr="002A6942">
        <w:rPr>
          <w:rFonts w:ascii="Times New Roman" w:eastAsia="Times New Roman" w:hAnsi="Times New Roman" w:cs="Times New Roman"/>
          <w:sz w:val="24"/>
          <w:szCs w:val="24"/>
          <w:lang w:eastAsia="ru-RU"/>
        </w:rPr>
        <w:t>7. Оператор системи передачі забезпечує конфіденційність інформації, отриманої від учасників ринку, що використовується ним для здійснення своїх функцій на ринку електричної енергії та становить комерційну таємницю відповідно до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12" w:name="n750"/>
      <w:bookmarkEnd w:id="1312"/>
      <w:r w:rsidRPr="002A6942">
        <w:rPr>
          <w:rFonts w:ascii="Times New Roman" w:eastAsia="Times New Roman" w:hAnsi="Times New Roman" w:cs="Times New Roman"/>
          <w:sz w:val="24"/>
          <w:szCs w:val="24"/>
          <w:lang w:eastAsia="ru-RU"/>
        </w:rPr>
        <w:t>Оператор системи передачі також забезпечує конфіденційність інформації щодо своєї діяльності, розкриття якої може надавати комерційні переваги учасникам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13" w:name="n751"/>
      <w:bookmarkEnd w:id="1313"/>
      <w:r w:rsidRPr="002A6942">
        <w:rPr>
          <w:rFonts w:ascii="Times New Roman" w:eastAsia="Times New Roman" w:hAnsi="Times New Roman" w:cs="Times New Roman"/>
          <w:sz w:val="24"/>
          <w:szCs w:val="24"/>
          <w:lang w:eastAsia="ru-RU"/>
        </w:rPr>
        <w:t>8. Оператор системи передачі відповідно до цього Закону виконує функції, пов’язані з покладенням на нього спеціальних обов’язків для забезпечення загальносуспільного інтересу із збільшення частки виробництва енергії з альтернативних джерел, підвищення ефективності комбінованого виробництва електричної та теплової енергії, інших спеціальних обов’язків.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14" w:name="n752"/>
      <w:bookmarkEnd w:id="1314"/>
      <w:r w:rsidRPr="002A6942">
        <w:rPr>
          <w:rFonts w:ascii="Times New Roman" w:eastAsia="Times New Roman" w:hAnsi="Times New Roman" w:cs="Times New Roman"/>
          <w:sz w:val="24"/>
          <w:szCs w:val="24"/>
          <w:lang w:eastAsia="ru-RU"/>
        </w:rPr>
        <w:t>Оператор системи передачі для забезпечення загальносуспільних інтересів придбаває послуги, які надаються йому на обов’язковій основі суб’єктами ринку, визначеними відповідно до цього Закону, на підставі договору про надання послуг для забезпечення загальносуспільних інтересів, типова форма якого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15" w:name="n753"/>
      <w:bookmarkEnd w:id="1315"/>
      <w:r w:rsidRPr="002A6942">
        <w:rPr>
          <w:rFonts w:ascii="Times New Roman" w:eastAsia="Times New Roman" w:hAnsi="Times New Roman" w:cs="Times New Roman"/>
          <w:sz w:val="24"/>
          <w:szCs w:val="24"/>
          <w:lang w:eastAsia="ru-RU"/>
        </w:rPr>
        <w:t>9. Оператор системи передачі зобов’язаний розробити та подати на погодження Регулятору програму заходів з недопущення конфлікту інтересів при наданні послуг з передачі електричної енергії, здійсненні диспетчерського (оперативно-технологічного) управління режимами роботи ОЕС України, виконанні функцій адміністратора розрахунків та адміністратора комерційного обліку (далі - програма заходів), що, зокрема, включає:</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16" w:name="n754"/>
      <w:bookmarkEnd w:id="1316"/>
      <w:r w:rsidRPr="002A6942">
        <w:rPr>
          <w:rFonts w:ascii="Times New Roman" w:eastAsia="Times New Roman" w:hAnsi="Times New Roman" w:cs="Times New Roman"/>
          <w:sz w:val="24"/>
          <w:szCs w:val="24"/>
          <w:lang w:eastAsia="ru-RU"/>
        </w:rPr>
        <w:t>1) забезпечення незалежності у прийнятті рішень посадовими особами структурних підрозділів, що забезпечують надання послуг з передачі електричної енергії, здійснення диспетчерського (оперативно-технологічного) управління режимами роботи ОЕС України, виконання функцій адміністратора розрахунків та адміністратора комерційного обліку, пов’язаних з їхньою операційною діяльністю та з кадрових питань;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17" w:name="n755"/>
      <w:bookmarkEnd w:id="1317"/>
      <w:r w:rsidRPr="002A6942">
        <w:rPr>
          <w:rFonts w:ascii="Times New Roman" w:eastAsia="Times New Roman" w:hAnsi="Times New Roman" w:cs="Times New Roman"/>
          <w:sz w:val="24"/>
          <w:szCs w:val="24"/>
          <w:lang w:eastAsia="ru-RU"/>
        </w:rPr>
        <w:t>2) недопущення сумісництва та суміщення (прямого і прихованого);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18" w:name="n756"/>
      <w:bookmarkEnd w:id="1318"/>
      <w:r w:rsidRPr="002A6942">
        <w:rPr>
          <w:rFonts w:ascii="Times New Roman" w:eastAsia="Times New Roman" w:hAnsi="Times New Roman" w:cs="Times New Roman"/>
          <w:sz w:val="24"/>
          <w:szCs w:val="24"/>
          <w:lang w:eastAsia="ru-RU"/>
        </w:rPr>
        <w:t>3) обмеження доступу до комерційної інформації, забезпечення фізичної та інформаційно-технологічної безпеки інформації, розмежування доступу до різних категорій даних в інформаційних системах, визначення кола осіб та випадків доступу до інформації, здійснення належного контролю за діяльністю працівників, яким надано доступ до інформації з обмеженим доступом;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19" w:name="n757"/>
      <w:bookmarkEnd w:id="1319"/>
      <w:r w:rsidRPr="002A6942">
        <w:rPr>
          <w:rFonts w:ascii="Times New Roman" w:eastAsia="Times New Roman" w:hAnsi="Times New Roman" w:cs="Times New Roman"/>
          <w:sz w:val="24"/>
          <w:szCs w:val="24"/>
          <w:lang w:eastAsia="ru-RU"/>
        </w:rPr>
        <w:t>4) розмежування підпорядкування посадових осіб, які виконують суміжні функції;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20" w:name="n758"/>
      <w:bookmarkEnd w:id="1320"/>
      <w:r w:rsidRPr="002A6942">
        <w:rPr>
          <w:rFonts w:ascii="Times New Roman" w:eastAsia="Times New Roman" w:hAnsi="Times New Roman" w:cs="Times New Roman"/>
          <w:sz w:val="24"/>
          <w:szCs w:val="24"/>
          <w:lang w:eastAsia="ru-RU"/>
        </w:rPr>
        <w:t>5) забезпечення формалізації взаємовідносин посадових осіб структурних підрозділів, що забезпечують надання послуг з передачі електричної енергії, здійснення диспетчерського (оперативно-технологічного) управління режимами роботи ОЕС України, виконання функцій адміністратора розрахунків та адміністратора комерційного обліку, реєстрацію та зберігання відповідних документів.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21" w:name="n759"/>
      <w:bookmarkEnd w:id="1321"/>
      <w:r w:rsidRPr="002A6942">
        <w:rPr>
          <w:rFonts w:ascii="Times New Roman" w:eastAsia="Times New Roman" w:hAnsi="Times New Roman" w:cs="Times New Roman"/>
          <w:sz w:val="24"/>
          <w:szCs w:val="24"/>
          <w:lang w:eastAsia="ru-RU"/>
        </w:rPr>
        <w:lastRenderedPageBreak/>
        <w:t>Звіт про виконання програми заходів готується оператором системи передачі щокварталу та підлягає оприлюдненню на офіційному веб-сайті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22" w:name="n2571"/>
      <w:bookmarkEnd w:id="1322"/>
      <w:r w:rsidRPr="002A6942">
        <w:rPr>
          <w:rFonts w:ascii="Times New Roman" w:eastAsia="Times New Roman" w:hAnsi="Times New Roman" w:cs="Times New Roman"/>
          <w:sz w:val="24"/>
          <w:szCs w:val="24"/>
          <w:lang w:eastAsia="ru-RU"/>
        </w:rPr>
        <w:t>10. Оператор системи передачі не має права мати у власності, володіти, користуватися, розробляти, управляти (крім здійснення диспетчерського (оперативно-технологічного) управління), експлуатувати установки зберігання енергії, крім випадків,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23" w:name="n2589"/>
      <w:bookmarkEnd w:id="1323"/>
      <w:r w:rsidRPr="002A6942">
        <w:rPr>
          <w:rFonts w:ascii="Times New Roman" w:eastAsia="Times New Roman" w:hAnsi="Times New Roman" w:cs="Times New Roman"/>
          <w:i/>
          <w:iCs/>
          <w:sz w:val="24"/>
          <w:szCs w:val="24"/>
          <w:lang w:eastAsia="ru-RU"/>
        </w:rPr>
        <w:t>{Статтю 33 доповнено частиною десятою згідно із Законом</w:t>
      </w:r>
      <w:r w:rsidRPr="002A6942">
        <w:rPr>
          <w:rFonts w:ascii="Times New Roman" w:eastAsia="Times New Roman" w:hAnsi="Times New Roman" w:cs="Times New Roman"/>
          <w:sz w:val="24"/>
          <w:szCs w:val="24"/>
          <w:lang w:eastAsia="ru-RU"/>
        </w:rPr>
        <w:t> </w:t>
      </w:r>
      <w:hyperlink r:id="rId475" w:anchor="n58"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24" w:name="n2572"/>
      <w:bookmarkEnd w:id="1324"/>
      <w:r w:rsidRPr="002A6942">
        <w:rPr>
          <w:rFonts w:ascii="Times New Roman" w:eastAsia="Times New Roman" w:hAnsi="Times New Roman" w:cs="Times New Roman"/>
          <w:sz w:val="24"/>
          <w:szCs w:val="24"/>
          <w:lang w:eastAsia="ru-RU"/>
        </w:rPr>
        <w:t>11. Оператор системи передачі має право мати у власності, володіти, користуватися, розробляти, управляти чи експлуатувати установки зберігання енергії, якщо: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25" w:name="n2573"/>
      <w:bookmarkEnd w:id="1325"/>
      <w:r w:rsidRPr="002A6942">
        <w:rPr>
          <w:rFonts w:ascii="Times New Roman" w:eastAsia="Times New Roman" w:hAnsi="Times New Roman" w:cs="Times New Roman"/>
          <w:sz w:val="24"/>
          <w:szCs w:val="24"/>
          <w:lang w:eastAsia="ru-RU"/>
        </w:rPr>
        <w:t>вони є повністю інтегрованими елементами мережі оператора системи передачі і Регулятор надав на це свою згоду;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26" w:name="n2574"/>
      <w:bookmarkEnd w:id="1326"/>
      <w:r w:rsidRPr="002A6942">
        <w:rPr>
          <w:rFonts w:ascii="Times New Roman" w:eastAsia="Times New Roman" w:hAnsi="Times New Roman" w:cs="Times New Roman"/>
          <w:sz w:val="24"/>
          <w:szCs w:val="24"/>
          <w:lang w:eastAsia="ru-RU"/>
        </w:rPr>
        <w:t>у разі дотримання таких умов (сукупно):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27" w:name="n2575"/>
      <w:bookmarkEnd w:id="1327"/>
      <w:r w:rsidRPr="002A6942">
        <w:rPr>
          <w:rFonts w:ascii="Times New Roman" w:eastAsia="Times New Roman" w:hAnsi="Times New Roman" w:cs="Times New Roman"/>
          <w:sz w:val="24"/>
          <w:szCs w:val="24"/>
          <w:lang w:eastAsia="ru-RU"/>
        </w:rPr>
        <w:t>а) інші сторони, за результатами відкритої, прозорої та недискримінаційної тендерної процедури, яка підлягає попередньому перегляду та затвердженню Регулятором, не набули права власності, володіння, користування, права розробляти, управляти або експлуатувати такі установки зберігання енергії чи є неспроможними надавати допоміжні послуги, не пов’язані з регулюванням частоти, за обґрунтованою вартістю та своєчасно;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28" w:name="n2576"/>
      <w:bookmarkEnd w:id="1328"/>
      <w:r w:rsidRPr="002A6942">
        <w:rPr>
          <w:rFonts w:ascii="Times New Roman" w:eastAsia="Times New Roman" w:hAnsi="Times New Roman" w:cs="Times New Roman"/>
          <w:sz w:val="24"/>
          <w:szCs w:val="24"/>
          <w:lang w:eastAsia="ru-RU"/>
        </w:rPr>
        <w:t>б) такі установки зберігання енергії необхідні оператору системи передачі для виконання своїх зобов’язань щодо забезпечення ефективної, надійної та безпечної роботи системи передачі, і вони не використовуються для купівлі та/або продажу електричної енергії на ринку електричної енергії чи для надання послуг з балансування та/або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29" w:name="n2577"/>
      <w:bookmarkEnd w:id="1329"/>
      <w:r w:rsidRPr="002A6942">
        <w:rPr>
          <w:rFonts w:ascii="Times New Roman" w:eastAsia="Times New Roman" w:hAnsi="Times New Roman" w:cs="Times New Roman"/>
          <w:sz w:val="24"/>
          <w:szCs w:val="24"/>
          <w:lang w:eastAsia="ru-RU"/>
        </w:rPr>
        <w:t>в) Регулятор на запит оператора системи передачі провів оцінку необхідності надання оператору системи передачі права мати у власності, володіти, користуватися, розробляти, управляти чи експлуатувати установки зберігання енергії, виконав попередню перевірку тендерної процедури та прийняв рішення про надання такого права.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30" w:name="n2578"/>
      <w:bookmarkEnd w:id="1330"/>
      <w:r w:rsidRPr="002A6942">
        <w:rPr>
          <w:rFonts w:ascii="Times New Roman" w:eastAsia="Times New Roman" w:hAnsi="Times New Roman" w:cs="Times New Roman"/>
          <w:sz w:val="24"/>
          <w:szCs w:val="24"/>
          <w:lang w:eastAsia="ru-RU"/>
        </w:rPr>
        <w:t>З метою забезпечення справедливої тендерної процедури для закупівлі установок зберігання енергії Регулятор затверджує (погоджує) керівні принципи закупівлі оператором системи передачі установок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31" w:name="n2588"/>
      <w:bookmarkEnd w:id="1331"/>
      <w:r w:rsidRPr="002A6942">
        <w:rPr>
          <w:rFonts w:ascii="Times New Roman" w:eastAsia="Times New Roman" w:hAnsi="Times New Roman" w:cs="Times New Roman"/>
          <w:i/>
          <w:iCs/>
          <w:sz w:val="24"/>
          <w:szCs w:val="24"/>
          <w:lang w:eastAsia="ru-RU"/>
        </w:rPr>
        <w:t>{Статтю 33 доповнено частиною одинадцятою згідно із Законом</w:t>
      </w:r>
      <w:r w:rsidRPr="002A6942">
        <w:rPr>
          <w:rFonts w:ascii="Times New Roman" w:eastAsia="Times New Roman" w:hAnsi="Times New Roman" w:cs="Times New Roman"/>
          <w:sz w:val="24"/>
          <w:szCs w:val="24"/>
          <w:lang w:eastAsia="ru-RU"/>
        </w:rPr>
        <w:t> </w:t>
      </w:r>
      <w:hyperlink r:id="rId476" w:anchor="n58"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32" w:name="n2579"/>
      <w:bookmarkEnd w:id="1332"/>
      <w:r w:rsidRPr="002A6942">
        <w:rPr>
          <w:rFonts w:ascii="Times New Roman" w:eastAsia="Times New Roman" w:hAnsi="Times New Roman" w:cs="Times New Roman"/>
          <w:sz w:val="24"/>
          <w:szCs w:val="24"/>
          <w:lang w:eastAsia="ru-RU"/>
        </w:rPr>
        <w:t>12. Рішення про надання згоди оператору системи передачі набути у власність, володіння, користування або розробляти, управляти чи експлуатувати установки зберігання енергії повідомляється Регулятором Секретаріату Енергетичного Співтовариства разом з відповідною інформацією про запит оператора системи передачі та необхідність надання такого права.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33" w:name="n2587"/>
      <w:bookmarkEnd w:id="1333"/>
      <w:r w:rsidRPr="002A6942">
        <w:rPr>
          <w:rFonts w:ascii="Times New Roman" w:eastAsia="Times New Roman" w:hAnsi="Times New Roman" w:cs="Times New Roman"/>
          <w:i/>
          <w:iCs/>
          <w:sz w:val="24"/>
          <w:szCs w:val="24"/>
          <w:lang w:eastAsia="ru-RU"/>
        </w:rPr>
        <w:t>{Статтю 33 доповнено частиною дванадцятою згідно із Законом</w:t>
      </w:r>
      <w:r w:rsidRPr="002A6942">
        <w:rPr>
          <w:rFonts w:ascii="Times New Roman" w:eastAsia="Times New Roman" w:hAnsi="Times New Roman" w:cs="Times New Roman"/>
          <w:sz w:val="24"/>
          <w:szCs w:val="24"/>
          <w:lang w:eastAsia="ru-RU"/>
        </w:rPr>
        <w:t> </w:t>
      </w:r>
      <w:hyperlink r:id="rId477" w:anchor="n58"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34" w:name="n2580"/>
      <w:bookmarkEnd w:id="1334"/>
      <w:r w:rsidRPr="002A6942">
        <w:rPr>
          <w:rFonts w:ascii="Times New Roman" w:eastAsia="Times New Roman" w:hAnsi="Times New Roman" w:cs="Times New Roman"/>
          <w:sz w:val="24"/>
          <w:szCs w:val="24"/>
          <w:lang w:eastAsia="ru-RU"/>
        </w:rPr>
        <w:t>13. Оператор системи передачі має право використовувати власні установки зберігання енергії виключно у разі, якщо система передачі знаходиться у передаварійному режимі, аварійному режимі, режимі системної аварії або режимі відновлення, визначених кодексом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35" w:name="n2581"/>
      <w:bookmarkEnd w:id="1335"/>
      <w:r w:rsidRPr="002A6942">
        <w:rPr>
          <w:rFonts w:ascii="Times New Roman" w:eastAsia="Times New Roman" w:hAnsi="Times New Roman" w:cs="Times New Roman"/>
          <w:sz w:val="24"/>
          <w:szCs w:val="24"/>
          <w:lang w:eastAsia="ru-RU"/>
        </w:rPr>
        <w:t>Оператор системи передачі здійснює диспетчерське управління установками зберігання енергії у порядку, передбаченому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36" w:name="n2586"/>
      <w:bookmarkEnd w:id="1336"/>
      <w:r w:rsidRPr="002A6942">
        <w:rPr>
          <w:rFonts w:ascii="Times New Roman" w:eastAsia="Times New Roman" w:hAnsi="Times New Roman" w:cs="Times New Roman"/>
          <w:i/>
          <w:iCs/>
          <w:sz w:val="24"/>
          <w:szCs w:val="24"/>
          <w:lang w:eastAsia="ru-RU"/>
        </w:rPr>
        <w:t>{Статтю 33 доповнено частиною тринадцятою згідно із Законом</w:t>
      </w:r>
      <w:r w:rsidRPr="002A6942">
        <w:rPr>
          <w:rFonts w:ascii="Times New Roman" w:eastAsia="Times New Roman" w:hAnsi="Times New Roman" w:cs="Times New Roman"/>
          <w:sz w:val="24"/>
          <w:szCs w:val="24"/>
          <w:lang w:eastAsia="ru-RU"/>
        </w:rPr>
        <w:t> </w:t>
      </w:r>
      <w:hyperlink r:id="rId478" w:anchor="n58"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37" w:name="n2582"/>
      <w:bookmarkEnd w:id="1337"/>
      <w:r w:rsidRPr="002A6942">
        <w:rPr>
          <w:rFonts w:ascii="Times New Roman" w:eastAsia="Times New Roman" w:hAnsi="Times New Roman" w:cs="Times New Roman"/>
          <w:sz w:val="24"/>
          <w:szCs w:val="24"/>
          <w:lang w:eastAsia="ru-RU"/>
        </w:rPr>
        <w:t>14. Регулятор забезпечує не рідше ніж один раз на п’ять років проведення публічних консультацій щодо існуючих установок зберігання енергії з метою оцінки потенційної наявності та зацікавленості інших сторін в інвестуванні в такі установки.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38" w:name="n2583"/>
      <w:bookmarkEnd w:id="1338"/>
      <w:r w:rsidRPr="002A6942">
        <w:rPr>
          <w:rFonts w:ascii="Times New Roman" w:eastAsia="Times New Roman" w:hAnsi="Times New Roman" w:cs="Times New Roman"/>
          <w:sz w:val="24"/>
          <w:szCs w:val="24"/>
          <w:lang w:eastAsia="ru-RU"/>
        </w:rPr>
        <w:t>У разі якщо публічні консультації, за оцінкою Регулятора, підтверджують спроможність інших сторін мати у власності, володіти, користуватися, розробляти, експлуатувати або управляти такими установками на економічно вигідних умовах, Регулятор повинен забезпечити поступове припинення діяльності оператора системи передачі, зазначеної у </w:t>
      </w:r>
      <w:hyperlink r:id="rId479" w:anchor="n2572" w:history="1">
        <w:r w:rsidRPr="002A6942">
          <w:rPr>
            <w:rFonts w:ascii="Times New Roman" w:eastAsia="Times New Roman" w:hAnsi="Times New Roman" w:cs="Times New Roman"/>
            <w:color w:val="006600"/>
            <w:sz w:val="24"/>
            <w:szCs w:val="24"/>
            <w:u w:val="single"/>
            <w:lang w:eastAsia="ru-RU"/>
          </w:rPr>
          <w:t>частинах одинадцятій</w:t>
        </w:r>
      </w:hyperlink>
      <w:r w:rsidRPr="002A6942">
        <w:rPr>
          <w:rFonts w:ascii="Times New Roman" w:eastAsia="Times New Roman" w:hAnsi="Times New Roman" w:cs="Times New Roman"/>
          <w:sz w:val="24"/>
          <w:szCs w:val="24"/>
          <w:lang w:eastAsia="ru-RU"/>
        </w:rPr>
        <w:t> та </w:t>
      </w:r>
      <w:hyperlink r:id="rId480" w:anchor="n2580" w:history="1">
        <w:r w:rsidRPr="002A6942">
          <w:rPr>
            <w:rFonts w:ascii="Times New Roman" w:eastAsia="Times New Roman" w:hAnsi="Times New Roman" w:cs="Times New Roman"/>
            <w:color w:val="006600"/>
            <w:sz w:val="24"/>
            <w:szCs w:val="24"/>
            <w:u w:val="single"/>
            <w:lang w:eastAsia="ru-RU"/>
          </w:rPr>
          <w:t>тринадцятій</w:t>
        </w:r>
      </w:hyperlink>
      <w:r w:rsidRPr="002A6942">
        <w:rPr>
          <w:rFonts w:ascii="Times New Roman" w:eastAsia="Times New Roman" w:hAnsi="Times New Roman" w:cs="Times New Roman"/>
          <w:sz w:val="24"/>
          <w:szCs w:val="24"/>
          <w:lang w:eastAsia="ru-RU"/>
        </w:rPr>
        <w:t> цієї статті, протягом періоду, що не перевищує 18 місяців.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39" w:name="n2584"/>
      <w:bookmarkEnd w:id="1339"/>
      <w:r w:rsidRPr="002A6942">
        <w:rPr>
          <w:rFonts w:ascii="Times New Roman" w:eastAsia="Times New Roman" w:hAnsi="Times New Roman" w:cs="Times New Roman"/>
          <w:sz w:val="24"/>
          <w:szCs w:val="24"/>
          <w:lang w:eastAsia="ru-RU"/>
        </w:rPr>
        <w:lastRenderedPageBreak/>
        <w:t>Як частина умов цієї процедури Регулятор може дозволити оператору системи передачі отримати обґрунтовану компенсацію, зокрема, щоб відшкодувати залишкову вартість своїх інвестицій в набуття установок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40" w:name="n2585"/>
      <w:bookmarkEnd w:id="1340"/>
      <w:r w:rsidRPr="002A6942">
        <w:rPr>
          <w:rFonts w:ascii="Times New Roman" w:eastAsia="Times New Roman" w:hAnsi="Times New Roman" w:cs="Times New Roman"/>
          <w:sz w:val="24"/>
          <w:szCs w:val="24"/>
          <w:lang w:eastAsia="ru-RU"/>
        </w:rPr>
        <w:t>Дія цієї частини не поширюється на випадки, коли установки зберігання енергії є повністю інтегрованими елементами мережі оператора системи передачі та не використовуються для балансування або управління перевантаженнями.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41" w:name="n2570"/>
      <w:bookmarkEnd w:id="1341"/>
      <w:r w:rsidRPr="002A6942">
        <w:rPr>
          <w:rFonts w:ascii="Times New Roman" w:eastAsia="Times New Roman" w:hAnsi="Times New Roman" w:cs="Times New Roman"/>
          <w:i/>
          <w:iCs/>
          <w:sz w:val="24"/>
          <w:szCs w:val="24"/>
          <w:lang w:eastAsia="ru-RU"/>
        </w:rPr>
        <w:t>{Статтю 33 доповнено частиною чотирнадцятою згідно із Законом</w:t>
      </w:r>
      <w:r w:rsidRPr="002A6942">
        <w:rPr>
          <w:rFonts w:ascii="Times New Roman" w:eastAsia="Times New Roman" w:hAnsi="Times New Roman" w:cs="Times New Roman"/>
          <w:sz w:val="24"/>
          <w:szCs w:val="24"/>
          <w:lang w:eastAsia="ru-RU"/>
        </w:rPr>
        <w:t> </w:t>
      </w:r>
      <w:hyperlink r:id="rId481" w:anchor="n58"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42" w:name="n760"/>
      <w:bookmarkEnd w:id="1342"/>
      <w:r w:rsidRPr="002A6942">
        <w:rPr>
          <w:rFonts w:ascii="Times New Roman" w:eastAsia="Times New Roman" w:hAnsi="Times New Roman" w:cs="Times New Roman"/>
          <w:b/>
          <w:bCs/>
          <w:sz w:val="24"/>
          <w:szCs w:val="24"/>
          <w:lang w:eastAsia="ru-RU"/>
        </w:rPr>
        <w:t>Стаття 34.</w:t>
      </w:r>
      <w:r w:rsidRPr="002A6942">
        <w:rPr>
          <w:rFonts w:ascii="Times New Roman" w:eastAsia="Times New Roman" w:hAnsi="Times New Roman" w:cs="Times New Roman"/>
          <w:sz w:val="24"/>
          <w:szCs w:val="24"/>
          <w:lang w:eastAsia="ru-RU"/>
        </w:rPr>
        <w:t> Сертифікація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43" w:name="n1936"/>
      <w:bookmarkEnd w:id="1343"/>
      <w:r w:rsidRPr="002A6942">
        <w:rPr>
          <w:rFonts w:ascii="Times New Roman" w:eastAsia="Times New Roman" w:hAnsi="Times New Roman" w:cs="Times New Roman"/>
          <w:i/>
          <w:iCs/>
          <w:sz w:val="24"/>
          <w:szCs w:val="24"/>
          <w:lang w:eastAsia="ru-RU"/>
        </w:rPr>
        <w:t>{Стаття 34 набирає чинності через шість місяців з дня опублікування Закону № 2019-VIII від 13.04.2017 - див. </w:t>
      </w:r>
      <w:hyperlink r:id="rId482" w:anchor="n1592"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44" w:name="n761"/>
      <w:bookmarkEnd w:id="1344"/>
      <w:r w:rsidRPr="002A6942">
        <w:rPr>
          <w:rFonts w:ascii="Times New Roman" w:eastAsia="Times New Roman" w:hAnsi="Times New Roman" w:cs="Times New Roman"/>
          <w:sz w:val="24"/>
          <w:szCs w:val="24"/>
          <w:lang w:eastAsia="ru-RU"/>
        </w:rPr>
        <w:t>1. Під час здійснення сертифікації Регулятор перевіряє відповідність суб’єкта господарювання, який є власником системи передачі, після подання ним запиту на сертифікацію, вимогам щодо відокремлення і незалежності оператора системи передачі, передбаченим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45" w:name="n762"/>
      <w:bookmarkEnd w:id="1345"/>
      <w:r w:rsidRPr="002A6942">
        <w:rPr>
          <w:rFonts w:ascii="Times New Roman" w:eastAsia="Times New Roman" w:hAnsi="Times New Roman" w:cs="Times New Roman"/>
          <w:sz w:val="24"/>
          <w:szCs w:val="24"/>
          <w:lang w:eastAsia="ru-RU"/>
        </w:rPr>
        <w:t>Якщо запит на сертифікацію подає суб’єкт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 сертифікація здійснюється відповідно до вимог цієї статті з урахуванням особливостей, передбачених </w:t>
      </w:r>
      <w:hyperlink r:id="rId483" w:anchor="n790" w:history="1">
        <w:r w:rsidRPr="002A6942">
          <w:rPr>
            <w:rFonts w:ascii="Times New Roman" w:eastAsia="Times New Roman" w:hAnsi="Times New Roman" w:cs="Times New Roman"/>
            <w:color w:val="006600"/>
            <w:sz w:val="24"/>
            <w:szCs w:val="24"/>
            <w:u w:val="single"/>
            <w:lang w:eastAsia="ru-RU"/>
          </w:rPr>
          <w:t>статтею 36</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46" w:name="n763"/>
      <w:bookmarkEnd w:id="1346"/>
      <w:r w:rsidRPr="002A6942">
        <w:rPr>
          <w:rFonts w:ascii="Times New Roman" w:eastAsia="Times New Roman" w:hAnsi="Times New Roman" w:cs="Times New Roman"/>
          <w:sz w:val="24"/>
          <w:szCs w:val="24"/>
          <w:lang w:eastAsia="ru-RU"/>
        </w:rPr>
        <w:t>2. Порядок здійснення сертифікації, який містить вимоги до повідомлень, документів, даних та інформації, що надаються суб’єктом, який подає запит на сертифікацію, строк їх подання, розмір та порядок оплати за здійснення сертифікації, строк дії рішення про сертифікацію, затверджуються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47" w:name="n764"/>
      <w:bookmarkEnd w:id="1347"/>
      <w:r w:rsidRPr="002A6942">
        <w:rPr>
          <w:rFonts w:ascii="Times New Roman" w:eastAsia="Times New Roman" w:hAnsi="Times New Roman" w:cs="Times New Roman"/>
          <w:sz w:val="24"/>
          <w:szCs w:val="24"/>
          <w:lang w:eastAsia="ru-RU"/>
        </w:rPr>
        <w:t>3. Під час здійснення процедури сертифікації Регулятор має право вимагати всю необхідну інформацію, що стосується виконання функцій Регулятора згідно із цією статтею, від суб’єкта господарювання, який подав запит на сертифікацію, а також суб’єктів господарювання, які провадять діяльність з виробництва та/або постачання електричної енергії. Регулятор зобов’язаний зберігати конфіденційність отриманої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48" w:name="n765"/>
      <w:bookmarkEnd w:id="1348"/>
      <w:r w:rsidRPr="002A6942">
        <w:rPr>
          <w:rFonts w:ascii="Times New Roman" w:eastAsia="Times New Roman" w:hAnsi="Times New Roman" w:cs="Times New Roman"/>
          <w:sz w:val="24"/>
          <w:szCs w:val="24"/>
          <w:lang w:eastAsia="ru-RU"/>
        </w:rPr>
        <w:t>4. Протягом чотирьох місяців з дня отримання Регулятором запиту на сертифікацію відповідно до порядку здійснення сертифікації Регулятор приймає попереднє рішення про сертифікацію або про відмову у сертифікації.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49" w:name="n766"/>
      <w:bookmarkEnd w:id="1349"/>
      <w:r w:rsidRPr="002A6942">
        <w:rPr>
          <w:rFonts w:ascii="Times New Roman" w:eastAsia="Times New Roman" w:hAnsi="Times New Roman" w:cs="Times New Roman"/>
          <w:sz w:val="24"/>
          <w:szCs w:val="24"/>
          <w:lang w:eastAsia="ru-RU"/>
        </w:rPr>
        <w:t>5. Регулятор невідкладно доводить до відома Секретаріату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50" w:name="n767"/>
      <w:bookmarkEnd w:id="1350"/>
      <w:r w:rsidRPr="002A6942">
        <w:rPr>
          <w:rFonts w:ascii="Times New Roman" w:eastAsia="Times New Roman" w:hAnsi="Times New Roman" w:cs="Times New Roman"/>
          <w:sz w:val="24"/>
          <w:szCs w:val="24"/>
          <w:lang w:eastAsia="ru-RU"/>
        </w:rPr>
        <w:t>1) інформацію про отримання запиту на сертифікацію;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51" w:name="n768"/>
      <w:bookmarkEnd w:id="1351"/>
      <w:r w:rsidRPr="002A6942">
        <w:rPr>
          <w:rFonts w:ascii="Times New Roman" w:eastAsia="Times New Roman" w:hAnsi="Times New Roman" w:cs="Times New Roman"/>
          <w:sz w:val="24"/>
          <w:szCs w:val="24"/>
          <w:lang w:eastAsia="ru-RU"/>
        </w:rPr>
        <w:t>2) попереднє рішення Регулятора про сертифікацію або про відмову у сертифікації разом з усією інформацією, що стосується прийнятого рішення.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52" w:name="n769"/>
      <w:bookmarkEnd w:id="1352"/>
      <w:r w:rsidRPr="002A6942">
        <w:rPr>
          <w:rFonts w:ascii="Times New Roman" w:eastAsia="Times New Roman" w:hAnsi="Times New Roman" w:cs="Times New Roman"/>
          <w:sz w:val="24"/>
          <w:szCs w:val="24"/>
          <w:lang w:eastAsia="ru-RU"/>
        </w:rPr>
        <w:t>6. Регулятор протягом двох місяців з дати отримання висновку Секретаріату Енергетичного Співтовариства щодо попереднього рішення про сертифікацію розглядає такий висновок та приймає остаточне рішення про сертифікацію або про відмову у сертифікації. У разі відсутності висновку Секретаріату Енергетичного Співтовариства протягом чотирьох місяців Регулятор приймає остаточне рішення про сертифікацію.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53" w:name="n770"/>
      <w:bookmarkEnd w:id="1353"/>
      <w:r w:rsidRPr="002A6942">
        <w:rPr>
          <w:rFonts w:ascii="Times New Roman" w:eastAsia="Times New Roman" w:hAnsi="Times New Roman" w:cs="Times New Roman"/>
          <w:sz w:val="24"/>
          <w:szCs w:val="24"/>
          <w:lang w:eastAsia="ru-RU"/>
        </w:rPr>
        <w:t>7. Якщо Регулятор приймає остаточне рішення про сертифікацію або про відмову у сертифікації, яке враховує висновок Секретаріату Енергетичного Співтовариства щодо попереднього рішення про сертифікацію або про відмову у сертифікації, таке остаточне рішення разом з висновком Секретаріату Енергетичного Співтовариства підлягає оприлюдненню шляхом розміщення на веб-сайті Регулятора.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54" w:name="n771"/>
      <w:bookmarkEnd w:id="1354"/>
      <w:r w:rsidRPr="002A6942">
        <w:rPr>
          <w:rFonts w:ascii="Times New Roman" w:eastAsia="Times New Roman" w:hAnsi="Times New Roman" w:cs="Times New Roman"/>
          <w:sz w:val="24"/>
          <w:szCs w:val="24"/>
          <w:lang w:eastAsia="ru-RU"/>
        </w:rPr>
        <w:t>Якщо Регулятор приймає остаточне рішення про сертифікацію або про відмову у сертифікації, яке не враховує висновок Секретаріату Енергетичного Співтовариства щодо попереднього рішення про сертифікацію або про відмову у сертифікації, таке остаточне рішення разом з висновком Секретаріату Енергетичного Співтовариства та обґрунтуванням Регулятора причин неврахування такого висновку підлягає оприлюдненню шляхом розміщення на веб-сайті Регулятора.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55" w:name="n772"/>
      <w:bookmarkEnd w:id="1355"/>
      <w:r w:rsidRPr="002A6942">
        <w:rPr>
          <w:rFonts w:ascii="Times New Roman" w:eastAsia="Times New Roman" w:hAnsi="Times New Roman" w:cs="Times New Roman"/>
          <w:b/>
          <w:bCs/>
          <w:sz w:val="24"/>
          <w:szCs w:val="24"/>
          <w:lang w:eastAsia="ru-RU"/>
        </w:rPr>
        <w:lastRenderedPageBreak/>
        <w:t>Стаття 35.</w:t>
      </w:r>
      <w:r w:rsidRPr="002A6942">
        <w:rPr>
          <w:rFonts w:ascii="Times New Roman" w:eastAsia="Times New Roman" w:hAnsi="Times New Roman" w:cs="Times New Roman"/>
          <w:sz w:val="24"/>
          <w:szCs w:val="24"/>
          <w:lang w:eastAsia="ru-RU"/>
        </w:rPr>
        <w:t> Моніторинг виконання вимог щодо відокремлення і незалежності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56" w:name="n1937"/>
      <w:bookmarkEnd w:id="1356"/>
      <w:r w:rsidRPr="002A6942">
        <w:rPr>
          <w:rFonts w:ascii="Times New Roman" w:eastAsia="Times New Roman" w:hAnsi="Times New Roman" w:cs="Times New Roman"/>
          <w:i/>
          <w:iCs/>
          <w:sz w:val="24"/>
          <w:szCs w:val="24"/>
          <w:lang w:eastAsia="ru-RU"/>
        </w:rPr>
        <w:t>{Стаття 35 набирає чинності через шість місяців з дня опублікування Закону № 2019-VIII від 13.04.2017 - див. </w:t>
      </w:r>
      <w:hyperlink r:id="rId484" w:anchor="n1592"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57" w:name="n773"/>
      <w:bookmarkEnd w:id="1357"/>
      <w:r w:rsidRPr="002A6942">
        <w:rPr>
          <w:rFonts w:ascii="Times New Roman" w:eastAsia="Times New Roman" w:hAnsi="Times New Roman" w:cs="Times New Roman"/>
          <w:sz w:val="24"/>
          <w:szCs w:val="24"/>
          <w:lang w:eastAsia="ru-RU"/>
        </w:rPr>
        <w:t>1. Регулятор здійснює регулярний моніторинг виконання оператором системи передачі вимог щодо відокремлення і незалежності оператора системи передачі,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58" w:name="n774"/>
      <w:bookmarkEnd w:id="1358"/>
      <w:r w:rsidRPr="002A6942">
        <w:rPr>
          <w:rFonts w:ascii="Times New Roman" w:eastAsia="Times New Roman" w:hAnsi="Times New Roman" w:cs="Times New Roman"/>
          <w:sz w:val="24"/>
          <w:szCs w:val="24"/>
          <w:lang w:eastAsia="ru-RU"/>
        </w:rPr>
        <w:t>2. Регулятор ініціює проведення перевірки виконання оператором системи передачі вимог щодо відокремлення і незалежності оператора системи передачі, передбачених цим Законом, у разі: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59" w:name="n775"/>
      <w:bookmarkEnd w:id="1359"/>
      <w:r w:rsidRPr="002A6942">
        <w:rPr>
          <w:rFonts w:ascii="Times New Roman" w:eastAsia="Times New Roman" w:hAnsi="Times New Roman" w:cs="Times New Roman"/>
          <w:sz w:val="24"/>
          <w:szCs w:val="24"/>
          <w:lang w:eastAsia="ru-RU"/>
        </w:rPr>
        <w:t>1) отримання повідомлення від оператора системи передачі відповідно до частини третьої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60" w:name="n776"/>
      <w:bookmarkEnd w:id="1360"/>
      <w:r w:rsidRPr="002A6942">
        <w:rPr>
          <w:rFonts w:ascii="Times New Roman" w:eastAsia="Times New Roman" w:hAnsi="Times New Roman" w:cs="Times New Roman"/>
          <w:sz w:val="24"/>
          <w:szCs w:val="24"/>
          <w:lang w:eastAsia="ru-RU"/>
        </w:rPr>
        <w:t>2) наявності обґрунтованого припущення про те, що запланована зміна контролю або прав інших осіб щодо оператора системи передачі може призвести або призвела до порушення вимог щодо відокремлення і незалежності оператора системи передачі,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61" w:name="n777"/>
      <w:bookmarkEnd w:id="1361"/>
      <w:r w:rsidRPr="002A6942">
        <w:rPr>
          <w:rFonts w:ascii="Times New Roman" w:eastAsia="Times New Roman" w:hAnsi="Times New Roman" w:cs="Times New Roman"/>
          <w:sz w:val="24"/>
          <w:szCs w:val="24"/>
          <w:lang w:eastAsia="ru-RU"/>
        </w:rPr>
        <w:t>3) надходження вмотивованої вимоги від Секретаріату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62" w:name="n778"/>
      <w:bookmarkEnd w:id="1362"/>
      <w:r w:rsidRPr="002A6942">
        <w:rPr>
          <w:rFonts w:ascii="Times New Roman" w:eastAsia="Times New Roman" w:hAnsi="Times New Roman" w:cs="Times New Roman"/>
          <w:sz w:val="24"/>
          <w:szCs w:val="24"/>
          <w:lang w:eastAsia="ru-RU"/>
        </w:rPr>
        <w:t>3. Оператор системи передачі зобов’язаний повідомляти Регулятора про будь-які заплановані заходи, які можуть призвести до порушення вимог щодо відокремлення і незалежності оператора системи передачі,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63" w:name="n779"/>
      <w:bookmarkEnd w:id="1363"/>
      <w:r w:rsidRPr="002A6942">
        <w:rPr>
          <w:rFonts w:ascii="Times New Roman" w:eastAsia="Times New Roman" w:hAnsi="Times New Roman" w:cs="Times New Roman"/>
          <w:sz w:val="24"/>
          <w:szCs w:val="24"/>
          <w:lang w:eastAsia="ru-RU"/>
        </w:rPr>
        <w:t>4. Перевірка виконання оператором системи передачі вимог щодо відокремлення і незалежності оператора системи передачі, передбачених цим Законом, здійснюється відповідно до вимог </w:t>
      </w:r>
      <w:hyperlink r:id="rId485" w:anchor="n673" w:history="1">
        <w:r w:rsidRPr="002A6942">
          <w:rPr>
            <w:rFonts w:ascii="Times New Roman" w:eastAsia="Times New Roman" w:hAnsi="Times New Roman" w:cs="Times New Roman"/>
            <w:color w:val="006600"/>
            <w:sz w:val="24"/>
            <w:szCs w:val="24"/>
            <w:u w:val="single"/>
            <w:lang w:eastAsia="ru-RU"/>
          </w:rPr>
          <w:t>статті 32</w:t>
        </w:r>
      </w:hyperlink>
      <w:r w:rsidRPr="002A6942">
        <w:rPr>
          <w:rFonts w:ascii="Times New Roman" w:eastAsia="Times New Roman" w:hAnsi="Times New Roman" w:cs="Times New Roman"/>
          <w:sz w:val="24"/>
          <w:szCs w:val="24"/>
          <w:lang w:eastAsia="ru-RU"/>
        </w:rPr>
        <w:t> цього Закону з урахуванням особливостей, передбачених цією статтею.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64" w:name="n780"/>
      <w:bookmarkEnd w:id="1364"/>
      <w:r w:rsidRPr="002A6942">
        <w:rPr>
          <w:rFonts w:ascii="Times New Roman" w:eastAsia="Times New Roman" w:hAnsi="Times New Roman" w:cs="Times New Roman"/>
          <w:sz w:val="24"/>
          <w:szCs w:val="24"/>
          <w:lang w:eastAsia="ru-RU"/>
        </w:rPr>
        <w:t>5. Регулятор проводить перевірку виконання оператором системи передачі вимог щодо відокремлення і незалежності оператора системи передачі, передбачених цим Законом, протягом чотирьох місяців з дня: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65" w:name="n781"/>
      <w:bookmarkEnd w:id="1365"/>
      <w:r w:rsidRPr="002A6942">
        <w:rPr>
          <w:rFonts w:ascii="Times New Roman" w:eastAsia="Times New Roman" w:hAnsi="Times New Roman" w:cs="Times New Roman"/>
          <w:sz w:val="24"/>
          <w:szCs w:val="24"/>
          <w:lang w:eastAsia="ru-RU"/>
        </w:rPr>
        <w:t>1) отримання відповідного повідомлення від оператора системи передачі - у випадку, визначеному пунктом 1 частини другої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66" w:name="n782"/>
      <w:bookmarkEnd w:id="1366"/>
      <w:r w:rsidRPr="002A6942">
        <w:rPr>
          <w:rFonts w:ascii="Times New Roman" w:eastAsia="Times New Roman" w:hAnsi="Times New Roman" w:cs="Times New Roman"/>
          <w:sz w:val="24"/>
          <w:szCs w:val="24"/>
          <w:lang w:eastAsia="ru-RU"/>
        </w:rPr>
        <w:t>2) надходження повідомлення оператору системи передачі про початок проведення перевірки за ініціативою Регулятора - у випадку, визначеному пунктом 2 частини другої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67" w:name="n783"/>
      <w:bookmarkEnd w:id="1367"/>
      <w:r w:rsidRPr="002A6942">
        <w:rPr>
          <w:rFonts w:ascii="Times New Roman" w:eastAsia="Times New Roman" w:hAnsi="Times New Roman" w:cs="Times New Roman"/>
          <w:sz w:val="24"/>
          <w:szCs w:val="24"/>
          <w:lang w:eastAsia="ru-RU"/>
        </w:rPr>
        <w:t>3) надходження відповідної вимоги від Секретаріату Енергетичного Співтовариства - у випадку, визначеному пунктом 3 частини другої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68" w:name="n784"/>
      <w:bookmarkEnd w:id="1368"/>
      <w:r w:rsidRPr="002A6942">
        <w:rPr>
          <w:rFonts w:ascii="Times New Roman" w:eastAsia="Times New Roman" w:hAnsi="Times New Roman" w:cs="Times New Roman"/>
          <w:sz w:val="24"/>
          <w:szCs w:val="24"/>
          <w:lang w:eastAsia="ru-RU"/>
        </w:rPr>
        <w:t>6. Регулятор повідомляє оператора системи передачі про виявлення порушень вимог щодо відокремлення і незалежності оператора системи передачі,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69" w:name="n785"/>
      <w:bookmarkEnd w:id="1369"/>
      <w:r w:rsidRPr="002A6942">
        <w:rPr>
          <w:rFonts w:ascii="Times New Roman" w:eastAsia="Times New Roman" w:hAnsi="Times New Roman" w:cs="Times New Roman"/>
          <w:sz w:val="24"/>
          <w:szCs w:val="24"/>
          <w:lang w:eastAsia="ru-RU"/>
        </w:rPr>
        <w:t>Оператор системи передачі зобов’язаний усунути виявлені порушення протягом строку, визначеного Регулятором, що не може перевищувати двох місяців, та надати документи, дані та інформацію про усунення таких порушень.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70" w:name="n786"/>
      <w:bookmarkEnd w:id="1370"/>
      <w:r w:rsidRPr="002A6942">
        <w:rPr>
          <w:rFonts w:ascii="Times New Roman" w:eastAsia="Times New Roman" w:hAnsi="Times New Roman" w:cs="Times New Roman"/>
          <w:sz w:val="24"/>
          <w:szCs w:val="24"/>
          <w:lang w:eastAsia="ru-RU"/>
        </w:rPr>
        <w:t>7. Якщо оператор системи передачі не усунув виявлені Регулятором порушення вимог щодо відокремлення і незалежності оператора системи передачі, передбачених цим Законом, Регулятор приймає рішення про невідповідність оператора системи передачі вимогам щодо відокремлення і незалежності, передбачених цим Законом. У такому разі Регулятор приймає рішення про припинення дії ліцензії на провадження діяльності з передачі електричної енергії або про застосування фінансових санкцій (штрафів), передбачених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71" w:name="n787"/>
      <w:bookmarkEnd w:id="1371"/>
      <w:r w:rsidRPr="002A6942">
        <w:rPr>
          <w:rFonts w:ascii="Times New Roman" w:eastAsia="Times New Roman" w:hAnsi="Times New Roman" w:cs="Times New Roman"/>
          <w:sz w:val="24"/>
          <w:szCs w:val="24"/>
          <w:lang w:eastAsia="ru-RU"/>
        </w:rPr>
        <w:t>У разі припинення дії ліцензії на провадження діяльності з передачі електричної енергії суб’єкт господарювання не звільняється від обов’язку виконувати в повному обсязі і належної якості функції та зобов’язання оператора системи передачі до отримання ліцензії новим оператором системи передачі. У цей період до суб’єкта господарювання, щодо якого прийнято рішення про припинення дії ліцензії, не застосовуються штрафні санкції, передбачені </w:t>
      </w:r>
      <w:hyperlink r:id="rId486" w:anchor="n1576" w:history="1">
        <w:r w:rsidRPr="002A6942">
          <w:rPr>
            <w:rFonts w:ascii="Times New Roman" w:eastAsia="Times New Roman" w:hAnsi="Times New Roman" w:cs="Times New Roman"/>
            <w:color w:val="006600"/>
            <w:sz w:val="24"/>
            <w:szCs w:val="24"/>
            <w:u w:val="single"/>
            <w:lang w:eastAsia="ru-RU"/>
          </w:rPr>
          <w:t>підпунктом "а"</w:t>
        </w:r>
      </w:hyperlink>
      <w:r w:rsidRPr="002A6942">
        <w:rPr>
          <w:rFonts w:ascii="Times New Roman" w:eastAsia="Times New Roman" w:hAnsi="Times New Roman" w:cs="Times New Roman"/>
          <w:sz w:val="24"/>
          <w:szCs w:val="24"/>
          <w:lang w:eastAsia="ru-RU"/>
        </w:rPr>
        <w:t> пункту 6 частини четвертої статті 77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72" w:name="n788"/>
      <w:bookmarkEnd w:id="1372"/>
      <w:r w:rsidRPr="002A6942">
        <w:rPr>
          <w:rFonts w:ascii="Times New Roman" w:eastAsia="Times New Roman" w:hAnsi="Times New Roman" w:cs="Times New Roman"/>
          <w:sz w:val="24"/>
          <w:szCs w:val="24"/>
          <w:lang w:eastAsia="ru-RU"/>
        </w:rPr>
        <w:t xml:space="preserve">8. Регулятор зобов’язаний невідкладно повідомити Секретаріат Енергетичного Співтовариства про будь-які обставини, що можуть призвести до переходу контролю над оператором системи передачі до </w:t>
      </w:r>
      <w:r w:rsidRPr="002A6942">
        <w:rPr>
          <w:rFonts w:ascii="Times New Roman" w:eastAsia="Times New Roman" w:hAnsi="Times New Roman" w:cs="Times New Roman"/>
          <w:sz w:val="24"/>
          <w:szCs w:val="24"/>
          <w:lang w:eastAsia="ru-RU"/>
        </w:rPr>
        <w:lastRenderedPageBreak/>
        <w:t>особи (осіб) з держави (держав), що не є стороною Енергетичного Співтовариства, або до самої держави (держав), що не є стороною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73" w:name="n789"/>
      <w:bookmarkEnd w:id="1373"/>
      <w:r w:rsidRPr="002A6942">
        <w:rPr>
          <w:rFonts w:ascii="Times New Roman" w:eastAsia="Times New Roman" w:hAnsi="Times New Roman" w:cs="Times New Roman"/>
          <w:sz w:val="24"/>
          <w:szCs w:val="24"/>
          <w:lang w:eastAsia="ru-RU"/>
        </w:rPr>
        <w:t>Оператор системи передачі зобов’язаний повідомити Регулятора про будь-які обставини, що можуть призвести до переходу контролю над оператором системи передачі до особи (осіб) з держави (держав), що не є стороною Енергетичного Співтовариства, або до самої держави (держав), що не є стороною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74" w:name="n790"/>
      <w:bookmarkEnd w:id="1374"/>
      <w:r w:rsidRPr="002A6942">
        <w:rPr>
          <w:rFonts w:ascii="Times New Roman" w:eastAsia="Times New Roman" w:hAnsi="Times New Roman" w:cs="Times New Roman"/>
          <w:b/>
          <w:bCs/>
          <w:sz w:val="24"/>
          <w:szCs w:val="24"/>
          <w:lang w:eastAsia="ru-RU"/>
        </w:rPr>
        <w:t>Стаття 36.</w:t>
      </w:r>
      <w:r w:rsidRPr="002A6942">
        <w:rPr>
          <w:rFonts w:ascii="Times New Roman" w:eastAsia="Times New Roman" w:hAnsi="Times New Roman" w:cs="Times New Roman"/>
          <w:sz w:val="24"/>
          <w:szCs w:val="24"/>
          <w:lang w:eastAsia="ru-RU"/>
        </w:rPr>
        <w:t> Сертифікація суб’єкта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75" w:name="n1938"/>
      <w:bookmarkEnd w:id="1375"/>
      <w:r w:rsidRPr="002A6942">
        <w:rPr>
          <w:rFonts w:ascii="Times New Roman" w:eastAsia="Times New Roman" w:hAnsi="Times New Roman" w:cs="Times New Roman"/>
          <w:i/>
          <w:iCs/>
          <w:sz w:val="24"/>
          <w:szCs w:val="24"/>
          <w:lang w:eastAsia="ru-RU"/>
        </w:rPr>
        <w:t>{Стаття 36 набирає чинності через шість місяців з дня опублікування Закону № 2019-VIII від 13.04.2017 - див. </w:t>
      </w:r>
      <w:hyperlink r:id="rId487" w:anchor="n1592"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76" w:name="n791"/>
      <w:bookmarkEnd w:id="1376"/>
      <w:r w:rsidRPr="002A6942">
        <w:rPr>
          <w:rFonts w:ascii="Times New Roman" w:eastAsia="Times New Roman" w:hAnsi="Times New Roman" w:cs="Times New Roman"/>
          <w:sz w:val="24"/>
          <w:szCs w:val="24"/>
          <w:lang w:eastAsia="ru-RU"/>
        </w:rPr>
        <w:t>1. Якщо запит на сертифікацію подає суб’єкт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 Регулятор повідомляє про це Секретаріат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77" w:name="n792"/>
      <w:bookmarkEnd w:id="1377"/>
      <w:r w:rsidRPr="002A6942">
        <w:rPr>
          <w:rFonts w:ascii="Times New Roman" w:eastAsia="Times New Roman" w:hAnsi="Times New Roman" w:cs="Times New Roman"/>
          <w:sz w:val="24"/>
          <w:szCs w:val="24"/>
          <w:lang w:eastAsia="ru-RU"/>
        </w:rPr>
        <w:t>2. Регулятор приймає попереднє рішення про відмову у сертифікації суб’єкта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 у таких випадках: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78" w:name="n793"/>
      <w:bookmarkEnd w:id="1378"/>
      <w:r w:rsidRPr="002A6942">
        <w:rPr>
          <w:rFonts w:ascii="Times New Roman" w:eastAsia="Times New Roman" w:hAnsi="Times New Roman" w:cs="Times New Roman"/>
          <w:sz w:val="24"/>
          <w:szCs w:val="24"/>
          <w:lang w:eastAsia="ru-RU"/>
        </w:rPr>
        <w:t>1) такий суб’єкт не виконує вимоги щодо відокремлення і незалежності оператора системи передачі, передбачені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79" w:name="n794"/>
      <w:bookmarkEnd w:id="1379"/>
      <w:r w:rsidRPr="002A6942">
        <w:rPr>
          <w:rFonts w:ascii="Times New Roman" w:eastAsia="Times New Roman" w:hAnsi="Times New Roman" w:cs="Times New Roman"/>
          <w:sz w:val="24"/>
          <w:szCs w:val="24"/>
          <w:lang w:eastAsia="ru-RU"/>
        </w:rPr>
        <w:t>2) прийняття рішення про сертифікацію такого суб’єкта зашкодить безпеці постачання електричної енергії в Україні або в Енергетичному Співтоваристві з урахуванням: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80" w:name="n795"/>
      <w:bookmarkEnd w:id="1380"/>
      <w:r w:rsidRPr="002A6942">
        <w:rPr>
          <w:rFonts w:ascii="Times New Roman" w:eastAsia="Times New Roman" w:hAnsi="Times New Roman" w:cs="Times New Roman"/>
          <w:sz w:val="24"/>
          <w:szCs w:val="24"/>
          <w:lang w:eastAsia="ru-RU"/>
        </w:rPr>
        <w:t>а) прав та обов’язків Енергетичного Співтовариства щодо відповідної держави, що не є стороною Енергетичного Співтовариства, на підставі норм міжнародного права, зокрема міжнародних угод з питань безпеки постачання електричної енергії, сторонами яких є Енергетичне Співтовариство та відповідна держава;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81" w:name="n796"/>
      <w:bookmarkEnd w:id="1381"/>
      <w:r w:rsidRPr="002A6942">
        <w:rPr>
          <w:rFonts w:ascii="Times New Roman" w:eastAsia="Times New Roman" w:hAnsi="Times New Roman" w:cs="Times New Roman"/>
          <w:sz w:val="24"/>
          <w:szCs w:val="24"/>
          <w:lang w:eastAsia="ru-RU"/>
        </w:rPr>
        <w:t>б) прав та обов’язків України щодо відповідної держави, що не є стороною Енергетичного Співтовариства, на підставі міжнародних договорів, укладених з такою державою, за умови що такі права та обов’язки не суперечать </w:t>
      </w:r>
      <w:hyperlink r:id="rId488" w:tgtFrame="_blank" w:history="1">
        <w:r w:rsidRPr="002A6942">
          <w:rPr>
            <w:rFonts w:ascii="Times New Roman" w:eastAsia="Times New Roman" w:hAnsi="Times New Roman" w:cs="Times New Roman"/>
            <w:color w:val="000099"/>
            <w:sz w:val="24"/>
            <w:szCs w:val="24"/>
            <w:u w:val="single"/>
            <w:lang w:eastAsia="ru-RU"/>
          </w:rPr>
          <w:t>Договору про заснування Енергетичного Співтовариства</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82" w:name="n797"/>
      <w:bookmarkEnd w:id="1382"/>
      <w:r w:rsidRPr="002A6942">
        <w:rPr>
          <w:rFonts w:ascii="Times New Roman" w:eastAsia="Times New Roman" w:hAnsi="Times New Roman" w:cs="Times New Roman"/>
          <w:sz w:val="24"/>
          <w:szCs w:val="24"/>
          <w:lang w:eastAsia="ru-RU"/>
        </w:rPr>
        <w:t>в) прав та обов’язків, взятих на себе Україною на підставі </w:t>
      </w:r>
      <w:hyperlink r:id="rId489" w:tgtFrame="_blank" w:history="1">
        <w:r w:rsidRPr="002A6942">
          <w:rPr>
            <w:rFonts w:ascii="Times New Roman" w:eastAsia="Times New Roman" w:hAnsi="Times New Roman" w:cs="Times New Roman"/>
            <w:color w:val="000099"/>
            <w:sz w:val="24"/>
            <w:szCs w:val="24"/>
            <w:u w:val="single"/>
            <w:lang w:eastAsia="ru-RU"/>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83" w:name="n798"/>
      <w:bookmarkEnd w:id="1383"/>
      <w:r w:rsidRPr="002A6942">
        <w:rPr>
          <w:rFonts w:ascii="Times New Roman" w:eastAsia="Times New Roman" w:hAnsi="Times New Roman" w:cs="Times New Roman"/>
          <w:sz w:val="24"/>
          <w:szCs w:val="24"/>
          <w:lang w:eastAsia="ru-RU"/>
        </w:rPr>
        <w:t>г) інших фактів та обставин, що стосуються такого суб’єкта та/або держави (держав), що не є стороною Енергетичного Співтовариства, та мають значення для визначення відповідності такого суб’єкта вимогам щодо відокремлення і незалежності оператора системи передачі, передбаченим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84" w:name="n799"/>
      <w:bookmarkEnd w:id="1384"/>
      <w:r w:rsidRPr="002A6942">
        <w:rPr>
          <w:rFonts w:ascii="Times New Roman" w:eastAsia="Times New Roman" w:hAnsi="Times New Roman" w:cs="Times New Roman"/>
          <w:sz w:val="24"/>
          <w:szCs w:val="24"/>
          <w:lang w:eastAsia="ru-RU"/>
        </w:rPr>
        <w:t>3. Регулятор має право звертатися до центрального органу виконавчої влади, що забезпечує формування та реалізацію державної політики в електроенергетичному комплексі, та до інших суб’єктів владних повноважень із запитом про надання висновків з питань, зазначених у частині другій цієї статті. Регулятор враховує такі висновки у процесі прийняття рішення про сертифікацію або про відмову у сертифікації.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85" w:name="n800"/>
      <w:bookmarkEnd w:id="1385"/>
      <w:r w:rsidRPr="002A6942">
        <w:rPr>
          <w:rFonts w:ascii="Times New Roman" w:eastAsia="Times New Roman" w:hAnsi="Times New Roman" w:cs="Times New Roman"/>
          <w:sz w:val="24"/>
          <w:szCs w:val="24"/>
          <w:lang w:eastAsia="ru-RU"/>
        </w:rPr>
        <w:t>4. Перед прийняттям рішення щодо сертифікації Регулятор має отримати висновок Секретаріату Енергетичного Співтовариства щодо: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86" w:name="n801"/>
      <w:bookmarkEnd w:id="1386"/>
      <w:r w:rsidRPr="002A6942">
        <w:rPr>
          <w:rFonts w:ascii="Times New Roman" w:eastAsia="Times New Roman" w:hAnsi="Times New Roman" w:cs="Times New Roman"/>
          <w:sz w:val="24"/>
          <w:szCs w:val="24"/>
          <w:lang w:eastAsia="ru-RU"/>
        </w:rPr>
        <w:t>1) відповідності суб’єкта господарювання вимогам щодо незалежності;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87" w:name="n802"/>
      <w:bookmarkEnd w:id="1387"/>
      <w:r w:rsidRPr="002A6942">
        <w:rPr>
          <w:rFonts w:ascii="Times New Roman" w:eastAsia="Times New Roman" w:hAnsi="Times New Roman" w:cs="Times New Roman"/>
          <w:sz w:val="24"/>
          <w:szCs w:val="24"/>
          <w:lang w:eastAsia="ru-RU"/>
        </w:rPr>
        <w:t>2) відсутності ризику для безпеки постачання електричної енергії в Енергетичному Співтоваристві.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88" w:name="n803"/>
      <w:bookmarkEnd w:id="1388"/>
      <w:r w:rsidRPr="002A6942">
        <w:rPr>
          <w:rFonts w:ascii="Times New Roman" w:eastAsia="Times New Roman" w:hAnsi="Times New Roman" w:cs="Times New Roman"/>
          <w:sz w:val="24"/>
          <w:szCs w:val="24"/>
          <w:lang w:eastAsia="ru-RU"/>
        </w:rPr>
        <w:lastRenderedPageBreak/>
        <w:t>Остаточне рішення про сертифікацію суб’єкта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 оприлюднюється у порядку, передбаченому </w:t>
      </w:r>
      <w:hyperlink r:id="rId490" w:anchor="n760" w:history="1">
        <w:r w:rsidRPr="002A6942">
          <w:rPr>
            <w:rFonts w:ascii="Times New Roman" w:eastAsia="Times New Roman" w:hAnsi="Times New Roman" w:cs="Times New Roman"/>
            <w:color w:val="006600"/>
            <w:sz w:val="24"/>
            <w:szCs w:val="24"/>
            <w:u w:val="single"/>
            <w:lang w:eastAsia="ru-RU"/>
          </w:rPr>
          <w:t>статтею 34</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89" w:name="n804"/>
      <w:bookmarkEnd w:id="1389"/>
      <w:r w:rsidRPr="002A6942">
        <w:rPr>
          <w:rFonts w:ascii="Times New Roman" w:eastAsia="Times New Roman" w:hAnsi="Times New Roman" w:cs="Times New Roman"/>
          <w:sz w:val="24"/>
          <w:szCs w:val="24"/>
          <w:lang w:eastAsia="ru-RU"/>
        </w:rPr>
        <w:t>5. Регулятор приймає остаточне рішення про відмову у сертифікації суб’єкта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 без врахування висновку Секретаріату Енергетичного Співтовариства, якщо прийняття рішення про сертифікацію такого суб’єкта створює загрозу для безпеки постачання електричної енергії в Україні чи становить загрозу інтересам національної безпеки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90" w:name="n2236"/>
      <w:bookmarkEnd w:id="1390"/>
      <w:r w:rsidRPr="002A6942">
        <w:rPr>
          <w:rFonts w:ascii="Times New Roman" w:eastAsia="Times New Roman" w:hAnsi="Times New Roman" w:cs="Times New Roman"/>
          <w:b/>
          <w:bCs/>
          <w:sz w:val="24"/>
          <w:szCs w:val="24"/>
          <w:lang w:eastAsia="ru-RU"/>
        </w:rPr>
        <w:t>Стаття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b/>
          <w:bCs/>
          <w:sz w:val="24"/>
          <w:szCs w:val="24"/>
          <w:lang w:eastAsia="ru-RU"/>
        </w:rPr>
        <w:t>.</w:t>
      </w:r>
      <w:r w:rsidRPr="002A6942">
        <w:rPr>
          <w:rFonts w:ascii="Times New Roman" w:eastAsia="Times New Roman" w:hAnsi="Times New Roman" w:cs="Times New Roman"/>
          <w:sz w:val="24"/>
          <w:szCs w:val="24"/>
          <w:lang w:eastAsia="ru-RU"/>
        </w:rPr>
        <w:t> Особливі вимоги про відокремлення і незалежність оператора системи передачі (модель відокремлення ISO)</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91" w:name="n2237"/>
      <w:bookmarkEnd w:id="1391"/>
      <w:r w:rsidRPr="002A6942">
        <w:rPr>
          <w:rFonts w:ascii="Times New Roman" w:eastAsia="Times New Roman" w:hAnsi="Times New Roman" w:cs="Times New Roman"/>
          <w:sz w:val="24"/>
          <w:szCs w:val="24"/>
          <w:lang w:eastAsia="ru-RU"/>
        </w:rPr>
        <w:t>1. Вимога </w:t>
      </w:r>
      <w:hyperlink r:id="rId491" w:anchor="n676" w:history="1">
        <w:r w:rsidRPr="002A6942">
          <w:rPr>
            <w:rFonts w:ascii="Times New Roman" w:eastAsia="Times New Roman" w:hAnsi="Times New Roman" w:cs="Times New Roman"/>
            <w:color w:val="006600"/>
            <w:sz w:val="24"/>
            <w:szCs w:val="24"/>
            <w:u w:val="single"/>
            <w:lang w:eastAsia="ru-RU"/>
          </w:rPr>
          <w:t>частини третьої</w:t>
        </w:r>
      </w:hyperlink>
      <w:r w:rsidRPr="002A6942">
        <w:rPr>
          <w:rFonts w:ascii="Times New Roman" w:eastAsia="Times New Roman" w:hAnsi="Times New Roman" w:cs="Times New Roman"/>
          <w:sz w:val="24"/>
          <w:szCs w:val="24"/>
          <w:lang w:eastAsia="ru-RU"/>
        </w:rPr>
        <w:t> статті 32 цього Закону не застосовується, якщо власник системи передачі визначив суб’єкта господарювання, який має право подати запит на сертифікацію.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92" w:name="n2238"/>
      <w:bookmarkEnd w:id="1392"/>
      <w:r w:rsidRPr="002A6942">
        <w:rPr>
          <w:rFonts w:ascii="Times New Roman" w:eastAsia="Times New Roman" w:hAnsi="Times New Roman" w:cs="Times New Roman"/>
          <w:sz w:val="24"/>
          <w:szCs w:val="24"/>
          <w:lang w:eastAsia="ru-RU"/>
        </w:rPr>
        <w:t>2. Сертифікація оператора системи передачі (модель відокремлення ISO) на умовах, визначених цим Законом, здійснюється Регулятором згідно з процедурою, передбаченою </w:t>
      </w:r>
      <w:hyperlink r:id="rId492" w:anchor="n760" w:history="1">
        <w:r w:rsidRPr="002A6942">
          <w:rPr>
            <w:rFonts w:ascii="Times New Roman" w:eastAsia="Times New Roman" w:hAnsi="Times New Roman" w:cs="Times New Roman"/>
            <w:color w:val="006600"/>
            <w:sz w:val="24"/>
            <w:szCs w:val="24"/>
            <w:u w:val="single"/>
            <w:lang w:eastAsia="ru-RU"/>
          </w:rPr>
          <w:t>статтями 34</w:t>
        </w:r>
      </w:hyperlink>
      <w:r w:rsidRPr="002A6942">
        <w:rPr>
          <w:rFonts w:ascii="Times New Roman" w:eastAsia="Times New Roman" w:hAnsi="Times New Roman" w:cs="Times New Roman"/>
          <w:sz w:val="24"/>
          <w:szCs w:val="24"/>
          <w:lang w:eastAsia="ru-RU"/>
        </w:rPr>
        <w:t> і </w:t>
      </w:r>
      <w:hyperlink r:id="rId493" w:anchor="n790" w:history="1">
        <w:r w:rsidRPr="002A6942">
          <w:rPr>
            <w:rFonts w:ascii="Times New Roman" w:eastAsia="Times New Roman" w:hAnsi="Times New Roman" w:cs="Times New Roman"/>
            <w:color w:val="006600"/>
            <w:sz w:val="24"/>
            <w:szCs w:val="24"/>
            <w:u w:val="single"/>
            <w:lang w:eastAsia="ru-RU"/>
          </w:rPr>
          <w:t>36</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93" w:name="n2239"/>
      <w:bookmarkEnd w:id="1393"/>
      <w:r w:rsidRPr="002A6942">
        <w:rPr>
          <w:rFonts w:ascii="Times New Roman" w:eastAsia="Times New Roman" w:hAnsi="Times New Roman" w:cs="Times New Roman"/>
          <w:sz w:val="24"/>
          <w:szCs w:val="24"/>
          <w:lang w:eastAsia="ru-RU"/>
        </w:rPr>
        <w:t>3. У разі обрання моделі відокремлення ISO оператор системи передачі (модель відокремлення ISO) зобов’язаний: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94" w:name="n2240"/>
      <w:bookmarkEnd w:id="1394"/>
      <w:r w:rsidRPr="002A6942">
        <w:rPr>
          <w:rFonts w:ascii="Times New Roman" w:eastAsia="Times New Roman" w:hAnsi="Times New Roman" w:cs="Times New Roman"/>
          <w:sz w:val="24"/>
          <w:szCs w:val="24"/>
          <w:lang w:eastAsia="ru-RU"/>
        </w:rPr>
        <w:t>1) відповідати вимогам, встановленим </w:t>
      </w:r>
      <w:hyperlink r:id="rId494" w:anchor="n673" w:history="1">
        <w:r w:rsidRPr="002A6942">
          <w:rPr>
            <w:rFonts w:ascii="Times New Roman" w:eastAsia="Times New Roman" w:hAnsi="Times New Roman" w:cs="Times New Roman"/>
            <w:color w:val="006600"/>
            <w:sz w:val="24"/>
            <w:szCs w:val="24"/>
            <w:u w:val="single"/>
            <w:lang w:eastAsia="ru-RU"/>
          </w:rPr>
          <w:t>статтею 32</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95" w:name="n2241"/>
      <w:bookmarkEnd w:id="1395"/>
      <w:r w:rsidRPr="002A6942">
        <w:rPr>
          <w:rFonts w:ascii="Times New Roman" w:eastAsia="Times New Roman" w:hAnsi="Times New Roman" w:cs="Times New Roman"/>
          <w:sz w:val="24"/>
          <w:szCs w:val="24"/>
          <w:lang w:eastAsia="ru-RU"/>
        </w:rPr>
        <w:t>2) мати у своєму розпорядженні фінансові, технічні, матеріальні та людські ресурси, необхідні для виконання покладених на нього </w:t>
      </w:r>
      <w:hyperlink r:id="rId495" w:anchor="n687" w:history="1">
        <w:r w:rsidRPr="002A6942">
          <w:rPr>
            <w:rFonts w:ascii="Times New Roman" w:eastAsia="Times New Roman" w:hAnsi="Times New Roman" w:cs="Times New Roman"/>
            <w:color w:val="006600"/>
            <w:sz w:val="24"/>
            <w:szCs w:val="24"/>
            <w:u w:val="single"/>
            <w:lang w:eastAsia="ru-RU"/>
          </w:rPr>
          <w:t>статтею 33</w:t>
        </w:r>
      </w:hyperlink>
      <w:r w:rsidRPr="002A6942">
        <w:rPr>
          <w:rFonts w:ascii="Times New Roman" w:eastAsia="Times New Roman" w:hAnsi="Times New Roman" w:cs="Times New Roman"/>
          <w:sz w:val="24"/>
          <w:szCs w:val="24"/>
          <w:lang w:eastAsia="ru-RU"/>
        </w:rPr>
        <w:t> цього Закону функцій, зокрема взаємодії з операторами систем передачі суміжних держав;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96" w:name="n2242"/>
      <w:bookmarkEnd w:id="1396"/>
      <w:r w:rsidRPr="002A6942">
        <w:rPr>
          <w:rFonts w:ascii="Times New Roman" w:eastAsia="Times New Roman" w:hAnsi="Times New Roman" w:cs="Times New Roman"/>
          <w:sz w:val="24"/>
          <w:szCs w:val="24"/>
          <w:lang w:eastAsia="ru-RU"/>
        </w:rPr>
        <w:t>3) здійснювати розробку та подання на схвалення/затвердження Регулятору плану розвитку системи передачі на наступні 10 років, звіту з оцінки достатності генеруючих потужностей відповідно до вимог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97" w:name="n2243"/>
      <w:bookmarkEnd w:id="1397"/>
      <w:r w:rsidRPr="002A6942">
        <w:rPr>
          <w:rFonts w:ascii="Times New Roman" w:eastAsia="Times New Roman" w:hAnsi="Times New Roman" w:cs="Times New Roman"/>
          <w:sz w:val="24"/>
          <w:szCs w:val="24"/>
          <w:lang w:eastAsia="ru-RU"/>
        </w:rPr>
        <w:t>4. У разі обрання моделі відокремлення ISO власник системи передачі зобов’язаний відповідати вимогам, встановленим </w:t>
      </w:r>
      <w:hyperlink r:id="rId496" w:anchor="n2258" w:history="1">
        <w:r w:rsidRPr="002A6942">
          <w:rPr>
            <w:rFonts w:ascii="Times New Roman" w:eastAsia="Times New Roman" w:hAnsi="Times New Roman" w:cs="Times New Roman"/>
            <w:color w:val="006600"/>
            <w:sz w:val="24"/>
            <w:szCs w:val="24"/>
            <w:u w:val="single"/>
            <w:lang w:eastAsia="ru-RU"/>
          </w:rPr>
          <w:t>частиною другою</w:t>
        </w:r>
      </w:hyperlink>
      <w:r w:rsidRPr="002A6942">
        <w:rPr>
          <w:rFonts w:ascii="Times New Roman" w:eastAsia="Times New Roman" w:hAnsi="Times New Roman" w:cs="Times New Roman"/>
          <w:sz w:val="24"/>
          <w:szCs w:val="24"/>
          <w:lang w:eastAsia="ru-RU"/>
        </w:rPr>
        <w:t> статті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98" w:name="n2244"/>
      <w:bookmarkEnd w:id="1398"/>
      <w:r w:rsidRPr="002A6942">
        <w:rPr>
          <w:rFonts w:ascii="Times New Roman" w:eastAsia="Times New Roman" w:hAnsi="Times New Roman" w:cs="Times New Roman"/>
          <w:sz w:val="24"/>
          <w:szCs w:val="24"/>
          <w:lang w:eastAsia="ru-RU"/>
        </w:rPr>
        <w:t>Під час процедури сертифікації власник системи передачі надає Регулятору проекти всіх договорів із суб’єктом господарювання, що подав запит на сертифікацію, та з будь-якими іншими відповідними особами.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399" w:name="n2300"/>
      <w:bookmarkEnd w:id="1399"/>
      <w:r w:rsidRPr="002A6942">
        <w:rPr>
          <w:rFonts w:ascii="Times New Roman" w:eastAsia="Times New Roman" w:hAnsi="Times New Roman" w:cs="Times New Roman"/>
          <w:i/>
          <w:iCs/>
          <w:sz w:val="24"/>
          <w:szCs w:val="24"/>
          <w:lang w:eastAsia="ru-RU"/>
        </w:rPr>
        <w:t>{Закон доповнено статтею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497" w:anchor="n73"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00" w:name="n2245"/>
      <w:bookmarkEnd w:id="1400"/>
      <w:r w:rsidRPr="002A6942">
        <w:rPr>
          <w:rFonts w:ascii="Times New Roman" w:eastAsia="Times New Roman" w:hAnsi="Times New Roman" w:cs="Times New Roman"/>
          <w:b/>
          <w:bCs/>
          <w:sz w:val="24"/>
          <w:szCs w:val="24"/>
          <w:lang w:eastAsia="ru-RU"/>
        </w:rPr>
        <w:t>Стаття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b/>
          <w:bCs/>
          <w:sz w:val="24"/>
          <w:szCs w:val="24"/>
          <w:lang w:eastAsia="ru-RU"/>
        </w:rPr>
        <w:t>.</w:t>
      </w:r>
      <w:r w:rsidRPr="002A6942">
        <w:rPr>
          <w:rFonts w:ascii="Times New Roman" w:eastAsia="Times New Roman" w:hAnsi="Times New Roman" w:cs="Times New Roman"/>
          <w:sz w:val="24"/>
          <w:szCs w:val="24"/>
          <w:lang w:eastAsia="ru-RU"/>
        </w:rPr>
        <w:t> Обов’язки оператора системи передачі та власника системи передачі відповідно до моделі відокремлення ISO</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01" w:name="n2246"/>
      <w:bookmarkEnd w:id="1401"/>
      <w:r w:rsidRPr="002A6942">
        <w:rPr>
          <w:rFonts w:ascii="Times New Roman" w:eastAsia="Times New Roman" w:hAnsi="Times New Roman" w:cs="Times New Roman"/>
          <w:sz w:val="24"/>
          <w:szCs w:val="24"/>
          <w:lang w:eastAsia="ru-RU"/>
        </w:rPr>
        <w:t>1. У разі обрання моделі відокремлення ISO до функцій оператора системи передачі належать: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02" w:name="n2247"/>
      <w:bookmarkEnd w:id="1402"/>
      <w:r w:rsidRPr="002A6942">
        <w:rPr>
          <w:rFonts w:ascii="Times New Roman" w:eastAsia="Times New Roman" w:hAnsi="Times New Roman" w:cs="Times New Roman"/>
          <w:sz w:val="24"/>
          <w:szCs w:val="24"/>
          <w:lang w:eastAsia="ru-RU"/>
        </w:rPr>
        <w:t>1) надання доступу та управління доступом до системи передачі, включаючи отримання плати за послуги з передачі електричної енергії, а також інших платежів за доступ або приєднання до системи передачі, плати за перевантаження системи передачі, платежів за механізмом компенсації системних операторів внутрішніх передач електроенергії;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03" w:name="n2248"/>
      <w:bookmarkEnd w:id="1403"/>
      <w:r w:rsidRPr="002A6942">
        <w:rPr>
          <w:rFonts w:ascii="Times New Roman" w:eastAsia="Times New Roman" w:hAnsi="Times New Roman" w:cs="Times New Roman"/>
          <w:sz w:val="24"/>
          <w:szCs w:val="24"/>
          <w:lang w:eastAsia="ru-RU"/>
        </w:rPr>
        <w:t>2) експлуатація, підтримання у належному стані і розвиток системи передачі, а також забезпечення довгострокової здатності системи передачі задовольняти обґрунтований попит шляхом інвестиційного планування відповідно до </w:t>
      </w:r>
      <w:hyperlink r:id="rId498" w:anchor="n805" w:history="1">
        <w:r w:rsidRPr="002A6942">
          <w:rPr>
            <w:rFonts w:ascii="Times New Roman" w:eastAsia="Times New Roman" w:hAnsi="Times New Roman" w:cs="Times New Roman"/>
            <w:color w:val="006600"/>
            <w:sz w:val="24"/>
            <w:szCs w:val="24"/>
            <w:u w:val="single"/>
            <w:lang w:eastAsia="ru-RU"/>
          </w:rPr>
          <w:t>статті 37</w:t>
        </w:r>
      </w:hyperlink>
      <w:r w:rsidRPr="002A6942">
        <w:rPr>
          <w:rFonts w:ascii="Times New Roman" w:eastAsia="Times New Roman" w:hAnsi="Times New Roman" w:cs="Times New Roman"/>
          <w:sz w:val="24"/>
          <w:szCs w:val="24"/>
          <w:lang w:eastAsia="ru-RU"/>
        </w:rPr>
        <w:t> цього Закону. У процесі розвитку системи передачі незалежний оператор системи передачі є відповідальним за планування (включаючи отримання необхідних документів дозвільного характеру), будівництво і введення в експлуатацію нових об’єктів інфраструктури системи передачі або їх складових. З цією метою до незалежного оператора системи передачі застосовуються положення </w:t>
      </w:r>
      <w:hyperlink r:id="rId499" w:anchor="n668" w:history="1">
        <w:r w:rsidRPr="002A6942">
          <w:rPr>
            <w:rFonts w:ascii="Times New Roman" w:eastAsia="Times New Roman" w:hAnsi="Times New Roman" w:cs="Times New Roman"/>
            <w:color w:val="006600"/>
            <w:sz w:val="24"/>
            <w:szCs w:val="24"/>
            <w:u w:val="single"/>
            <w:lang w:eastAsia="ru-RU"/>
          </w:rPr>
          <w:t>статей 31</w:t>
        </w:r>
      </w:hyperlink>
      <w:r w:rsidRPr="002A6942">
        <w:rPr>
          <w:rFonts w:ascii="Times New Roman" w:eastAsia="Times New Roman" w:hAnsi="Times New Roman" w:cs="Times New Roman"/>
          <w:sz w:val="24"/>
          <w:szCs w:val="24"/>
          <w:lang w:eastAsia="ru-RU"/>
        </w:rPr>
        <w:t> і </w:t>
      </w:r>
      <w:hyperlink r:id="rId500" w:anchor="n687" w:history="1">
        <w:r w:rsidRPr="002A6942">
          <w:rPr>
            <w:rFonts w:ascii="Times New Roman" w:eastAsia="Times New Roman" w:hAnsi="Times New Roman" w:cs="Times New Roman"/>
            <w:color w:val="006600"/>
            <w:sz w:val="24"/>
            <w:szCs w:val="24"/>
            <w:u w:val="single"/>
            <w:lang w:eastAsia="ru-RU"/>
          </w:rPr>
          <w:t>33</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04" w:name="n2249"/>
      <w:bookmarkEnd w:id="1404"/>
      <w:r w:rsidRPr="002A6942">
        <w:rPr>
          <w:rFonts w:ascii="Times New Roman" w:eastAsia="Times New Roman" w:hAnsi="Times New Roman" w:cs="Times New Roman"/>
          <w:sz w:val="24"/>
          <w:szCs w:val="24"/>
          <w:lang w:eastAsia="ru-RU"/>
        </w:rPr>
        <w:t>3) розробка та подання на схвалення/затвердження Регулятору плану розвитку системи передачі на наступні 10 років, звіту з оцінки достатності генеруючих потужностей відповідно до вимог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05" w:name="n2250"/>
      <w:bookmarkEnd w:id="1405"/>
      <w:r w:rsidRPr="002A6942">
        <w:rPr>
          <w:rFonts w:ascii="Times New Roman" w:eastAsia="Times New Roman" w:hAnsi="Times New Roman" w:cs="Times New Roman"/>
          <w:sz w:val="24"/>
          <w:szCs w:val="24"/>
          <w:lang w:eastAsia="ru-RU"/>
        </w:rPr>
        <w:lastRenderedPageBreak/>
        <w:t>2. Власник системи передачі, де призначено незалежного оператора системи передачі, зобов’язаний: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06" w:name="n2251"/>
      <w:bookmarkEnd w:id="1406"/>
      <w:r w:rsidRPr="002A6942">
        <w:rPr>
          <w:rFonts w:ascii="Times New Roman" w:eastAsia="Times New Roman" w:hAnsi="Times New Roman" w:cs="Times New Roman"/>
          <w:sz w:val="24"/>
          <w:szCs w:val="24"/>
          <w:lang w:eastAsia="ru-RU"/>
        </w:rPr>
        <w:t>1) забезпечувати необхідну співпрацю і підтримку незалежному оператору системи передачі для виконання його функцій, включно з усією необхідною інформацією;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07" w:name="n2252"/>
      <w:bookmarkEnd w:id="1407"/>
      <w:r w:rsidRPr="002A6942">
        <w:rPr>
          <w:rFonts w:ascii="Times New Roman" w:eastAsia="Times New Roman" w:hAnsi="Times New Roman" w:cs="Times New Roman"/>
          <w:sz w:val="24"/>
          <w:szCs w:val="24"/>
          <w:lang w:eastAsia="ru-RU"/>
        </w:rPr>
        <w:t>2) фінансувати інвестиції, передбачені планом розвитку системи передачі на наступні 10 років та затверджені Регулятором, або надавати згоду на фінансування такої інвестиції будь-якою зацікавленою стороною, у тому числі незалежним оператором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08" w:name="n2253"/>
      <w:bookmarkEnd w:id="1408"/>
      <w:r w:rsidRPr="002A6942">
        <w:rPr>
          <w:rFonts w:ascii="Times New Roman" w:eastAsia="Times New Roman" w:hAnsi="Times New Roman" w:cs="Times New Roman"/>
          <w:sz w:val="24"/>
          <w:szCs w:val="24"/>
          <w:lang w:eastAsia="ru-RU"/>
        </w:rPr>
        <w:t>3) забезпечувати виконання фінансових зобов’язань оператором системи передачі, пов’язаних з активами мережі, крім зобов’язань, пов’язаних з функціями незалежного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09" w:name="n2254"/>
      <w:bookmarkEnd w:id="1409"/>
      <w:r w:rsidRPr="002A6942">
        <w:rPr>
          <w:rFonts w:ascii="Times New Roman" w:eastAsia="Times New Roman" w:hAnsi="Times New Roman" w:cs="Times New Roman"/>
          <w:sz w:val="24"/>
          <w:szCs w:val="24"/>
          <w:lang w:eastAsia="ru-RU"/>
        </w:rPr>
        <w:t>4) надавати гарантії для сприяння фінансування розвитку системи передачі, крім інвестицій, коли відповідно до пункту 2 цієї частини власник надав згоду на її фінансування за рахунок кредитних коштів або коштів, отриманих з інших джерел, не заборонених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10" w:name="n2255"/>
      <w:bookmarkEnd w:id="1410"/>
      <w:r w:rsidRPr="002A6942">
        <w:rPr>
          <w:rFonts w:ascii="Times New Roman" w:eastAsia="Times New Roman" w:hAnsi="Times New Roman" w:cs="Times New Roman"/>
          <w:sz w:val="24"/>
          <w:szCs w:val="24"/>
          <w:lang w:eastAsia="ru-RU"/>
        </w:rPr>
        <w:t>3. Регулятор здійснює моніторинг виконання вимог про відокремлення і незалежність оператора системи передачі та власника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11" w:name="n2299"/>
      <w:bookmarkEnd w:id="1411"/>
      <w:r w:rsidRPr="002A6942">
        <w:rPr>
          <w:rFonts w:ascii="Times New Roman" w:eastAsia="Times New Roman" w:hAnsi="Times New Roman" w:cs="Times New Roman"/>
          <w:i/>
          <w:iCs/>
          <w:sz w:val="24"/>
          <w:szCs w:val="24"/>
          <w:lang w:eastAsia="ru-RU"/>
        </w:rPr>
        <w:t>{Закон доповнено статтею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501" w:anchor="n73"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12" w:name="n2256"/>
      <w:bookmarkEnd w:id="1412"/>
      <w:r w:rsidRPr="002A6942">
        <w:rPr>
          <w:rFonts w:ascii="Times New Roman" w:eastAsia="Times New Roman" w:hAnsi="Times New Roman" w:cs="Times New Roman"/>
          <w:b/>
          <w:bCs/>
          <w:sz w:val="24"/>
          <w:szCs w:val="24"/>
          <w:lang w:eastAsia="ru-RU"/>
        </w:rPr>
        <w:t>Стаття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b/>
          <w:bCs/>
          <w:sz w:val="24"/>
          <w:szCs w:val="24"/>
          <w:lang w:eastAsia="ru-RU"/>
        </w:rPr>
        <w:t>.</w:t>
      </w:r>
      <w:r w:rsidRPr="002A6942">
        <w:rPr>
          <w:rFonts w:ascii="Times New Roman" w:eastAsia="Times New Roman" w:hAnsi="Times New Roman" w:cs="Times New Roman"/>
          <w:sz w:val="24"/>
          <w:szCs w:val="24"/>
          <w:lang w:eastAsia="ru-RU"/>
        </w:rPr>
        <w:t> Незалежність власника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13" w:name="n2257"/>
      <w:bookmarkEnd w:id="1413"/>
      <w:r w:rsidRPr="002A6942">
        <w:rPr>
          <w:rFonts w:ascii="Times New Roman" w:eastAsia="Times New Roman" w:hAnsi="Times New Roman" w:cs="Times New Roman"/>
          <w:sz w:val="24"/>
          <w:szCs w:val="24"/>
          <w:lang w:eastAsia="ru-RU"/>
        </w:rPr>
        <w:t>1. У разі відокремлення оператора системи передачі за моделлю відокремлення ISO власник системи передачі не повинен мати права здійснювати управління (включаючи управління корпоративними правами) або безпосередній контроль за суб’єктами господарювання, що здійснюють діяльність з виробництва (видобутку) та/або постачання електричної енергії (природного газу) та/або трейдерську діяльність.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14" w:name="n2258"/>
      <w:bookmarkEnd w:id="1414"/>
      <w:r w:rsidRPr="002A6942">
        <w:rPr>
          <w:rFonts w:ascii="Times New Roman" w:eastAsia="Times New Roman" w:hAnsi="Times New Roman" w:cs="Times New Roman"/>
          <w:sz w:val="24"/>
          <w:szCs w:val="24"/>
          <w:lang w:eastAsia="ru-RU"/>
        </w:rPr>
        <w:t>2. З метою забезпечення незалежності власника системи передачі відповідно до частини першої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15" w:name="n2259"/>
      <w:bookmarkEnd w:id="1415"/>
      <w:r w:rsidRPr="002A6942">
        <w:rPr>
          <w:rFonts w:ascii="Times New Roman" w:eastAsia="Times New Roman" w:hAnsi="Times New Roman" w:cs="Times New Roman"/>
          <w:sz w:val="24"/>
          <w:szCs w:val="24"/>
          <w:lang w:eastAsia="ru-RU"/>
        </w:rPr>
        <w:t>1) керівник та заступники керівника власника системи передачі, особи, що здійснюють функції управління від імені власника системи передачі, не можуть брати участі в діяльності органів (у тому числі здійснювати повноваження одноосібного органу) суб’єкта господарювання, який провадить діяльність з виробництва (видобутку) та/або постачання електричної енергії (природного газу) та належить до сфери управління власника системи передачі або в якому йому належать корпоративні права;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16" w:name="n2260"/>
      <w:bookmarkEnd w:id="1416"/>
      <w:r w:rsidRPr="002A6942">
        <w:rPr>
          <w:rFonts w:ascii="Times New Roman" w:eastAsia="Times New Roman" w:hAnsi="Times New Roman" w:cs="Times New Roman"/>
          <w:sz w:val="24"/>
          <w:szCs w:val="24"/>
          <w:lang w:eastAsia="ru-RU"/>
        </w:rPr>
        <w:t>2) власник системи передачі зобов’язаний розробити і запровадити програму відповідності, яка визначає заходи для уникнення дискримінаційних дій та впливу на діяльність оператора системи передачі та забезпечення моніторингу виконання таких заходів. Програма відповідності має визначати функціональні обов’язки працівників власника системи передачі для досягнення цих цілей. Річний звіт, у якому викладаються вжиті заходи, має бути представлений Регулятору уповноваженою особою з питань відповідності і опублікований на веб-сайті Регулятора.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17" w:name="n2298"/>
      <w:bookmarkEnd w:id="1417"/>
      <w:r w:rsidRPr="002A6942">
        <w:rPr>
          <w:rFonts w:ascii="Times New Roman" w:eastAsia="Times New Roman" w:hAnsi="Times New Roman" w:cs="Times New Roman"/>
          <w:i/>
          <w:iCs/>
          <w:sz w:val="24"/>
          <w:szCs w:val="24"/>
          <w:lang w:eastAsia="ru-RU"/>
        </w:rPr>
        <w:t>{Закон доповнено статтею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i/>
          <w:iCs/>
          <w:sz w:val="24"/>
          <w:szCs w:val="24"/>
          <w:lang w:eastAsia="ru-RU"/>
        </w:rPr>
        <w:t> згідно із Законом </w:t>
      </w:r>
      <w:hyperlink r:id="rId502" w:anchor="n73"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18" w:name="n2261"/>
      <w:bookmarkEnd w:id="1418"/>
      <w:r w:rsidRPr="002A6942">
        <w:rPr>
          <w:rFonts w:ascii="Times New Roman" w:eastAsia="Times New Roman" w:hAnsi="Times New Roman" w:cs="Times New Roman"/>
          <w:b/>
          <w:bCs/>
          <w:sz w:val="24"/>
          <w:szCs w:val="24"/>
          <w:lang w:eastAsia="ru-RU"/>
        </w:rPr>
        <w:t>Стаття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4</w:t>
      </w:r>
      <w:r w:rsidRPr="002A6942">
        <w:rPr>
          <w:rFonts w:ascii="Times New Roman" w:eastAsia="Times New Roman" w:hAnsi="Times New Roman" w:cs="Times New Roman"/>
          <w:b/>
          <w:bCs/>
          <w:sz w:val="24"/>
          <w:szCs w:val="24"/>
          <w:lang w:eastAsia="ru-RU"/>
        </w:rPr>
        <w:t>.</w:t>
      </w:r>
      <w:r w:rsidRPr="002A6942">
        <w:rPr>
          <w:rFonts w:ascii="Times New Roman" w:eastAsia="Times New Roman" w:hAnsi="Times New Roman" w:cs="Times New Roman"/>
          <w:sz w:val="24"/>
          <w:szCs w:val="24"/>
          <w:lang w:eastAsia="ru-RU"/>
        </w:rPr>
        <w:t> Програма відповідності та уповноважена особа з питань відповідності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19" w:name="n2262"/>
      <w:bookmarkEnd w:id="1419"/>
      <w:r w:rsidRPr="002A6942">
        <w:rPr>
          <w:rFonts w:ascii="Times New Roman" w:eastAsia="Times New Roman" w:hAnsi="Times New Roman" w:cs="Times New Roman"/>
          <w:sz w:val="24"/>
          <w:szCs w:val="24"/>
          <w:lang w:eastAsia="ru-RU"/>
        </w:rPr>
        <w:t>1. Оператор системи передачі має розробити і запровадити програму відповідності, в якій визначаються заходи для забезпечення унеможливлення дискримінаційних дій та забезпечення моніторингу виконання таких заходів. Програма відповідності повинна визначати чіткі обов’язки працівників оператора системи передачі для досягнення цих цілей та затверджується Регулятором. Моніторинг виконання програми відповідності здійснюється уповноваженою особою з питань відповідності оператора системи передачі в порядку, визначеному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20" w:name="n2263"/>
      <w:bookmarkEnd w:id="1420"/>
      <w:r w:rsidRPr="002A6942">
        <w:rPr>
          <w:rFonts w:ascii="Times New Roman" w:eastAsia="Times New Roman" w:hAnsi="Times New Roman" w:cs="Times New Roman"/>
          <w:sz w:val="24"/>
          <w:szCs w:val="24"/>
          <w:lang w:eastAsia="ru-RU"/>
        </w:rPr>
        <w:t>2. Уповноважена особа з питань відповідності оператора системи передачі призначається: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21" w:name="n2264"/>
      <w:bookmarkEnd w:id="1421"/>
      <w:r w:rsidRPr="002A6942">
        <w:rPr>
          <w:rFonts w:ascii="Times New Roman" w:eastAsia="Times New Roman" w:hAnsi="Times New Roman" w:cs="Times New Roman"/>
          <w:sz w:val="24"/>
          <w:szCs w:val="24"/>
          <w:lang w:eastAsia="ru-RU"/>
        </w:rPr>
        <w:t>1) наглядовою радою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22" w:name="n2265"/>
      <w:bookmarkEnd w:id="1422"/>
      <w:r w:rsidRPr="002A6942">
        <w:rPr>
          <w:rFonts w:ascii="Times New Roman" w:eastAsia="Times New Roman" w:hAnsi="Times New Roman" w:cs="Times New Roman"/>
          <w:sz w:val="24"/>
          <w:szCs w:val="24"/>
          <w:lang w:eastAsia="ru-RU"/>
        </w:rPr>
        <w:t>2) у разі відсутності наглядової ради - виконавчим органом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23" w:name="n2266"/>
      <w:bookmarkEnd w:id="1423"/>
      <w:r w:rsidRPr="002A6942">
        <w:rPr>
          <w:rFonts w:ascii="Times New Roman" w:eastAsia="Times New Roman" w:hAnsi="Times New Roman" w:cs="Times New Roman"/>
          <w:sz w:val="24"/>
          <w:szCs w:val="24"/>
          <w:lang w:eastAsia="ru-RU"/>
        </w:rPr>
        <w:lastRenderedPageBreak/>
        <w:t>Уповноваженою особою з питань відповідності оператора системи передачі може бути фізична особа, яка має вищу освіту (технічну, юридичну або економічну) за освітньо-кваліфікаційним рівнем магістра або спеціаліста, високі професійні та моральні якості, досвід роботи у сфері електроенергетики не менше п’яти років, володіє державною мовою, має освітній і професійний рівні, необхідні для виконання своїх обов’язків. Не може бути уповноваженою особою з питань відповідності оператора системи передачі фізична особа, яка є громадянином (підданим) держави, визнаної Верховною Радою України державою-агресором або державою-окупантом.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24" w:name="n2267"/>
      <w:bookmarkEnd w:id="1424"/>
      <w:r w:rsidRPr="002A6942">
        <w:rPr>
          <w:rFonts w:ascii="Times New Roman" w:eastAsia="Times New Roman" w:hAnsi="Times New Roman" w:cs="Times New Roman"/>
          <w:sz w:val="24"/>
          <w:szCs w:val="24"/>
          <w:lang w:eastAsia="ru-RU"/>
        </w:rPr>
        <w:t>Особа, яка претендує на посаду уповноваженої особи з питань відповідності оператора системи передачі, протягом останніх трьох років до дня призначення не може обіймати посади у вертикально інтегрованому суб’єкті господарювання та/або суб’єктах господарювання, що входять до складу такого вертикально інтегрованого суб’єкта господарювання, мати прямий чи опосередкований інтерес або відносини з вертикально інтегрованим суб’єктом господарювання та/або суб’єктами господарювання, що входять до складу такого вертикально інтегрованого суб’єкта господарювання, та/або власниками контрольних пакетів акцій вертикально інтегрованого суб’єкта господарювання та/або суб’єктів господарювання, що входять до складу такого вертикально інтегрованого суб’єкта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25" w:name="n2268"/>
      <w:bookmarkEnd w:id="1425"/>
      <w:r w:rsidRPr="002A6942">
        <w:rPr>
          <w:rFonts w:ascii="Times New Roman" w:eastAsia="Times New Roman" w:hAnsi="Times New Roman" w:cs="Times New Roman"/>
          <w:sz w:val="24"/>
          <w:szCs w:val="24"/>
          <w:lang w:eastAsia="ru-RU"/>
        </w:rPr>
        <w:t>Кандидатура уповноваженої особи з питань відповідності оператора системи передачі підлягає попередньому погодженню з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26" w:name="n2269"/>
      <w:bookmarkEnd w:id="1426"/>
      <w:r w:rsidRPr="002A6942">
        <w:rPr>
          <w:rFonts w:ascii="Times New Roman" w:eastAsia="Times New Roman" w:hAnsi="Times New Roman" w:cs="Times New Roman"/>
          <w:sz w:val="24"/>
          <w:szCs w:val="24"/>
          <w:lang w:eastAsia="ru-RU"/>
        </w:rPr>
        <w:t>Регулятор має право відмовити в погодженні кандидатури уповноваженої особи з питань відповідності оператора системи передачі тільки з причин недостатнього рівня її незалежності або професійних якостей.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27" w:name="n2270"/>
      <w:bookmarkEnd w:id="1427"/>
      <w:r w:rsidRPr="002A6942">
        <w:rPr>
          <w:rFonts w:ascii="Times New Roman" w:eastAsia="Times New Roman" w:hAnsi="Times New Roman" w:cs="Times New Roman"/>
          <w:sz w:val="24"/>
          <w:szCs w:val="24"/>
          <w:lang w:eastAsia="ru-RU"/>
        </w:rPr>
        <w:t>3. Уповноваженою особою з питань відповідності оператора системи передачі може бути юридична особа за умови, що в її штаті є працівники, які відповідають вимогам, визначеним цією статтею. Не може бути уповноваженою особою з питань відповідності оператора системи передачі юридична особа, учасниками (акціонерами, членами) або кінцевими бенефіціарними власниками якої є громадяни держави, визнаної Верховною Радою України державою-агресором або державою-окупантом.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28" w:name="n2271"/>
      <w:bookmarkEnd w:id="1428"/>
      <w:r w:rsidRPr="002A6942">
        <w:rPr>
          <w:rFonts w:ascii="Times New Roman" w:eastAsia="Times New Roman" w:hAnsi="Times New Roman" w:cs="Times New Roman"/>
          <w:sz w:val="24"/>
          <w:szCs w:val="24"/>
          <w:lang w:eastAsia="ru-RU"/>
        </w:rPr>
        <w:t>4. З метою забезпечення незалежності уповноваженої особи з питань відповідності оператора системи передачі така особа не може:</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29" w:name="n2272"/>
      <w:bookmarkEnd w:id="1429"/>
      <w:r w:rsidRPr="002A6942">
        <w:rPr>
          <w:rFonts w:ascii="Times New Roman" w:eastAsia="Times New Roman" w:hAnsi="Times New Roman" w:cs="Times New Roman"/>
          <w:sz w:val="24"/>
          <w:szCs w:val="24"/>
          <w:lang w:eastAsia="ru-RU"/>
        </w:rPr>
        <w:t>1) під час виконання своїх обов’язків займати посади або мати повноваження, мати економічний інтерес (отримувати фінансову винагороду тощо) чи ділові відносини, безпосередньо або опосередковано, з будь-яким суб’єктом господарювання, який провадить діяльність з виробництва (видобутку) та/або постачання електричної енергії (природного газу), або з власником (власниками) контрольного пакета корпоративних прав такого суб’єкта господарювання, або з будь-яким іншим суб’єктом господарювання, який провадить господарську діяльність на ринку природного газу або електричної енергії, крім передачі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30" w:name="n2273"/>
      <w:bookmarkEnd w:id="1430"/>
      <w:r w:rsidRPr="002A6942">
        <w:rPr>
          <w:rFonts w:ascii="Times New Roman" w:eastAsia="Times New Roman" w:hAnsi="Times New Roman" w:cs="Times New Roman"/>
          <w:sz w:val="24"/>
          <w:szCs w:val="24"/>
          <w:lang w:eastAsia="ru-RU"/>
        </w:rPr>
        <w:t>2) займати посади, мати повноваження, економічний інтерес (отримувати фінансову винагороду тощо) чи ділові відносини, безпосередньо або опосередковано, з будь-яким суб’єктом господарювання, який провадить діяльність на ринку природного газу або електричної енергії, або будь-якою його частиною (крім оператора системи передачі), або з власником (власниками) контрольного пакета корпоративних прав такого суб’єкта господарювання протягом трьох років до дня його призначення;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31" w:name="n2274"/>
      <w:bookmarkEnd w:id="1431"/>
      <w:r w:rsidRPr="002A6942">
        <w:rPr>
          <w:rFonts w:ascii="Times New Roman" w:eastAsia="Times New Roman" w:hAnsi="Times New Roman" w:cs="Times New Roman"/>
          <w:sz w:val="24"/>
          <w:szCs w:val="24"/>
          <w:lang w:eastAsia="ru-RU"/>
        </w:rPr>
        <w:t>3) після припинення договірних відносин з оператором системи передачі уповноважена особа з питань відповідності не повина займати посади або мати повноваження, мати економічний інтерес чи ділові відносини, безпосередньо або опосередковано, з будь-яким суб’єктом господарювання, який провадить діяльність на ринку природного газу або електричної енергії (крім оператора системи передачі), або з власником (власниками) контрольного пакета корпоративних прав такої організації, або з будь-яким суб’єктом господарювання, який провадить діяльність на ринку природного газу або електричної енергії, не пов’язану з передачею електричної енергії, протягом не менше чотирьох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32" w:name="n2275"/>
      <w:bookmarkEnd w:id="1432"/>
      <w:r w:rsidRPr="002A6942">
        <w:rPr>
          <w:rFonts w:ascii="Times New Roman" w:eastAsia="Times New Roman" w:hAnsi="Times New Roman" w:cs="Times New Roman"/>
          <w:sz w:val="24"/>
          <w:szCs w:val="24"/>
          <w:lang w:eastAsia="ru-RU"/>
        </w:rPr>
        <w:t>4) мати жодного економічного інтересу в діяльності або, безпосередньо або опосередковано, отримувати будь-яку фінансову вигоду від будь-якого суб’єкта господарювання, який провадить діяльність на ринку природного газу або електричної енергії (крім оператора системи передачі), або від будь-якого суб’єкта господарювання, який провадить діяльність на ринку електричної енергії, не пов’язану з передачею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33" w:name="n2276"/>
      <w:bookmarkEnd w:id="1433"/>
      <w:r w:rsidRPr="002A6942">
        <w:rPr>
          <w:rFonts w:ascii="Times New Roman" w:eastAsia="Times New Roman" w:hAnsi="Times New Roman" w:cs="Times New Roman"/>
          <w:sz w:val="24"/>
          <w:szCs w:val="24"/>
          <w:lang w:eastAsia="ru-RU"/>
        </w:rPr>
        <w:lastRenderedPageBreak/>
        <w:t>5. Оператор системи передачі повідомляє Регулятору кандидатуру уповноваженої особи з питань відповідності та запропоновані умови договору між уповноваженою особою з питань відповідності та оператором системи передачі, у тому числі умови про початок, строки та підстави припинення виконання обов’язків уповноваженої особи з питань відповідності, умови оплати її послуг, матеріальні та інші її права.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34" w:name="n2277"/>
      <w:bookmarkEnd w:id="1434"/>
      <w:r w:rsidRPr="002A6942">
        <w:rPr>
          <w:rFonts w:ascii="Times New Roman" w:eastAsia="Times New Roman" w:hAnsi="Times New Roman" w:cs="Times New Roman"/>
          <w:sz w:val="24"/>
          <w:szCs w:val="24"/>
          <w:lang w:eastAsia="ru-RU"/>
        </w:rPr>
        <w:t>6. Протягом трьох тижнів з дня одержання інформації, зазначеної у частині п’ятій цієї статті, Регулятор може висловити свої заперечення проти запропонованої кандидатури або умов договору між уповноваженою особою з питань відповідності та оператором системи передачі, якщо не виконуються вимоги частини четвертої цієї статті або в разі дострокового припинення договірних відносин з уповноваженою особою з питань відповідності, якщо існують підстави вважати, що таке дострокове припинення було здійснено з порушенням вимог про відокремлення і незалежність оператора системи передачі,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35" w:name="n2278"/>
      <w:bookmarkEnd w:id="1435"/>
      <w:r w:rsidRPr="002A6942">
        <w:rPr>
          <w:rFonts w:ascii="Times New Roman" w:eastAsia="Times New Roman" w:hAnsi="Times New Roman" w:cs="Times New Roman"/>
          <w:sz w:val="24"/>
          <w:szCs w:val="24"/>
          <w:lang w:eastAsia="ru-RU"/>
        </w:rPr>
        <w:t>Якщо в зазначений строк оператор системи передачі не отримає від Регулятора заперечень, вважається, що кандидатура уповноваженої особи з питань відповідності та/або умови договору між уповноваженою особою з питань відповідності та оператором системи передачі погоджено.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36" w:name="n2279"/>
      <w:bookmarkEnd w:id="1436"/>
      <w:r w:rsidRPr="002A6942">
        <w:rPr>
          <w:rFonts w:ascii="Times New Roman" w:eastAsia="Times New Roman" w:hAnsi="Times New Roman" w:cs="Times New Roman"/>
          <w:sz w:val="24"/>
          <w:szCs w:val="24"/>
          <w:lang w:eastAsia="ru-RU"/>
        </w:rPr>
        <w:t>7. Уповноважена особа з питань відповідності відповідає за: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37" w:name="n2280"/>
      <w:bookmarkEnd w:id="1437"/>
      <w:r w:rsidRPr="002A6942">
        <w:rPr>
          <w:rFonts w:ascii="Times New Roman" w:eastAsia="Times New Roman" w:hAnsi="Times New Roman" w:cs="Times New Roman"/>
          <w:sz w:val="24"/>
          <w:szCs w:val="24"/>
          <w:lang w:eastAsia="ru-RU"/>
        </w:rPr>
        <w:t>1) моніторинг виконання програми відповідності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38" w:name="n2281"/>
      <w:bookmarkEnd w:id="1438"/>
      <w:r w:rsidRPr="002A6942">
        <w:rPr>
          <w:rFonts w:ascii="Times New Roman" w:eastAsia="Times New Roman" w:hAnsi="Times New Roman" w:cs="Times New Roman"/>
          <w:sz w:val="24"/>
          <w:szCs w:val="24"/>
          <w:lang w:eastAsia="ru-RU"/>
        </w:rPr>
        <w:t>2) розроблення щорічного звіту, в якому викладаються заходи, вжиті з метою виконання програми відповідності, та надання його Регулятору;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39" w:name="n2282"/>
      <w:bookmarkEnd w:id="1439"/>
      <w:r w:rsidRPr="002A6942">
        <w:rPr>
          <w:rFonts w:ascii="Times New Roman" w:eastAsia="Times New Roman" w:hAnsi="Times New Roman" w:cs="Times New Roman"/>
          <w:sz w:val="24"/>
          <w:szCs w:val="24"/>
          <w:lang w:eastAsia="ru-RU"/>
        </w:rPr>
        <w:t>3) звітування перед відповідними органами управління оператора системи передачі та надання рекомендацій з виконання програми відповідності та дотримання вимог щодо незалежності і відокремлення;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40" w:name="n2283"/>
      <w:bookmarkEnd w:id="1440"/>
      <w:r w:rsidRPr="002A6942">
        <w:rPr>
          <w:rFonts w:ascii="Times New Roman" w:eastAsia="Times New Roman" w:hAnsi="Times New Roman" w:cs="Times New Roman"/>
          <w:sz w:val="24"/>
          <w:szCs w:val="24"/>
          <w:lang w:eastAsia="ru-RU"/>
        </w:rPr>
        <w:t>4) повідомлення Регулятора про будь-які істотні порушення у зв’язку з виконанням програми відповідності.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41" w:name="n2284"/>
      <w:bookmarkEnd w:id="1441"/>
      <w:r w:rsidRPr="002A6942">
        <w:rPr>
          <w:rFonts w:ascii="Times New Roman" w:eastAsia="Times New Roman" w:hAnsi="Times New Roman" w:cs="Times New Roman"/>
          <w:sz w:val="24"/>
          <w:szCs w:val="24"/>
          <w:lang w:eastAsia="ru-RU"/>
        </w:rPr>
        <w:t>8. Умови договору між уповноваженою особою з питань відповідності та оператором системи передачі, що регулюють повноваження уповноваженої особи з питань відповідності, у тому числі строки виконання нею своїх обов’язків, підлягають затвердженню Регулятором. Ці умови повинні забезпечувати незалежність уповноваженої особи з питань відповідності, зокрема надання їй всіх ресурсів, необхідних для виконання нею своїх обов’язків.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42" w:name="n2285"/>
      <w:bookmarkEnd w:id="1442"/>
      <w:r w:rsidRPr="002A6942">
        <w:rPr>
          <w:rFonts w:ascii="Times New Roman" w:eastAsia="Times New Roman" w:hAnsi="Times New Roman" w:cs="Times New Roman"/>
          <w:sz w:val="24"/>
          <w:szCs w:val="24"/>
          <w:lang w:eastAsia="ru-RU"/>
        </w:rPr>
        <w:t>9. Уповноважена особа з питань відповідності оператора системи передачі щоквартально звітує перед Регулятором у письмовій формі та має право регулярно звітувати в усній або письмовій формі перед органами оператора системи передачі, зокрема загальними зборами учасників/акціонерів, наглядовими органами, виконавчим органом.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43" w:name="n2286"/>
      <w:bookmarkEnd w:id="1443"/>
      <w:r w:rsidRPr="002A6942">
        <w:rPr>
          <w:rFonts w:ascii="Times New Roman" w:eastAsia="Times New Roman" w:hAnsi="Times New Roman" w:cs="Times New Roman"/>
          <w:sz w:val="24"/>
          <w:szCs w:val="24"/>
          <w:lang w:eastAsia="ru-RU"/>
        </w:rPr>
        <w:t>10. Уповноважена особа з питань відповідності оператора системи передачі має право: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44" w:name="n2287"/>
      <w:bookmarkEnd w:id="1444"/>
      <w:r w:rsidRPr="002A6942">
        <w:rPr>
          <w:rFonts w:ascii="Times New Roman" w:eastAsia="Times New Roman" w:hAnsi="Times New Roman" w:cs="Times New Roman"/>
          <w:sz w:val="24"/>
          <w:szCs w:val="24"/>
          <w:lang w:eastAsia="ru-RU"/>
        </w:rPr>
        <w:t>1) доступу до приміщень оператора системи передачі без попереднього повідомлення;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45" w:name="n2288"/>
      <w:bookmarkEnd w:id="1445"/>
      <w:r w:rsidRPr="002A6942">
        <w:rPr>
          <w:rFonts w:ascii="Times New Roman" w:eastAsia="Times New Roman" w:hAnsi="Times New Roman" w:cs="Times New Roman"/>
          <w:sz w:val="24"/>
          <w:szCs w:val="24"/>
          <w:lang w:eastAsia="ru-RU"/>
        </w:rPr>
        <w:t>2) доступу до даних та інформації оператора системи передачі, необхідних для виконання її завдань виключно з питань виконання програми відповідності;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46" w:name="n2289"/>
      <w:bookmarkEnd w:id="1446"/>
      <w:r w:rsidRPr="002A6942">
        <w:rPr>
          <w:rFonts w:ascii="Times New Roman" w:eastAsia="Times New Roman" w:hAnsi="Times New Roman" w:cs="Times New Roman"/>
          <w:sz w:val="24"/>
          <w:szCs w:val="24"/>
          <w:lang w:eastAsia="ru-RU"/>
        </w:rPr>
        <w:t>3) відвідувати всі наради керівництва оператора системи передачі, зокрема з питань доступу до системи передачі, її експлуатації, обслуговування та розвитку, умов розподілу пропускної спроможності та методів управління обмеженнями, купівлі-продажу електричної енергії та послуг, необхідних для забезпечення функціонування системи передачі, у тому числі щодо допоміжних послуг, балансування та резервів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47" w:name="n2290"/>
      <w:bookmarkEnd w:id="1447"/>
      <w:r w:rsidRPr="002A6942">
        <w:rPr>
          <w:rFonts w:ascii="Times New Roman" w:eastAsia="Times New Roman" w:hAnsi="Times New Roman" w:cs="Times New Roman"/>
          <w:sz w:val="24"/>
          <w:szCs w:val="24"/>
          <w:lang w:eastAsia="ru-RU"/>
        </w:rPr>
        <w:t>4) відвідувати всі засідання органів управління оператора системи передачі, зокрема виконавчого органу, наглядової ради, та загальні збори акціонерів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48" w:name="n2291"/>
      <w:bookmarkEnd w:id="1448"/>
      <w:r w:rsidRPr="002A6942">
        <w:rPr>
          <w:rFonts w:ascii="Times New Roman" w:eastAsia="Times New Roman" w:hAnsi="Times New Roman" w:cs="Times New Roman"/>
          <w:sz w:val="24"/>
          <w:szCs w:val="24"/>
          <w:lang w:eastAsia="ru-RU"/>
        </w:rPr>
        <w:t>5) звертатися до Регулятора із скаргою на дії оператора системи передачі щодо дострокового розірвання договору між уповноваженою особою з питань відповідності та оператором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49" w:name="n2292"/>
      <w:bookmarkEnd w:id="1449"/>
      <w:r w:rsidRPr="002A6942">
        <w:rPr>
          <w:rFonts w:ascii="Times New Roman" w:eastAsia="Times New Roman" w:hAnsi="Times New Roman" w:cs="Times New Roman"/>
          <w:sz w:val="24"/>
          <w:szCs w:val="24"/>
          <w:lang w:eastAsia="ru-RU"/>
        </w:rPr>
        <w:lastRenderedPageBreak/>
        <w:t>6) регулярно надавати виконавчому органу оператора системи передачі інформацію щодо виконання програми відповідності.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50" w:name="n2293"/>
      <w:bookmarkEnd w:id="1450"/>
      <w:r w:rsidRPr="002A6942">
        <w:rPr>
          <w:rFonts w:ascii="Times New Roman" w:eastAsia="Times New Roman" w:hAnsi="Times New Roman" w:cs="Times New Roman"/>
          <w:sz w:val="24"/>
          <w:szCs w:val="24"/>
          <w:lang w:eastAsia="ru-RU"/>
        </w:rPr>
        <w:t>11. Уповноважена особа з питань відповідності оператора системи передачі здійснює моніторинг виконання оператором системи передачі положень цього Закону щодо конфіденційності у діяльності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51" w:name="n2294"/>
      <w:bookmarkEnd w:id="1451"/>
      <w:r w:rsidRPr="002A6942">
        <w:rPr>
          <w:rFonts w:ascii="Times New Roman" w:eastAsia="Times New Roman" w:hAnsi="Times New Roman" w:cs="Times New Roman"/>
          <w:sz w:val="24"/>
          <w:szCs w:val="24"/>
          <w:lang w:eastAsia="ru-RU"/>
        </w:rPr>
        <w:t>12. За погодженням із Регулятором уповноважена особа з питань відповідності оператора системи передачі може бути звільнена (припинено дію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52" w:name="n2295"/>
      <w:bookmarkEnd w:id="1452"/>
      <w:r w:rsidRPr="002A6942">
        <w:rPr>
          <w:rFonts w:ascii="Times New Roman" w:eastAsia="Times New Roman" w:hAnsi="Times New Roman" w:cs="Times New Roman"/>
          <w:sz w:val="24"/>
          <w:szCs w:val="24"/>
          <w:lang w:eastAsia="ru-RU"/>
        </w:rPr>
        <w:t>1) наглядовою радою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53" w:name="n2296"/>
      <w:bookmarkEnd w:id="1453"/>
      <w:r w:rsidRPr="002A6942">
        <w:rPr>
          <w:rFonts w:ascii="Times New Roman" w:eastAsia="Times New Roman" w:hAnsi="Times New Roman" w:cs="Times New Roman"/>
          <w:sz w:val="24"/>
          <w:szCs w:val="24"/>
          <w:lang w:eastAsia="ru-RU"/>
        </w:rPr>
        <w:t>2) у разі відсутності наглядової ради - виконавчим органом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54" w:name="n2297"/>
      <w:bookmarkEnd w:id="1454"/>
      <w:r w:rsidRPr="002A6942">
        <w:rPr>
          <w:rFonts w:ascii="Times New Roman" w:eastAsia="Times New Roman" w:hAnsi="Times New Roman" w:cs="Times New Roman"/>
          <w:sz w:val="24"/>
          <w:szCs w:val="24"/>
          <w:lang w:eastAsia="ru-RU"/>
        </w:rPr>
        <w:t>13. Оператор системи передачі за поданням Регулятора звільняє (припиняє дію договору) уповноважену особу з питань відповідності у разі порушення нею умов договору між уповноваженою особою з питань відповідності та оператором системи передачі та/або вимог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55" w:name="n2235"/>
      <w:bookmarkEnd w:id="1455"/>
      <w:r w:rsidRPr="002A6942">
        <w:rPr>
          <w:rFonts w:ascii="Times New Roman" w:eastAsia="Times New Roman" w:hAnsi="Times New Roman" w:cs="Times New Roman"/>
          <w:i/>
          <w:iCs/>
          <w:sz w:val="24"/>
          <w:szCs w:val="24"/>
          <w:lang w:eastAsia="ru-RU"/>
        </w:rPr>
        <w:t>{Закон доповнено статтею 36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4</w:t>
      </w:r>
      <w:r w:rsidRPr="002A6942">
        <w:rPr>
          <w:rFonts w:ascii="Times New Roman" w:eastAsia="Times New Roman" w:hAnsi="Times New Roman" w:cs="Times New Roman"/>
          <w:i/>
          <w:iCs/>
          <w:sz w:val="24"/>
          <w:szCs w:val="24"/>
          <w:lang w:eastAsia="ru-RU"/>
        </w:rPr>
        <w:t> згідно із Законом </w:t>
      </w:r>
      <w:hyperlink r:id="rId503" w:anchor="n73"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56" w:name="n805"/>
      <w:bookmarkEnd w:id="1456"/>
      <w:r w:rsidRPr="002A6942">
        <w:rPr>
          <w:rFonts w:ascii="Times New Roman" w:eastAsia="Times New Roman" w:hAnsi="Times New Roman" w:cs="Times New Roman"/>
          <w:b/>
          <w:bCs/>
          <w:sz w:val="24"/>
          <w:szCs w:val="24"/>
          <w:lang w:eastAsia="ru-RU"/>
        </w:rPr>
        <w:t>Стаття 37.</w:t>
      </w:r>
      <w:r w:rsidRPr="002A6942">
        <w:rPr>
          <w:rFonts w:ascii="Times New Roman" w:eastAsia="Times New Roman" w:hAnsi="Times New Roman" w:cs="Times New Roman"/>
          <w:sz w:val="24"/>
          <w:szCs w:val="24"/>
          <w:lang w:eastAsia="ru-RU"/>
        </w:rPr>
        <w:t> Розвиток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57" w:name="n806"/>
      <w:bookmarkEnd w:id="1457"/>
      <w:r w:rsidRPr="002A6942">
        <w:rPr>
          <w:rFonts w:ascii="Times New Roman" w:eastAsia="Times New Roman" w:hAnsi="Times New Roman" w:cs="Times New Roman"/>
          <w:sz w:val="24"/>
          <w:szCs w:val="24"/>
          <w:lang w:eastAsia="ru-RU"/>
        </w:rPr>
        <w:t>1. Щороку до 1 травня оператор системи передачі відповідно до порядку, затвердженого Регулятором, розробляє та подає на затвердження Регулятору план розвитку системи передачі на наступні 10 років. План розвитку системи передачі на наступні 10 років має забезпечувати відповідність системи передачі потребам ринку електричної енергії та інтересам безпеки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58" w:name="n807"/>
      <w:bookmarkEnd w:id="1458"/>
      <w:r w:rsidRPr="002A6942">
        <w:rPr>
          <w:rFonts w:ascii="Times New Roman" w:eastAsia="Times New Roman" w:hAnsi="Times New Roman" w:cs="Times New Roman"/>
          <w:sz w:val="24"/>
          <w:szCs w:val="24"/>
          <w:lang w:eastAsia="ru-RU"/>
        </w:rPr>
        <w:t>2. План розвитку системи передачі на наступні 10 років має містити, зокрема: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59" w:name="n808"/>
      <w:bookmarkEnd w:id="1459"/>
      <w:r w:rsidRPr="002A6942">
        <w:rPr>
          <w:rFonts w:ascii="Times New Roman" w:eastAsia="Times New Roman" w:hAnsi="Times New Roman" w:cs="Times New Roman"/>
          <w:sz w:val="24"/>
          <w:szCs w:val="24"/>
          <w:lang w:eastAsia="ru-RU"/>
        </w:rPr>
        <w:t>1) заходи, спрямовані на забезпечення безпеки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60" w:name="n809"/>
      <w:bookmarkEnd w:id="1460"/>
      <w:r w:rsidRPr="002A6942">
        <w:rPr>
          <w:rFonts w:ascii="Times New Roman" w:eastAsia="Times New Roman" w:hAnsi="Times New Roman" w:cs="Times New Roman"/>
          <w:sz w:val="24"/>
          <w:szCs w:val="24"/>
          <w:lang w:eastAsia="ru-RU"/>
        </w:rPr>
        <w:t>2) основні об’єкти системи передачі, будівництво або реконструкція яких є доцільними протягом наступних 10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61" w:name="n810"/>
      <w:bookmarkEnd w:id="1461"/>
      <w:r w:rsidRPr="002A6942">
        <w:rPr>
          <w:rFonts w:ascii="Times New Roman" w:eastAsia="Times New Roman" w:hAnsi="Times New Roman" w:cs="Times New Roman"/>
          <w:sz w:val="24"/>
          <w:szCs w:val="24"/>
          <w:lang w:eastAsia="ru-RU"/>
        </w:rPr>
        <w:t>3) інформацію про об’єкти системи передачі, які мають бути збудовані та/або реконструйовані протягом наступних 10 років, строки їх будівництва та/або реконструкції, джерела фінансування;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62" w:name="n811"/>
      <w:bookmarkEnd w:id="1462"/>
      <w:r w:rsidRPr="002A6942">
        <w:rPr>
          <w:rFonts w:ascii="Times New Roman" w:eastAsia="Times New Roman" w:hAnsi="Times New Roman" w:cs="Times New Roman"/>
          <w:sz w:val="24"/>
          <w:szCs w:val="24"/>
          <w:lang w:eastAsia="ru-RU"/>
        </w:rPr>
        <w:t>4) інформацію про інвестиції в об’єкти системи передачі, щодо яких вже прийняті рішення та які перебувають на стадії реалізації, із зазначенням прогнозних інвестицій, що мають бути здійснені протягом наступних трьох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63" w:name="n812"/>
      <w:bookmarkEnd w:id="1463"/>
      <w:r w:rsidRPr="002A6942">
        <w:rPr>
          <w:rFonts w:ascii="Times New Roman" w:eastAsia="Times New Roman" w:hAnsi="Times New Roman" w:cs="Times New Roman"/>
          <w:sz w:val="24"/>
          <w:szCs w:val="24"/>
          <w:lang w:eastAsia="ru-RU"/>
        </w:rPr>
        <w:t>3. План розвитку системи передачі на наступні 10 років розробляється на основі звіту з оцінки відповідності (достатності) генеруючих потужностей, а також планів розвитку суміжних систем передачі, систем 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64" w:name="n813"/>
      <w:bookmarkEnd w:id="1464"/>
      <w:r w:rsidRPr="002A6942">
        <w:rPr>
          <w:rFonts w:ascii="Times New Roman" w:eastAsia="Times New Roman" w:hAnsi="Times New Roman" w:cs="Times New Roman"/>
          <w:sz w:val="24"/>
          <w:szCs w:val="24"/>
          <w:lang w:eastAsia="ru-RU"/>
        </w:rPr>
        <w:t>4. Оператор системи передачі при підготовці плану розвитку системи передачі на наступні 10 років забезпечує проведення громадських обговорень та консультацій із заінтересованими учасниками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65" w:name="n814"/>
      <w:bookmarkEnd w:id="1465"/>
      <w:r w:rsidRPr="002A6942">
        <w:rPr>
          <w:rFonts w:ascii="Times New Roman" w:eastAsia="Times New Roman" w:hAnsi="Times New Roman" w:cs="Times New Roman"/>
          <w:sz w:val="24"/>
          <w:szCs w:val="24"/>
          <w:lang w:eastAsia="ru-RU"/>
        </w:rPr>
        <w:t>5. Регулятор у прозорий та недискримінаційний спосіб проводить публічні консультації з існуючими та потенційними користувачами системи передачі щодо плану розвитку системи передачі на наступні 10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66" w:name="n815"/>
      <w:bookmarkEnd w:id="1466"/>
      <w:r w:rsidRPr="002A6942">
        <w:rPr>
          <w:rFonts w:ascii="Times New Roman" w:eastAsia="Times New Roman" w:hAnsi="Times New Roman" w:cs="Times New Roman"/>
          <w:sz w:val="24"/>
          <w:szCs w:val="24"/>
          <w:lang w:eastAsia="ru-RU"/>
        </w:rPr>
        <w:t>Регулятор розміщує на своєму офіційному веб-сайті звіт про результати проведених консультацій, у якому, зокрема, зазначаються потреби в інвестиціях.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67" w:name="n816"/>
      <w:bookmarkEnd w:id="1467"/>
      <w:r w:rsidRPr="002A6942">
        <w:rPr>
          <w:rFonts w:ascii="Times New Roman" w:eastAsia="Times New Roman" w:hAnsi="Times New Roman" w:cs="Times New Roman"/>
          <w:sz w:val="24"/>
          <w:szCs w:val="24"/>
          <w:lang w:eastAsia="ru-RU"/>
        </w:rPr>
        <w:t>6. Регулятор здійснює перевірку відповідності заходів, передбачених планом розвитку системи передачі на наступні 10 років, вимогам цього Закону та, за потреби, може вимагати внесення оператором системи передачі змін до цього плану.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68" w:name="n817"/>
      <w:bookmarkEnd w:id="1468"/>
      <w:r w:rsidRPr="002A6942">
        <w:rPr>
          <w:rFonts w:ascii="Times New Roman" w:eastAsia="Times New Roman" w:hAnsi="Times New Roman" w:cs="Times New Roman"/>
          <w:sz w:val="24"/>
          <w:szCs w:val="24"/>
          <w:lang w:eastAsia="ru-RU"/>
        </w:rPr>
        <w:t>7. Регулятор здійснює моніторинг і оцінку стану виконання плану розвитку системи передачі на наступні 10 років та щороку оприлюднює результати такого моніторингу.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69" w:name="n818"/>
      <w:bookmarkEnd w:id="1469"/>
      <w:r w:rsidRPr="002A6942">
        <w:rPr>
          <w:rFonts w:ascii="Times New Roman" w:eastAsia="Times New Roman" w:hAnsi="Times New Roman" w:cs="Times New Roman"/>
          <w:sz w:val="24"/>
          <w:szCs w:val="24"/>
          <w:lang w:eastAsia="ru-RU"/>
        </w:rPr>
        <w:t>8. Оператор системи передачі розробляє інвестиційну програму на підставі плану розвитку системи передачі на наступні 10 років та подає її Регулятору разом із розрахунком тарифу на послуги з передачі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70" w:name="n819"/>
      <w:bookmarkEnd w:id="1470"/>
      <w:r w:rsidRPr="002A6942">
        <w:rPr>
          <w:rFonts w:ascii="Times New Roman" w:eastAsia="Times New Roman" w:hAnsi="Times New Roman" w:cs="Times New Roman"/>
          <w:b/>
          <w:bCs/>
          <w:sz w:val="24"/>
          <w:szCs w:val="24"/>
          <w:lang w:eastAsia="ru-RU"/>
        </w:rPr>
        <w:lastRenderedPageBreak/>
        <w:t>Стаття 38.</w:t>
      </w:r>
      <w:r w:rsidRPr="002A6942">
        <w:rPr>
          <w:rFonts w:ascii="Times New Roman" w:eastAsia="Times New Roman" w:hAnsi="Times New Roman" w:cs="Times New Roman"/>
          <w:sz w:val="24"/>
          <w:szCs w:val="24"/>
          <w:lang w:eastAsia="ru-RU"/>
        </w:rPr>
        <w:t> Загальні принципи управління перевантаженнями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71" w:name="n2305"/>
      <w:bookmarkEnd w:id="1471"/>
      <w:r w:rsidRPr="002A6942">
        <w:rPr>
          <w:rFonts w:ascii="Times New Roman" w:eastAsia="Times New Roman" w:hAnsi="Times New Roman" w:cs="Times New Roman"/>
          <w:i/>
          <w:iCs/>
          <w:sz w:val="24"/>
          <w:szCs w:val="24"/>
          <w:lang w:eastAsia="ru-RU"/>
        </w:rPr>
        <w:t>{Назва статті 38 в редакції Закону </w:t>
      </w:r>
      <w:hyperlink r:id="rId504"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72" w:name="n820"/>
      <w:bookmarkEnd w:id="1472"/>
      <w:r w:rsidRPr="002A6942">
        <w:rPr>
          <w:rFonts w:ascii="Times New Roman" w:eastAsia="Times New Roman" w:hAnsi="Times New Roman" w:cs="Times New Roman"/>
          <w:sz w:val="24"/>
          <w:szCs w:val="24"/>
          <w:lang w:eastAsia="ru-RU"/>
        </w:rPr>
        <w:t>1. За наявності перевантажень розподіл пропускної спроможності здійснюється за принципом першочергового задоволення заявок зареєстрованих учасників, які пропонують найвищу ціну. У разі відсутності перевантажень розподіл пропускної спроможності міждержавних перетинів здійснюється на безоплатній основі.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73" w:name="n2306"/>
      <w:bookmarkEnd w:id="1473"/>
      <w:r w:rsidRPr="002A6942">
        <w:rPr>
          <w:rFonts w:ascii="Times New Roman" w:eastAsia="Times New Roman" w:hAnsi="Times New Roman" w:cs="Times New Roman"/>
          <w:i/>
          <w:iCs/>
          <w:sz w:val="24"/>
          <w:szCs w:val="24"/>
          <w:lang w:eastAsia="ru-RU"/>
        </w:rPr>
        <w:t>{Частина перша статті 38 в редакції Закону </w:t>
      </w:r>
      <w:hyperlink r:id="rId505"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74" w:name="n821"/>
      <w:bookmarkEnd w:id="1474"/>
      <w:r w:rsidRPr="002A6942">
        <w:rPr>
          <w:rFonts w:ascii="Times New Roman" w:eastAsia="Times New Roman" w:hAnsi="Times New Roman" w:cs="Times New Roman"/>
          <w:sz w:val="24"/>
          <w:szCs w:val="24"/>
          <w:lang w:eastAsia="ru-RU"/>
        </w:rPr>
        <w:t>2. Якщо заплановані комерційні обміни не відповідають безпечному функціонуванню об’єднаної енергетичної системи України, оператор системи передачі має врегулювати перевантаження відповідно до вимог операційної безпеки у найбільш економічно ефективний спосіб. Коригуюча передиспетчеризація або зустрічна торгівля застосовується в останню чергу, якщо дешевші заходи не можуть бути застосовані.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75" w:name="n2307"/>
      <w:bookmarkEnd w:id="1475"/>
      <w:r w:rsidRPr="002A6942">
        <w:rPr>
          <w:rFonts w:ascii="Times New Roman" w:eastAsia="Times New Roman" w:hAnsi="Times New Roman" w:cs="Times New Roman"/>
          <w:i/>
          <w:iCs/>
          <w:sz w:val="24"/>
          <w:szCs w:val="24"/>
          <w:lang w:eastAsia="ru-RU"/>
        </w:rPr>
        <w:t>{Частина друга статті 38 в редакції Закону </w:t>
      </w:r>
      <w:hyperlink r:id="rId506"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76" w:name="n822"/>
      <w:bookmarkEnd w:id="1476"/>
      <w:r w:rsidRPr="002A6942">
        <w:rPr>
          <w:rFonts w:ascii="Times New Roman" w:eastAsia="Times New Roman" w:hAnsi="Times New Roman" w:cs="Times New Roman"/>
          <w:sz w:val="24"/>
          <w:szCs w:val="24"/>
          <w:lang w:eastAsia="ru-RU"/>
        </w:rPr>
        <w:t>3. У разі довготривалих, частих перевантажень оператором системи передачі застосовуються заздалегідь визначені та узгоджені із операторами системи передачі суміжних держав методи (принципи) управління перевантаженнями, включаючи координацію розрахунку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77" w:name="n2308"/>
      <w:bookmarkEnd w:id="1477"/>
      <w:r w:rsidRPr="002A6942">
        <w:rPr>
          <w:rFonts w:ascii="Times New Roman" w:eastAsia="Times New Roman" w:hAnsi="Times New Roman" w:cs="Times New Roman"/>
          <w:i/>
          <w:iCs/>
          <w:sz w:val="24"/>
          <w:szCs w:val="24"/>
          <w:lang w:eastAsia="ru-RU"/>
        </w:rPr>
        <w:t>{Частина третя статті 38 в редакції Закону </w:t>
      </w:r>
      <w:hyperlink r:id="rId507"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78" w:name="n823"/>
      <w:bookmarkEnd w:id="1478"/>
      <w:r w:rsidRPr="002A6942">
        <w:rPr>
          <w:rFonts w:ascii="Times New Roman" w:eastAsia="Times New Roman" w:hAnsi="Times New Roman" w:cs="Times New Roman"/>
          <w:sz w:val="24"/>
          <w:szCs w:val="24"/>
          <w:lang w:eastAsia="ru-RU"/>
        </w:rPr>
        <w:t>4. Управління перевантаженнями має здійснюватися із застосуванням недискримінаційних ринкових механізмів, що забезпечують ефективні економічні сигнали учасникам ринку, зареєстрованим учасникам і оператору системи передачі та сприяють міждержавній торгівлі електричною енергією.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79" w:name="n2309"/>
      <w:bookmarkEnd w:id="1479"/>
      <w:r w:rsidRPr="002A6942">
        <w:rPr>
          <w:rFonts w:ascii="Times New Roman" w:eastAsia="Times New Roman" w:hAnsi="Times New Roman" w:cs="Times New Roman"/>
          <w:i/>
          <w:iCs/>
          <w:sz w:val="24"/>
          <w:szCs w:val="24"/>
          <w:lang w:eastAsia="ru-RU"/>
        </w:rPr>
        <w:t>{Частина четверта статті 38 в редакції Закону </w:t>
      </w:r>
      <w:hyperlink r:id="rId508"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80" w:name="n824"/>
      <w:bookmarkEnd w:id="1480"/>
      <w:r w:rsidRPr="002A6942">
        <w:rPr>
          <w:rFonts w:ascii="Times New Roman" w:eastAsia="Times New Roman" w:hAnsi="Times New Roman" w:cs="Times New Roman"/>
          <w:sz w:val="24"/>
          <w:szCs w:val="24"/>
          <w:lang w:eastAsia="ru-RU"/>
        </w:rPr>
        <w:t>5. Оператор системи передачі розробляє, узгоджує з відповідним оператором системи передачі суміжної держави - сторони Енергетичного Співтовариства, проводить публічні консультації з усіма заінтересованими сторонами та подає на погодження Регулятору правила розподілу пропускної спроможності міждержавних перетинів за одним або декількома міждержавними перетинами. У разі непогодження Регулятором правил розподілу пропускної спроможності міждержавних перетинів та надання відповідних зауважень і пропозицій оператор системи передачі забезпечує їх узгодження з оператором системи передачі суміжної держави, проведення публічних консультацій з усіма заінтересованими сторонами та повторне подання на погодження Регулятору.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81" w:name="n2310"/>
      <w:bookmarkEnd w:id="1481"/>
      <w:r w:rsidRPr="002A6942">
        <w:rPr>
          <w:rFonts w:ascii="Times New Roman" w:eastAsia="Times New Roman" w:hAnsi="Times New Roman" w:cs="Times New Roman"/>
          <w:i/>
          <w:iCs/>
          <w:sz w:val="24"/>
          <w:szCs w:val="24"/>
          <w:lang w:eastAsia="ru-RU"/>
        </w:rPr>
        <w:t>{Частина п'ята статті 38 в редакції Законів </w:t>
      </w:r>
      <w:hyperlink r:id="rId509"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 </w:t>
      </w:r>
      <w:hyperlink r:id="rId510" w:anchor="n38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82" w:name="n825"/>
      <w:bookmarkEnd w:id="1482"/>
      <w:r w:rsidRPr="002A6942">
        <w:rPr>
          <w:rFonts w:ascii="Times New Roman" w:eastAsia="Times New Roman" w:hAnsi="Times New Roman" w:cs="Times New Roman"/>
          <w:sz w:val="24"/>
          <w:szCs w:val="24"/>
          <w:lang w:eastAsia="ru-RU"/>
        </w:rPr>
        <w:t>6. Методи управління перевантаженнями мають забезпечити відповідність перетоків електричної енергії, що виникають внаслідок розподілу пропускної спроможності, стандартам операційної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83" w:name="n2311"/>
      <w:bookmarkEnd w:id="1483"/>
      <w:r w:rsidRPr="002A6942">
        <w:rPr>
          <w:rFonts w:ascii="Times New Roman" w:eastAsia="Times New Roman" w:hAnsi="Times New Roman" w:cs="Times New Roman"/>
          <w:i/>
          <w:iCs/>
          <w:sz w:val="24"/>
          <w:szCs w:val="24"/>
          <w:lang w:eastAsia="ru-RU"/>
        </w:rPr>
        <w:t>{Частина шоста статті 38 в редакції Закону </w:t>
      </w:r>
      <w:hyperlink r:id="rId511"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84" w:name="n826"/>
      <w:bookmarkEnd w:id="1484"/>
      <w:r w:rsidRPr="002A6942">
        <w:rPr>
          <w:rFonts w:ascii="Times New Roman" w:eastAsia="Times New Roman" w:hAnsi="Times New Roman" w:cs="Times New Roman"/>
          <w:sz w:val="24"/>
          <w:szCs w:val="24"/>
          <w:lang w:eastAsia="ru-RU"/>
        </w:rPr>
        <w:t>7. При управлінні перевантаженнями не допускається дискримінація учасників комерційних обмінів.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85" w:name="n2312"/>
      <w:bookmarkEnd w:id="1485"/>
      <w:r w:rsidRPr="002A6942">
        <w:rPr>
          <w:rFonts w:ascii="Times New Roman" w:eastAsia="Times New Roman" w:hAnsi="Times New Roman" w:cs="Times New Roman"/>
          <w:i/>
          <w:iCs/>
          <w:sz w:val="24"/>
          <w:szCs w:val="24"/>
          <w:lang w:eastAsia="ru-RU"/>
        </w:rPr>
        <w:t>{Частина сьома статті 38 в редакції Закону </w:t>
      </w:r>
      <w:hyperlink r:id="rId512"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86" w:name="n827"/>
      <w:bookmarkEnd w:id="1486"/>
      <w:r w:rsidRPr="002A6942">
        <w:rPr>
          <w:rFonts w:ascii="Times New Roman" w:eastAsia="Times New Roman" w:hAnsi="Times New Roman" w:cs="Times New Roman"/>
          <w:sz w:val="24"/>
          <w:szCs w:val="24"/>
          <w:lang w:eastAsia="ru-RU"/>
        </w:rPr>
        <w:t>8. Оператор системи передачі може відмовити зареєстрованому учаснику у фізичному праві на передачу в разі одночасного виникнення таких умов: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87" w:name="n828"/>
      <w:bookmarkEnd w:id="1487"/>
      <w:r w:rsidRPr="002A6942">
        <w:rPr>
          <w:rFonts w:ascii="Times New Roman" w:eastAsia="Times New Roman" w:hAnsi="Times New Roman" w:cs="Times New Roman"/>
          <w:sz w:val="24"/>
          <w:szCs w:val="24"/>
          <w:lang w:eastAsia="ru-RU"/>
        </w:rPr>
        <w:t>1) збільшення перетоків електричної енергії в результаті задоволення заявки зареєстрованого учасника призведе до порушення операційної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88" w:name="n829"/>
      <w:bookmarkEnd w:id="1488"/>
      <w:r w:rsidRPr="002A6942">
        <w:rPr>
          <w:rFonts w:ascii="Times New Roman" w:eastAsia="Times New Roman" w:hAnsi="Times New Roman" w:cs="Times New Roman"/>
          <w:sz w:val="24"/>
          <w:szCs w:val="24"/>
          <w:lang w:eastAsia="ru-RU"/>
        </w:rPr>
        <w:t>2) ціна заявки зареєстрованого учасника в процесі управління перевантаженням є нижчою за вартість усіх інших заявок, що будуть задоволені, на ту саму послугу та за тих самих умов.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89" w:name="n2313"/>
      <w:bookmarkEnd w:id="1489"/>
      <w:r w:rsidRPr="002A6942">
        <w:rPr>
          <w:rFonts w:ascii="Times New Roman" w:eastAsia="Times New Roman" w:hAnsi="Times New Roman" w:cs="Times New Roman"/>
          <w:i/>
          <w:iCs/>
          <w:sz w:val="24"/>
          <w:szCs w:val="24"/>
          <w:lang w:eastAsia="ru-RU"/>
        </w:rPr>
        <w:t>{Частина восьма статті 38 в редакції Закону </w:t>
      </w:r>
      <w:hyperlink r:id="rId513"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90" w:name="n830"/>
      <w:bookmarkEnd w:id="1490"/>
      <w:r w:rsidRPr="002A6942">
        <w:rPr>
          <w:rFonts w:ascii="Times New Roman" w:eastAsia="Times New Roman" w:hAnsi="Times New Roman" w:cs="Times New Roman"/>
          <w:sz w:val="24"/>
          <w:szCs w:val="24"/>
          <w:lang w:eastAsia="ru-RU"/>
        </w:rPr>
        <w:t xml:space="preserve">9. Зменшення фізичного права на передачу може застосовуватися оператором системи передачі як захід забезпечення стандартів операційної безпеки в ситуаціях, коли неможлива передиспетчеризація або </w:t>
      </w:r>
      <w:r w:rsidRPr="002A6942">
        <w:rPr>
          <w:rFonts w:ascii="Times New Roman" w:eastAsia="Times New Roman" w:hAnsi="Times New Roman" w:cs="Times New Roman"/>
          <w:sz w:val="24"/>
          <w:szCs w:val="24"/>
          <w:lang w:eastAsia="ru-RU"/>
        </w:rPr>
        <w:lastRenderedPageBreak/>
        <w:t>зустрічна торгівля. Такі зменшення фізичного права на передачу повинні мати недискримінаційний характер.</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91" w:name="n2314"/>
      <w:bookmarkEnd w:id="1491"/>
      <w:r w:rsidRPr="002A6942">
        <w:rPr>
          <w:rFonts w:ascii="Times New Roman" w:eastAsia="Times New Roman" w:hAnsi="Times New Roman" w:cs="Times New Roman"/>
          <w:i/>
          <w:iCs/>
          <w:sz w:val="24"/>
          <w:szCs w:val="24"/>
          <w:lang w:eastAsia="ru-RU"/>
        </w:rPr>
        <w:t>{Частина дев'ята статті 38 в редакції Закону </w:t>
      </w:r>
      <w:hyperlink r:id="rId514"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92" w:name="n831"/>
      <w:bookmarkEnd w:id="1492"/>
      <w:r w:rsidRPr="002A6942">
        <w:rPr>
          <w:rFonts w:ascii="Times New Roman" w:eastAsia="Times New Roman" w:hAnsi="Times New Roman" w:cs="Times New Roman"/>
          <w:sz w:val="24"/>
          <w:szCs w:val="24"/>
          <w:lang w:eastAsia="ru-RU"/>
        </w:rPr>
        <w:t>10. Власники фізичного права на передачу отримують від оператора системи передачі відшкодування за будь-яке зменшення фізичного права на передачу відповідно до правил розподілу пропускної спроможності міждержавних перетинів, у тому числі у разі настання обставин непереборної сили або виникнення надзвичайної ситуації.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93" w:name="n2315"/>
      <w:bookmarkEnd w:id="1493"/>
      <w:r w:rsidRPr="002A6942">
        <w:rPr>
          <w:rFonts w:ascii="Times New Roman" w:eastAsia="Times New Roman" w:hAnsi="Times New Roman" w:cs="Times New Roman"/>
          <w:i/>
          <w:iCs/>
          <w:sz w:val="24"/>
          <w:szCs w:val="24"/>
          <w:lang w:eastAsia="ru-RU"/>
        </w:rPr>
        <w:t>{Частина десята статті 38 в редакції Законів </w:t>
      </w:r>
      <w:hyperlink r:id="rId515"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 </w:t>
      </w:r>
      <w:hyperlink r:id="rId516" w:anchor="n38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94" w:name="n832"/>
      <w:bookmarkEnd w:id="1494"/>
      <w:r w:rsidRPr="002A6942">
        <w:rPr>
          <w:rFonts w:ascii="Times New Roman" w:eastAsia="Times New Roman" w:hAnsi="Times New Roman" w:cs="Times New Roman"/>
          <w:sz w:val="24"/>
          <w:szCs w:val="24"/>
          <w:lang w:eastAsia="ru-RU"/>
        </w:rPr>
        <w:t>11. Вся доступна пропускна спроможність міждержавного перетину має бути запропонована для розподілу з урахуванням дотримання стандартів операційної безпеки. Оператор системи передачі визначає доступну пропускну спроможність відповідно до методики, що затверджується Регулятором після консультацій із Секретаріатом Енергетичного Співтовариства та оприлюднюється на офіційному веб-сайті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95" w:name="n2316"/>
      <w:bookmarkEnd w:id="1495"/>
      <w:r w:rsidRPr="002A6942">
        <w:rPr>
          <w:rFonts w:ascii="Times New Roman" w:eastAsia="Times New Roman" w:hAnsi="Times New Roman" w:cs="Times New Roman"/>
          <w:i/>
          <w:iCs/>
          <w:sz w:val="24"/>
          <w:szCs w:val="24"/>
          <w:lang w:eastAsia="ru-RU"/>
        </w:rPr>
        <w:t>{Частина одинадцята статті 38 в редакції Закону </w:t>
      </w:r>
      <w:hyperlink r:id="rId517"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96" w:name="n834"/>
      <w:bookmarkEnd w:id="1496"/>
      <w:r w:rsidRPr="002A6942">
        <w:rPr>
          <w:rFonts w:ascii="Times New Roman" w:eastAsia="Times New Roman" w:hAnsi="Times New Roman" w:cs="Times New Roman"/>
          <w:sz w:val="24"/>
          <w:szCs w:val="24"/>
          <w:lang w:eastAsia="ru-RU"/>
        </w:rPr>
        <w:t>12. Оператор системи передачі не може здійснювати зменшення пропускної спроможності міждержавних перетинів з метою врегулювання перевантажень в ОЕС України, крім випадків порушення операційної безпеки. Оператор системи передачі повинен інформувати зареєстрованих учасників про зменшення пропускної спроможності міждержавних перетинів та про причини такого зменшення та здійснити відшкодування відповідно до правил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97" w:name="n2317"/>
      <w:bookmarkEnd w:id="1497"/>
      <w:r w:rsidRPr="002A6942">
        <w:rPr>
          <w:rFonts w:ascii="Times New Roman" w:eastAsia="Times New Roman" w:hAnsi="Times New Roman" w:cs="Times New Roman"/>
          <w:i/>
          <w:iCs/>
          <w:sz w:val="24"/>
          <w:szCs w:val="24"/>
          <w:lang w:eastAsia="ru-RU"/>
        </w:rPr>
        <w:t>{Частина дванадцята статті 38 в редакції Закону </w:t>
      </w:r>
      <w:hyperlink r:id="rId518" w:anchor="n13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98" w:name="n835"/>
      <w:bookmarkEnd w:id="1498"/>
      <w:r w:rsidRPr="002A6942">
        <w:rPr>
          <w:rFonts w:ascii="Times New Roman" w:eastAsia="Times New Roman" w:hAnsi="Times New Roman" w:cs="Times New Roman"/>
          <w:sz w:val="24"/>
          <w:szCs w:val="24"/>
          <w:lang w:eastAsia="ru-RU"/>
        </w:rPr>
        <w:t>13. При здійсненні балансування ОЕС України шляхом оперативних заходів та передиспетчеризації оператор системи передачі має враховувати вплив таких заходів на енергосистеми суміжних держав.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499" w:name="n836"/>
      <w:bookmarkEnd w:id="1499"/>
      <w:r w:rsidRPr="002A6942">
        <w:rPr>
          <w:rFonts w:ascii="Times New Roman" w:eastAsia="Times New Roman" w:hAnsi="Times New Roman" w:cs="Times New Roman"/>
          <w:b/>
          <w:bCs/>
          <w:sz w:val="24"/>
          <w:szCs w:val="24"/>
          <w:lang w:eastAsia="ru-RU"/>
        </w:rPr>
        <w:t>Стаття 39.</w:t>
      </w:r>
      <w:r w:rsidRPr="002A6942">
        <w:rPr>
          <w:rFonts w:ascii="Times New Roman" w:eastAsia="Times New Roman" w:hAnsi="Times New Roman" w:cs="Times New Roman"/>
          <w:sz w:val="24"/>
          <w:szCs w:val="24"/>
          <w:lang w:eastAsia="ru-RU"/>
        </w:rPr>
        <w:t> Розподіл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00" w:name="n2848"/>
      <w:bookmarkEnd w:id="1500"/>
      <w:r w:rsidRPr="002A6942">
        <w:rPr>
          <w:rFonts w:ascii="Times New Roman" w:eastAsia="Times New Roman" w:hAnsi="Times New Roman" w:cs="Times New Roman"/>
          <w:i/>
          <w:iCs/>
          <w:sz w:val="24"/>
          <w:szCs w:val="24"/>
          <w:lang w:eastAsia="ru-RU"/>
        </w:rPr>
        <w:t>{Назва статті 39 в редакції Закону</w:t>
      </w:r>
      <w:r w:rsidRPr="002A6942">
        <w:rPr>
          <w:rFonts w:ascii="Times New Roman" w:eastAsia="Times New Roman" w:hAnsi="Times New Roman" w:cs="Times New Roman"/>
          <w:sz w:val="24"/>
          <w:szCs w:val="24"/>
          <w:lang w:eastAsia="ru-RU"/>
        </w:rPr>
        <w:t> </w:t>
      </w:r>
      <w:hyperlink r:id="rId519" w:anchor="n38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01" w:name="n837"/>
      <w:bookmarkEnd w:id="1501"/>
      <w:r w:rsidRPr="002A6942">
        <w:rPr>
          <w:rFonts w:ascii="Times New Roman" w:eastAsia="Times New Roman" w:hAnsi="Times New Roman" w:cs="Times New Roman"/>
          <w:sz w:val="24"/>
          <w:szCs w:val="24"/>
          <w:lang w:eastAsia="ru-RU"/>
        </w:rPr>
        <w:t>1. Пропонована пропускна спроможність міждержавного перетину розподіляється на явному та/або неявному аукціонах, які проводяться за процедурою електронного аукціону з дотриманням вимог законів України </w:t>
      </w:r>
      <w:hyperlink r:id="rId520" w:tgtFrame="_blank" w:history="1">
        <w:r w:rsidRPr="002A6942">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2A6942">
        <w:rPr>
          <w:rFonts w:ascii="Times New Roman" w:eastAsia="Times New Roman" w:hAnsi="Times New Roman" w:cs="Times New Roman"/>
          <w:sz w:val="24"/>
          <w:szCs w:val="24"/>
          <w:lang w:eastAsia="ru-RU"/>
        </w:rPr>
        <w:t> та </w:t>
      </w:r>
      <w:hyperlink r:id="rId521" w:tgtFrame="_blank" w:history="1">
        <w:r w:rsidRPr="002A6942">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2A6942">
        <w:rPr>
          <w:rFonts w:ascii="Times New Roman" w:eastAsia="Times New Roman" w:hAnsi="Times New Roman" w:cs="Times New Roman"/>
          <w:sz w:val="24"/>
          <w:szCs w:val="24"/>
          <w:lang w:eastAsia="ru-RU"/>
        </w:rPr>
        <w:t>. Обидва аукціони можуть проводитися для одного і того самого міждержавного перетину.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02" w:name="n2849"/>
      <w:bookmarkEnd w:id="1502"/>
      <w:r w:rsidRPr="002A6942">
        <w:rPr>
          <w:rFonts w:ascii="Times New Roman" w:eastAsia="Times New Roman" w:hAnsi="Times New Roman" w:cs="Times New Roman"/>
          <w:i/>
          <w:iCs/>
          <w:sz w:val="24"/>
          <w:szCs w:val="24"/>
          <w:lang w:eastAsia="ru-RU"/>
        </w:rPr>
        <w:t>{Частина перша статті 39 в редакції Закону </w:t>
      </w:r>
      <w:hyperlink r:id="rId522" w:anchor="n38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523" w:anchor="n319" w:tgtFrame="_blank" w:history="1">
        <w:r w:rsidRPr="002A6942">
          <w:rPr>
            <w:rFonts w:ascii="Times New Roman" w:eastAsia="Times New Roman" w:hAnsi="Times New Roman" w:cs="Times New Roman"/>
            <w:i/>
            <w:iCs/>
            <w:color w:val="000099"/>
            <w:sz w:val="24"/>
            <w:szCs w:val="24"/>
            <w:u w:val="single"/>
            <w:lang w:eastAsia="ru-RU"/>
          </w:rPr>
          <w:t>№ 2801-IX від 01.12.2022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03" w:name="n838"/>
      <w:bookmarkEnd w:id="1503"/>
      <w:r w:rsidRPr="002A6942">
        <w:rPr>
          <w:rFonts w:ascii="Times New Roman" w:eastAsia="Times New Roman" w:hAnsi="Times New Roman" w:cs="Times New Roman"/>
          <w:sz w:val="24"/>
          <w:szCs w:val="24"/>
          <w:lang w:eastAsia="ru-RU"/>
        </w:rPr>
        <w:t>2. Механізми управління перевантаженнями застосовуються для короткострокового, середньострокового та довгострокового періодів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04" w:name="n2318"/>
      <w:bookmarkEnd w:id="1504"/>
      <w:r w:rsidRPr="002A6942">
        <w:rPr>
          <w:rFonts w:ascii="Times New Roman" w:eastAsia="Times New Roman" w:hAnsi="Times New Roman" w:cs="Times New Roman"/>
          <w:i/>
          <w:iCs/>
          <w:sz w:val="24"/>
          <w:szCs w:val="24"/>
          <w:lang w:eastAsia="ru-RU"/>
        </w:rPr>
        <w:t>{Частина друга статті 39 в редакції Закону </w:t>
      </w:r>
      <w:hyperlink r:id="rId524" w:anchor="n152"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05" w:name="n839"/>
      <w:bookmarkEnd w:id="1505"/>
      <w:r w:rsidRPr="002A6942">
        <w:rPr>
          <w:rFonts w:ascii="Times New Roman" w:eastAsia="Times New Roman" w:hAnsi="Times New Roman" w:cs="Times New Roman"/>
          <w:sz w:val="24"/>
          <w:szCs w:val="24"/>
          <w:lang w:eastAsia="ru-RU"/>
        </w:rPr>
        <w:t>3. Під час розподілу пропускної спроможності не допускається дискримінація зареєстрованих учасників, які бажають отримати фізичне право на передачу.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06" w:name="n2319"/>
      <w:bookmarkEnd w:id="1506"/>
      <w:r w:rsidRPr="002A6942">
        <w:rPr>
          <w:rFonts w:ascii="Times New Roman" w:eastAsia="Times New Roman" w:hAnsi="Times New Roman" w:cs="Times New Roman"/>
          <w:i/>
          <w:iCs/>
          <w:sz w:val="24"/>
          <w:szCs w:val="24"/>
          <w:lang w:eastAsia="ru-RU"/>
        </w:rPr>
        <w:t>{Частина третя статті 39 в редакції Закону </w:t>
      </w:r>
      <w:hyperlink r:id="rId525" w:anchor="n152"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07" w:name="n840"/>
      <w:bookmarkEnd w:id="1507"/>
      <w:r w:rsidRPr="002A6942">
        <w:rPr>
          <w:rFonts w:ascii="Times New Roman" w:eastAsia="Times New Roman" w:hAnsi="Times New Roman" w:cs="Times New Roman"/>
          <w:sz w:val="24"/>
          <w:szCs w:val="24"/>
          <w:lang w:eastAsia="ru-RU"/>
        </w:rPr>
        <w:t>4. Встановлення цінових обмежень під час проведення процедур розподілу пропускної спроможності забороняється, крім нових міждержавних ліній, які підлягають звільненню відповідно до </w:t>
      </w:r>
      <w:hyperlink r:id="rId526" w:anchor="n544" w:history="1">
        <w:r w:rsidRPr="002A6942">
          <w:rPr>
            <w:rFonts w:ascii="Times New Roman" w:eastAsia="Times New Roman" w:hAnsi="Times New Roman" w:cs="Times New Roman"/>
            <w:color w:val="006600"/>
            <w:sz w:val="24"/>
            <w:szCs w:val="24"/>
            <w:u w:val="single"/>
            <w:lang w:eastAsia="ru-RU"/>
          </w:rPr>
          <w:t>статті 24</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08" w:name="n841"/>
      <w:bookmarkEnd w:id="1508"/>
      <w:r w:rsidRPr="002A6942">
        <w:rPr>
          <w:rFonts w:ascii="Times New Roman" w:eastAsia="Times New Roman" w:hAnsi="Times New Roman" w:cs="Times New Roman"/>
          <w:sz w:val="24"/>
          <w:szCs w:val="24"/>
          <w:lang w:eastAsia="ru-RU"/>
        </w:rPr>
        <w:t>5. На кожному аукціоні має розподілятися доступна пропускна спроможність, запланована для розподілу на такому аукціоні, а також пропускна спроможність, що не була розподілена за результатами відповідного аукціону, повернута аукціонному офісу або неномінована зареєстрованим учасником.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09" w:name="n2850"/>
      <w:bookmarkEnd w:id="1509"/>
      <w:r w:rsidRPr="002A6942">
        <w:rPr>
          <w:rFonts w:ascii="Times New Roman" w:eastAsia="Times New Roman" w:hAnsi="Times New Roman" w:cs="Times New Roman"/>
          <w:i/>
          <w:iCs/>
          <w:sz w:val="24"/>
          <w:szCs w:val="24"/>
          <w:lang w:eastAsia="ru-RU"/>
        </w:rPr>
        <w:t>{Частина п'ята статті 39 в редакції Закону</w:t>
      </w:r>
      <w:r w:rsidRPr="002A6942">
        <w:rPr>
          <w:rFonts w:ascii="Times New Roman" w:eastAsia="Times New Roman" w:hAnsi="Times New Roman" w:cs="Times New Roman"/>
          <w:sz w:val="24"/>
          <w:szCs w:val="24"/>
          <w:lang w:eastAsia="ru-RU"/>
        </w:rPr>
        <w:t> </w:t>
      </w:r>
      <w:hyperlink r:id="rId527" w:anchor="n38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10" w:name="n842"/>
      <w:bookmarkEnd w:id="1510"/>
      <w:r w:rsidRPr="002A6942">
        <w:rPr>
          <w:rFonts w:ascii="Times New Roman" w:eastAsia="Times New Roman" w:hAnsi="Times New Roman" w:cs="Times New Roman"/>
          <w:sz w:val="24"/>
          <w:szCs w:val="24"/>
          <w:lang w:eastAsia="ru-RU"/>
        </w:rPr>
        <w:lastRenderedPageBreak/>
        <w:t>6. Розподіл пропускної спроможності міждержавних перетинів здійснюється відповідно до правил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11" w:name="n2852"/>
      <w:bookmarkEnd w:id="1511"/>
      <w:r w:rsidRPr="002A6942">
        <w:rPr>
          <w:rFonts w:ascii="Times New Roman" w:eastAsia="Times New Roman" w:hAnsi="Times New Roman" w:cs="Times New Roman"/>
          <w:sz w:val="24"/>
          <w:szCs w:val="24"/>
          <w:lang w:eastAsia="ru-RU"/>
        </w:rPr>
        <w:t>При розробленні правил розподілу пропускної спроможності міждержавних перетинів оператор системи передачі проводить публічні консультації з усіма заінтересованими сторонами відповідно до затвердженого Регулятором порядку проведення оператором системи передачі публічних консультацій при розробленні правил розподілу пропускної спроможності міждержавних перетинів та визначенні структури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12" w:name="n2853"/>
      <w:bookmarkEnd w:id="1512"/>
      <w:r w:rsidRPr="002A6942">
        <w:rPr>
          <w:rFonts w:ascii="Times New Roman" w:eastAsia="Times New Roman" w:hAnsi="Times New Roman" w:cs="Times New Roman"/>
          <w:sz w:val="24"/>
          <w:szCs w:val="24"/>
          <w:lang w:eastAsia="ru-RU"/>
        </w:rPr>
        <w:t>Такий порядок повинен містити положення щодо: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13" w:name="n2854"/>
      <w:bookmarkEnd w:id="1513"/>
      <w:r w:rsidRPr="002A6942">
        <w:rPr>
          <w:rFonts w:ascii="Times New Roman" w:eastAsia="Times New Roman" w:hAnsi="Times New Roman" w:cs="Times New Roman"/>
          <w:sz w:val="24"/>
          <w:szCs w:val="24"/>
          <w:lang w:eastAsia="ru-RU"/>
        </w:rPr>
        <w:t>оприлюднення оператором системи передачі проекту відповідних правил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14" w:name="n2855"/>
      <w:bookmarkEnd w:id="1514"/>
      <w:r w:rsidRPr="002A6942">
        <w:rPr>
          <w:rFonts w:ascii="Times New Roman" w:eastAsia="Times New Roman" w:hAnsi="Times New Roman" w:cs="Times New Roman"/>
          <w:sz w:val="24"/>
          <w:szCs w:val="24"/>
          <w:lang w:eastAsia="ru-RU"/>
        </w:rPr>
        <w:t>порядку та строків прийняття та оприлюднення зауважень і пропозицій до проекту правил розподілу пропускної спроможності міждержавних перетинів, що не можуть становити менше 10 днів з дня оприлюднення;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15" w:name="n2856"/>
      <w:bookmarkEnd w:id="1515"/>
      <w:r w:rsidRPr="002A6942">
        <w:rPr>
          <w:rFonts w:ascii="Times New Roman" w:eastAsia="Times New Roman" w:hAnsi="Times New Roman" w:cs="Times New Roman"/>
          <w:sz w:val="24"/>
          <w:szCs w:val="24"/>
          <w:lang w:eastAsia="ru-RU"/>
        </w:rPr>
        <w:t>умов та порядку проведення публічних консультацій, оформлення їх результатів із зазначенням врахованих та неврахованих зауважень і пропозицій (з обґрунтуванням), а також позицій заявника, зауважень або пропозицій щодо результатів їх розгляду.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16" w:name="n2857"/>
      <w:bookmarkEnd w:id="1516"/>
      <w:r w:rsidRPr="002A6942">
        <w:rPr>
          <w:rFonts w:ascii="Times New Roman" w:eastAsia="Times New Roman" w:hAnsi="Times New Roman" w:cs="Times New Roman"/>
          <w:sz w:val="24"/>
          <w:szCs w:val="24"/>
          <w:lang w:eastAsia="ru-RU"/>
        </w:rPr>
        <w:t>Пропускна спроможність міждержавних перетинів, що розподілена, є гарантованою.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17" w:name="n2321"/>
      <w:bookmarkEnd w:id="1517"/>
      <w:r w:rsidRPr="002A6942">
        <w:rPr>
          <w:rFonts w:ascii="Times New Roman" w:eastAsia="Times New Roman" w:hAnsi="Times New Roman" w:cs="Times New Roman"/>
          <w:i/>
          <w:iCs/>
          <w:sz w:val="24"/>
          <w:szCs w:val="24"/>
          <w:lang w:eastAsia="ru-RU"/>
        </w:rPr>
        <w:t>{Частина шоста статті 39 в редакції Законів </w:t>
      </w:r>
      <w:hyperlink r:id="rId528" w:anchor="n152"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sz w:val="24"/>
          <w:szCs w:val="24"/>
          <w:lang w:eastAsia="ru-RU"/>
        </w:rPr>
        <w:t>, </w:t>
      </w:r>
      <w:hyperlink r:id="rId529" w:anchor="n38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18" w:name="n844"/>
      <w:bookmarkEnd w:id="1518"/>
      <w:r w:rsidRPr="002A6942">
        <w:rPr>
          <w:rFonts w:ascii="Times New Roman" w:eastAsia="Times New Roman" w:hAnsi="Times New Roman" w:cs="Times New Roman"/>
          <w:sz w:val="24"/>
          <w:szCs w:val="24"/>
          <w:lang w:eastAsia="ru-RU"/>
        </w:rPr>
        <w:t>7. Пропускна спроможність міждержавних перетинів на короткостроковий період, що пропонується у процесі розподілу на аукціоні, може визначатися як негарантована, про що повідомляється до проведення аукціону.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19" w:name="n2859"/>
      <w:bookmarkEnd w:id="1519"/>
      <w:r w:rsidRPr="002A6942">
        <w:rPr>
          <w:rFonts w:ascii="Times New Roman" w:eastAsia="Times New Roman" w:hAnsi="Times New Roman" w:cs="Times New Roman"/>
          <w:sz w:val="24"/>
          <w:szCs w:val="24"/>
          <w:lang w:eastAsia="ru-RU"/>
        </w:rPr>
        <w:t>Власники фізичного права на передачу на довгостроковий або середньостроковий період мають право передати або продати іншим зареєстрованим учасникам таке фізичне право на передачу або повернути його аукціонному офісу, повідомивши про це аукціонний офіс у встановленому порядку. У разі відмови у передачі, продажу або у поверненні фізичного права на передачу аукціонний офіс повинен пояснити причини такої відмови відповідним власникам фізичного права на передачу та Регулятору. Перелік підстав, з яких аукціонний офіс може відмовити у передачі, продажу або у поверненні фізичного права на передачу, визначається правилами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20" w:name="n2860"/>
      <w:bookmarkEnd w:id="1520"/>
      <w:r w:rsidRPr="002A6942">
        <w:rPr>
          <w:rFonts w:ascii="Times New Roman" w:eastAsia="Times New Roman" w:hAnsi="Times New Roman" w:cs="Times New Roman"/>
          <w:sz w:val="24"/>
          <w:szCs w:val="24"/>
          <w:lang w:eastAsia="ru-RU"/>
        </w:rPr>
        <w:t>На фізичне право на передачу на довгостроковий або середньостроковий період поширюється принцип "використовуй або продай", що застосовується з урахуванням правил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21" w:name="n2861"/>
      <w:bookmarkEnd w:id="1521"/>
      <w:r w:rsidRPr="002A6942">
        <w:rPr>
          <w:rFonts w:ascii="Times New Roman" w:eastAsia="Times New Roman" w:hAnsi="Times New Roman" w:cs="Times New Roman"/>
          <w:sz w:val="24"/>
          <w:szCs w:val="24"/>
          <w:lang w:eastAsia="ru-RU"/>
        </w:rPr>
        <w:t>Перед кожним розподілом фізичного права на передачу аукціонний офіс має оприлюднити інформацію щодо пропонованої пропускної спроможності, а також періоди часу, протягом яких пропускна спроможність буде скорочена або недоступна.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22" w:name="n2322"/>
      <w:bookmarkEnd w:id="1522"/>
      <w:r w:rsidRPr="002A6942">
        <w:rPr>
          <w:rFonts w:ascii="Times New Roman" w:eastAsia="Times New Roman" w:hAnsi="Times New Roman" w:cs="Times New Roman"/>
          <w:i/>
          <w:iCs/>
          <w:sz w:val="24"/>
          <w:szCs w:val="24"/>
          <w:lang w:eastAsia="ru-RU"/>
        </w:rPr>
        <w:t>{Частина сьома статті 39 в редакції Законів </w:t>
      </w:r>
      <w:hyperlink r:id="rId530" w:anchor="n152"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sz w:val="24"/>
          <w:szCs w:val="24"/>
          <w:lang w:eastAsia="ru-RU"/>
        </w:rPr>
        <w:t>, </w:t>
      </w:r>
      <w:hyperlink r:id="rId531" w:anchor="n38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23" w:name="n848"/>
      <w:bookmarkEnd w:id="1523"/>
      <w:r w:rsidRPr="002A6942">
        <w:rPr>
          <w:rFonts w:ascii="Times New Roman" w:eastAsia="Times New Roman" w:hAnsi="Times New Roman" w:cs="Times New Roman"/>
          <w:sz w:val="24"/>
          <w:szCs w:val="24"/>
          <w:lang w:eastAsia="ru-RU"/>
        </w:rPr>
        <w:t>8. Учасники ринку у встановлені строки надають оператору системи передачі повідомлення про використання придбаної ними пропускної спроможності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24" w:name="n849"/>
      <w:bookmarkEnd w:id="1524"/>
      <w:r w:rsidRPr="002A6942">
        <w:rPr>
          <w:rFonts w:ascii="Times New Roman" w:eastAsia="Times New Roman" w:hAnsi="Times New Roman" w:cs="Times New Roman"/>
          <w:sz w:val="24"/>
          <w:szCs w:val="24"/>
          <w:lang w:eastAsia="ru-RU"/>
        </w:rPr>
        <w:t>Аукціонний офіс розподіляє невикористану та повернуту пропускну спроможність на аукціонах на наступні періоди розподілу відповідно до правил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25" w:name="n2323"/>
      <w:bookmarkEnd w:id="1525"/>
      <w:r w:rsidRPr="002A6942">
        <w:rPr>
          <w:rFonts w:ascii="Times New Roman" w:eastAsia="Times New Roman" w:hAnsi="Times New Roman" w:cs="Times New Roman"/>
          <w:i/>
          <w:iCs/>
          <w:sz w:val="24"/>
          <w:szCs w:val="24"/>
          <w:lang w:eastAsia="ru-RU"/>
        </w:rPr>
        <w:t>{Частина восьма статті 39 в редакції Законів </w:t>
      </w:r>
      <w:hyperlink r:id="rId532" w:anchor="n152"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sz w:val="24"/>
          <w:szCs w:val="24"/>
          <w:lang w:eastAsia="ru-RU"/>
        </w:rPr>
        <w:t>, </w:t>
      </w:r>
      <w:hyperlink r:id="rId533" w:anchor="n38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26" w:name="n850"/>
      <w:bookmarkEnd w:id="1526"/>
      <w:r w:rsidRPr="002A6942">
        <w:rPr>
          <w:rFonts w:ascii="Times New Roman" w:eastAsia="Times New Roman" w:hAnsi="Times New Roman" w:cs="Times New Roman"/>
          <w:sz w:val="24"/>
          <w:szCs w:val="24"/>
          <w:lang w:eastAsia="ru-RU"/>
        </w:rPr>
        <w:t>9. Оператор системи передачі визначає структуру розподілу пропускної спроможності для різних часових періодів, що може включати резервування частки пропускної спроможності для розподілу на добу наперед та внутрішньодобового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27" w:name="n2863"/>
      <w:bookmarkEnd w:id="1527"/>
      <w:r w:rsidRPr="002A6942">
        <w:rPr>
          <w:rFonts w:ascii="Times New Roman" w:eastAsia="Times New Roman" w:hAnsi="Times New Roman" w:cs="Times New Roman"/>
          <w:sz w:val="24"/>
          <w:szCs w:val="24"/>
          <w:lang w:eastAsia="ru-RU"/>
        </w:rPr>
        <w:lastRenderedPageBreak/>
        <w:t>У разі запровадження спільної скоординованої процедури розподілу пропускної спроможності структура розподілу пропускної спроможності узгоджується з оператором системи передачі суміжної держави та погоджується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28" w:name="n2864"/>
      <w:bookmarkEnd w:id="1528"/>
      <w:r w:rsidRPr="002A6942">
        <w:rPr>
          <w:rFonts w:ascii="Times New Roman" w:eastAsia="Times New Roman" w:hAnsi="Times New Roman" w:cs="Times New Roman"/>
          <w:sz w:val="24"/>
          <w:szCs w:val="24"/>
          <w:lang w:eastAsia="ru-RU"/>
        </w:rPr>
        <w:t>У разі відсутності спільної скоординованої процедури розподілу пропускної спроможності структура розподілу пропускної спроможності погоджується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29" w:name="n2865"/>
      <w:bookmarkEnd w:id="1529"/>
      <w:r w:rsidRPr="002A6942">
        <w:rPr>
          <w:rFonts w:ascii="Times New Roman" w:eastAsia="Times New Roman" w:hAnsi="Times New Roman" w:cs="Times New Roman"/>
          <w:sz w:val="24"/>
          <w:szCs w:val="24"/>
          <w:lang w:eastAsia="ru-RU"/>
        </w:rPr>
        <w:t>Оператор системи передачі при визначенні структури розподілу пропускної спроможності забезпечує проведення публічних консультацій з усіма заінтересованими сторонами відповідно до затвердженого Регулятором порядку проведення оператором системи передачі публічних консультацій при розробленні правил розподілу пропускної спроможності міждержавних перетинів та визначенні структури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30" w:name="n2866"/>
      <w:bookmarkEnd w:id="1530"/>
      <w:r w:rsidRPr="002A6942">
        <w:rPr>
          <w:rFonts w:ascii="Times New Roman" w:eastAsia="Times New Roman" w:hAnsi="Times New Roman" w:cs="Times New Roman"/>
          <w:sz w:val="24"/>
          <w:szCs w:val="24"/>
          <w:lang w:eastAsia="ru-RU"/>
        </w:rPr>
        <w:t>При складанні структури розподілу пропускної спроможності оператор системи передачі має враховувати: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31" w:name="n2867"/>
      <w:bookmarkEnd w:id="1531"/>
      <w:r w:rsidRPr="002A6942">
        <w:rPr>
          <w:rFonts w:ascii="Times New Roman" w:eastAsia="Times New Roman" w:hAnsi="Times New Roman" w:cs="Times New Roman"/>
          <w:sz w:val="24"/>
          <w:szCs w:val="24"/>
          <w:lang w:eastAsia="ru-RU"/>
        </w:rPr>
        <w:t>характеристики ринків;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32" w:name="n2868"/>
      <w:bookmarkEnd w:id="1532"/>
      <w:r w:rsidRPr="002A6942">
        <w:rPr>
          <w:rFonts w:ascii="Times New Roman" w:eastAsia="Times New Roman" w:hAnsi="Times New Roman" w:cs="Times New Roman"/>
          <w:sz w:val="24"/>
          <w:szCs w:val="24"/>
          <w:lang w:eastAsia="ru-RU"/>
        </w:rPr>
        <w:t>операційні умови;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33" w:name="n2869"/>
      <w:bookmarkEnd w:id="1533"/>
      <w:r w:rsidRPr="002A6942">
        <w:rPr>
          <w:rFonts w:ascii="Times New Roman" w:eastAsia="Times New Roman" w:hAnsi="Times New Roman" w:cs="Times New Roman"/>
          <w:sz w:val="24"/>
          <w:szCs w:val="24"/>
          <w:lang w:eastAsia="ru-RU"/>
        </w:rPr>
        <w:t>рівень узгодженості часток пропускної спроможності та часових періодів, визначених для різних механізмів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34" w:name="n2870"/>
      <w:bookmarkEnd w:id="1534"/>
      <w:r w:rsidRPr="002A6942">
        <w:rPr>
          <w:rFonts w:ascii="Times New Roman" w:eastAsia="Times New Roman" w:hAnsi="Times New Roman" w:cs="Times New Roman"/>
          <w:i/>
          <w:iCs/>
          <w:sz w:val="24"/>
          <w:szCs w:val="24"/>
          <w:lang w:eastAsia="ru-RU"/>
        </w:rPr>
        <w:t>{Частина дев'ята статті 39 в редакції Закону</w:t>
      </w:r>
      <w:r w:rsidRPr="002A6942">
        <w:rPr>
          <w:rFonts w:ascii="Times New Roman" w:eastAsia="Times New Roman" w:hAnsi="Times New Roman" w:cs="Times New Roman"/>
          <w:sz w:val="24"/>
          <w:szCs w:val="24"/>
          <w:lang w:eastAsia="ru-RU"/>
        </w:rPr>
        <w:t> </w:t>
      </w:r>
      <w:hyperlink r:id="rId534" w:anchor="n38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35" w:name="n851"/>
      <w:bookmarkEnd w:id="1535"/>
      <w:r w:rsidRPr="002A6942">
        <w:rPr>
          <w:rFonts w:ascii="Times New Roman" w:eastAsia="Times New Roman" w:hAnsi="Times New Roman" w:cs="Times New Roman"/>
          <w:sz w:val="24"/>
          <w:szCs w:val="24"/>
          <w:lang w:eastAsia="ru-RU"/>
        </w:rPr>
        <w:t>10. Оператор системи передачі визначає структуру розподілу пропускної спроможності для різних часових періодів, що може включати резервування частки пропускної спроможності для розподілу на добу наперед та внутрішньодобового розподілу. Структура розподілу погоджується: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36" w:name="n852"/>
      <w:bookmarkEnd w:id="1536"/>
      <w:r w:rsidRPr="002A6942">
        <w:rPr>
          <w:rFonts w:ascii="Times New Roman" w:eastAsia="Times New Roman" w:hAnsi="Times New Roman" w:cs="Times New Roman"/>
          <w:sz w:val="24"/>
          <w:szCs w:val="24"/>
          <w:lang w:eastAsia="ru-RU"/>
        </w:rPr>
        <w:t>оператором системи передачі суміжної держави - у разі впровадження спільної скоординованої процедури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37" w:name="n853"/>
      <w:bookmarkEnd w:id="1537"/>
      <w:r w:rsidRPr="002A6942">
        <w:rPr>
          <w:rFonts w:ascii="Times New Roman" w:eastAsia="Times New Roman" w:hAnsi="Times New Roman" w:cs="Times New Roman"/>
          <w:sz w:val="24"/>
          <w:szCs w:val="24"/>
          <w:lang w:eastAsia="ru-RU"/>
        </w:rPr>
        <w:t>Регулятором - у разі відсутності спільної скоординованої процедури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38" w:name="n854"/>
      <w:bookmarkEnd w:id="1538"/>
      <w:r w:rsidRPr="002A6942">
        <w:rPr>
          <w:rFonts w:ascii="Times New Roman" w:eastAsia="Times New Roman" w:hAnsi="Times New Roman" w:cs="Times New Roman"/>
          <w:sz w:val="24"/>
          <w:szCs w:val="24"/>
          <w:lang w:eastAsia="ru-RU"/>
        </w:rPr>
        <w:t>При складанні структури розподілу пропускної спроможності оператор системи передачі має враховувати: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39" w:name="n2325"/>
      <w:bookmarkEnd w:id="1539"/>
      <w:r w:rsidRPr="002A6942">
        <w:rPr>
          <w:rFonts w:ascii="Times New Roman" w:eastAsia="Times New Roman" w:hAnsi="Times New Roman" w:cs="Times New Roman"/>
          <w:sz w:val="24"/>
          <w:szCs w:val="24"/>
          <w:lang w:eastAsia="ru-RU"/>
        </w:rPr>
        <w:t>характеристики ринків;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40" w:name="n2326"/>
      <w:bookmarkEnd w:id="1540"/>
      <w:r w:rsidRPr="002A6942">
        <w:rPr>
          <w:rFonts w:ascii="Times New Roman" w:eastAsia="Times New Roman" w:hAnsi="Times New Roman" w:cs="Times New Roman"/>
          <w:sz w:val="24"/>
          <w:szCs w:val="24"/>
          <w:lang w:eastAsia="ru-RU"/>
        </w:rPr>
        <w:t>операційні умови;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41" w:name="n2327"/>
      <w:bookmarkEnd w:id="1541"/>
      <w:r w:rsidRPr="002A6942">
        <w:rPr>
          <w:rFonts w:ascii="Times New Roman" w:eastAsia="Times New Roman" w:hAnsi="Times New Roman" w:cs="Times New Roman"/>
          <w:sz w:val="24"/>
          <w:szCs w:val="24"/>
          <w:lang w:eastAsia="ru-RU"/>
        </w:rPr>
        <w:t>рівень узгодженості часток пропускної спроможності та часових періодів, визначених для різних механізмів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42" w:name="n2324"/>
      <w:bookmarkEnd w:id="1542"/>
      <w:r w:rsidRPr="002A6942">
        <w:rPr>
          <w:rFonts w:ascii="Times New Roman" w:eastAsia="Times New Roman" w:hAnsi="Times New Roman" w:cs="Times New Roman"/>
          <w:i/>
          <w:iCs/>
          <w:sz w:val="24"/>
          <w:szCs w:val="24"/>
          <w:lang w:eastAsia="ru-RU"/>
        </w:rPr>
        <w:t>{Частина десята статті 39 в редакції Закону </w:t>
      </w:r>
      <w:hyperlink r:id="rId535" w:anchor="n152"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43" w:name="n855"/>
      <w:bookmarkEnd w:id="1543"/>
      <w:r w:rsidRPr="002A6942">
        <w:rPr>
          <w:rFonts w:ascii="Times New Roman" w:eastAsia="Times New Roman" w:hAnsi="Times New Roman" w:cs="Times New Roman"/>
          <w:b/>
          <w:bCs/>
          <w:sz w:val="24"/>
          <w:szCs w:val="24"/>
          <w:lang w:eastAsia="ru-RU"/>
        </w:rPr>
        <w:t>Стаття 40.</w:t>
      </w:r>
      <w:r w:rsidRPr="002A6942">
        <w:rPr>
          <w:rFonts w:ascii="Times New Roman" w:eastAsia="Times New Roman" w:hAnsi="Times New Roman" w:cs="Times New Roman"/>
          <w:sz w:val="24"/>
          <w:szCs w:val="24"/>
          <w:lang w:eastAsia="ru-RU"/>
        </w:rPr>
        <w:t> Інформація щодо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44" w:name="n856"/>
      <w:bookmarkEnd w:id="1544"/>
      <w:r w:rsidRPr="002A6942">
        <w:rPr>
          <w:rFonts w:ascii="Times New Roman" w:eastAsia="Times New Roman" w:hAnsi="Times New Roman" w:cs="Times New Roman"/>
          <w:sz w:val="24"/>
          <w:szCs w:val="24"/>
          <w:lang w:eastAsia="ru-RU"/>
        </w:rPr>
        <w:t>1. Оператор системи передачі електроенергії має публікувати: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45" w:name="n2328"/>
      <w:bookmarkEnd w:id="1545"/>
      <w:r w:rsidRPr="002A6942">
        <w:rPr>
          <w:rFonts w:ascii="Times New Roman" w:eastAsia="Times New Roman" w:hAnsi="Times New Roman" w:cs="Times New Roman"/>
          <w:i/>
          <w:iCs/>
          <w:sz w:val="24"/>
          <w:szCs w:val="24"/>
          <w:lang w:eastAsia="ru-RU"/>
        </w:rPr>
        <w:t>{Абзац перший частини першої статті 40 в редакції Закону </w:t>
      </w:r>
      <w:hyperlink r:id="rId536" w:anchor="n171"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46" w:name="n857"/>
      <w:bookmarkEnd w:id="1546"/>
      <w:r w:rsidRPr="002A6942">
        <w:rPr>
          <w:rFonts w:ascii="Times New Roman" w:eastAsia="Times New Roman" w:hAnsi="Times New Roman" w:cs="Times New Roman"/>
          <w:sz w:val="24"/>
          <w:szCs w:val="24"/>
          <w:lang w:eastAsia="ru-RU"/>
        </w:rPr>
        <w:t>1) вимоги до безпеки, технічної експлуатації та планування режимів роботи міждержавних перетинів. Така інформація має включати методологію розрахунку пропускної спроможності міждержавних перетинів та запасу надійності системи передачі відповідно до електричних та фізичних показників мережі;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47" w:name="n2329"/>
      <w:bookmarkEnd w:id="1547"/>
      <w:r w:rsidRPr="002A6942">
        <w:rPr>
          <w:rFonts w:ascii="Times New Roman" w:eastAsia="Times New Roman" w:hAnsi="Times New Roman" w:cs="Times New Roman"/>
          <w:i/>
          <w:iCs/>
          <w:sz w:val="24"/>
          <w:szCs w:val="24"/>
          <w:lang w:eastAsia="ru-RU"/>
        </w:rPr>
        <w:t>{Пункт 1 частини першої статті 40 в редакції Закону </w:t>
      </w:r>
      <w:hyperlink r:id="rId537" w:anchor="n171"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48" w:name="n858"/>
      <w:bookmarkEnd w:id="1548"/>
      <w:r w:rsidRPr="002A6942">
        <w:rPr>
          <w:rFonts w:ascii="Times New Roman" w:eastAsia="Times New Roman" w:hAnsi="Times New Roman" w:cs="Times New Roman"/>
          <w:sz w:val="24"/>
          <w:szCs w:val="24"/>
          <w:lang w:eastAsia="ru-RU"/>
        </w:rPr>
        <w:t>2) дані щодо спроможності мережі, доступу до мережі та використання мережі з урахуванням інформації про наявність перевантажень пропускної спроможності, методи управління перевантаженнями та плани щодо їх усунення в майбутньому;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49" w:name="n2330"/>
      <w:bookmarkEnd w:id="1549"/>
      <w:r w:rsidRPr="002A6942">
        <w:rPr>
          <w:rFonts w:ascii="Times New Roman" w:eastAsia="Times New Roman" w:hAnsi="Times New Roman" w:cs="Times New Roman"/>
          <w:i/>
          <w:iCs/>
          <w:sz w:val="24"/>
          <w:szCs w:val="24"/>
          <w:lang w:eastAsia="ru-RU"/>
        </w:rPr>
        <w:t>{Пункт 2 частини першої статті 40 в редакції Закону </w:t>
      </w:r>
      <w:hyperlink r:id="rId538" w:anchor="n171"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50" w:name="n859"/>
      <w:bookmarkEnd w:id="1550"/>
      <w:r w:rsidRPr="002A6942">
        <w:rPr>
          <w:rFonts w:ascii="Times New Roman" w:eastAsia="Times New Roman" w:hAnsi="Times New Roman" w:cs="Times New Roman"/>
          <w:sz w:val="24"/>
          <w:szCs w:val="24"/>
          <w:lang w:eastAsia="ru-RU"/>
        </w:rPr>
        <w:lastRenderedPageBreak/>
        <w:t>3) дані щодо обсягів міждержавної торгівлі, включаючи експорт та імпорт, на основі прогнозних даних. Порядок оприлюднення такої інформації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51" w:name="n2332"/>
      <w:bookmarkEnd w:id="1551"/>
      <w:r w:rsidRPr="002A6942">
        <w:rPr>
          <w:rFonts w:ascii="Times New Roman" w:eastAsia="Times New Roman" w:hAnsi="Times New Roman" w:cs="Times New Roman"/>
          <w:sz w:val="24"/>
          <w:szCs w:val="24"/>
          <w:lang w:eastAsia="ru-RU"/>
        </w:rPr>
        <w:t>Оператор системи передачі повинен оприлюднювати, зокрема: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52" w:name="n860"/>
      <w:bookmarkEnd w:id="1552"/>
      <w:r w:rsidRPr="002A6942">
        <w:rPr>
          <w:rFonts w:ascii="Times New Roman" w:eastAsia="Times New Roman" w:hAnsi="Times New Roman" w:cs="Times New Roman"/>
          <w:sz w:val="24"/>
          <w:szCs w:val="24"/>
          <w:lang w:eastAsia="ru-RU"/>
        </w:rPr>
        <w:t>а) інформацію про довгострокові перспективи розвитку інфраструктури системи передачі та про вплив такого розвитку на пропускну спроможність міждержавних перетинів - щороку;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53" w:name="n861"/>
      <w:bookmarkEnd w:id="1553"/>
      <w:r w:rsidRPr="002A6942">
        <w:rPr>
          <w:rFonts w:ascii="Times New Roman" w:eastAsia="Times New Roman" w:hAnsi="Times New Roman" w:cs="Times New Roman"/>
          <w:sz w:val="24"/>
          <w:szCs w:val="24"/>
          <w:lang w:eastAsia="ru-RU"/>
        </w:rPr>
        <w:t>б) прогноз доступної пропускної спроможності на ринку електричної енергії на наступний місяць та на наступні 12 місяців з урахуванням всієї відповідної інформації, наявної в оператора системи передачі, - щомісяця;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54" w:name="n862"/>
      <w:bookmarkEnd w:id="1554"/>
      <w:r w:rsidRPr="002A6942">
        <w:rPr>
          <w:rFonts w:ascii="Times New Roman" w:eastAsia="Times New Roman" w:hAnsi="Times New Roman" w:cs="Times New Roman"/>
          <w:sz w:val="24"/>
          <w:szCs w:val="24"/>
          <w:lang w:eastAsia="ru-RU"/>
        </w:rPr>
        <w:t>в) прогноз доступної пропускної спроможності на ринку електричної енергії на наступний тиждень з урахуванням усієї відповідної інформації, наявної в оператора системи передачі, - щотижня;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55" w:name="n863"/>
      <w:bookmarkEnd w:id="1555"/>
      <w:r w:rsidRPr="002A6942">
        <w:rPr>
          <w:rFonts w:ascii="Times New Roman" w:eastAsia="Times New Roman" w:hAnsi="Times New Roman" w:cs="Times New Roman"/>
          <w:sz w:val="24"/>
          <w:szCs w:val="24"/>
          <w:lang w:eastAsia="ru-RU"/>
        </w:rPr>
        <w:t>г) інформацію про доступну пропускну спроможність на добу наперед та упродовж доби, що доступна для ринку електричної енергії упродовж кожного розрахункового періоду з урахуванням поданих повідомлень на добу наперед та графіків виробництва на добу наперед - щодня;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56" w:name="n864"/>
      <w:bookmarkEnd w:id="1556"/>
      <w:r w:rsidRPr="002A6942">
        <w:rPr>
          <w:rFonts w:ascii="Times New Roman" w:eastAsia="Times New Roman" w:hAnsi="Times New Roman" w:cs="Times New Roman"/>
          <w:sz w:val="24"/>
          <w:szCs w:val="24"/>
          <w:lang w:eastAsia="ru-RU"/>
        </w:rPr>
        <w:t>ґ) інформацію про розподілену пропускну спроможність на кожний розрахунковий період на ринку електричної енергії та про відповідні умови використання пропускної спроможності з метою визначення обсягів пропонованої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57" w:name="n2871"/>
      <w:bookmarkEnd w:id="1557"/>
      <w:r w:rsidRPr="002A6942">
        <w:rPr>
          <w:rFonts w:ascii="Times New Roman" w:eastAsia="Times New Roman" w:hAnsi="Times New Roman" w:cs="Times New Roman"/>
          <w:i/>
          <w:iCs/>
          <w:sz w:val="24"/>
          <w:szCs w:val="24"/>
          <w:lang w:eastAsia="ru-RU"/>
        </w:rPr>
        <w:t>{Підпункт "ґ" пункту 3 частини першої статті 40 в редакції</w:t>
      </w:r>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Закону </w:t>
      </w:r>
      <w:hyperlink r:id="rId539" w:anchor="n408"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58" w:name="n865"/>
      <w:bookmarkEnd w:id="1558"/>
      <w:r w:rsidRPr="002A6942">
        <w:rPr>
          <w:rFonts w:ascii="Times New Roman" w:eastAsia="Times New Roman" w:hAnsi="Times New Roman" w:cs="Times New Roman"/>
          <w:sz w:val="24"/>
          <w:szCs w:val="24"/>
          <w:lang w:eastAsia="ru-RU"/>
        </w:rPr>
        <w:t>д) інформацію про розподілену пропускну спроможність після кожного розподілу та її ціну;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59" w:name="n866"/>
      <w:bookmarkEnd w:id="1559"/>
      <w:r w:rsidRPr="002A6942">
        <w:rPr>
          <w:rFonts w:ascii="Times New Roman" w:eastAsia="Times New Roman" w:hAnsi="Times New Roman" w:cs="Times New Roman"/>
          <w:sz w:val="24"/>
          <w:szCs w:val="24"/>
          <w:lang w:eastAsia="ru-RU"/>
        </w:rPr>
        <w:t>е) інформацію про всю використану пропускну спроможність для кожного розрахункового періоду на ринку електричної енергії - невідкладно після отримання повідомлень про її використання;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60" w:name="n867"/>
      <w:bookmarkEnd w:id="1560"/>
      <w:r w:rsidRPr="002A6942">
        <w:rPr>
          <w:rFonts w:ascii="Times New Roman" w:eastAsia="Times New Roman" w:hAnsi="Times New Roman" w:cs="Times New Roman"/>
          <w:sz w:val="24"/>
          <w:szCs w:val="24"/>
          <w:lang w:eastAsia="ru-RU"/>
        </w:rPr>
        <w:t>є) інформацію про узагальнені комерційні та фізичні перетоки електричної енергії для кожного розрахункового періоду на ринку електричної енергії, включаючи опис дій щодо управління перевантаженнями пропускної спроможності, здійснених оператором системи передачі з метою вирішення проблемних питань під час експлуатації мережі та/або системи, - якомога ближче до реального часу;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61" w:name="n868"/>
      <w:bookmarkEnd w:id="1561"/>
      <w:r w:rsidRPr="002A6942">
        <w:rPr>
          <w:rFonts w:ascii="Times New Roman" w:eastAsia="Times New Roman" w:hAnsi="Times New Roman" w:cs="Times New Roman"/>
          <w:sz w:val="24"/>
          <w:szCs w:val="24"/>
          <w:lang w:eastAsia="ru-RU"/>
        </w:rPr>
        <w:t>ж)  інформацію про планові та фактичні відключення;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62" w:name="n869"/>
      <w:bookmarkEnd w:id="1562"/>
      <w:r w:rsidRPr="002A6942">
        <w:rPr>
          <w:rFonts w:ascii="Times New Roman" w:eastAsia="Times New Roman" w:hAnsi="Times New Roman" w:cs="Times New Roman"/>
          <w:sz w:val="24"/>
          <w:szCs w:val="24"/>
          <w:lang w:eastAsia="ru-RU"/>
        </w:rPr>
        <w:t>з) кількісні показники надійності доступної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63" w:name="n870"/>
      <w:bookmarkEnd w:id="1563"/>
      <w:r w:rsidRPr="002A6942">
        <w:rPr>
          <w:rFonts w:ascii="Times New Roman" w:eastAsia="Times New Roman" w:hAnsi="Times New Roman" w:cs="Times New Roman"/>
          <w:sz w:val="24"/>
          <w:szCs w:val="24"/>
          <w:lang w:eastAsia="ru-RU"/>
        </w:rPr>
        <w:t>и) інформацію про позапланові та/або аварійні відключення енергоблоків, встановлена потужність яких перевищує 100 МВт";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64" w:name="n2331"/>
      <w:bookmarkEnd w:id="1564"/>
      <w:r w:rsidRPr="002A6942">
        <w:rPr>
          <w:rFonts w:ascii="Times New Roman" w:eastAsia="Times New Roman" w:hAnsi="Times New Roman" w:cs="Times New Roman"/>
          <w:i/>
          <w:iCs/>
          <w:sz w:val="24"/>
          <w:szCs w:val="24"/>
          <w:lang w:eastAsia="ru-RU"/>
        </w:rPr>
        <w:t>{Пункт 3 частини першої статті 40 в редакції Закону </w:t>
      </w:r>
      <w:hyperlink r:id="rId540" w:anchor="n171"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65" w:name="n871"/>
      <w:bookmarkEnd w:id="1565"/>
      <w:r w:rsidRPr="002A6942">
        <w:rPr>
          <w:rFonts w:ascii="Times New Roman" w:eastAsia="Times New Roman" w:hAnsi="Times New Roman" w:cs="Times New Roman"/>
          <w:sz w:val="24"/>
          <w:szCs w:val="24"/>
          <w:lang w:eastAsia="ru-RU"/>
        </w:rPr>
        <w:t>4) інформацію про узагальнені комерційні та фактичні перетоки електроенергії з описом дій з метою вирішення системних та мережевих проблем, планову та фактичну інформацію щодо відключень - якомога ближче до реального часу;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66" w:name="n872"/>
      <w:bookmarkEnd w:id="1566"/>
      <w:r w:rsidRPr="002A6942">
        <w:rPr>
          <w:rFonts w:ascii="Times New Roman" w:eastAsia="Times New Roman" w:hAnsi="Times New Roman" w:cs="Times New Roman"/>
          <w:sz w:val="24"/>
          <w:szCs w:val="24"/>
          <w:lang w:eastAsia="ru-RU"/>
        </w:rPr>
        <w:t>5) дані щодо узагальненого прогнозного та фактичного попиту, доступності та фактичного використання генеруючих потужностей та електроустановок споживання, здатних до регулювання, доступності та використання мережі та перетинів, балансуючої електричної енергії та резервів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67" w:name="n873"/>
      <w:bookmarkEnd w:id="1567"/>
      <w:r w:rsidRPr="002A6942">
        <w:rPr>
          <w:rFonts w:ascii="Times New Roman" w:eastAsia="Times New Roman" w:hAnsi="Times New Roman" w:cs="Times New Roman"/>
          <w:sz w:val="24"/>
          <w:szCs w:val="24"/>
          <w:lang w:eastAsia="ru-RU"/>
        </w:rPr>
        <w:t>6) відповідну інформацію для міждержавного балансуючого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68" w:name="n874"/>
      <w:bookmarkEnd w:id="1568"/>
      <w:r w:rsidRPr="002A6942">
        <w:rPr>
          <w:rFonts w:ascii="Times New Roman" w:eastAsia="Times New Roman" w:hAnsi="Times New Roman" w:cs="Times New Roman"/>
          <w:sz w:val="24"/>
          <w:szCs w:val="24"/>
          <w:lang w:eastAsia="ru-RU"/>
        </w:rPr>
        <w:t>7) опис процедур управління перевантаженнями та розподілу пропускної спроможності, що застосовуються оператором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69" w:name="n2333"/>
      <w:bookmarkEnd w:id="1569"/>
      <w:r w:rsidRPr="002A6942">
        <w:rPr>
          <w:rFonts w:ascii="Times New Roman" w:eastAsia="Times New Roman" w:hAnsi="Times New Roman" w:cs="Times New Roman"/>
          <w:i/>
          <w:iCs/>
          <w:sz w:val="24"/>
          <w:szCs w:val="24"/>
          <w:lang w:eastAsia="ru-RU"/>
        </w:rPr>
        <w:t>{Пункт 7 частини першої статті 40 із змінами, внесеними згідно із Законом </w:t>
      </w:r>
      <w:hyperlink r:id="rId541" w:anchor="n188"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70" w:name="n875"/>
      <w:bookmarkEnd w:id="1570"/>
      <w:r w:rsidRPr="002A6942">
        <w:rPr>
          <w:rFonts w:ascii="Times New Roman" w:eastAsia="Times New Roman" w:hAnsi="Times New Roman" w:cs="Times New Roman"/>
          <w:sz w:val="24"/>
          <w:szCs w:val="24"/>
          <w:lang w:eastAsia="ru-RU"/>
        </w:rPr>
        <w:t>2. Відповідна інформація має бути доступна на ринку електричної енергії до укладення відповідних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71" w:name="n876"/>
      <w:bookmarkEnd w:id="1571"/>
      <w:r w:rsidRPr="002A6942">
        <w:rPr>
          <w:rFonts w:ascii="Times New Roman" w:eastAsia="Times New Roman" w:hAnsi="Times New Roman" w:cs="Times New Roman"/>
          <w:sz w:val="24"/>
          <w:szCs w:val="24"/>
          <w:lang w:eastAsia="ru-RU"/>
        </w:rPr>
        <w:lastRenderedPageBreak/>
        <w:t>3. Після оприлюднення прогнозних даних оператор системи передачі має оприлюднити відповідні фактичні дані.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72" w:name="n877"/>
      <w:bookmarkEnd w:id="1572"/>
      <w:r w:rsidRPr="002A6942">
        <w:rPr>
          <w:rFonts w:ascii="Times New Roman" w:eastAsia="Times New Roman" w:hAnsi="Times New Roman" w:cs="Times New Roman"/>
          <w:sz w:val="24"/>
          <w:szCs w:val="24"/>
          <w:lang w:eastAsia="ru-RU"/>
        </w:rPr>
        <w:t>4. До інформації, що оприлюднюється оператором системи передачі, здійснюється вільний доступ. Усі дані подаються за останні два роки.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73" w:name="n878"/>
      <w:bookmarkEnd w:id="1573"/>
      <w:r w:rsidRPr="002A6942">
        <w:rPr>
          <w:rFonts w:ascii="Times New Roman" w:eastAsia="Times New Roman" w:hAnsi="Times New Roman" w:cs="Times New Roman"/>
          <w:b/>
          <w:bCs/>
          <w:sz w:val="24"/>
          <w:szCs w:val="24"/>
          <w:lang w:eastAsia="ru-RU"/>
        </w:rPr>
        <w:t>Стаття 41.</w:t>
      </w:r>
      <w:r w:rsidRPr="002A6942">
        <w:rPr>
          <w:rFonts w:ascii="Times New Roman" w:eastAsia="Times New Roman" w:hAnsi="Times New Roman" w:cs="Times New Roman"/>
          <w:sz w:val="24"/>
          <w:szCs w:val="24"/>
          <w:lang w:eastAsia="ru-RU"/>
        </w:rPr>
        <w:t> Обмін інформацією щодо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74" w:name="n879"/>
      <w:bookmarkEnd w:id="1574"/>
      <w:r w:rsidRPr="002A6942">
        <w:rPr>
          <w:rFonts w:ascii="Times New Roman" w:eastAsia="Times New Roman" w:hAnsi="Times New Roman" w:cs="Times New Roman"/>
          <w:sz w:val="24"/>
          <w:szCs w:val="24"/>
          <w:lang w:eastAsia="ru-RU"/>
        </w:rPr>
        <w:t>1. Оператор системи передачі має забезпечити механізми координації та обміну даними для забезпечення безпеки мережі в частині управління обмеженнями.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75" w:name="n880"/>
      <w:bookmarkEnd w:id="1575"/>
      <w:r w:rsidRPr="002A6942">
        <w:rPr>
          <w:rFonts w:ascii="Times New Roman" w:eastAsia="Times New Roman" w:hAnsi="Times New Roman" w:cs="Times New Roman"/>
          <w:sz w:val="24"/>
          <w:szCs w:val="24"/>
          <w:lang w:eastAsia="ru-RU"/>
        </w:rPr>
        <w:t>2. Оператор системи передачі має регулярно обмінюватися даними щодо параметрів мережі та перетоків енергії з операторами систем передачі суміжних держав. За відповідним запитом такі дані надаються Регулятору.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76" w:name="n881"/>
      <w:bookmarkEnd w:id="1576"/>
      <w:r w:rsidRPr="002A6942">
        <w:rPr>
          <w:rFonts w:ascii="Times New Roman" w:eastAsia="Times New Roman" w:hAnsi="Times New Roman" w:cs="Times New Roman"/>
          <w:sz w:val="24"/>
          <w:szCs w:val="24"/>
          <w:lang w:eastAsia="ru-RU"/>
        </w:rPr>
        <w:t>3. При підготовці до експлуатації мережі на наступну добу оператор системи передачі має обмінюватися інформацією з операторами систем передачі суміжних держав, зокрема щодо запланованої топології мережі, доступних та планованих навантажень енергоблоків та перетоків енергії для оптимізації експлуатації мережі.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77" w:name="n882"/>
      <w:bookmarkEnd w:id="1577"/>
      <w:r w:rsidRPr="002A6942">
        <w:rPr>
          <w:rFonts w:ascii="Times New Roman" w:eastAsia="Times New Roman" w:hAnsi="Times New Roman" w:cs="Times New Roman"/>
          <w:sz w:val="24"/>
          <w:szCs w:val="24"/>
          <w:lang w:eastAsia="ru-RU"/>
        </w:rPr>
        <w:t>4. Учасники ринку мають надавати оператору системи передачі дані, необхідні для обміну інформацією щодо пропускної спроможності відповідно до цього Закону, правил ринку та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78" w:name="n883"/>
      <w:bookmarkEnd w:id="1578"/>
      <w:r w:rsidRPr="002A6942">
        <w:rPr>
          <w:rFonts w:ascii="Times New Roman" w:eastAsia="Times New Roman" w:hAnsi="Times New Roman" w:cs="Times New Roman"/>
          <w:b/>
          <w:bCs/>
          <w:sz w:val="24"/>
          <w:szCs w:val="24"/>
          <w:lang w:eastAsia="ru-RU"/>
        </w:rPr>
        <w:t>Стаття 42.</w:t>
      </w:r>
      <w:r w:rsidRPr="002A6942">
        <w:rPr>
          <w:rFonts w:ascii="Times New Roman" w:eastAsia="Times New Roman" w:hAnsi="Times New Roman" w:cs="Times New Roman"/>
          <w:sz w:val="24"/>
          <w:szCs w:val="24"/>
          <w:lang w:eastAsia="ru-RU"/>
        </w:rPr>
        <w:t> Міждержавна координація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79" w:name="n884"/>
      <w:bookmarkEnd w:id="1579"/>
      <w:r w:rsidRPr="002A6942">
        <w:rPr>
          <w:rFonts w:ascii="Times New Roman" w:eastAsia="Times New Roman" w:hAnsi="Times New Roman" w:cs="Times New Roman"/>
          <w:sz w:val="24"/>
          <w:szCs w:val="24"/>
          <w:lang w:eastAsia="ru-RU"/>
        </w:rPr>
        <w:t>1. Розподіл пропускної спроможності міждержавних перетинів може здійснюватися скоординовано з відповідним оператором системи передачі суміжної держави із застосуванням спільних скоординованих процедур розподілу, у тому числі з можливістю застосування єдиної валюти. У разі якщо комерційні обміни між двома державами (енергосистемами) можуть впливати на фізичні перетоки інших держав (енергосистем), механізм управління обмеженнями має координуватися з усіма заінтересованими операторами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80" w:name="n2334"/>
      <w:bookmarkEnd w:id="1580"/>
      <w:r w:rsidRPr="002A6942">
        <w:rPr>
          <w:rFonts w:ascii="Times New Roman" w:eastAsia="Times New Roman" w:hAnsi="Times New Roman" w:cs="Times New Roman"/>
          <w:i/>
          <w:iCs/>
          <w:sz w:val="24"/>
          <w:szCs w:val="24"/>
          <w:lang w:eastAsia="ru-RU"/>
        </w:rPr>
        <w:t>{Частина перша статті 42 в редакції Закону </w:t>
      </w:r>
      <w:hyperlink r:id="rId542" w:anchor="n19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81" w:name="n885"/>
      <w:bookmarkEnd w:id="1581"/>
      <w:r w:rsidRPr="002A6942">
        <w:rPr>
          <w:rFonts w:ascii="Times New Roman" w:eastAsia="Times New Roman" w:hAnsi="Times New Roman" w:cs="Times New Roman"/>
          <w:sz w:val="24"/>
          <w:szCs w:val="24"/>
          <w:lang w:eastAsia="ru-RU"/>
        </w:rPr>
        <w:t>2. Спільний скоординований механізм управління обмеженнями та процедури розподілу пропускної спроможності мають застосовуватися до міждержавних перетинів із державами - сторонами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82" w:name="n2336"/>
      <w:bookmarkEnd w:id="1582"/>
      <w:r w:rsidRPr="002A6942">
        <w:rPr>
          <w:rFonts w:ascii="Times New Roman" w:eastAsia="Times New Roman" w:hAnsi="Times New Roman" w:cs="Times New Roman"/>
          <w:sz w:val="24"/>
          <w:szCs w:val="24"/>
          <w:lang w:eastAsia="ru-RU"/>
        </w:rPr>
        <w:t>Проведення спільного скоординованого розподілу пропускної спроможності здійснюється оператором системи передачі або надається ним оператору системи передачі суміжної держави чи іншій юридичній особі, узгодженій оператором системи передачі та оператором системи передачі суміжної держави.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83" w:name="n2335"/>
      <w:bookmarkEnd w:id="1583"/>
      <w:r w:rsidRPr="002A6942">
        <w:rPr>
          <w:rFonts w:ascii="Times New Roman" w:eastAsia="Times New Roman" w:hAnsi="Times New Roman" w:cs="Times New Roman"/>
          <w:i/>
          <w:iCs/>
          <w:sz w:val="24"/>
          <w:szCs w:val="24"/>
          <w:lang w:eastAsia="ru-RU"/>
        </w:rPr>
        <w:t>{Частина друга статті 42 в редакції Закону </w:t>
      </w:r>
      <w:hyperlink r:id="rId543" w:anchor="n19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84" w:name="n886"/>
      <w:bookmarkEnd w:id="1584"/>
      <w:r w:rsidRPr="002A6942">
        <w:rPr>
          <w:rFonts w:ascii="Times New Roman" w:eastAsia="Times New Roman" w:hAnsi="Times New Roman" w:cs="Times New Roman"/>
          <w:sz w:val="24"/>
          <w:szCs w:val="24"/>
          <w:lang w:eastAsia="ru-RU"/>
        </w:rPr>
        <w:t>3. Координація розподілу пропускної спроможності має включати, зокрема: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85" w:name="n887"/>
      <w:bookmarkEnd w:id="1585"/>
      <w:r w:rsidRPr="002A6942">
        <w:rPr>
          <w:rFonts w:ascii="Times New Roman" w:eastAsia="Times New Roman" w:hAnsi="Times New Roman" w:cs="Times New Roman"/>
          <w:sz w:val="24"/>
          <w:szCs w:val="24"/>
          <w:lang w:eastAsia="ru-RU"/>
        </w:rPr>
        <w:t>1) використання спільної моделі систем передачі, що охоплює взаємозалежні фізичні перетоки електричної енергії та враховує розбіжності між комерційними та фізичними перетоками;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86" w:name="n888"/>
      <w:bookmarkEnd w:id="1586"/>
      <w:r w:rsidRPr="002A6942">
        <w:rPr>
          <w:rFonts w:ascii="Times New Roman" w:eastAsia="Times New Roman" w:hAnsi="Times New Roman" w:cs="Times New Roman"/>
          <w:sz w:val="24"/>
          <w:szCs w:val="24"/>
          <w:lang w:eastAsia="ru-RU"/>
        </w:rPr>
        <w:t>2) розподіл та повідомлення зареєстрованими учасниками про використання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87" w:name="n2337"/>
      <w:bookmarkEnd w:id="1587"/>
      <w:r w:rsidRPr="002A6942">
        <w:rPr>
          <w:rFonts w:ascii="Times New Roman" w:eastAsia="Times New Roman" w:hAnsi="Times New Roman" w:cs="Times New Roman"/>
          <w:i/>
          <w:iCs/>
          <w:sz w:val="24"/>
          <w:szCs w:val="24"/>
          <w:lang w:eastAsia="ru-RU"/>
        </w:rPr>
        <w:t>{Пункт 2 частини третьої статті 42 в редакції Закону </w:t>
      </w:r>
      <w:hyperlink r:id="rId544" w:anchor="n195"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88" w:name="n889"/>
      <w:bookmarkEnd w:id="1588"/>
      <w:r w:rsidRPr="002A6942">
        <w:rPr>
          <w:rFonts w:ascii="Times New Roman" w:eastAsia="Times New Roman" w:hAnsi="Times New Roman" w:cs="Times New Roman"/>
          <w:sz w:val="24"/>
          <w:szCs w:val="24"/>
          <w:lang w:eastAsia="ru-RU"/>
        </w:rPr>
        <w:t>3) процес розрахунку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89" w:name="n2338"/>
      <w:bookmarkEnd w:id="1589"/>
      <w:r w:rsidRPr="002A6942">
        <w:rPr>
          <w:rFonts w:ascii="Times New Roman" w:eastAsia="Times New Roman" w:hAnsi="Times New Roman" w:cs="Times New Roman"/>
          <w:i/>
          <w:iCs/>
          <w:sz w:val="24"/>
          <w:szCs w:val="24"/>
          <w:lang w:eastAsia="ru-RU"/>
        </w:rPr>
        <w:t>{Пункт 3 частини третьої статті 42 в редакції Закону </w:t>
      </w:r>
      <w:hyperlink r:id="rId545" w:anchor="n195"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90" w:name="n2340"/>
      <w:bookmarkEnd w:id="1590"/>
      <w:r w:rsidRPr="002A6942">
        <w:rPr>
          <w:rFonts w:ascii="Times New Roman" w:eastAsia="Times New Roman" w:hAnsi="Times New Roman" w:cs="Times New Roman"/>
          <w:sz w:val="24"/>
          <w:szCs w:val="24"/>
          <w:lang w:eastAsia="ru-RU"/>
        </w:rPr>
        <w:t>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будь-які міждержавні коригувальні дії для забезпечення стандартів операційної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91" w:name="n2339"/>
      <w:bookmarkEnd w:id="1591"/>
      <w:r w:rsidRPr="002A6942">
        <w:rPr>
          <w:rFonts w:ascii="Times New Roman" w:eastAsia="Times New Roman" w:hAnsi="Times New Roman" w:cs="Times New Roman"/>
          <w:i/>
          <w:iCs/>
          <w:sz w:val="24"/>
          <w:szCs w:val="24"/>
          <w:lang w:eastAsia="ru-RU"/>
        </w:rPr>
        <w:t>{Частину третю статті 42 доповнено пунктом 3 згідно із Законом </w:t>
      </w:r>
      <w:hyperlink r:id="rId546" w:anchor="n198"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92" w:name="n890"/>
      <w:bookmarkEnd w:id="1592"/>
      <w:r w:rsidRPr="002A6942">
        <w:rPr>
          <w:rFonts w:ascii="Times New Roman" w:eastAsia="Times New Roman" w:hAnsi="Times New Roman" w:cs="Times New Roman"/>
          <w:sz w:val="24"/>
          <w:szCs w:val="24"/>
          <w:lang w:eastAsia="ru-RU"/>
        </w:rPr>
        <w:t>4) однакові часові періоди, на які розподіляється пропускна спроможність, та часові регламенти проведення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93" w:name="n891"/>
      <w:bookmarkEnd w:id="1593"/>
      <w:r w:rsidRPr="002A6942">
        <w:rPr>
          <w:rFonts w:ascii="Times New Roman" w:eastAsia="Times New Roman" w:hAnsi="Times New Roman" w:cs="Times New Roman"/>
          <w:sz w:val="24"/>
          <w:szCs w:val="24"/>
          <w:lang w:eastAsia="ru-RU"/>
        </w:rPr>
        <w:lastRenderedPageBreak/>
        <w:t>5) однакову структуру розподілу пропускної спроможності для різних часових періодів та характеристики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94" w:name="n892"/>
      <w:bookmarkEnd w:id="1594"/>
      <w:r w:rsidRPr="002A6942">
        <w:rPr>
          <w:rFonts w:ascii="Times New Roman" w:eastAsia="Times New Roman" w:hAnsi="Times New Roman" w:cs="Times New Roman"/>
          <w:sz w:val="24"/>
          <w:szCs w:val="24"/>
          <w:lang w:eastAsia="ru-RU"/>
        </w:rPr>
        <w:t>6) погоджені умови договорів для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95" w:name="n2341"/>
      <w:bookmarkEnd w:id="1595"/>
      <w:r w:rsidRPr="002A6942">
        <w:rPr>
          <w:rFonts w:ascii="Times New Roman" w:eastAsia="Times New Roman" w:hAnsi="Times New Roman" w:cs="Times New Roman"/>
          <w:i/>
          <w:iCs/>
          <w:sz w:val="24"/>
          <w:szCs w:val="24"/>
          <w:lang w:eastAsia="ru-RU"/>
        </w:rPr>
        <w:t>{Пункт 6 частини третьої статті 42 в редакції Закону </w:t>
      </w:r>
      <w:hyperlink r:id="rId547" w:anchor="n20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96" w:name="n893"/>
      <w:bookmarkEnd w:id="1596"/>
      <w:r w:rsidRPr="002A6942">
        <w:rPr>
          <w:rFonts w:ascii="Times New Roman" w:eastAsia="Times New Roman" w:hAnsi="Times New Roman" w:cs="Times New Roman"/>
          <w:sz w:val="24"/>
          <w:szCs w:val="24"/>
          <w:lang w:eastAsia="ru-RU"/>
        </w:rPr>
        <w:t>7) перевірку перетоків на відповідність вимогам безпеки мережі при оперативному плануванні та веденні режиму в реальному часі;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97" w:name="n894"/>
      <w:bookmarkEnd w:id="1597"/>
      <w:r w:rsidRPr="002A6942">
        <w:rPr>
          <w:rFonts w:ascii="Times New Roman" w:eastAsia="Times New Roman" w:hAnsi="Times New Roman" w:cs="Times New Roman"/>
          <w:sz w:val="24"/>
          <w:szCs w:val="24"/>
          <w:lang w:eastAsia="ru-RU"/>
        </w:rPr>
        <w:t>8) порядок розрахунків внаслідок управління обмеженнями;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98" w:name="n895"/>
      <w:bookmarkEnd w:id="1598"/>
      <w:r w:rsidRPr="002A6942">
        <w:rPr>
          <w:rFonts w:ascii="Times New Roman" w:eastAsia="Times New Roman" w:hAnsi="Times New Roman" w:cs="Times New Roman"/>
          <w:sz w:val="24"/>
          <w:szCs w:val="24"/>
          <w:lang w:eastAsia="ru-RU"/>
        </w:rPr>
        <w:t>9) порядок обміну інформацією між операторами систем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599" w:name="n896"/>
      <w:bookmarkEnd w:id="1599"/>
      <w:r w:rsidRPr="002A6942">
        <w:rPr>
          <w:rFonts w:ascii="Times New Roman" w:eastAsia="Times New Roman" w:hAnsi="Times New Roman" w:cs="Times New Roman"/>
          <w:b/>
          <w:bCs/>
          <w:sz w:val="24"/>
          <w:szCs w:val="24"/>
          <w:lang w:eastAsia="ru-RU"/>
        </w:rPr>
        <w:t>Стаття 43.</w:t>
      </w:r>
      <w:r w:rsidRPr="002A6942">
        <w:rPr>
          <w:rFonts w:ascii="Times New Roman" w:eastAsia="Times New Roman" w:hAnsi="Times New Roman" w:cs="Times New Roman"/>
          <w:sz w:val="24"/>
          <w:szCs w:val="24"/>
          <w:lang w:eastAsia="ru-RU"/>
        </w:rPr>
        <w:t> Використання доходів від управління обмеженнями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00" w:name="n2712"/>
      <w:bookmarkEnd w:id="1600"/>
      <w:r w:rsidRPr="002A6942">
        <w:rPr>
          <w:rFonts w:ascii="Times New Roman" w:eastAsia="Times New Roman" w:hAnsi="Times New Roman" w:cs="Times New Roman"/>
          <w:i/>
          <w:iCs/>
          <w:sz w:val="24"/>
          <w:szCs w:val="24"/>
          <w:lang w:eastAsia="ru-RU"/>
        </w:rPr>
        <w:t>{Дію частин першої - п’ятої статті 43 зупинено на 2024 рік - див. </w:t>
      </w:r>
      <w:hyperlink r:id="rId548" w:anchor="n3406" w:history="1">
        <w:r w:rsidRPr="002A6942">
          <w:rPr>
            <w:rFonts w:ascii="Times New Roman" w:eastAsia="Times New Roman" w:hAnsi="Times New Roman" w:cs="Times New Roman"/>
            <w:i/>
            <w:iCs/>
            <w:color w:val="006600"/>
            <w:sz w:val="24"/>
            <w:szCs w:val="24"/>
            <w:u w:val="single"/>
            <w:lang w:eastAsia="ru-RU"/>
          </w:rPr>
          <w:t>пункт 11</w:t>
        </w:r>
      </w:hyperlink>
      <w:hyperlink r:id="rId549" w:anchor="n3406" w:history="1">
        <w:r w:rsidRPr="002A6942">
          <w:rPr>
            <w:rFonts w:ascii="Times New Roman" w:eastAsia="Times New Roman" w:hAnsi="Times New Roman" w:cs="Times New Roman"/>
            <w:b/>
            <w:bCs/>
            <w:color w:val="006600"/>
            <w:sz w:val="2"/>
            <w:szCs w:val="2"/>
            <w:u w:val="single"/>
            <w:vertAlign w:val="superscript"/>
            <w:lang w:eastAsia="ru-RU"/>
          </w:rPr>
          <w:t>-</w:t>
        </w:r>
        <w:r w:rsidRPr="002A6942">
          <w:rPr>
            <w:rFonts w:ascii="Times New Roman" w:eastAsia="Times New Roman" w:hAnsi="Times New Roman" w:cs="Times New Roman"/>
            <w:b/>
            <w:bCs/>
            <w:color w:val="006600"/>
            <w:sz w:val="16"/>
            <w:szCs w:val="16"/>
            <w:u w:val="single"/>
            <w:vertAlign w:val="superscript"/>
            <w:lang w:eastAsia="ru-RU"/>
          </w:rPr>
          <w:t>4</w:t>
        </w:r>
      </w:hyperlink>
      <w:r w:rsidRPr="002A6942">
        <w:rPr>
          <w:rFonts w:ascii="Times New Roman" w:eastAsia="Times New Roman" w:hAnsi="Times New Roman" w:cs="Times New Roman"/>
          <w:i/>
          <w:iCs/>
          <w:sz w:val="24"/>
          <w:szCs w:val="24"/>
          <w:lang w:eastAsia="ru-RU"/>
        </w:rPr>
        <w:t> розділу XVII} {Дію частин першої - п’ятої статті 43 зупинено на 2023 рік згідно із Законом </w:t>
      </w:r>
      <w:hyperlink r:id="rId550" w:anchor="n51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{Дію частин першої - п’ятої статті 43 зупинено на 2022 рік згідно із Законом </w:t>
      </w:r>
      <w:hyperlink r:id="rId551" w:anchor="n318" w:tgtFrame="_blank" w:history="1">
        <w:r w:rsidRPr="002A6942">
          <w:rPr>
            <w:rFonts w:ascii="Times New Roman" w:eastAsia="Times New Roman" w:hAnsi="Times New Roman" w:cs="Times New Roman"/>
            <w:i/>
            <w:iCs/>
            <w:color w:val="000099"/>
            <w:sz w:val="24"/>
            <w:szCs w:val="24"/>
            <w:u w:val="single"/>
            <w:lang w:eastAsia="ru-RU"/>
          </w:rPr>
          <w:t>№ 2479-IX від 29.07.2022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01" w:name="n897"/>
      <w:bookmarkEnd w:id="1601"/>
      <w:r w:rsidRPr="002A6942">
        <w:rPr>
          <w:rFonts w:ascii="Times New Roman" w:eastAsia="Times New Roman" w:hAnsi="Times New Roman" w:cs="Times New Roman"/>
          <w:sz w:val="24"/>
          <w:szCs w:val="24"/>
          <w:lang w:eastAsia="ru-RU"/>
        </w:rPr>
        <w:t>1. Будь-які доходи від розподілу пропускної спроможності міждержавного перетину можуть використовуватися для таких цілей: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02" w:name="n898"/>
      <w:bookmarkEnd w:id="1602"/>
      <w:r w:rsidRPr="002A6942">
        <w:rPr>
          <w:rFonts w:ascii="Times New Roman" w:eastAsia="Times New Roman" w:hAnsi="Times New Roman" w:cs="Times New Roman"/>
          <w:sz w:val="24"/>
          <w:szCs w:val="24"/>
          <w:lang w:eastAsia="ru-RU"/>
        </w:rPr>
        <w:t>1) гарантування фактичної наявності розподіленої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03" w:name="n899"/>
      <w:bookmarkEnd w:id="1603"/>
      <w:r w:rsidRPr="002A6942">
        <w:rPr>
          <w:rFonts w:ascii="Times New Roman" w:eastAsia="Times New Roman" w:hAnsi="Times New Roman" w:cs="Times New Roman"/>
          <w:sz w:val="24"/>
          <w:szCs w:val="24"/>
          <w:lang w:eastAsia="ru-RU"/>
        </w:rPr>
        <w:t>2) технічного обслуговування та збільшення пропускної спроможності шляхом здійснення інвестицій у систему передачі, зокрема в будівництво нових міждержавних ліній електропередачі.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04" w:name="n900"/>
      <w:bookmarkEnd w:id="1604"/>
      <w:r w:rsidRPr="002A6942">
        <w:rPr>
          <w:rFonts w:ascii="Times New Roman" w:eastAsia="Times New Roman" w:hAnsi="Times New Roman" w:cs="Times New Roman"/>
          <w:sz w:val="24"/>
          <w:szCs w:val="24"/>
          <w:lang w:eastAsia="ru-RU"/>
        </w:rPr>
        <w:t>2. У разі якщо доходи не можуть бути ефективно використані для цілей, визначених частиною першою цієї статті, частина цих коштів, що належить оператору системи передачі, може враховуватися Регулятором під час затвердження тарифу на передачу електричної енергії та/чи його зміни. Про таке врахування Регулятор інформує Секретаріат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05" w:name="n2343"/>
      <w:bookmarkEnd w:id="1605"/>
      <w:r w:rsidRPr="002A6942">
        <w:rPr>
          <w:rFonts w:ascii="Times New Roman" w:eastAsia="Times New Roman" w:hAnsi="Times New Roman" w:cs="Times New Roman"/>
          <w:sz w:val="24"/>
          <w:szCs w:val="24"/>
          <w:lang w:eastAsia="ru-RU"/>
        </w:rPr>
        <w:t>Решта коштів, що надійшли до оператора системи передачі від розподілу пропускної спроможності міждержавного перетину, перераховуються на окремий рахунок оператора системи передачі з метою ефективного використання для цілей, визначених частиною першою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06" w:name="n2342"/>
      <w:bookmarkEnd w:id="1606"/>
      <w:r w:rsidRPr="002A6942">
        <w:rPr>
          <w:rFonts w:ascii="Times New Roman" w:eastAsia="Times New Roman" w:hAnsi="Times New Roman" w:cs="Times New Roman"/>
          <w:i/>
          <w:iCs/>
          <w:sz w:val="24"/>
          <w:szCs w:val="24"/>
          <w:lang w:eastAsia="ru-RU"/>
        </w:rPr>
        <w:t>{Частина друга статті 43 в редакції Закону </w:t>
      </w:r>
      <w:hyperlink r:id="rId552" w:anchor="n203"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07" w:name="n901"/>
      <w:bookmarkEnd w:id="1607"/>
      <w:r w:rsidRPr="002A6942">
        <w:rPr>
          <w:rFonts w:ascii="Times New Roman" w:eastAsia="Times New Roman" w:hAnsi="Times New Roman" w:cs="Times New Roman"/>
          <w:sz w:val="24"/>
          <w:szCs w:val="24"/>
          <w:lang w:eastAsia="ru-RU"/>
        </w:rPr>
        <w:t>3. Оператор системи передачі узгоджує із заінтересованими операторами енергосистем суміжних держав порядок розподілу доходів від управління обмеженнями, що погоджується з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08" w:name="n902"/>
      <w:bookmarkEnd w:id="1608"/>
      <w:r w:rsidRPr="002A6942">
        <w:rPr>
          <w:rFonts w:ascii="Times New Roman" w:eastAsia="Times New Roman" w:hAnsi="Times New Roman" w:cs="Times New Roman"/>
          <w:sz w:val="24"/>
          <w:szCs w:val="24"/>
          <w:lang w:eastAsia="ru-RU"/>
        </w:rPr>
        <w:t>4. Оператор системи передачі має заздалегідь визначити напрями використання доходів від управління обмеженнями та оприлюднювати звіт про фактичне використання таких доходів.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09" w:name="n903"/>
      <w:bookmarkEnd w:id="1609"/>
      <w:r w:rsidRPr="002A6942">
        <w:rPr>
          <w:rFonts w:ascii="Times New Roman" w:eastAsia="Times New Roman" w:hAnsi="Times New Roman" w:cs="Times New Roman"/>
          <w:sz w:val="24"/>
          <w:szCs w:val="24"/>
          <w:lang w:eastAsia="ru-RU"/>
        </w:rPr>
        <w:t>5. Регулятор перевіряє відповідність використання доходів від управління обмеженнями цілям, визначеним цією статтею. Щороку до 31 липня Регулятор оприлюднює звіт про отримані оператором системи передачі доходи від управління обмеженнями за 12 місяців до 30 червня поточного року, інформацію про використання доходів від управління обмеженнями та висновок щодо відповідності їх використання цьому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10" w:name="n2345"/>
      <w:bookmarkEnd w:id="1610"/>
      <w:r w:rsidRPr="002A6942">
        <w:rPr>
          <w:rFonts w:ascii="Times New Roman" w:eastAsia="Times New Roman" w:hAnsi="Times New Roman" w:cs="Times New Roman"/>
          <w:sz w:val="24"/>
          <w:szCs w:val="24"/>
          <w:lang w:eastAsia="ru-RU"/>
        </w:rPr>
        <w:t>6. Податкові зобов’язання, що виникають внаслідок отримання доходів від розподілу пропускної спроможності міждержавного перетину, сплачуються за рахунок таких доходів.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11" w:name="n2347"/>
      <w:bookmarkEnd w:id="1611"/>
      <w:r w:rsidRPr="002A6942">
        <w:rPr>
          <w:rFonts w:ascii="Times New Roman" w:eastAsia="Times New Roman" w:hAnsi="Times New Roman" w:cs="Times New Roman"/>
          <w:i/>
          <w:iCs/>
          <w:sz w:val="24"/>
          <w:szCs w:val="24"/>
          <w:lang w:eastAsia="ru-RU"/>
        </w:rPr>
        <w:t>{Статтю 43 доповнено частиною шостою згідно із Законом </w:t>
      </w:r>
      <w:hyperlink r:id="rId553" w:anchor="n20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12" w:name="n2346"/>
      <w:bookmarkEnd w:id="1612"/>
      <w:r w:rsidRPr="002A6942">
        <w:rPr>
          <w:rFonts w:ascii="Times New Roman" w:eastAsia="Times New Roman" w:hAnsi="Times New Roman" w:cs="Times New Roman"/>
          <w:sz w:val="24"/>
          <w:szCs w:val="24"/>
          <w:lang w:eastAsia="ru-RU"/>
        </w:rPr>
        <w:t>7. Частина чистого прибутку, що спрямовується на виплату дивідендів відповідно до </w:t>
      </w:r>
      <w:hyperlink r:id="rId554" w:anchor="n324" w:tgtFrame="_blank" w:history="1">
        <w:r w:rsidRPr="002A6942">
          <w:rPr>
            <w:rFonts w:ascii="Times New Roman" w:eastAsia="Times New Roman" w:hAnsi="Times New Roman" w:cs="Times New Roman"/>
            <w:color w:val="000099"/>
            <w:sz w:val="24"/>
            <w:szCs w:val="24"/>
            <w:u w:val="single"/>
            <w:lang w:eastAsia="ru-RU"/>
          </w:rPr>
          <w:t>статті 11</w:t>
        </w:r>
      </w:hyperlink>
      <w:r w:rsidRPr="002A6942">
        <w:rPr>
          <w:rFonts w:ascii="Times New Roman" w:eastAsia="Times New Roman" w:hAnsi="Times New Roman" w:cs="Times New Roman"/>
          <w:sz w:val="24"/>
          <w:szCs w:val="24"/>
          <w:lang w:eastAsia="ru-RU"/>
        </w:rPr>
        <w:t> Закону України "Про управління об’єктами державної власності", зменшується на суму доходів від розподілу пропускної спроможності міждержавного перетину.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13" w:name="n2344"/>
      <w:bookmarkEnd w:id="1613"/>
      <w:r w:rsidRPr="002A6942">
        <w:rPr>
          <w:rFonts w:ascii="Times New Roman" w:eastAsia="Times New Roman" w:hAnsi="Times New Roman" w:cs="Times New Roman"/>
          <w:i/>
          <w:iCs/>
          <w:sz w:val="24"/>
          <w:szCs w:val="24"/>
          <w:lang w:eastAsia="ru-RU"/>
        </w:rPr>
        <w:t>{Статтю 43 доповнено частиною сьомою згідно із Законом </w:t>
      </w:r>
      <w:hyperlink r:id="rId555" w:anchor="n20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14" w:name="n904"/>
      <w:bookmarkEnd w:id="1614"/>
      <w:r w:rsidRPr="002A6942">
        <w:rPr>
          <w:rFonts w:ascii="Times New Roman" w:eastAsia="Times New Roman" w:hAnsi="Times New Roman" w:cs="Times New Roman"/>
          <w:b/>
          <w:bCs/>
          <w:sz w:val="24"/>
          <w:szCs w:val="24"/>
          <w:lang w:eastAsia="ru-RU"/>
        </w:rPr>
        <w:t>Стаття 44.</w:t>
      </w:r>
      <w:r w:rsidRPr="002A6942">
        <w:rPr>
          <w:rFonts w:ascii="Times New Roman" w:eastAsia="Times New Roman" w:hAnsi="Times New Roman" w:cs="Times New Roman"/>
          <w:sz w:val="24"/>
          <w:szCs w:val="24"/>
          <w:lang w:eastAsia="ru-RU"/>
        </w:rPr>
        <w:t> Диспетчерське (оперативно-технологічне) управління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15" w:name="n905"/>
      <w:bookmarkEnd w:id="1615"/>
      <w:r w:rsidRPr="002A6942">
        <w:rPr>
          <w:rFonts w:ascii="Times New Roman" w:eastAsia="Times New Roman" w:hAnsi="Times New Roman" w:cs="Times New Roman"/>
          <w:sz w:val="24"/>
          <w:szCs w:val="24"/>
          <w:lang w:eastAsia="ru-RU"/>
        </w:rPr>
        <w:t xml:space="preserve">1. В електроенергетиці України діє єдина диспетчерська система оперативно-технологічного управління виробництвом, передачею, розподілом та споживанням електричної енергії. Функції </w:t>
      </w:r>
      <w:r w:rsidRPr="002A6942">
        <w:rPr>
          <w:rFonts w:ascii="Times New Roman" w:eastAsia="Times New Roman" w:hAnsi="Times New Roman" w:cs="Times New Roman"/>
          <w:sz w:val="24"/>
          <w:szCs w:val="24"/>
          <w:lang w:eastAsia="ru-RU"/>
        </w:rPr>
        <w:lastRenderedPageBreak/>
        <w:t>диспетчерського (оперативно-технологічного) управління ОЕС України та організацію паралельної роботи з енергетичними системами інших держав здійснює оператор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16" w:name="n906"/>
      <w:bookmarkEnd w:id="1616"/>
      <w:r w:rsidRPr="002A6942">
        <w:rPr>
          <w:rFonts w:ascii="Times New Roman" w:eastAsia="Times New Roman" w:hAnsi="Times New Roman" w:cs="Times New Roman"/>
          <w:sz w:val="24"/>
          <w:szCs w:val="24"/>
          <w:lang w:eastAsia="ru-RU"/>
        </w:rPr>
        <w:t>Диспетчерське (оперативно-технологічне) управління поширюється на суб’єктів господарювання, об’єкти електроенергетики яких підключені до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17" w:name="n907"/>
      <w:bookmarkEnd w:id="1617"/>
      <w:r w:rsidRPr="002A6942">
        <w:rPr>
          <w:rFonts w:ascii="Times New Roman" w:eastAsia="Times New Roman" w:hAnsi="Times New Roman" w:cs="Times New Roman"/>
          <w:sz w:val="24"/>
          <w:szCs w:val="24"/>
          <w:lang w:eastAsia="ru-RU"/>
        </w:rPr>
        <w:t>2. Диспетчерське (оперативно-технологічне) управління базується на принципах об’єктивності, прозорості та недискримінаційності і має забезпечувати належне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18" w:name="n908"/>
      <w:bookmarkEnd w:id="1618"/>
      <w:r w:rsidRPr="002A6942">
        <w:rPr>
          <w:rFonts w:ascii="Times New Roman" w:eastAsia="Times New Roman" w:hAnsi="Times New Roman" w:cs="Times New Roman"/>
          <w:sz w:val="24"/>
          <w:szCs w:val="24"/>
          <w:lang w:eastAsia="ru-RU"/>
        </w:rPr>
        <w:t>3. Диспетчеризація встановлених генеруючих потужностей та використання міждержавних перетинів мають здійснюватися відповідно до кодексу системи передачі, правил ринку та інших нормативно-правових актів, на основі економічних критеріїв та з урахуванням технічних обмежень системи.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19" w:name="n2106"/>
      <w:bookmarkEnd w:id="1619"/>
      <w:r w:rsidRPr="002A6942">
        <w:rPr>
          <w:rFonts w:ascii="Times New Roman" w:eastAsia="Times New Roman" w:hAnsi="Times New Roman" w:cs="Times New Roman"/>
          <w:i/>
          <w:iCs/>
          <w:sz w:val="24"/>
          <w:szCs w:val="24"/>
          <w:lang w:eastAsia="ru-RU"/>
        </w:rPr>
        <w:t>{Частина третя статті 44 із змінами, внесеними згідно із Законом </w:t>
      </w:r>
      <w:hyperlink r:id="rId556" w:anchor="n661" w:tgtFrame="_blank" w:history="1">
        <w:r w:rsidRPr="002A6942">
          <w:rPr>
            <w:rFonts w:ascii="Times New Roman" w:eastAsia="Times New Roman" w:hAnsi="Times New Roman" w:cs="Times New Roman"/>
            <w:i/>
            <w:iCs/>
            <w:color w:val="000099"/>
            <w:sz w:val="24"/>
            <w:szCs w:val="24"/>
            <w:u w:val="single"/>
            <w:lang w:eastAsia="ru-RU"/>
          </w:rPr>
          <w:t>№ 124-IX від 20.09.2019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20" w:name="n909"/>
      <w:bookmarkEnd w:id="1620"/>
      <w:r w:rsidRPr="002A6942">
        <w:rPr>
          <w:rFonts w:ascii="Times New Roman" w:eastAsia="Times New Roman" w:hAnsi="Times New Roman" w:cs="Times New Roman"/>
          <w:sz w:val="24"/>
          <w:szCs w:val="24"/>
          <w:lang w:eastAsia="ru-RU"/>
        </w:rPr>
        <w:t>4. При диспетчеризації встановлених генеруючих потужностей оператор системи передачі має надавати перевагу виробникам, що використовують альтернативні джерела енергії, за умови дотримання операційної безпеки. Оператор системи передачі має застосовувати відповідні технічні та ринкові заходи, спрямовані на усунення обмежень виробництва електричної енергії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21" w:name="n910"/>
      <w:bookmarkEnd w:id="1621"/>
      <w:r w:rsidRPr="002A6942">
        <w:rPr>
          <w:rFonts w:ascii="Times New Roman" w:eastAsia="Times New Roman" w:hAnsi="Times New Roman" w:cs="Times New Roman"/>
          <w:sz w:val="24"/>
          <w:szCs w:val="24"/>
          <w:lang w:eastAsia="ru-RU"/>
        </w:rPr>
        <w:t>У разі встановлення обмежень виробництва електричної енергії з альтернативних джерел енергії з метою забезпечення операційної безпеки та безпеки електропостачання оператор системи передачі або оператор системи розподілу мають надати Регулятору інформацію про такі обмеження із зазначенням заходів, які вони планують здійснити для запобігання таким обмеженням.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22" w:name="n911"/>
      <w:bookmarkEnd w:id="1622"/>
      <w:r w:rsidRPr="002A6942">
        <w:rPr>
          <w:rFonts w:ascii="Times New Roman" w:eastAsia="Times New Roman" w:hAnsi="Times New Roman" w:cs="Times New Roman"/>
          <w:sz w:val="24"/>
          <w:szCs w:val="24"/>
          <w:lang w:eastAsia="ru-RU"/>
        </w:rPr>
        <w:t>5. Для забезпечення безпеки постачання центральний орган виконавчої влади, що забезпечує формування та реалізацію державної політики в електроенергетичному комплексі, може прийняти рішення про пріоритетність для диспетчеризації встановлених генеруючих потужностей, що використовують первинні джерела енергії, видобуті в Україні, при цьому обсяги протягом календарного року не можуть перевищувати 15 відсотків загальної первинної енергії, яку необхідно виробити для покриття споживання електроенергії в Україні.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23" w:name="n912"/>
      <w:bookmarkEnd w:id="1623"/>
      <w:r w:rsidRPr="002A6942">
        <w:rPr>
          <w:rFonts w:ascii="Times New Roman" w:eastAsia="Times New Roman" w:hAnsi="Times New Roman" w:cs="Times New Roman"/>
          <w:sz w:val="24"/>
          <w:szCs w:val="24"/>
          <w:lang w:eastAsia="ru-RU"/>
        </w:rPr>
        <w:t>6. Усі оперативні команди і розпорядження оператора системи передачі підлягають беззаперечному виконанню всіма суб’єктами господарювання, об’єкти електроенергетики яких підключені до ОЕС України. Втручання в диспетчерське (оперативно-технологічне) управління ОЕС України з боку державних органів, політичних партій, рухів та громадських організацій забороняється.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24" w:name="n913"/>
      <w:bookmarkEnd w:id="1624"/>
      <w:r w:rsidRPr="002A6942">
        <w:rPr>
          <w:rFonts w:ascii="Times New Roman" w:eastAsia="Times New Roman" w:hAnsi="Times New Roman" w:cs="Times New Roman"/>
          <w:sz w:val="24"/>
          <w:szCs w:val="24"/>
          <w:lang w:eastAsia="ru-RU"/>
        </w:rPr>
        <w:t>7. Суб’єкти господарювання, об’єкти електроенергетики яких підключені до ОЕС України, зобов’язані подавати оператору системи передачі інформацію, передбачену правилами ринку, кодексом системи передачі та іншими нормативно-правовими актами.</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625" w:name="n914"/>
      <w:bookmarkEnd w:id="1625"/>
      <w:r w:rsidRPr="002A6942">
        <w:rPr>
          <w:rFonts w:ascii="Times New Roman" w:eastAsia="Times New Roman" w:hAnsi="Times New Roman" w:cs="Times New Roman"/>
          <w:b/>
          <w:bCs/>
          <w:sz w:val="28"/>
          <w:szCs w:val="28"/>
          <w:lang w:eastAsia="ru-RU"/>
        </w:rPr>
        <w:t>Розділ VI</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РОЗПОДІЛ</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26" w:name="n915"/>
      <w:bookmarkEnd w:id="1626"/>
      <w:r w:rsidRPr="002A6942">
        <w:rPr>
          <w:rFonts w:ascii="Times New Roman" w:eastAsia="Times New Roman" w:hAnsi="Times New Roman" w:cs="Times New Roman"/>
          <w:b/>
          <w:bCs/>
          <w:sz w:val="24"/>
          <w:szCs w:val="24"/>
          <w:lang w:eastAsia="ru-RU"/>
        </w:rPr>
        <w:t>Стаття 45.</w:t>
      </w:r>
      <w:r w:rsidRPr="002A6942">
        <w:rPr>
          <w:rFonts w:ascii="Times New Roman" w:eastAsia="Times New Roman" w:hAnsi="Times New Roman" w:cs="Times New Roman"/>
          <w:sz w:val="24"/>
          <w:szCs w:val="24"/>
          <w:lang w:eastAsia="ru-RU"/>
        </w:rPr>
        <w:t> Розподіл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27" w:name="n916"/>
      <w:bookmarkEnd w:id="1627"/>
      <w:r w:rsidRPr="002A6942">
        <w:rPr>
          <w:rFonts w:ascii="Times New Roman" w:eastAsia="Times New Roman" w:hAnsi="Times New Roman" w:cs="Times New Roman"/>
          <w:sz w:val="24"/>
          <w:szCs w:val="24"/>
          <w:lang w:eastAsia="ru-RU"/>
        </w:rPr>
        <w:t>1. Розподіл електричної енергії здійснюється оператором системи розподілу. Діяльність з розподілу електричної енергії підлягає ліцензуванню відповідно до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28" w:name="n917"/>
      <w:bookmarkEnd w:id="1628"/>
      <w:r w:rsidRPr="002A6942">
        <w:rPr>
          <w:rFonts w:ascii="Times New Roman" w:eastAsia="Times New Roman" w:hAnsi="Times New Roman" w:cs="Times New Roman"/>
          <w:sz w:val="24"/>
          <w:szCs w:val="24"/>
          <w:lang w:eastAsia="ru-RU"/>
        </w:rPr>
        <w:t>2. Оператор системи розподілу надає послуги з розподілу електричної енергії на недискримінаційних засадах відповідно до цього Закону, кодексу систем розподілу та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29" w:name="n918"/>
      <w:bookmarkEnd w:id="1629"/>
      <w:r w:rsidRPr="002A6942">
        <w:rPr>
          <w:rFonts w:ascii="Times New Roman" w:eastAsia="Times New Roman" w:hAnsi="Times New Roman" w:cs="Times New Roman"/>
          <w:sz w:val="24"/>
          <w:szCs w:val="24"/>
          <w:lang w:eastAsia="ru-RU"/>
        </w:rPr>
        <w:t>3. Система розподілу має бути побудована з урахуванням принципу економічної ефективності, планів розвитку міст (територій), з дотриманням режиму права власності, вимог щодо охорони навколишнього природного середовища, енергоефективності, захисту життя і здоров’я людей, а також раціонального використання енергії відповідно до технічних правил та норм безпеки, передбачених нормативно-технічними документами.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30" w:name="n919"/>
      <w:bookmarkEnd w:id="1630"/>
      <w:r w:rsidRPr="002A6942">
        <w:rPr>
          <w:rFonts w:ascii="Times New Roman" w:eastAsia="Times New Roman" w:hAnsi="Times New Roman" w:cs="Times New Roman"/>
          <w:b/>
          <w:bCs/>
          <w:sz w:val="24"/>
          <w:szCs w:val="24"/>
          <w:lang w:eastAsia="ru-RU"/>
        </w:rPr>
        <w:t>Стаття 46.</w:t>
      </w:r>
      <w:r w:rsidRPr="002A6942">
        <w:rPr>
          <w:rFonts w:ascii="Times New Roman" w:eastAsia="Times New Roman" w:hAnsi="Times New Roman" w:cs="Times New Roman"/>
          <w:sz w:val="24"/>
          <w:szCs w:val="24"/>
          <w:lang w:eastAsia="ru-RU"/>
        </w:rPr>
        <w:t> Функції, права та обов’язки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31" w:name="n920"/>
      <w:bookmarkEnd w:id="1631"/>
      <w:r w:rsidRPr="002A6942">
        <w:rPr>
          <w:rFonts w:ascii="Times New Roman" w:eastAsia="Times New Roman" w:hAnsi="Times New Roman" w:cs="Times New Roman"/>
          <w:sz w:val="24"/>
          <w:szCs w:val="24"/>
          <w:lang w:eastAsia="ru-RU"/>
        </w:rPr>
        <w:lastRenderedPageBreak/>
        <w:t>1. Оператор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32" w:name="n921"/>
      <w:bookmarkEnd w:id="1632"/>
      <w:r w:rsidRPr="002A6942">
        <w:rPr>
          <w:rFonts w:ascii="Times New Roman" w:eastAsia="Times New Roman" w:hAnsi="Times New Roman" w:cs="Times New Roman"/>
          <w:sz w:val="24"/>
          <w:szCs w:val="24"/>
          <w:lang w:eastAsia="ru-RU"/>
        </w:rPr>
        <w:t>1) забезпечує недискримінаційний доступ до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33" w:name="n922"/>
      <w:bookmarkEnd w:id="1633"/>
      <w:r w:rsidRPr="002A6942">
        <w:rPr>
          <w:rFonts w:ascii="Times New Roman" w:eastAsia="Times New Roman" w:hAnsi="Times New Roman" w:cs="Times New Roman"/>
          <w:sz w:val="24"/>
          <w:szCs w:val="24"/>
          <w:lang w:eastAsia="ru-RU"/>
        </w:rPr>
        <w:t>2) надає послуги з розподілу електричної енергії з дотриманням встановлених показників якості надання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34" w:name="n923"/>
      <w:bookmarkEnd w:id="1634"/>
      <w:r w:rsidRPr="002A6942">
        <w:rPr>
          <w:rFonts w:ascii="Times New Roman" w:eastAsia="Times New Roman" w:hAnsi="Times New Roman" w:cs="Times New Roman"/>
          <w:sz w:val="24"/>
          <w:szCs w:val="24"/>
          <w:lang w:eastAsia="ru-RU"/>
        </w:rPr>
        <w:t>3) надає послуги з приєднання до системи розподілу відповідно до кодексу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35" w:name="n924"/>
      <w:bookmarkEnd w:id="1635"/>
      <w:r w:rsidRPr="002A6942">
        <w:rPr>
          <w:rFonts w:ascii="Times New Roman" w:eastAsia="Times New Roman" w:hAnsi="Times New Roman" w:cs="Times New Roman"/>
          <w:sz w:val="24"/>
          <w:szCs w:val="24"/>
          <w:lang w:eastAsia="ru-RU"/>
        </w:rPr>
        <w:t>4) здійснює планування розвитку системи розподілу з урахуванням заходів з енергоефективності, управління попитом та можливостей використання розподіленої генерації та установок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36" w:name="n2590"/>
      <w:bookmarkEnd w:id="1636"/>
      <w:r w:rsidRPr="002A6942">
        <w:rPr>
          <w:rFonts w:ascii="Times New Roman" w:eastAsia="Times New Roman" w:hAnsi="Times New Roman" w:cs="Times New Roman"/>
          <w:i/>
          <w:iCs/>
          <w:sz w:val="24"/>
          <w:szCs w:val="24"/>
          <w:lang w:eastAsia="ru-RU"/>
        </w:rPr>
        <w:t>{Пункт 4 частини першої статті 46 в редакції Закону</w:t>
      </w:r>
      <w:r w:rsidRPr="002A6942">
        <w:rPr>
          <w:rFonts w:ascii="Times New Roman" w:eastAsia="Times New Roman" w:hAnsi="Times New Roman" w:cs="Times New Roman"/>
          <w:sz w:val="24"/>
          <w:szCs w:val="24"/>
          <w:lang w:eastAsia="ru-RU"/>
        </w:rPr>
        <w:t> </w:t>
      </w:r>
      <w:hyperlink r:id="rId557" w:anchor="n75"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37" w:name="n925"/>
      <w:bookmarkEnd w:id="1637"/>
      <w:r w:rsidRPr="002A6942">
        <w:rPr>
          <w:rFonts w:ascii="Times New Roman" w:eastAsia="Times New Roman" w:hAnsi="Times New Roman" w:cs="Times New Roman"/>
          <w:sz w:val="24"/>
          <w:szCs w:val="24"/>
          <w:lang w:eastAsia="ru-RU"/>
        </w:rPr>
        <w:t>5) забезпечує довгострокову спроможність систем розподілу задовольняти обґрунтований попит на розподіл за допомогою перспективного планування заходів та інвестицій для забезпечення достатньої потужності системи розподілу та надійності її функціонування;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38" w:name="n926"/>
      <w:bookmarkEnd w:id="1638"/>
      <w:r w:rsidRPr="002A6942">
        <w:rPr>
          <w:rFonts w:ascii="Times New Roman" w:eastAsia="Times New Roman" w:hAnsi="Times New Roman" w:cs="Times New Roman"/>
          <w:sz w:val="24"/>
          <w:szCs w:val="24"/>
          <w:lang w:eastAsia="ru-RU"/>
        </w:rPr>
        <w:t>6) забезпечує безпечне, надійне та ефективне функціонування систем розподілу з урахуванням вимог щодо охорони навколишнього природного середовища;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39" w:name="n927"/>
      <w:bookmarkEnd w:id="1639"/>
      <w:r w:rsidRPr="002A6942">
        <w:rPr>
          <w:rFonts w:ascii="Times New Roman" w:eastAsia="Times New Roman" w:hAnsi="Times New Roman" w:cs="Times New Roman"/>
          <w:sz w:val="24"/>
          <w:szCs w:val="24"/>
          <w:lang w:eastAsia="ru-RU"/>
        </w:rPr>
        <w:t>7) забезпечує користувачів системи інформацією, необхідною для ефективного доступу та використання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40" w:name="n928"/>
      <w:bookmarkEnd w:id="1640"/>
      <w:r w:rsidRPr="002A6942">
        <w:rPr>
          <w:rFonts w:ascii="Times New Roman" w:eastAsia="Times New Roman" w:hAnsi="Times New Roman" w:cs="Times New Roman"/>
          <w:sz w:val="24"/>
          <w:szCs w:val="24"/>
          <w:lang w:eastAsia="ru-RU"/>
        </w:rPr>
        <w:t>8) забезпечує комерційний облік відповідно до цього Закону, правил ринку та кодексу комерційного обліку,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41" w:name="n929"/>
      <w:bookmarkEnd w:id="1641"/>
      <w:r w:rsidRPr="002A6942">
        <w:rPr>
          <w:rFonts w:ascii="Times New Roman" w:eastAsia="Times New Roman" w:hAnsi="Times New Roman" w:cs="Times New Roman"/>
          <w:sz w:val="24"/>
          <w:szCs w:val="24"/>
          <w:lang w:eastAsia="ru-RU"/>
        </w:rPr>
        <w:t>9) розробляє типові графіки (профілі) навантаження для певних категорій споживачів відповідно до кодексу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42" w:name="n930"/>
      <w:bookmarkEnd w:id="1642"/>
      <w:r w:rsidRPr="002A6942">
        <w:rPr>
          <w:rFonts w:ascii="Times New Roman" w:eastAsia="Times New Roman" w:hAnsi="Times New Roman" w:cs="Times New Roman"/>
          <w:sz w:val="24"/>
          <w:szCs w:val="24"/>
          <w:lang w:eastAsia="ru-RU"/>
        </w:rPr>
        <w:t>10) виконує інші функції, передбачені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43" w:name="n931"/>
      <w:bookmarkEnd w:id="1643"/>
      <w:r w:rsidRPr="002A6942">
        <w:rPr>
          <w:rFonts w:ascii="Times New Roman" w:eastAsia="Times New Roman" w:hAnsi="Times New Roman" w:cs="Times New Roman"/>
          <w:sz w:val="24"/>
          <w:szCs w:val="24"/>
          <w:lang w:eastAsia="ru-RU"/>
        </w:rPr>
        <w:t>2. Оператор системи розподілу має право: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44" w:name="n932"/>
      <w:bookmarkEnd w:id="1644"/>
      <w:r w:rsidRPr="002A6942">
        <w:rPr>
          <w:rFonts w:ascii="Times New Roman" w:eastAsia="Times New Roman" w:hAnsi="Times New Roman" w:cs="Times New Roman"/>
          <w:sz w:val="24"/>
          <w:szCs w:val="24"/>
          <w:lang w:eastAsia="ru-RU"/>
        </w:rPr>
        <w:t>1) своєчасно та в повному обсязі отримувати плату за надані послуги з розподілу електричної енергії та інші послуги, надані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45" w:name="n933"/>
      <w:bookmarkEnd w:id="1645"/>
      <w:r w:rsidRPr="002A6942">
        <w:rPr>
          <w:rFonts w:ascii="Times New Roman" w:eastAsia="Times New Roman" w:hAnsi="Times New Roman" w:cs="Times New Roman"/>
          <w:sz w:val="24"/>
          <w:szCs w:val="24"/>
          <w:lang w:eastAsia="ru-RU"/>
        </w:rPr>
        <w:t>2) отримувати від учасників ринку інформацію, необхідну для виконання своїх функцій, у формі та порядку, визначених правилами ринку та кодексом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46" w:name="n934"/>
      <w:bookmarkEnd w:id="1646"/>
      <w:r w:rsidRPr="002A6942">
        <w:rPr>
          <w:rFonts w:ascii="Times New Roman" w:eastAsia="Times New Roman" w:hAnsi="Times New Roman" w:cs="Times New Roman"/>
          <w:sz w:val="24"/>
          <w:szCs w:val="24"/>
          <w:lang w:eastAsia="ru-RU"/>
        </w:rPr>
        <w:t>3) інші права, передбачені законодавством та укладеними ним договорами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47" w:name="n935"/>
      <w:bookmarkEnd w:id="1647"/>
      <w:r w:rsidRPr="002A6942">
        <w:rPr>
          <w:rFonts w:ascii="Times New Roman" w:eastAsia="Times New Roman" w:hAnsi="Times New Roman" w:cs="Times New Roman"/>
          <w:sz w:val="24"/>
          <w:szCs w:val="24"/>
          <w:lang w:eastAsia="ru-RU"/>
        </w:rPr>
        <w:t>3. Оператор системи розподілу зобов’язаний: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48" w:name="n936"/>
      <w:bookmarkEnd w:id="1648"/>
      <w:r w:rsidRPr="002A6942">
        <w:rPr>
          <w:rFonts w:ascii="Times New Roman" w:eastAsia="Times New Roman" w:hAnsi="Times New Roman" w:cs="Times New Roman"/>
          <w:sz w:val="24"/>
          <w:szCs w:val="24"/>
          <w:lang w:eastAsia="ru-RU"/>
        </w:rPr>
        <w:t>1) дотримуватися ліцензійних умов провадження господарської діяльності з розподілу електричної енергії та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49" w:name="n937"/>
      <w:bookmarkEnd w:id="1649"/>
      <w:r w:rsidRPr="002A6942">
        <w:rPr>
          <w:rFonts w:ascii="Times New Roman" w:eastAsia="Times New Roman" w:hAnsi="Times New Roman" w:cs="Times New Roman"/>
          <w:sz w:val="24"/>
          <w:szCs w:val="24"/>
          <w:lang w:eastAsia="ru-RU"/>
        </w:rPr>
        <w:t>2) надавати повідомлення про договірні обсяги купівлі-продажу електричної енергії за двосторонніми договорами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50" w:name="n938"/>
      <w:bookmarkEnd w:id="1650"/>
      <w:r w:rsidRPr="002A6942">
        <w:rPr>
          <w:rFonts w:ascii="Times New Roman" w:eastAsia="Times New Roman" w:hAnsi="Times New Roman" w:cs="Times New Roman"/>
          <w:sz w:val="24"/>
          <w:szCs w:val="24"/>
          <w:lang w:eastAsia="ru-RU"/>
        </w:rPr>
        <w:t>3) складати добові графіки електричної енергії з метою компенсації технологічних витрат електричної енергії на її розподіл електричними мережами на добу постачання та надавати їх оператору системи передачі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51" w:name="n939"/>
      <w:bookmarkEnd w:id="1651"/>
      <w:r w:rsidRPr="002A6942">
        <w:rPr>
          <w:rFonts w:ascii="Times New Roman" w:eastAsia="Times New Roman" w:hAnsi="Times New Roman" w:cs="Times New Roman"/>
          <w:sz w:val="24"/>
          <w:szCs w:val="24"/>
          <w:lang w:eastAsia="ru-RU"/>
        </w:rPr>
        <w:t>4) нести фінансову відповідальність за небаланси електричної енергії за цінами, визначеними відповідно до правил ринку, у разі невиконання ним акцептованих оператором системи передачі погодинних графіків електричної енергії з метою компенсації технологічних витрат електричної енергії на її розподіл електричними мережами;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52" w:name="n940"/>
      <w:bookmarkEnd w:id="1652"/>
      <w:r w:rsidRPr="002A6942">
        <w:rPr>
          <w:rFonts w:ascii="Times New Roman" w:eastAsia="Times New Roman" w:hAnsi="Times New Roman" w:cs="Times New Roman"/>
          <w:sz w:val="24"/>
          <w:szCs w:val="24"/>
          <w:lang w:eastAsia="ru-RU"/>
        </w:rPr>
        <w:t>5) при застосуванні процедур зміни/заміни електропостачальника надавати новому електропостачальнику інформацію про споживачів, приєднаних до його системи розподілу, яким здійснював продаж попередній електропостачальник, в обсягах та порядку, визначених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53" w:name="n941"/>
      <w:bookmarkEnd w:id="1653"/>
      <w:r w:rsidRPr="002A6942">
        <w:rPr>
          <w:rFonts w:ascii="Times New Roman" w:eastAsia="Times New Roman" w:hAnsi="Times New Roman" w:cs="Times New Roman"/>
          <w:sz w:val="24"/>
          <w:szCs w:val="24"/>
          <w:lang w:eastAsia="ru-RU"/>
        </w:rPr>
        <w:lastRenderedPageBreak/>
        <w:t>6) зберігати інформацію, необхідну для аналізу якості послуг з електропостачання, включаючи інформацію щодо надійності електропостачання, якості електричної енергії, комерційної якості надання послуг, у порядку, встановленому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54" w:name="n942"/>
      <w:bookmarkEnd w:id="1654"/>
      <w:r w:rsidRPr="002A6942">
        <w:rPr>
          <w:rFonts w:ascii="Times New Roman" w:eastAsia="Times New Roman" w:hAnsi="Times New Roman" w:cs="Times New Roman"/>
          <w:sz w:val="24"/>
          <w:szCs w:val="24"/>
          <w:lang w:eastAsia="ru-RU"/>
        </w:rPr>
        <w:t>7) оприлюднювати на своєму офіційному веб-сайті інформацію про умови надання послуг з розподілу електричної енергії та послуг з приєднання до системи розподілу, показники якості послуг та іншу інформацію відповідно до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55" w:name="n943"/>
      <w:bookmarkEnd w:id="1655"/>
      <w:r w:rsidRPr="002A6942">
        <w:rPr>
          <w:rFonts w:ascii="Times New Roman" w:eastAsia="Times New Roman" w:hAnsi="Times New Roman" w:cs="Times New Roman"/>
          <w:sz w:val="24"/>
          <w:szCs w:val="24"/>
          <w:lang w:eastAsia="ru-RU"/>
        </w:rPr>
        <w:t>8) здійснювати відшкодування (компенсацію) користувачу системи у разі недотримання оператором системи розподілу показників якості послуг, визначених договором про надання послуг з розподілу та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56" w:name="n944"/>
      <w:bookmarkEnd w:id="1656"/>
      <w:r w:rsidRPr="002A6942">
        <w:rPr>
          <w:rFonts w:ascii="Times New Roman" w:eastAsia="Times New Roman" w:hAnsi="Times New Roman" w:cs="Times New Roman"/>
          <w:sz w:val="24"/>
          <w:szCs w:val="24"/>
          <w:lang w:eastAsia="ru-RU"/>
        </w:rPr>
        <w:t>9) надавати учасникам ринку інформацію, необхідну для виконання ними функцій на ринку в обсягах та порядку, визначених правилами ринку, кодексом системи передачі, кодексом систем розподілу, кодексом комерційного обліку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57" w:name="n945"/>
      <w:bookmarkEnd w:id="1657"/>
      <w:r w:rsidRPr="002A6942">
        <w:rPr>
          <w:rFonts w:ascii="Times New Roman" w:eastAsia="Times New Roman" w:hAnsi="Times New Roman" w:cs="Times New Roman"/>
          <w:sz w:val="24"/>
          <w:szCs w:val="24"/>
          <w:lang w:eastAsia="ru-RU"/>
        </w:rPr>
        <w:t>10) надавати Регулятору, центральному органу виконавчої влади, що реалізує державну політику у сфері нагляду (контролю) в галузі електроенергетики, інформацію, необхідну для здійснення ними функцій і повноважень, встановлених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58" w:name="n946"/>
      <w:bookmarkEnd w:id="1658"/>
      <w:r w:rsidRPr="002A6942">
        <w:rPr>
          <w:rFonts w:ascii="Times New Roman" w:eastAsia="Times New Roman" w:hAnsi="Times New Roman" w:cs="Times New Roman"/>
          <w:sz w:val="24"/>
          <w:szCs w:val="24"/>
          <w:lang w:eastAsia="ru-RU"/>
        </w:rPr>
        <w:t>11) укладати договори, які є обов’язковими для здійснення діяльності на ринку електричної енергії, та виконувати умови таких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59" w:name="n947"/>
      <w:bookmarkEnd w:id="1659"/>
      <w:r w:rsidRPr="002A6942">
        <w:rPr>
          <w:rFonts w:ascii="Times New Roman" w:eastAsia="Times New Roman" w:hAnsi="Times New Roman" w:cs="Times New Roman"/>
          <w:sz w:val="24"/>
          <w:szCs w:val="24"/>
          <w:lang w:eastAsia="ru-RU"/>
        </w:rPr>
        <w:t>12) вести окремий облік витрат та доходів від здійснення діяльності з розподілу електричної енергії від інших видів діяльності;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60" w:name="n948"/>
      <w:bookmarkEnd w:id="1660"/>
      <w:r w:rsidRPr="002A6942">
        <w:rPr>
          <w:rFonts w:ascii="Times New Roman" w:eastAsia="Times New Roman" w:hAnsi="Times New Roman" w:cs="Times New Roman"/>
          <w:sz w:val="24"/>
          <w:szCs w:val="24"/>
          <w:lang w:eastAsia="ru-RU"/>
        </w:rPr>
        <w:t>13) виконувати обов’язкові для виконання розпорядчі документи центрального органу виконавчої влади, що реалізує державну політику у сфері нагляду (контролю) у галузі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61" w:name="n949"/>
      <w:bookmarkEnd w:id="1661"/>
      <w:r w:rsidRPr="002A6942">
        <w:rPr>
          <w:rFonts w:ascii="Times New Roman" w:eastAsia="Times New Roman" w:hAnsi="Times New Roman" w:cs="Times New Roman"/>
          <w:sz w:val="24"/>
          <w:szCs w:val="24"/>
          <w:lang w:eastAsia="ru-RU"/>
        </w:rPr>
        <w:t>14) припиняти електроживлення споживача за зверненням електропостачальника у порядку, визначеному кодексом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62" w:name="n950"/>
      <w:bookmarkEnd w:id="1662"/>
      <w:r w:rsidRPr="002A6942">
        <w:rPr>
          <w:rFonts w:ascii="Times New Roman" w:eastAsia="Times New Roman" w:hAnsi="Times New Roman" w:cs="Times New Roman"/>
          <w:sz w:val="24"/>
          <w:szCs w:val="24"/>
          <w:lang w:eastAsia="ru-RU"/>
        </w:rPr>
        <w:t>15) відновлювати електроживлення споживача за зверненням електропостачальника у порядку, визначеному кодексом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63" w:name="n3089"/>
      <w:bookmarkEnd w:id="1663"/>
      <w:r w:rsidRPr="002A6942">
        <w:rPr>
          <w:rFonts w:ascii="Times New Roman" w:eastAsia="Times New Roman" w:hAnsi="Times New Roman" w:cs="Times New Roman"/>
          <w:sz w:val="24"/>
          <w:szCs w:val="24"/>
          <w:lang w:eastAsia="ru-RU"/>
        </w:rPr>
        <w:t>16) надавати інформацію для реєстрації приєднаних до системи розподілу генеруючих установок активних споживачів, які продають електричну енергію за "зеленим" тарифом гарантованому покупцю або постачальнику універсальних послуг, для отримання гарантій походження електричної енергії, виробленої з відновлюваних джерел енергії, а також здійснювати перевірки таких генеруючих установок у порядку, визначеному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64" w:name="n3088"/>
      <w:bookmarkEnd w:id="1664"/>
      <w:r w:rsidRPr="002A6942">
        <w:rPr>
          <w:rFonts w:ascii="Times New Roman" w:eastAsia="Times New Roman" w:hAnsi="Times New Roman" w:cs="Times New Roman"/>
          <w:i/>
          <w:iCs/>
          <w:sz w:val="24"/>
          <w:szCs w:val="24"/>
          <w:lang w:eastAsia="ru-RU"/>
        </w:rPr>
        <w:t>{Частину третю статті 46 доповнено пунктом 16 згідно із Законом </w:t>
      </w:r>
      <w:hyperlink r:id="rId558" w:anchor="n32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65" w:name="n3541"/>
      <w:bookmarkEnd w:id="1665"/>
      <w:r w:rsidRPr="002A6942">
        <w:rPr>
          <w:rFonts w:ascii="Times New Roman" w:eastAsia="Times New Roman" w:hAnsi="Times New Roman" w:cs="Times New Roman"/>
          <w:sz w:val="24"/>
          <w:szCs w:val="24"/>
          <w:lang w:eastAsia="ru-RU"/>
        </w:rPr>
        <w:t>17) припиняти у порядку, визначеному </w:t>
      </w:r>
      <w:hyperlink r:id="rId559" w:anchor="n1902" w:tgtFrame="_blank" w:history="1">
        <w:r w:rsidRPr="002A6942">
          <w:rPr>
            <w:rFonts w:ascii="Times New Roman" w:eastAsia="Times New Roman" w:hAnsi="Times New Roman" w:cs="Times New Roman"/>
            <w:color w:val="000099"/>
            <w:sz w:val="24"/>
            <w:szCs w:val="24"/>
            <w:u w:val="single"/>
            <w:lang w:eastAsia="ru-RU"/>
          </w:rPr>
          <w:t>кодексом систем розподілу</w:t>
        </w:r>
      </w:hyperlink>
      <w:r w:rsidRPr="002A6942">
        <w:rPr>
          <w:rFonts w:ascii="Times New Roman" w:eastAsia="Times New Roman" w:hAnsi="Times New Roman" w:cs="Times New Roman"/>
          <w:sz w:val="24"/>
          <w:szCs w:val="24"/>
          <w:lang w:eastAsia="ru-RU"/>
        </w:rPr>
        <w:t> та правилами роздрібного ринку, електроживлення електроустановки у разі несанкціонованого відбору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66" w:name="n3540"/>
      <w:bookmarkEnd w:id="1666"/>
      <w:r w:rsidRPr="002A6942">
        <w:rPr>
          <w:rFonts w:ascii="Times New Roman" w:eastAsia="Times New Roman" w:hAnsi="Times New Roman" w:cs="Times New Roman"/>
          <w:i/>
          <w:iCs/>
          <w:sz w:val="24"/>
          <w:szCs w:val="24"/>
          <w:lang w:eastAsia="ru-RU"/>
        </w:rPr>
        <w:t>{Частину третю статті 46 доповнено пунктом 17 згідно із Законом </w:t>
      </w:r>
      <w:hyperlink r:id="rId560" w:anchor="n31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67" w:name="n1964"/>
      <w:bookmarkEnd w:id="1667"/>
      <w:r w:rsidRPr="002A6942">
        <w:rPr>
          <w:rFonts w:ascii="Times New Roman" w:eastAsia="Times New Roman" w:hAnsi="Times New Roman" w:cs="Times New Roman"/>
          <w:sz w:val="24"/>
          <w:szCs w:val="24"/>
          <w:lang w:eastAsia="ru-RU"/>
        </w:rPr>
        <w:t>4. Оператор системи розподілу надає послуги з розподілу електричної енергії на підставі договорів про надання послуг з розподілу. Договори про надання послуг з розподілу є публічними договорами приєднання та укладаються на основі типових договорів, форма яких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68" w:name="n1963"/>
      <w:bookmarkEnd w:id="1668"/>
      <w:r w:rsidRPr="002A6942">
        <w:rPr>
          <w:rFonts w:ascii="Times New Roman" w:eastAsia="Times New Roman" w:hAnsi="Times New Roman" w:cs="Times New Roman"/>
          <w:i/>
          <w:iCs/>
          <w:sz w:val="24"/>
          <w:szCs w:val="24"/>
          <w:lang w:eastAsia="ru-RU"/>
        </w:rPr>
        <w:t>{Частину четверту статті 46 доповнено абзацом першим згідно із Законом </w:t>
      </w:r>
      <w:hyperlink r:id="rId561" w:anchor="n1089"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69" w:name="n951"/>
      <w:bookmarkEnd w:id="1669"/>
      <w:r w:rsidRPr="002A6942">
        <w:rPr>
          <w:rFonts w:ascii="Times New Roman" w:eastAsia="Times New Roman" w:hAnsi="Times New Roman" w:cs="Times New Roman"/>
          <w:sz w:val="24"/>
          <w:szCs w:val="24"/>
          <w:lang w:eastAsia="ru-RU"/>
        </w:rPr>
        <w:t>Оплата послуг з розподілу здійснюється за тарифами, які регулює Регулятор відповідно до затвердженої ним методики. Тарифи на послуги з розподілу електричної енергії оприлюднюються операторами систем розподілу в порядку та строки, визначені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70" w:name="n952"/>
      <w:bookmarkEnd w:id="1670"/>
      <w:r w:rsidRPr="002A6942">
        <w:rPr>
          <w:rFonts w:ascii="Times New Roman" w:eastAsia="Times New Roman" w:hAnsi="Times New Roman" w:cs="Times New Roman"/>
          <w:sz w:val="24"/>
          <w:szCs w:val="24"/>
          <w:lang w:eastAsia="ru-RU"/>
        </w:rPr>
        <w:t>5. Відносини щодо технічного забезпечення розподілу електричної енергії регулюються оператором системи розподілу із споживачем у порядку, визначеному кодексом систем розподілу, на договірних засадах.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71" w:name="n953"/>
      <w:bookmarkEnd w:id="1671"/>
      <w:r w:rsidRPr="002A6942">
        <w:rPr>
          <w:rFonts w:ascii="Times New Roman" w:eastAsia="Times New Roman" w:hAnsi="Times New Roman" w:cs="Times New Roman"/>
          <w:sz w:val="24"/>
          <w:szCs w:val="24"/>
          <w:lang w:eastAsia="ru-RU"/>
        </w:rPr>
        <w:lastRenderedPageBreak/>
        <w:t>6. Оператор системи розподілу не має права здійснювати діяльність з купівлі-продажу електричної енергії на ринку електричної енергії, крім купівлі-продажу для компенсації технологічних витрат електричної енергії на її розподіл електричними мережами та врегулювання небалансів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72" w:name="n954"/>
      <w:bookmarkEnd w:id="1672"/>
      <w:r w:rsidRPr="002A6942">
        <w:rPr>
          <w:rFonts w:ascii="Times New Roman" w:eastAsia="Times New Roman" w:hAnsi="Times New Roman" w:cs="Times New Roman"/>
          <w:sz w:val="24"/>
          <w:szCs w:val="24"/>
          <w:lang w:eastAsia="ru-RU"/>
        </w:rPr>
        <w:t>Вартість електричної енергії, придбаної з метою компенсації технологічних витрат електричної енергії на її розподіл електричними мережами та врегулювання небалансів електричної енергії, враховується при визначенні тарифів на розподіл електричної енергії відповідно до методики формування тарифів на послуги з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73" w:name="n955"/>
      <w:bookmarkEnd w:id="1673"/>
      <w:r w:rsidRPr="002A6942">
        <w:rPr>
          <w:rFonts w:ascii="Times New Roman" w:eastAsia="Times New Roman" w:hAnsi="Times New Roman" w:cs="Times New Roman"/>
          <w:sz w:val="24"/>
          <w:szCs w:val="24"/>
          <w:lang w:eastAsia="ru-RU"/>
        </w:rPr>
        <w:t>Купівля електричної енергії для забезпечення діяльності оператора системи розподілу, крім обсягів технологічних витрат електричної енергії на її розподіл електричними мережами та врегулювання небалансів електричної енергії, здійснюється ним як споживачем за договором постачання електричної 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74" w:name="n956"/>
      <w:bookmarkEnd w:id="1674"/>
      <w:r w:rsidRPr="002A6942">
        <w:rPr>
          <w:rFonts w:ascii="Times New Roman" w:eastAsia="Times New Roman" w:hAnsi="Times New Roman" w:cs="Times New Roman"/>
          <w:sz w:val="24"/>
          <w:szCs w:val="24"/>
          <w:lang w:eastAsia="ru-RU"/>
        </w:rPr>
        <w:t>7. Оператор системи розподілу забезпечує конфіденційність інформації, отриманої від учасників ринку електричної енергії, що використовується ним для здійснення своїх функцій на ринку та становить комерційну таємницю відповідно до вимог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75" w:name="n957"/>
      <w:bookmarkEnd w:id="1675"/>
      <w:r w:rsidRPr="002A6942">
        <w:rPr>
          <w:rFonts w:ascii="Times New Roman" w:eastAsia="Times New Roman" w:hAnsi="Times New Roman" w:cs="Times New Roman"/>
          <w:sz w:val="24"/>
          <w:szCs w:val="24"/>
          <w:lang w:eastAsia="ru-RU"/>
        </w:rPr>
        <w:t>Оператор системи розподілу також забезпечує конфіденційність інформації щодо своєї діяльності, розкриття якої може надавати комерційні переваги учасникам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76" w:name="n2593"/>
      <w:bookmarkEnd w:id="1676"/>
      <w:r w:rsidRPr="002A6942">
        <w:rPr>
          <w:rFonts w:ascii="Times New Roman" w:eastAsia="Times New Roman" w:hAnsi="Times New Roman" w:cs="Times New Roman"/>
          <w:sz w:val="24"/>
          <w:szCs w:val="24"/>
          <w:lang w:eastAsia="ru-RU"/>
        </w:rPr>
        <w:t>8. Оператор системи розподілу не має права мати у власності, володіти, користуватися, розробляти, управляти чи експлуатувати установки зберігання енергії, крім випадків,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77" w:name="n2605"/>
      <w:bookmarkEnd w:id="1677"/>
      <w:r w:rsidRPr="002A6942">
        <w:rPr>
          <w:rFonts w:ascii="Times New Roman" w:eastAsia="Times New Roman" w:hAnsi="Times New Roman" w:cs="Times New Roman"/>
          <w:i/>
          <w:iCs/>
          <w:sz w:val="24"/>
          <w:szCs w:val="24"/>
          <w:lang w:eastAsia="ru-RU"/>
        </w:rPr>
        <w:t>{Статтю 46 доповнено частиною восьмою згідно із Законом</w:t>
      </w:r>
      <w:r w:rsidRPr="002A6942">
        <w:rPr>
          <w:rFonts w:ascii="Times New Roman" w:eastAsia="Times New Roman" w:hAnsi="Times New Roman" w:cs="Times New Roman"/>
          <w:sz w:val="24"/>
          <w:szCs w:val="24"/>
          <w:lang w:eastAsia="ru-RU"/>
        </w:rPr>
        <w:t> </w:t>
      </w:r>
      <w:hyperlink r:id="rId562" w:anchor="n77"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78" w:name="n2594"/>
      <w:bookmarkEnd w:id="1678"/>
      <w:r w:rsidRPr="002A6942">
        <w:rPr>
          <w:rFonts w:ascii="Times New Roman" w:eastAsia="Times New Roman" w:hAnsi="Times New Roman" w:cs="Times New Roman"/>
          <w:sz w:val="24"/>
          <w:szCs w:val="24"/>
          <w:lang w:eastAsia="ru-RU"/>
        </w:rPr>
        <w:t>9. Оператор системи розподілу має право мати у власності, володіти, користуватися, розробляти, управляти чи експлуатувати установки зберігання енергії, якщо: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79" w:name="n2595"/>
      <w:bookmarkEnd w:id="1679"/>
      <w:r w:rsidRPr="002A6942">
        <w:rPr>
          <w:rFonts w:ascii="Times New Roman" w:eastAsia="Times New Roman" w:hAnsi="Times New Roman" w:cs="Times New Roman"/>
          <w:sz w:val="24"/>
          <w:szCs w:val="24"/>
          <w:lang w:eastAsia="ru-RU"/>
        </w:rPr>
        <w:t>вони є повністю інтегрованими елементами мережі оператора системи розподілу і Регулятор надав на це свою згоду;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80" w:name="n2596"/>
      <w:bookmarkEnd w:id="1680"/>
      <w:r w:rsidRPr="002A6942">
        <w:rPr>
          <w:rFonts w:ascii="Times New Roman" w:eastAsia="Times New Roman" w:hAnsi="Times New Roman" w:cs="Times New Roman"/>
          <w:sz w:val="24"/>
          <w:szCs w:val="24"/>
          <w:lang w:eastAsia="ru-RU"/>
        </w:rPr>
        <w:t>у разі дотримання таких умов (сукупно):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81" w:name="n2597"/>
      <w:bookmarkEnd w:id="1681"/>
      <w:r w:rsidRPr="002A6942">
        <w:rPr>
          <w:rFonts w:ascii="Times New Roman" w:eastAsia="Times New Roman" w:hAnsi="Times New Roman" w:cs="Times New Roman"/>
          <w:sz w:val="24"/>
          <w:szCs w:val="24"/>
          <w:lang w:eastAsia="ru-RU"/>
        </w:rPr>
        <w:t>а) інші сторони за результатами відкритої, прозорої та недискримінаційної тендерної процедури, яка підлягає попередньому перегляду та затвердженню Регулятором, не набули права власності, володіння, користування, права розробляти, управляти або експлуатувати такі установки зберігання енергії чи є неспроможними надавати допоміжні послуги, не пов’язані з регулюванням частоти, за обґрунтованою вартістю та своєчасно;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82" w:name="n2598"/>
      <w:bookmarkEnd w:id="1682"/>
      <w:r w:rsidRPr="002A6942">
        <w:rPr>
          <w:rFonts w:ascii="Times New Roman" w:eastAsia="Times New Roman" w:hAnsi="Times New Roman" w:cs="Times New Roman"/>
          <w:sz w:val="24"/>
          <w:szCs w:val="24"/>
          <w:lang w:eastAsia="ru-RU"/>
        </w:rPr>
        <w:t>б) такі установки зберігання енергії необхідні оператору системи розподілу для виконання своїх зобов’язань щодо забезпечення ефективної, надійної та безпечної роботи системи розподілу, і вони не використовуються для купівлі та/або продажу електричної енергії на ринку електричної енергії чи для надання послуг з балансування та/або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83" w:name="n2599"/>
      <w:bookmarkEnd w:id="1683"/>
      <w:r w:rsidRPr="002A6942">
        <w:rPr>
          <w:rFonts w:ascii="Times New Roman" w:eastAsia="Times New Roman" w:hAnsi="Times New Roman" w:cs="Times New Roman"/>
          <w:sz w:val="24"/>
          <w:szCs w:val="24"/>
          <w:lang w:eastAsia="ru-RU"/>
        </w:rPr>
        <w:t>в) Регулятор на запит оператора системи розподілу провів оцінку необхідності надання оператору системи розподілу права мати у власності, володіти, користуватися, розробляти, управляти чи експлуатувати установки зберігання енергії, виконав попередню перевірку тендерної процедури та прийняв рішення про надання такого права.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84" w:name="n2600"/>
      <w:bookmarkEnd w:id="1684"/>
      <w:r w:rsidRPr="002A6942">
        <w:rPr>
          <w:rFonts w:ascii="Times New Roman" w:eastAsia="Times New Roman" w:hAnsi="Times New Roman" w:cs="Times New Roman"/>
          <w:sz w:val="24"/>
          <w:szCs w:val="24"/>
          <w:lang w:eastAsia="ru-RU"/>
        </w:rPr>
        <w:t>З метою забезпечення справедливої тендерної процедури для закупівлі установок зберігання енергії Регулятор затверджує (погоджує) керівні принципи закупівлі оператором системи розподілу установок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85" w:name="n2606"/>
      <w:bookmarkEnd w:id="1685"/>
      <w:r w:rsidRPr="002A6942">
        <w:rPr>
          <w:rFonts w:ascii="Times New Roman" w:eastAsia="Times New Roman" w:hAnsi="Times New Roman" w:cs="Times New Roman"/>
          <w:i/>
          <w:iCs/>
          <w:sz w:val="24"/>
          <w:szCs w:val="24"/>
          <w:lang w:eastAsia="ru-RU"/>
        </w:rPr>
        <w:t>{Статтю 46 доповнено частиною дев'ятою згідно із Законом</w:t>
      </w:r>
      <w:r w:rsidRPr="002A6942">
        <w:rPr>
          <w:rFonts w:ascii="Times New Roman" w:eastAsia="Times New Roman" w:hAnsi="Times New Roman" w:cs="Times New Roman"/>
          <w:sz w:val="24"/>
          <w:szCs w:val="24"/>
          <w:lang w:eastAsia="ru-RU"/>
        </w:rPr>
        <w:t> </w:t>
      </w:r>
      <w:hyperlink r:id="rId563" w:anchor="n77"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86" w:name="n2601"/>
      <w:bookmarkEnd w:id="1686"/>
      <w:r w:rsidRPr="002A6942">
        <w:rPr>
          <w:rFonts w:ascii="Times New Roman" w:eastAsia="Times New Roman" w:hAnsi="Times New Roman" w:cs="Times New Roman"/>
          <w:sz w:val="24"/>
          <w:szCs w:val="24"/>
          <w:lang w:eastAsia="ru-RU"/>
        </w:rPr>
        <w:t>10. Регулятор забезпечує не рідше ніж один раз на п’ять років проведення публічних консультацій щодо існуючих установок зберігання енергії з метою оцінки потенційної наявності та зацікавленості інших сторін в інвестуванні в такі установки.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87" w:name="n2602"/>
      <w:bookmarkEnd w:id="1687"/>
      <w:r w:rsidRPr="002A6942">
        <w:rPr>
          <w:rFonts w:ascii="Times New Roman" w:eastAsia="Times New Roman" w:hAnsi="Times New Roman" w:cs="Times New Roman"/>
          <w:sz w:val="24"/>
          <w:szCs w:val="24"/>
          <w:lang w:eastAsia="ru-RU"/>
        </w:rPr>
        <w:t xml:space="preserve">У разі якщо публічні консультації, за оцінкою Регулятора, підтверджують спроможність інших сторін мати у власності, володіти, користуватися, розробляти, експлуатувати або управляти такими </w:t>
      </w:r>
      <w:r w:rsidRPr="002A6942">
        <w:rPr>
          <w:rFonts w:ascii="Times New Roman" w:eastAsia="Times New Roman" w:hAnsi="Times New Roman" w:cs="Times New Roman"/>
          <w:sz w:val="24"/>
          <w:szCs w:val="24"/>
          <w:lang w:eastAsia="ru-RU"/>
        </w:rPr>
        <w:lastRenderedPageBreak/>
        <w:t>установками на економічно вигідних умовах, Регулятор повинен забезпечити поступове припинення діяльності оператора системи розподілу, зазначеної у </w:t>
      </w:r>
      <w:hyperlink r:id="rId564" w:anchor="n2594" w:history="1">
        <w:r w:rsidRPr="002A6942">
          <w:rPr>
            <w:rFonts w:ascii="Times New Roman" w:eastAsia="Times New Roman" w:hAnsi="Times New Roman" w:cs="Times New Roman"/>
            <w:color w:val="006600"/>
            <w:sz w:val="24"/>
            <w:szCs w:val="24"/>
            <w:u w:val="single"/>
            <w:lang w:eastAsia="ru-RU"/>
          </w:rPr>
          <w:t>частині дев’ятій</w:t>
        </w:r>
      </w:hyperlink>
      <w:r w:rsidRPr="002A6942">
        <w:rPr>
          <w:rFonts w:ascii="Times New Roman" w:eastAsia="Times New Roman" w:hAnsi="Times New Roman" w:cs="Times New Roman"/>
          <w:sz w:val="24"/>
          <w:szCs w:val="24"/>
          <w:lang w:eastAsia="ru-RU"/>
        </w:rPr>
        <w:t> цієї статті, протягом періоду, що не перевищує 18 місяців.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88" w:name="n2603"/>
      <w:bookmarkEnd w:id="1688"/>
      <w:r w:rsidRPr="002A6942">
        <w:rPr>
          <w:rFonts w:ascii="Times New Roman" w:eastAsia="Times New Roman" w:hAnsi="Times New Roman" w:cs="Times New Roman"/>
          <w:sz w:val="24"/>
          <w:szCs w:val="24"/>
          <w:lang w:eastAsia="ru-RU"/>
        </w:rPr>
        <w:t>Як частина умов цієї процедури, Регулятор може дозволити оператору системи розподілу отримати обґрунтовану компенсацію, зокрема, щоб відшкодувати залишкову вартість своїх інвестицій в набуття установок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89" w:name="n2604"/>
      <w:bookmarkEnd w:id="1689"/>
      <w:r w:rsidRPr="002A6942">
        <w:rPr>
          <w:rFonts w:ascii="Times New Roman" w:eastAsia="Times New Roman" w:hAnsi="Times New Roman" w:cs="Times New Roman"/>
          <w:sz w:val="24"/>
          <w:szCs w:val="24"/>
          <w:lang w:eastAsia="ru-RU"/>
        </w:rPr>
        <w:t>Дія цієї частини не поширюється на випадки, коли установки зберігання енергії є повністю інтегрованими елементами мережі оператора системи розподілу та не використовуються для балансування або управління перевантаженнями.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90" w:name="n2592"/>
      <w:bookmarkEnd w:id="1690"/>
      <w:r w:rsidRPr="002A6942">
        <w:rPr>
          <w:rFonts w:ascii="Times New Roman" w:eastAsia="Times New Roman" w:hAnsi="Times New Roman" w:cs="Times New Roman"/>
          <w:i/>
          <w:iCs/>
          <w:sz w:val="24"/>
          <w:szCs w:val="24"/>
          <w:lang w:eastAsia="ru-RU"/>
        </w:rPr>
        <w:t>{Статтю 46 доповнено частиною десятою згідно із Законом</w:t>
      </w:r>
      <w:r w:rsidRPr="002A6942">
        <w:rPr>
          <w:rFonts w:ascii="Times New Roman" w:eastAsia="Times New Roman" w:hAnsi="Times New Roman" w:cs="Times New Roman"/>
          <w:sz w:val="24"/>
          <w:szCs w:val="24"/>
          <w:lang w:eastAsia="ru-RU"/>
        </w:rPr>
        <w:t> </w:t>
      </w:r>
      <w:hyperlink r:id="rId565" w:anchor="n77"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91" w:name="n958"/>
      <w:bookmarkEnd w:id="1691"/>
      <w:r w:rsidRPr="002A6942">
        <w:rPr>
          <w:rFonts w:ascii="Times New Roman" w:eastAsia="Times New Roman" w:hAnsi="Times New Roman" w:cs="Times New Roman"/>
          <w:b/>
          <w:bCs/>
          <w:sz w:val="24"/>
          <w:szCs w:val="24"/>
          <w:lang w:eastAsia="ru-RU"/>
        </w:rPr>
        <w:t>Стаття 47.</w:t>
      </w:r>
      <w:r w:rsidRPr="002A6942">
        <w:rPr>
          <w:rFonts w:ascii="Times New Roman" w:eastAsia="Times New Roman" w:hAnsi="Times New Roman" w:cs="Times New Roman"/>
          <w:sz w:val="24"/>
          <w:szCs w:val="24"/>
          <w:lang w:eastAsia="ru-RU"/>
        </w:rPr>
        <w:t> Відокремлення та незалежність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92" w:name="n1943"/>
      <w:bookmarkEnd w:id="1692"/>
      <w:r w:rsidRPr="002A6942">
        <w:rPr>
          <w:rFonts w:ascii="Times New Roman" w:eastAsia="Times New Roman" w:hAnsi="Times New Roman" w:cs="Times New Roman"/>
          <w:i/>
          <w:iCs/>
          <w:sz w:val="24"/>
          <w:szCs w:val="24"/>
          <w:lang w:eastAsia="ru-RU"/>
        </w:rPr>
        <w:t>{Частини перша, третя - одинадцята статті 47 набирають чинності через вісімнадцять місяців з дня опублікування Закону № 2019-VIII від 13.04.2017 - див. </w:t>
      </w:r>
      <w:hyperlink r:id="rId566" w:anchor="n1593"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93" w:name="n959"/>
      <w:bookmarkEnd w:id="1693"/>
      <w:r w:rsidRPr="002A6942">
        <w:rPr>
          <w:rFonts w:ascii="Times New Roman" w:eastAsia="Times New Roman" w:hAnsi="Times New Roman" w:cs="Times New Roman"/>
          <w:sz w:val="24"/>
          <w:szCs w:val="24"/>
          <w:lang w:eastAsia="ru-RU"/>
        </w:rPr>
        <w:t>1. Оператору системи розподілу забороняється здійснювати діяльність з виробництва та/або передачі, та/або постачання електричної енергії, крім випадків, визначених </w:t>
      </w:r>
      <w:hyperlink r:id="rId567" w:anchor="n985" w:history="1">
        <w:r w:rsidRPr="002A6942">
          <w:rPr>
            <w:rFonts w:ascii="Times New Roman" w:eastAsia="Times New Roman" w:hAnsi="Times New Roman" w:cs="Times New Roman"/>
            <w:color w:val="006600"/>
            <w:sz w:val="24"/>
            <w:szCs w:val="24"/>
            <w:u w:val="single"/>
            <w:lang w:eastAsia="ru-RU"/>
          </w:rPr>
          <w:t>частиною одинадцятою</w:t>
        </w:r>
      </w:hyperlink>
      <w:r w:rsidRPr="002A6942">
        <w:rPr>
          <w:rFonts w:ascii="Times New Roman" w:eastAsia="Times New Roman" w:hAnsi="Times New Roman" w:cs="Times New Roman"/>
          <w:sz w:val="24"/>
          <w:szCs w:val="24"/>
          <w:lang w:eastAsia="ru-RU"/>
        </w:rPr>
        <w:t>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94" w:name="n2607"/>
      <w:bookmarkEnd w:id="1694"/>
      <w:r w:rsidRPr="002A6942">
        <w:rPr>
          <w:rFonts w:ascii="Times New Roman" w:eastAsia="Times New Roman" w:hAnsi="Times New Roman" w:cs="Times New Roman"/>
          <w:sz w:val="24"/>
          <w:szCs w:val="24"/>
          <w:lang w:eastAsia="ru-RU"/>
        </w:rPr>
        <w:t>Оператору системи розподілу забороняється здійснювати діяльність із зберігання енергії, крім випадків, передбачених </w:t>
      </w:r>
      <w:hyperlink r:id="rId568" w:anchor="n919" w:history="1">
        <w:r w:rsidRPr="002A6942">
          <w:rPr>
            <w:rFonts w:ascii="Times New Roman" w:eastAsia="Times New Roman" w:hAnsi="Times New Roman" w:cs="Times New Roman"/>
            <w:color w:val="006600"/>
            <w:sz w:val="24"/>
            <w:szCs w:val="24"/>
            <w:u w:val="single"/>
            <w:lang w:eastAsia="ru-RU"/>
          </w:rPr>
          <w:t>статтею 46</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95" w:name="n2608"/>
      <w:bookmarkEnd w:id="1695"/>
      <w:r w:rsidRPr="002A6942">
        <w:rPr>
          <w:rFonts w:ascii="Times New Roman" w:eastAsia="Times New Roman" w:hAnsi="Times New Roman" w:cs="Times New Roman"/>
          <w:i/>
          <w:iCs/>
          <w:sz w:val="24"/>
          <w:szCs w:val="24"/>
          <w:lang w:eastAsia="ru-RU"/>
        </w:rPr>
        <w:t>{Частину першу статті 47 доповнено абзацом другим згідно із Законом</w:t>
      </w:r>
      <w:r w:rsidRPr="002A6942">
        <w:rPr>
          <w:rFonts w:ascii="Times New Roman" w:eastAsia="Times New Roman" w:hAnsi="Times New Roman" w:cs="Times New Roman"/>
          <w:sz w:val="24"/>
          <w:szCs w:val="24"/>
          <w:lang w:eastAsia="ru-RU"/>
        </w:rPr>
        <w:t> </w:t>
      </w:r>
      <w:hyperlink r:id="rId569" w:anchor="n90"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96" w:name="n960"/>
      <w:bookmarkEnd w:id="1696"/>
      <w:r w:rsidRPr="002A6942">
        <w:rPr>
          <w:rFonts w:ascii="Times New Roman" w:eastAsia="Times New Roman" w:hAnsi="Times New Roman" w:cs="Times New Roman"/>
          <w:sz w:val="24"/>
          <w:szCs w:val="24"/>
          <w:lang w:eastAsia="ru-RU"/>
        </w:rPr>
        <w:t>2. Оператору системи розподілу забороняється мати на праві власності чи в управлінні акції (частки в статутному капіталі) суб’єкта господарювання, що здійснює діяльність з виробництва та/або постачання (у тому числі постачання споживачам) або передачі електричної енергії, а суб’єктам господарювання, що здійснюють діяльність з виробництва та/або постачання (у тому числі постачання споживачам) або передачі електричної енергії, забороняється мати на праві власності чи в управлінні акції (частки в статутному капіталі)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97" w:name="n1946"/>
      <w:bookmarkEnd w:id="1697"/>
      <w:r w:rsidRPr="002A6942">
        <w:rPr>
          <w:rFonts w:ascii="Times New Roman" w:eastAsia="Times New Roman" w:hAnsi="Times New Roman" w:cs="Times New Roman"/>
          <w:i/>
          <w:iCs/>
          <w:sz w:val="24"/>
          <w:szCs w:val="24"/>
          <w:lang w:eastAsia="ru-RU"/>
        </w:rPr>
        <w:t>{Частина друга статті 47 набирає чинності через тридцять шість місяців з дня опублікування Закону № 2019-VIII від 13.04.2017 - див. </w:t>
      </w:r>
      <w:hyperlink r:id="rId570" w:anchor="n1594"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98" w:name="n961"/>
      <w:bookmarkEnd w:id="1698"/>
      <w:r w:rsidRPr="002A6942">
        <w:rPr>
          <w:rFonts w:ascii="Times New Roman" w:eastAsia="Times New Roman" w:hAnsi="Times New Roman" w:cs="Times New Roman"/>
          <w:sz w:val="24"/>
          <w:szCs w:val="24"/>
          <w:lang w:eastAsia="ru-RU"/>
        </w:rPr>
        <w:t>3. У разі якщо оператор системи розподілу входить до складу вертикально інтегрованого суб’єкта господарювання, оператор системи розподілу має бути незалежним у прийнятті рішень щодо: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699" w:name="n962"/>
      <w:bookmarkEnd w:id="1699"/>
      <w:r w:rsidRPr="002A6942">
        <w:rPr>
          <w:rFonts w:ascii="Times New Roman" w:eastAsia="Times New Roman" w:hAnsi="Times New Roman" w:cs="Times New Roman"/>
          <w:sz w:val="24"/>
          <w:szCs w:val="24"/>
          <w:lang w:eastAsia="ru-RU"/>
        </w:rPr>
        <w:t>управління активами, необхідними для забезпечення ефективної діяльності з розподілу електричної енергії, у тому числі для експлуатації, обслуговування та розвитку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00" w:name="n963"/>
      <w:bookmarkEnd w:id="1700"/>
      <w:r w:rsidRPr="002A6942">
        <w:rPr>
          <w:rFonts w:ascii="Times New Roman" w:eastAsia="Times New Roman" w:hAnsi="Times New Roman" w:cs="Times New Roman"/>
          <w:sz w:val="24"/>
          <w:szCs w:val="24"/>
          <w:lang w:eastAsia="ru-RU"/>
        </w:rPr>
        <w:t>приєднання до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01" w:name="n964"/>
      <w:bookmarkEnd w:id="1701"/>
      <w:r w:rsidRPr="002A6942">
        <w:rPr>
          <w:rFonts w:ascii="Times New Roman" w:eastAsia="Times New Roman" w:hAnsi="Times New Roman" w:cs="Times New Roman"/>
          <w:sz w:val="24"/>
          <w:szCs w:val="24"/>
          <w:lang w:eastAsia="ru-RU"/>
        </w:rPr>
        <w:t>надання послуг з 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02" w:name="n965"/>
      <w:bookmarkEnd w:id="1702"/>
      <w:r w:rsidRPr="002A6942">
        <w:rPr>
          <w:rFonts w:ascii="Times New Roman" w:eastAsia="Times New Roman" w:hAnsi="Times New Roman" w:cs="Times New Roman"/>
          <w:sz w:val="24"/>
          <w:szCs w:val="24"/>
          <w:lang w:eastAsia="ru-RU"/>
        </w:rPr>
        <w:t>Незалежність оператора системи розподілу у прийнятті рішень забезпечується такими умовами: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03" w:name="n966"/>
      <w:bookmarkEnd w:id="1703"/>
      <w:r w:rsidRPr="002A6942">
        <w:rPr>
          <w:rFonts w:ascii="Times New Roman" w:eastAsia="Times New Roman" w:hAnsi="Times New Roman" w:cs="Times New Roman"/>
          <w:sz w:val="24"/>
          <w:szCs w:val="24"/>
          <w:lang w:eastAsia="ru-RU"/>
        </w:rPr>
        <w:t>1) посадові особи виконавчого органу та керівники всіх рівнів управління оператора системи розподілу не можуть обіймати посади в органах управління суб’єктів господарювання, що здійснюють діяльність з виробництва або постачання електричної енергії, та в органах управління вертикально інтегрованого суб’єкта господарювання, до складу якого входить такий оператор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04" w:name="n967"/>
      <w:bookmarkEnd w:id="1704"/>
      <w:r w:rsidRPr="002A6942">
        <w:rPr>
          <w:rFonts w:ascii="Times New Roman" w:eastAsia="Times New Roman" w:hAnsi="Times New Roman" w:cs="Times New Roman"/>
          <w:sz w:val="24"/>
          <w:szCs w:val="24"/>
          <w:lang w:eastAsia="ru-RU"/>
        </w:rPr>
        <w:t>2) виконавчий орган оператора системи розподілу, його члени та керівники всіх рівнів управління не мають права отримувати матеріальну або іншу вигоду від суб’єктів господарювання, що здійснюють діяльність з виробництва або постачання електричної енергії, та від вертикально інтегрованого суб’єкта господарювання, до складу якого входить такий оператор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05" w:name="n968"/>
      <w:bookmarkEnd w:id="1705"/>
      <w:r w:rsidRPr="002A6942">
        <w:rPr>
          <w:rFonts w:ascii="Times New Roman" w:eastAsia="Times New Roman" w:hAnsi="Times New Roman" w:cs="Times New Roman"/>
          <w:sz w:val="24"/>
          <w:szCs w:val="24"/>
          <w:lang w:eastAsia="ru-RU"/>
        </w:rPr>
        <w:t xml:space="preserve">3) посадові особи, відповідальні за управління оператором системи розподілу, мають повноваження щодо прийняття управлінських рішень, пов’язаних з операційною діяльністю оператора системи розподілу, експлуатацією, обслуговуванням та розвитком системи розподілу, а також управлінням </w:t>
      </w:r>
      <w:r w:rsidRPr="002A6942">
        <w:rPr>
          <w:rFonts w:ascii="Times New Roman" w:eastAsia="Times New Roman" w:hAnsi="Times New Roman" w:cs="Times New Roman"/>
          <w:sz w:val="24"/>
          <w:szCs w:val="24"/>
          <w:lang w:eastAsia="ru-RU"/>
        </w:rPr>
        <w:lastRenderedPageBreak/>
        <w:t>персоналом, незалежно від суб’єктів господарювання, що здійснюють діяльність з виробництва або постачання електричної енергії, та від вертикально інтегрованого суб’єкта господарювання, до складу якого входить такий оператор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06" w:name="n969"/>
      <w:bookmarkEnd w:id="1706"/>
      <w:r w:rsidRPr="002A6942">
        <w:rPr>
          <w:rFonts w:ascii="Times New Roman" w:eastAsia="Times New Roman" w:hAnsi="Times New Roman" w:cs="Times New Roman"/>
          <w:sz w:val="24"/>
          <w:szCs w:val="24"/>
          <w:lang w:eastAsia="ru-RU"/>
        </w:rPr>
        <w:t>4. Вертикально інтегрований суб’єкт господарювання відповідно до вимог цього Закону має забезпечити незалежність оператора системи розподілу, що входить до його складу, та не має права втручатися 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07" w:name="n970"/>
      <w:bookmarkEnd w:id="1707"/>
      <w:r w:rsidRPr="002A6942">
        <w:rPr>
          <w:rFonts w:ascii="Times New Roman" w:eastAsia="Times New Roman" w:hAnsi="Times New Roman" w:cs="Times New Roman"/>
          <w:sz w:val="24"/>
          <w:szCs w:val="24"/>
          <w:lang w:eastAsia="ru-RU"/>
        </w:rPr>
        <w:t>1) діяльність оператора системи розподілу з питань розвитку системи розподілу, за умови що така діяльність здійснюється у межах затвердженого вертикально інтегрованим суб’єктом господарювання річного фінансового плану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08" w:name="n971"/>
      <w:bookmarkEnd w:id="1708"/>
      <w:r w:rsidRPr="002A6942">
        <w:rPr>
          <w:rFonts w:ascii="Times New Roman" w:eastAsia="Times New Roman" w:hAnsi="Times New Roman" w:cs="Times New Roman"/>
          <w:sz w:val="24"/>
          <w:szCs w:val="24"/>
          <w:lang w:eastAsia="ru-RU"/>
        </w:rPr>
        <w:t>2) операційну діяльність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09" w:name="n972"/>
      <w:bookmarkEnd w:id="1709"/>
      <w:r w:rsidRPr="002A6942">
        <w:rPr>
          <w:rFonts w:ascii="Times New Roman" w:eastAsia="Times New Roman" w:hAnsi="Times New Roman" w:cs="Times New Roman"/>
          <w:sz w:val="24"/>
          <w:szCs w:val="24"/>
          <w:lang w:eastAsia="ru-RU"/>
        </w:rPr>
        <w:t>3) діяльність оператора системи розподілу з питань експлуатації та обслуговування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10" w:name="n973"/>
      <w:bookmarkEnd w:id="1710"/>
      <w:r w:rsidRPr="002A6942">
        <w:rPr>
          <w:rFonts w:ascii="Times New Roman" w:eastAsia="Times New Roman" w:hAnsi="Times New Roman" w:cs="Times New Roman"/>
          <w:sz w:val="24"/>
          <w:szCs w:val="24"/>
          <w:lang w:eastAsia="ru-RU"/>
        </w:rPr>
        <w:t>4) діяльність оператора системи розподілу з питань управління персоналом.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11" w:name="n974"/>
      <w:bookmarkEnd w:id="1711"/>
      <w:r w:rsidRPr="002A6942">
        <w:rPr>
          <w:rFonts w:ascii="Times New Roman" w:eastAsia="Times New Roman" w:hAnsi="Times New Roman" w:cs="Times New Roman"/>
          <w:sz w:val="24"/>
          <w:szCs w:val="24"/>
          <w:lang w:eastAsia="ru-RU"/>
        </w:rPr>
        <w:t>5. Вертикально інтегрований суб’єкт господарювання має право приймати рішення з питань затвердження річного фінансового плану (іншого аналогічного фінансового документа) та встановлювати загальні обмеження щодо обсягів боргових зобов’язань оператора системи розподілу, що входить до такого вертикально інтегрованого суб’єкта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12" w:name="n975"/>
      <w:bookmarkEnd w:id="1712"/>
      <w:r w:rsidRPr="002A6942">
        <w:rPr>
          <w:rFonts w:ascii="Times New Roman" w:eastAsia="Times New Roman" w:hAnsi="Times New Roman" w:cs="Times New Roman"/>
          <w:sz w:val="24"/>
          <w:szCs w:val="24"/>
          <w:lang w:eastAsia="ru-RU"/>
        </w:rPr>
        <w:t>6. Посадовим особам вертикально інтегрованого суб’єкта господарювання та суб’єктів господарювання, що здійснюють діяльність з виробництва або постачання електричної енергії, забороняється обіймати посади у виконавчому органі оператора системи розподілу, а також керівні посади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13" w:name="n976"/>
      <w:bookmarkEnd w:id="1713"/>
      <w:r w:rsidRPr="002A6942">
        <w:rPr>
          <w:rFonts w:ascii="Times New Roman" w:eastAsia="Times New Roman" w:hAnsi="Times New Roman" w:cs="Times New Roman"/>
          <w:sz w:val="24"/>
          <w:szCs w:val="24"/>
          <w:lang w:eastAsia="ru-RU"/>
        </w:rPr>
        <w:t>7. Оператору системи розподілу при здійсненні ним своїх функцій відповідно до законодавства забороняється створювати будь-які переваги суб’єктам господарювання, що здійснюють діяльність з постачання (у тому числі постачання споживачам) та/або виробництва електричної енергії у складі вертикально інтегрованого суб’єкта господарювання, порівняно з іншими суб’єктами господарювання, що здійснюють діяльність з постачання (у тому числі постачання споживачам) та/або виробництва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14" w:name="n977"/>
      <w:bookmarkEnd w:id="1714"/>
      <w:r w:rsidRPr="002A6942">
        <w:rPr>
          <w:rFonts w:ascii="Times New Roman" w:eastAsia="Times New Roman" w:hAnsi="Times New Roman" w:cs="Times New Roman"/>
          <w:sz w:val="24"/>
          <w:szCs w:val="24"/>
          <w:lang w:eastAsia="ru-RU"/>
        </w:rPr>
        <w:t>8. У разі придбання оператором системи розподілу товарів і послуг у вертикально інтегрованого суб’єкта господарювання, до складу якого він входить, чи у суб’єктів господарювання, що входять до складу або є афілійованими до такого вертикально інтегрованого суб’єкта господарювання, та/або надання оператором системи розподілу товарів і послуг вертикально інтегрованому суб’єкту господарювання, до складу якого він входить, чи суб’єктам господарювання, що входять до складу або є афілійованими до такого вертикально інтегрованого суб’єкта господарювання, та/або спільного використання товарів і послуг оператором системи розподілу та вертикально інтегрованим суб’єктом господарювання, до складу якого він входить, чи суб’єктами господарювання, що входять до складу або є афілійованими до такого вертикально інтегрованого суб’єкта господарювання, таке придбання та/або надання, та/або використання має здійснюватися на підставі відповідних договорів з дотриманням вимог щодо: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15" w:name="n978"/>
      <w:bookmarkEnd w:id="1715"/>
      <w:r w:rsidRPr="002A6942">
        <w:rPr>
          <w:rFonts w:ascii="Times New Roman" w:eastAsia="Times New Roman" w:hAnsi="Times New Roman" w:cs="Times New Roman"/>
          <w:sz w:val="24"/>
          <w:szCs w:val="24"/>
          <w:lang w:eastAsia="ru-RU"/>
        </w:rPr>
        <w:t>1) відсутності конфлікту інтересів та прозорості;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16" w:name="n979"/>
      <w:bookmarkEnd w:id="1716"/>
      <w:r w:rsidRPr="002A6942">
        <w:rPr>
          <w:rFonts w:ascii="Times New Roman" w:eastAsia="Times New Roman" w:hAnsi="Times New Roman" w:cs="Times New Roman"/>
          <w:sz w:val="24"/>
          <w:szCs w:val="24"/>
          <w:lang w:eastAsia="ru-RU"/>
        </w:rPr>
        <w:t>2) неперешкоджання конкуренції;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17" w:name="n980"/>
      <w:bookmarkEnd w:id="1717"/>
      <w:r w:rsidRPr="002A6942">
        <w:rPr>
          <w:rFonts w:ascii="Times New Roman" w:eastAsia="Times New Roman" w:hAnsi="Times New Roman" w:cs="Times New Roman"/>
          <w:sz w:val="24"/>
          <w:szCs w:val="24"/>
          <w:lang w:eastAsia="ru-RU"/>
        </w:rPr>
        <w:t>3) унеможливлення перехресного субсидіювання між оператором системи розподілу та вертикально інтегрованим суб’єктом господарювання (чи суб’єктами господарювання, що входять до складу або є афілійованими до такого вертикально інтегрованого суб’єкта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18" w:name="n981"/>
      <w:bookmarkEnd w:id="1718"/>
      <w:r w:rsidRPr="002A6942">
        <w:rPr>
          <w:rFonts w:ascii="Times New Roman" w:eastAsia="Times New Roman" w:hAnsi="Times New Roman" w:cs="Times New Roman"/>
          <w:sz w:val="24"/>
          <w:szCs w:val="24"/>
          <w:lang w:eastAsia="ru-RU"/>
        </w:rPr>
        <w:t>Умови таких договорів, у тому числі щодо цін (вартості) товарів і послуг, мають бути доступними для Регулятора.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19" w:name="n982"/>
      <w:bookmarkEnd w:id="1719"/>
      <w:r w:rsidRPr="002A6942">
        <w:rPr>
          <w:rFonts w:ascii="Times New Roman" w:eastAsia="Times New Roman" w:hAnsi="Times New Roman" w:cs="Times New Roman"/>
          <w:sz w:val="24"/>
          <w:szCs w:val="24"/>
          <w:lang w:eastAsia="ru-RU"/>
        </w:rPr>
        <w:t xml:space="preserve">9. Оператор системи розподілу, що входить до складу вертикально інтегрованого суб’єкта господарювання, при здійсненні своєї діяльності, а також у використанні власних найменування та торговельної марки (знаку для товарів і послуг) жодним чином не має створювати враження, що він </w:t>
      </w:r>
      <w:r w:rsidRPr="002A6942">
        <w:rPr>
          <w:rFonts w:ascii="Times New Roman" w:eastAsia="Times New Roman" w:hAnsi="Times New Roman" w:cs="Times New Roman"/>
          <w:sz w:val="24"/>
          <w:szCs w:val="24"/>
          <w:lang w:eastAsia="ru-RU"/>
        </w:rPr>
        <w:lastRenderedPageBreak/>
        <w:t>пов’язаний з електропостачальником у рамках цього вертикально інтегрованого суб’єкта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20" w:name="n983"/>
      <w:bookmarkEnd w:id="1720"/>
      <w:r w:rsidRPr="002A6942">
        <w:rPr>
          <w:rFonts w:ascii="Times New Roman" w:eastAsia="Times New Roman" w:hAnsi="Times New Roman" w:cs="Times New Roman"/>
          <w:sz w:val="24"/>
          <w:szCs w:val="24"/>
          <w:lang w:eastAsia="ru-RU"/>
        </w:rPr>
        <w:t>10. Вертикально інтегровані суб’єкти господарювання, оператори системи розподілу та електропостачальники зобов’язані забезпечити безперервність діяльності з розподілу та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21" w:name="n984"/>
      <w:bookmarkEnd w:id="1721"/>
      <w:r w:rsidRPr="002A6942">
        <w:rPr>
          <w:rFonts w:ascii="Times New Roman" w:eastAsia="Times New Roman" w:hAnsi="Times New Roman" w:cs="Times New Roman"/>
          <w:sz w:val="24"/>
          <w:szCs w:val="24"/>
          <w:lang w:eastAsia="ru-RU"/>
        </w:rPr>
        <w:t>Вертикально інтегровані суб’єкти господарювання мають забезпечити оператора системи розподілу достатніми майновими, технічними, фінансовими, інформаційними засобами та трудовими ресурсами для належного забезпечення діяльності з розподілу електричної енергії відповідно до вимог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22" w:name="n985"/>
      <w:bookmarkEnd w:id="1722"/>
      <w:r w:rsidRPr="002A6942">
        <w:rPr>
          <w:rFonts w:ascii="Times New Roman" w:eastAsia="Times New Roman" w:hAnsi="Times New Roman" w:cs="Times New Roman"/>
          <w:sz w:val="24"/>
          <w:szCs w:val="24"/>
          <w:lang w:eastAsia="ru-RU"/>
        </w:rPr>
        <w:t>11. У разі якщо оператор системи розподілу має менше 100 тисяч приєднаних споживачів та його середньомісячний обсяг розподілу електричної енергії не перевищує 20 мільйонів кВт·год, Регулятор має право прийняти рішення про звільнення такого оператора системи розподілу від виконання вимог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23" w:name="n986"/>
      <w:bookmarkEnd w:id="1723"/>
      <w:r w:rsidRPr="002A6942">
        <w:rPr>
          <w:rFonts w:ascii="Times New Roman" w:eastAsia="Times New Roman" w:hAnsi="Times New Roman" w:cs="Times New Roman"/>
          <w:b/>
          <w:bCs/>
          <w:sz w:val="24"/>
          <w:szCs w:val="24"/>
          <w:lang w:eastAsia="ru-RU"/>
        </w:rPr>
        <w:t>Стаття 48.</w:t>
      </w:r>
      <w:r w:rsidRPr="002A6942">
        <w:rPr>
          <w:rFonts w:ascii="Times New Roman" w:eastAsia="Times New Roman" w:hAnsi="Times New Roman" w:cs="Times New Roman"/>
          <w:sz w:val="24"/>
          <w:szCs w:val="24"/>
          <w:lang w:eastAsia="ru-RU"/>
        </w:rPr>
        <w:t> Програма відповідності та уповноважена особа з питань відповідності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24" w:name="n1944"/>
      <w:bookmarkEnd w:id="1724"/>
      <w:r w:rsidRPr="002A6942">
        <w:rPr>
          <w:rFonts w:ascii="Times New Roman" w:eastAsia="Times New Roman" w:hAnsi="Times New Roman" w:cs="Times New Roman"/>
          <w:i/>
          <w:iCs/>
          <w:sz w:val="24"/>
          <w:szCs w:val="24"/>
          <w:lang w:eastAsia="ru-RU"/>
        </w:rPr>
        <w:t>{Стаття 48 набирає чинності через вісімнадцять місяців з дня опублікування Закону № 2019-VIII від 13.04.2017 - див. </w:t>
      </w:r>
      <w:hyperlink r:id="rId571" w:anchor="n1593"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25" w:name="n987"/>
      <w:bookmarkEnd w:id="1725"/>
      <w:r w:rsidRPr="002A6942">
        <w:rPr>
          <w:rFonts w:ascii="Times New Roman" w:eastAsia="Times New Roman" w:hAnsi="Times New Roman" w:cs="Times New Roman"/>
          <w:sz w:val="24"/>
          <w:szCs w:val="24"/>
          <w:lang w:eastAsia="ru-RU"/>
        </w:rPr>
        <w:t>1. Оператор системи розподілу, що входить до складу вертикально інтегрованого суб’єкта господарювання, зобов’язаний розробити та впровадити програму відповідності, а також призначити за погодженням з Регулятором уповноважену особу з питань відповідності. Призначення здійснюється виконавчим органом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26" w:name="n988"/>
      <w:bookmarkEnd w:id="1726"/>
      <w:r w:rsidRPr="002A6942">
        <w:rPr>
          <w:rFonts w:ascii="Times New Roman" w:eastAsia="Times New Roman" w:hAnsi="Times New Roman" w:cs="Times New Roman"/>
          <w:sz w:val="24"/>
          <w:szCs w:val="24"/>
          <w:lang w:eastAsia="ru-RU"/>
        </w:rPr>
        <w:t>2. Програма відповідності має передбачати заходи, обов’язкові для виконання персоналом оператора системи розподілу при здійсненні ним своїх функцій та взаємовідносин з учасниками ринку електричної енергії. Такі заходи мають стосуватися, зокрема, забезпечення недискримінаційності, порядку поводження з конфіденційною інформацією та передбачати відповідальність персоналу за невиконання цих вимог.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27" w:name="n989"/>
      <w:bookmarkEnd w:id="1727"/>
      <w:r w:rsidRPr="002A6942">
        <w:rPr>
          <w:rFonts w:ascii="Times New Roman" w:eastAsia="Times New Roman" w:hAnsi="Times New Roman" w:cs="Times New Roman"/>
          <w:sz w:val="24"/>
          <w:szCs w:val="24"/>
          <w:lang w:eastAsia="ru-RU"/>
        </w:rPr>
        <w:t>3. Програма відповідності погоджується Регулятором та оприлюднюється в установленому Регулятором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28" w:name="n990"/>
      <w:bookmarkEnd w:id="1728"/>
      <w:r w:rsidRPr="002A6942">
        <w:rPr>
          <w:rFonts w:ascii="Times New Roman" w:eastAsia="Times New Roman" w:hAnsi="Times New Roman" w:cs="Times New Roman"/>
          <w:sz w:val="24"/>
          <w:szCs w:val="24"/>
          <w:lang w:eastAsia="ru-RU"/>
        </w:rPr>
        <w:t>4. Уповноваженою особою з питань відповідності може бути особа, яка має вищу освіту (технічну, юридичну або економічну) за освітньо-кваліфікаційним рівнем магістра або спеціаліста, високі професійні та моральні якості, досвід роботи у сфері електроенергетики не менше п’яти років, володіє державною мовою, має освітній і професійний рівні, необхідні для виконання своїх обов’язків.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29" w:name="n991"/>
      <w:bookmarkEnd w:id="1729"/>
      <w:r w:rsidRPr="002A6942">
        <w:rPr>
          <w:rFonts w:ascii="Times New Roman" w:eastAsia="Times New Roman" w:hAnsi="Times New Roman" w:cs="Times New Roman"/>
          <w:sz w:val="24"/>
          <w:szCs w:val="24"/>
          <w:lang w:eastAsia="ru-RU"/>
        </w:rPr>
        <w:t>Особа, яка претендує на посаду уповноваженої особи з питань відповідності, протягом останніх трьох років до дня призначення не може обіймати посади у вертикально інтегрованому суб’єкті господарювання та/або суб’єктах господарювання, що входять до складу такого вертикально інтегрованого суб’єкта господарювання (крім оператора системи розподілу), мати прямий чи опосередкований інтерес або відносини з вертикально інтегрованим суб’єктом господарювання та/або суб’єктами господарювання, що входять до складу такого вертикально інтегрованого суб’єкта господарювання (крім оператора системи розподілу), та/або власниками контрольних пакетів акцій вертикально інтегрованого суб’єкта господарювання та/або суб’єктів господарювання, що входять до складу такого вертикально інтегрованого суб’єкта господарювання (крім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30" w:name="n992"/>
      <w:bookmarkEnd w:id="1730"/>
      <w:r w:rsidRPr="002A6942">
        <w:rPr>
          <w:rFonts w:ascii="Times New Roman" w:eastAsia="Times New Roman" w:hAnsi="Times New Roman" w:cs="Times New Roman"/>
          <w:sz w:val="24"/>
          <w:szCs w:val="24"/>
          <w:lang w:eastAsia="ru-RU"/>
        </w:rPr>
        <w:t>Інформацію про особу, яка претендує на посаду уповноваженої особи з питань відповідності, та пропозиції щодо умов її трудового договору надає Регулятору оператор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31" w:name="n993"/>
      <w:bookmarkEnd w:id="1731"/>
      <w:r w:rsidRPr="002A6942">
        <w:rPr>
          <w:rFonts w:ascii="Times New Roman" w:eastAsia="Times New Roman" w:hAnsi="Times New Roman" w:cs="Times New Roman"/>
          <w:sz w:val="24"/>
          <w:szCs w:val="24"/>
          <w:lang w:eastAsia="ru-RU"/>
        </w:rPr>
        <w:t>Умови трудового договору уповноваженої особи з питань відповідності мають забезпечувати її незалежність при здійсненні своїх функцій та повноважень від оператора системи розподілу, вертикально інтегрованого суб’єкта господарювання та/або суб’єктів господарювання, що входять до складу такого вертикально інтегрованого суб’єкта господарювання, та містити, зокрема, строк дії трудового договору, права, обов’язки і відповідальність сторін, умови матеріального забезпечення та організації праці, вичерпний перелік підстав для розірвання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32" w:name="n994"/>
      <w:bookmarkEnd w:id="1732"/>
      <w:r w:rsidRPr="002A6942">
        <w:rPr>
          <w:rFonts w:ascii="Times New Roman" w:eastAsia="Times New Roman" w:hAnsi="Times New Roman" w:cs="Times New Roman"/>
          <w:sz w:val="24"/>
          <w:szCs w:val="24"/>
          <w:lang w:eastAsia="ru-RU"/>
        </w:rPr>
        <w:lastRenderedPageBreak/>
        <w:t>Регулятор має право не погодити запропоновану оператором системи розподілу особу на посаду уповноваженої особи з питань відповідності та умови її трудового договору виключно у разі невідповідності такої особи вимогам для призначення на посаду, визначеним частиною четвертою цієї статті, та якщо пропоновані умови трудового договору не забезпечують виконання вимог щодо її незалежності, прав та повноважень, визначених частиною четвертою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33" w:name="n995"/>
      <w:bookmarkEnd w:id="1733"/>
      <w:r w:rsidRPr="002A6942">
        <w:rPr>
          <w:rFonts w:ascii="Times New Roman" w:eastAsia="Times New Roman" w:hAnsi="Times New Roman" w:cs="Times New Roman"/>
          <w:sz w:val="24"/>
          <w:szCs w:val="24"/>
          <w:lang w:eastAsia="ru-RU"/>
        </w:rPr>
        <w:t>5. З метою забезпечення незалежності уповноваженої особи з питань відповідності така особа не може:</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34" w:name="n996"/>
      <w:bookmarkEnd w:id="1734"/>
      <w:r w:rsidRPr="002A6942">
        <w:rPr>
          <w:rFonts w:ascii="Times New Roman" w:eastAsia="Times New Roman" w:hAnsi="Times New Roman" w:cs="Times New Roman"/>
          <w:sz w:val="24"/>
          <w:szCs w:val="24"/>
          <w:lang w:eastAsia="ru-RU"/>
        </w:rPr>
        <w:t>1) займати посади у вертикально інтегрованому суб’єкті господарювання та/або суб’єктах господарювання, що входять до складу такого вертикально інтегрованого суб’єкта господарювання (крім оператора системи розподілу), мати прямий чи опосередкований інтерес або відносини з вертикально інтегрованим суб’єктом господарювання та/або суб’єктами господарювання, що входять до складу такого вертикально інтегрованого суб’єкта господарювання, та/або власниками контрольних пакетів акцій вертикально інтегрованого суб’єкта господарювання та/або суб’єктів господарювання, що входять до складу такого вертикально інтегрованого суб’єкта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35" w:name="n997"/>
      <w:bookmarkEnd w:id="1735"/>
      <w:r w:rsidRPr="002A6942">
        <w:rPr>
          <w:rFonts w:ascii="Times New Roman" w:eastAsia="Times New Roman" w:hAnsi="Times New Roman" w:cs="Times New Roman"/>
          <w:sz w:val="24"/>
          <w:szCs w:val="24"/>
          <w:lang w:eastAsia="ru-RU"/>
        </w:rPr>
        <w:t>2) отримувати прямо чи опосередковано фінансову винагороду від вертикально інтегрованого суб’єкта господарювання та/або суб’єктів господарювання, що входять до складу такого вертикально інтегрованого суб’єкта господарювання, крім заробітної плати, яка не має залежати від результатів діяльності вертикально інтегрованого суб’єкта господарювання та/або суб’єктів господарювання, що входять до складу такого вертикально інтегрованого суб’єкта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36" w:name="n998"/>
      <w:bookmarkEnd w:id="1736"/>
      <w:r w:rsidRPr="002A6942">
        <w:rPr>
          <w:rFonts w:ascii="Times New Roman" w:eastAsia="Times New Roman" w:hAnsi="Times New Roman" w:cs="Times New Roman"/>
          <w:sz w:val="24"/>
          <w:szCs w:val="24"/>
          <w:lang w:eastAsia="ru-RU"/>
        </w:rPr>
        <w:t>6. Протягом чотирьох років після завершення строку перебування уповноваженої особи з питань відповідності на посаді такій особі забороняється обіймати посади у вертикально інтегрованому суб’єкті господарювання, мати прямий чи опосередкований інтерес або відносини з вертикально інтегрованим суб’єктом господарювання та/або суб’єктами господарювання, що входять до складу такого вертикально інтегрованого суб’єкта господарювання, та/або власниками контрольних пакетів акцій вертикально інтегрованого суб’єкта господарювання та/або суб’єктів господарювання, що входять до складу такого вертикально інтегрованого суб’єкта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37" w:name="n999"/>
      <w:bookmarkEnd w:id="1737"/>
      <w:r w:rsidRPr="002A6942">
        <w:rPr>
          <w:rFonts w:ascii="Times New Roman" w:eastAsia="Times New Roman" w:hAnsi="Times New Roman" w:cs="Times New Roman"/>
          <w:sz w:val="24"/>
          <w:szCs w:val="24"/>
          <w:lang w:eastAsia="ru-RU"/>
        </w:rPr>
        <w:t>7. Виконавчий орган оператора системи розподілу після погодження з Регулятором може звільнити уповноважену особу з питань відповідності у разі порушення нею умов трудового договору та вимог цього Закону. Виконавчий орган оператора системи розподілу зобов’язаний за зверненням Регулятора звільнити уповноважену особу з питань відповідності у разі порушення нею умов трудового договору та вимог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38" w:name="n1000"/>
      <w:bookmarkEnd w:id="1738"/>
      <w:r w:rsidRPr="002A6942">
        <w:rPr>
          <w:rFonts w:ascii="Times New Roman" w:eastAsia="Times New Roman" w:hAnsi="Times New Roman" w:cs="Times New Roman"/>
          <w:sz w:val="24"/>
          <w:szCs w:val="24"/>
          <w:lang w:eastAsia="ru-RU"/>
        </w:rPr>
        <w:t>8. Уповноважена особа з питань відповідності має право: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39" w:name="n1001"/>
      <w:bookmarkEnd w:id="1739"/>
      <w:r w:rsidRPr="002A6942">
        <w:rPr>
          <w:rFonts w:ascii="Times New Roman" w:eastAsia="Times New Roman" w:hAnsi="Times New Roman" w:cs="Times New Roman"/>
          <w:sz w:val="24"/>
          <w:szCs w:val="24"/>
          <w:lang w:eastAsia="ru-RU"/>
        </w:rPr>
        <w:t>1) доступу до приміщень оператора системи розподілу без попереднього повідомлення;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40" w:name="n1002"/>
      <w:bookmarkEnd w:id="1740"/>
      <w:r w:rsidRPr="002A6942">
        <w:rPr>
          <w:rFonts w:ascii="Times New Roman" w:eastAsia="Times New Roman" w:hAnsi="Times New Roman" w:cs="Times New Roman"/>
          <w:sz w:val="24"/>
          <w:szCs w:val="24"/>
          <w:lang w:eastAsia="ru-RU"/>
        </w:rPr>
        <w:t>2) доступу до даних та інформації оператора системи розподілу, вертикально інтегрованого суб’єкта господарювання та/або суб’єктів господарювання, що входять до складу такого вертикально інтегрованого суб’єкта господарювання, необхідних для виконання її завдань виключно з питань виконання програми відповідності;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41" w:name="n1003"/>
      <w:bookmarkEnd w:id="1741"/>
      <w:r w:rsidRPr="002A6942">
        <w:rPr>
          <w:rFonts w:ascii="Times New Roman" w:eastAsia="Times New Roman" w:hAnsi="Times New Roman" w:cs="Times New Roman"/>
          <w:sz w:val="24"/>
          <w:szCs w:val="24"/>
          <w:lang w:eastAsia="ru-RU"/>
        </w:rPr>
        <w:t>3) відвідувати всі наради керівництва оператора системи розподілу, зокрема з питань доступу до системи розподілу, її експлуатації, обслуговування та розвитку, купівлі-продажу електричної енергії з метою компенсації технологічних витрат електричної енергії на її розподіл електричними мережами;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42" w:name="n1004"/>
      <w:bookmarkEnd w:id="1742"/>
      <w:r w:rsidRPr="002A6942">
        <w:rPr>
          <w:rFonts w:ascii="Times New Roman" w:eastAsia="Times New Roman" w:hAnsi="Times New Roman" w:cs="Times New Roman"/>
          <w:sz w:val="24"/>
          <w:szCs w:val="24"/>
          <w:lang w:eastAsia="ru-RU"/>
        </w:rPr>
        <w:t>4) відвідувати всі засідання виконавчого органу, наглядової ради та загальні збори акціонерів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43" w:name="n1005"/>
      <w:bookmarkEnd w:id="1743"/>
      <w:r w:rsidRPr="002A6942">
        <w:rPr>
          <w:rFonts w:ascii="Times New Roman" w:eastAsia="Times New Roman" w:hAnsi="Times New Roman" w:cs="Times New Roman"/>
          <w:sz w:val="24"/>
          <w:szCs w:val="24"/>
          <w:lang w:eastAsia="ru-RU"/>
        </w:rPr>
        <w:t>5) звертатися до Регулятора зі скаргою щодо порушення умов працевлаштування, зокрема щодо її дострокового звільнення з посади уповноваженої особи з питань відповідності;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44" w:name="n1006"/>
      <w:bookmarkEnd w:id="1744"/>
      <w:r w:rsidRPr="002A6942">
        <w:rPr>
          <w:rFonts w:ascii="Times New Roman" w:eastAsia="Times New Roman" w:hAnsi="Times New Roman" w:cs="Times New Roman"/>
          <w:sz w:val="24"/>
          <w:szCs w:val="24"/>
          <w:lang w:eastAsia="ru-RU"/>
        </w:rPr>
        <w:t>6) регулярно надавати виконавчому органу оператора системи розподілу інформацію щодо виконання програми відповідності.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45" w:name="n1007"/>
      <w:bookmarkEnd w:id="1745"/>
      <w:r w:rsidRPr="002A6942">
        <w:rPr>
          <w:rFonts w:ascii="Times New Roman" w:eastAsia="Times New Roman" w:hAnsi="Times New Roman" w:cs="Times New Roman"/>
          <w:sz w:val="24"/>
          <w:szCs w:val="24"/>
          <w:lang w:eastAsia="ru-RU"/>
        </w:rPr>
        <w:t>Уповноважена особа з питань відповідності зобов’язана забезпечувати конфіденційність інформації, до якої вона має право доступу, відповідно до умов трудового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46" w:name="n1008"/>
      <w:bookmarkEnd w:id="1746"/>
      <w:r w:rsidRPr="002A6942">
        <w:rPr>
          <w:rFonts w:ascii="Times New Roman" w:eastAsia="Times New Roman" w:hAnsi="Times New Roman" w:cs="Times New Roman"/>
          <w:sz w:val="24"/>
          <w:szCs w:val="24"/>
          <w:lang w:eastAsia="ru-RU"/>
        </w:rPr>
        <w:lastRenderedPageBreak/>
        <w:t>9. До завдань уповноваженої особи з питань відповідності належить: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47" w:name="n1009"/>
      <w:bookmarkEnd w:id="1747"/>
      <w:r w:rsidRPr="002A6942">
        <w:rPr>
          <w:rFonts w:ascii="Times New Roman" w:eastAsia="Times New Roman" w:hAnsi="Times New Roman" w:cs="Times New Roman"/>
          <w:sz w:val="24"/>
          <w:szCs w:val="24"/>
          <w:lang w:eastAsia="ru-RU"/>
        </w:rPr>
        <w:t>1) моніторинг виконання програми відповідності;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48" w:name="n1010"/>
      <w:bookmarkEnd w:id="1748"/>
      <w:r w:rsidRPr="002A6942">
        <w:rPr>
          <w:rFonts w:ascii="Times New Roman" w:eastAsia="Times New Roman" w:hAnsi="Times New Roman" w:cs="Times New Roman"/>
          <w:sz w:val="24"/>
          <w:szCs w:val="24"/>
          <w:lang w:eastAsia="ru-RU"/>
        </w:rPr>
        <w:t>2) надання звіту Регулятору про порушення програми відповідності, будь-які комерційні та фінансові відносини, що виникають між вертикально інтегрованим суб’єктом господарювання та оператором системи розподілу, запропоновані виконавчим органом оператора системи розподілу наглядовій раді рішення щодо здійснення інвестицій у системи розподілу та блокування таких рішень вертикально інтегрованим суб’єктом господарювання на загальних зборах або шляхом голосування членів наглядової ради;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49" w:name="n1011"/>
      <w:bookmarkEnd w:id="1749"/>
      <w:r w:rsidRPr="002A6942">
        <w:rPr>
          <w:rFonts w:ascii="Times New Roman" w:eastAsia="Times New Roman" w:hAnsi="Times New Roman" w:cs="Times New Roman"/>
          <w:sz w:val="24"/>
          <w:szCs w:val="24"/>
          <w:lang w:eastAsia="ru-RU"/>
        </w:rPr>
        <w:t>3) регулярне надання Регулятору інформації щодо виконання програми відповідності;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50" w:name="n1012"/>
      <w:bookmarkEnd w:id="1750"/>
      <w:r w:rsidRPr="002A6942">
        <w:rPr>
          <w:rFonts w:ascii="Times New Roman" w:eastAsia="Times New Roman" w:hAnsi="Times New Roman" w:cs="Times New Roman"/>
          <w:sz w:val="24"/>
          <w:szCs w:val="24"/>
          <w:lang w:eastAsia="ru-RU"/>
        </w:rPr>
        <w:t>4) складання щорічного звіту про виконання програми відповідності та надання його Регулятору;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51" w:name="n1013"/>
      <w:bookmarkEnd w:id="1751"/>
      <w:r w:rsidRPr="002A6942">
        <w:rPr>
          <w:rFonts w:ascii="Times New Roman" w:eastAsia="Times New Roman" w:hAnsi="Times New Roman" w:cs="Times New Roman"/>
          <w:sz w:val="24"/>
          <w:szCs w:val="24"/>
          <w:lang w:eastAsia="ru-RU"/>
        </w:rPr>
        <w:t>5) надання виконавчому органу оператора системи розподілу щорічного звіту про виконання програми відповідності та рекомендацій щодо вдосконалення такої програми та її виконання.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52" w:name="n1014"/>
      <w:bookmarkEnd w:id="1752"/>
      <w:r w:rsidRPr="002A6942">
        <w:rPr>
          <w:rFonts w:ascii="Times New Roman" w:eastAsia="Times New Roman" w:hAnsi="Times New Roman" w:cs="Times New Roman"/>
          <w:sz w:val="24"/>
          <w:szCs w:val="24"/>
          <w:lang w:eastAsia="ru-RU"/>
        </w:rPr>
        <w:t>10. Щорічний звіт про виконання програми відповідності підлягає оприлюдненню на офіційному веб-сайті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53" w:name="n1015"/>
      <w:bookmarkEnd w:id="1753"/>
      <w:r w:rsidRPr="002A6942">
        <w:rPr>
          <w:rFonts w:ascii="Times New Roman" w:eastAsia="Times New Roman" w:hAnsi="Times New Roman" w:cs="Times New Roman"/>
          <w:sz w:val="24"/>
          <w:szCs w:val="24"/>
          <w:lang w:eastAsia="ru-RU"/>
        </w:rPr>
        <w:t>Порядок складання, подання та оприлюднення програми відповідності та звіту про її виконання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54" w:name="n1016"/>
      <w:bookmarkEnd w:id="1754"/>
      <w:r w:rsidRPr="002A6942">
        <w:rPr>
          <w:rFonts w:ascii="Times New Roman" w:eastAsia="Times New Roman" w:hAnsi="Times New Roman" w:cs="Times New Roman"/>
          <w:b/>
          <w:bCs/>
          <w:sz w:val="24"/>
          <w:szCs w:val="24"/>
          <w:lang w:eastAsia="ru-RU"/>
        </w:rPr>
        <w:t>Стаття 49.</w:t>
      </w:r>
      <w:r w:rsidRPr="002A6942">
        <w:rPr>
          <w:rFonts w:ascii="Times New Roman" w:eastAsia="Times New Roman" w:hAnsi="Times New Roman" w:cs="Times New Roman"/>
          <w:sz w:val="24"/>
          <w:szCs w:val="24"/>
          <w:lang w:eastAsia="ru-RU"/>
        </w:rPr>
        <w:t> Розподіл електричної енергії електричними мережами основних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55" w:name="n1017"/>
      <w:bookmarkEnd w:id="1755"/>
      <w:r w:rsidRPr="002A6942">
        <w:rPr>
          <w:rFonts w:ascii="Times New Roman" w:eastAsia="Times New Roman" w:hAnsi="Times New Roman" w:cs="Times New Roman"/>
          <w:sz w:val="24"/>
          <w:szCs w:val="24"/>
          <w:lang w:eastAsia="ru-RU"/>
        </w:rPr>
        <w:t>1. Для цілей цієї статті основним споживачем вважається споживач та/або власник електричних мереж, який не є оператором системи розподілу, електричні мережі якого використовуються для розподілу електричної енергії іншим споживачам, а також для транспортування електричної енергії в мережі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56" w:name="n1018"/>
      <w:bookmarkEnd w:id="1756"/>
      <w:r w:rsidRPr="002A6942">
        <w:rPr>
          <w:rFonts w:ascii="Times New Roman" w:eastAsia="Times New Roman" w:hAnsi="Times New Roman" w:cs="Times New Roman"/>
          <w:sz w:val="24"/>
          <w:szCs w:val="24"/>
          <w:lang w:eastAsia="ru-RU"/>
        </w:rPr>
        <w:t>2. Відносини між основним споживачем та користувачами, що живляться від його мереж, та оператором системи розподілу та/або оператором системи передачі регулюються кодексом систем розподілу, кодексом системи передачі, правилами роздрібного ринку та договорами, укладеними на їх основі.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57" w:name="n1019"/>
      <w:bookmarkEnd w:id="1757"/>
      <w:r w:rsidRPr="002A6942">
        <w:rPr>
          <w:rFonts w:ascii="Times New Roman" w:eastAsia="Times New Roman" w:hAnsi="Times New Roman" w:cs="Times New Roman"/>
          <w:sz w:val="24"/>
          <w:szCs w:val="24"/>
          <w:lang w:eastAsia="ru-RU"/>
        </w:rPr>
        <w:t>3. Основний споживач зобов’язаний укласти з оператором системи розподілу, на території здійснення ліцензованої діяльності з розподілу якого розташовані його мережі, договір про спільне використання електричних мереж за типовою формою, затвердженою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58" w:name="n1020"/>
      <w:bookmarkEnd w:id="1758"/>
      <w:r w:rsidRPr="002A6942">
        <w:rPr>
          <w:rFonts w:ascii="Times New Roman" w:eastAsia="Times New Roman" w:hAnsi="Times New Roman" w:cs="Times New Roman"/>
          <w:sz w:val="24"/>
          <w:szCs w:val="24"/>
          <w:lang w:eastAsia="ru-RU"/>
        </w:rPr>
        <w:t>Вартість послуг за цим договором визначається за затвердженою Регулятором методикою.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59" w:name="n1021"/>
      <w:bookmarkEnd w:id="1759"/>
      <w:r w:rsidRPr="002A6942">
        <w:rPr>
          <w:rFonts w:ascii="Times New Roman" w:eastAsia="Times New Roman" w:hAnsi="Times New Roman" w:cs="Times New Roman"/>
          <w:sz w:val="24"/>
          <w:szCs w:val="24"/>
          <w:lang w:eastAsia="ru-RU"/>
        </w:rPr>
        <w:t>Вартість оплачених оператором системи розподілу послуг за договором про спільне використання електричних мереж включається до тарифу на розподіл відповідного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60" w:name="n1022"/>
      <w:bookmarkEnd w:id="1760"/>
      <w:r w:rsidRPr="002A6942">
        <w:rPr>
          <w:rFonts w:ascii="Times New Roman" w:eastAsia="Times New Roman" w:hAnsi="Times New Roman" w:cs="Times New Roman"/>
          <w:sz w:val="24"/>
          <w:szCs w:val="24"/>
          <w:lang w:eastAsia="ru-RU"/>
        </w:rPr>
        <w:t>4. Розподіл електричної енергії малою системою розподілу здійснюється оператором малої системи розподілу. Діяльність з розподілу електричної енергії малою системою розподілу підлягає ліцензуванню відповідно до законодавства. Оператор малої системи розподілу здійснює свою діяльність, надає послуги з розподілу електричної енергії малою системою розподілу на недискримінаційних засадах відповідно до цього Закону, кодексу систем розподілу та інших нормативно-правових актів, що регулюють функціонування ринку електричної енергії. Мала система розподілу має бути побудована з урахуванням принципу економічної ефективності, з дотриманням режиму права власності, вимог щодо охорони навколишнього природного середовища, енергоефективності, захисту життя і здоров’я людей, а також раціонального використання енергії відповідно до технічних правил та норм безпеки, передбачених нормативно-технічними документами. Оператори малих систем розподілу надають своїм користувачам послуги з розподілу електричної енергії на підставі договорів, примірна форма яких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61" w:name="n3091"/>
      <w:bookmarkEnd w:id="1761"/>
      <w:r w:rsidRPr="002A6942">
        <w:rPr>
          <w:rFonts w:ascii="Times New Roman" w:eastAsia="Times New Roman" w:hAnsi="Times New Roman" w:cs="Times New Roman"/>
          <w:sz w:val="24"/>
          <w:szCs w:val="24"/>
          <w:lang w:eastAsia="ru-RU"/>
        </w:rPr>
        <w:t>Транзит електричної енергії своєю територією за межі малої системи розподілу заборонено.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62" w:name="n3092"/>
      <w:bookmarkEnd w:id="1762"/>
      <w:r w:rsidRPr="002A6942">
        <w:rPr>
          <w:rFonts w:ascii="Times New Roman" w:eastAsia="Times New Roman" w:hAnsi="Times New Roman" w:cs="Times New Roman"/>
          <w:sz w:val="24"/>
          <w:szCs w:val="24"/>
          <w:lang w:eastAsia="ru-RU"/>
        </w:rPr>
        <w:t>Регулятор може класифікувати електричні мережі, що розподіляють електричну енергію на обмеженій території об’єктів та/або земельних ділянок, як малу систему розподілу, якщо одночасно виконуються такі умови: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63" w:name="n3093"/>
      <w:bookmarkEnd w:id="1763"/>
      <w:r w:rsidRPr="002A6942">
        <w:rPr>
          <w:rFonts w:ascii="Times New Roman" w:eastAsia="Times New Roman" w:hAnsi="Times New Roman" w:cs="Times New Roman"/>
          <w:sz w:val="24"/>
          <w:szCs w:val="24"/>
          <w:lang w:eastAsia="ru-RU"/>
        </w:rPr>
        <w:lastRenderedPageBreak/>
        <w:t>1) розподіл такими мережами здійснюється для користувачів, електроустановки яких розташовані на обмеженій території об’єктів та/або земельних ділянок;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64" w:name="n3094"/>
      <w:bookmarkEnd w:id="1764"/>
      <w:r w:rsidRPr="002A6942">
        <w:rPr>
          <w:rFonts w:ascii="Times New Roman" w:eastAsia="Times New Roman" w:hAnsi="Times New Roman" w:cs="Times New Roman"/>
          <w:sz w:val="24"/>
          <w:szCs w:val="24"/>
          <w:lang w:eastAsia="ru-RU"/>
        </w:rPr>
        <w:t>2) розподіл електричної енергії такими мережами не здійснюється побутовим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65" w:name="n3095"/>
      <w:bookmarkEnd w:id="1765"/>
      <w:r w:rsidRPr="002A6942">
        <w:rPr>
          <w:rFonts w:ascii="Times New Roman" w:eastAsia="Times New Roman" w:hAnsi="Times New Roman" w:cs="Times New Roman"/>
          <w:sz w:val="24"/>
          <w:szCs w:val="24"/>
          <w:lang w:eastAsia="ru-RU"/>
        </w:rPr>
        <w:t>3) не здійснюється транзит електричної енергії своєю територією за межі малої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66" w:name="n3096"/>
      <w:bookmarkEnd w:id="1766"/>
      <w:r w:rsidRPr="002A6942">
        <w:rPr>
          <w:rFonts w:ascii="Times New Roman" w:eastAsia="Times New Roman" w:hAnsi="Times New Roman" w:cs="Times New Roman"/>
          <w:sz w:val="24"/>
          <w:szCs w:val="24"/>
          <w:lang w:eastAsia="ru-RU"/>
        </w:rPr>
        <w:t>4) електричні мережі малої системи розподілу перебувають у власності оператора малої системи розподілу та розташовані на території об’єктів та/або земельних ділянок, на яких розташовані електроустановки користувачів малої системи розподілу, крім ліній приєднання малої системи розподілу до мереж оператора системи розподілу або оператора системи передачі, які можуть бути розташовані за межами території таких об’єктів та/або земельних ділянок;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67" w:name="n3097"/>
      <w:bookmarkEnd w:id="1767"/>
      <w:r w:rsidRPr="002A6942">
        <w:rPr>
          <w:rFonts w:ascii="Times New Roman" w:eastAsia="Times New Roman" w:hAnsi="Times New Roman" w:cs="Times New Roman"/>
          <w:sz w:val="24"/>
          <w:szCs w:val="24"/>
          <w:lang w:eastAsia="ru-RU"/>
        </w:rPr>
        <w:t>5) приєднана потужність малої системи розподілу становить не менше 1000 кВт, яка набута за результатами отримання послуги з приєднання, що завершена після набрання чинності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68" w:name="n3098"/>
      <w:bookmarkEnd w:id="1768"/>
      <w:r w:rsidRPr="002A6942">
        <w:rPr>
          <w:rFonts w:ascii="Times New Roman" w:eastAsia="Times New Roman" w:hAnsi="Times New Roman" w:cs="Times New Roman"/>
          <w:sz w:val="24"/>
          <w:szCs w:val="24"/>
          <w:lang w:eastAsia="ru-RU"/>
        </w:rPr>
        <w:t>Класифікація та критерії визначення малих систем розподілу визначаються цим Законом та кодексом систем розподілу виходячи, зокрема, з кількості та категорії користувачів малої системи розподілу, обсягів розподілу електричної енергії малою системою розподілу, потужності приєднання до системи передачі та/або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69" w:name="n3090"/>
      <w:bookmarkEnd w:id="1769"/>
      <w:r w:rsidRPr="002A6942">
        <w:rPr>
          <w:rFonts w:ascii="Times New Roman" w:eastAsia="Times New Roman" w:hAnsi="Times New Roman" w:cs="Times New Roman"/>
          <w:i/>
          <w:iCs/>
          <w:sz w:val="24"/>
          <w:szCs w:val="24"/>
          <w:lang w:eastAsia="ru-RU"/>
        </w:rPr>
        <w:t>{Частина четверта статті 49 в редакції Закону </w:t>
      </w:r>
      <w:hyperlink r:id="rId572" w:anchor="n33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70" w:name="n3100"/>
      <w:bookmarkEnd w:id="1770"/>
      <w:r w:rsidRPr="002A6942">
        <w:rPr>
          <w:rFonts w:ascii="Times New Roman" w:eastAsia="Times New Roman" w:hAnsi="Times New Roman" w:cs="Times New Roman"/>
          <w:sz w:val="24"/>
          <w:szCs w:val="24"/>
          <w:lang w:eastAsia="ru-RU"/>
        </w:rPr>
        <w:t>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Електричні мережі індустріального парку або декількох суміжних індустріальних парків, створені ініціатором створення, керуючою компанією або іншим суб’єктом індустріального парку, можуть класифікуватися як мала система розподілу, за умови виконання критеріїв, визначених частиною четвертою цієї статті, та таких додаткових критеріїв: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71" w:name="n3101"/>
      <w:bookmarkEnd w:id="1771"/>
      <w:r w:rsidRPr="002A6942">
        <w:rPr>
          <w:rFonts w:ascii="Times New Roman" w:eastAsia="Times New Roman" w:hAnsi="Times New Roman" w:cs="Times New Roman"/>
          <w:sz w:val="24"/>
          <w:szCs w:val="24"/>
          <w:lang w:eastAsia="ru-RU"/>
        </w:rPr>
        <w:t>1) розподіл такими мережами здійснюється для ініціатора створення, керуючої компанії, учасників та/або інших суб’єктів індустріального парку або декількох суміжних індустріальних парків, електроустановки яких розташовані на території таких індустріальних парків;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72" w:name="n3102"/>
      <w:bookmarkEnd w:id="1772"/>
      <w:r w:rsidRPr="002A6942">
        <w:rPr>
          <w:rFonts w:ascii="Times New Roman" w:eastAsia="Times New Roman" w:hAnsi="Times New Roman" w:cs="Times New Roman"/>
          <w:sz w:val="24"/>
          <w:szCs w:val="24"/>
          <w:lang w:eastAsia="ru-RU"/>
        </w:rPr>
        <w:t>2) не здійснюється транзит електричної енергії споживачам, електроустановки яких розташовані за межами території таких індустріальних парків, та між різними точками приєднання такої електричної мережі до мереж операторів систем розподілу та/або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73" w:name="n3103"/>
      <w:bookmarkEnd w:id="1773"/>
      <w:r w:rsidRPr="002A6942">
        <w:rPr>
          <w:rFonts w:ascii="Times New Roman" w:eastAsia="Times New Roman" w:hAnsi="Times New Roman" w:cs="Times New Roman"/>
          <w:sz w:val="24"/>
          <w:szCs w:val="24"/>
          <w:lang w:eastAsia="ru-RU"/>
        </w:rPr>
        <w:t>Мала система розподілу індустріального парку може створюватися ініціатором створення, керуючою компанією або іншими суб’єктами індустріального парку, якщо це передбачено договором про створення та функціонування індустріального парку. Договір про створення та функціонування індустріального парку має бути оприлюднений на офіційному веб-сайті керуючої компанії індустріального парку та оператора малої системи розподілу. У разі передачі іншому суб’єкту індустріального парку права створювати електричні мережі індустріального парку договір про здійснення господарської діяльності в межах індустріального парку, що укладається між ініціатором створення або керуючою компанією індустріального парку та таким суб’єктом індустріального парку - власником електричних мереж, повинен містити такі істотні умови: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74" w:name="n3104"/>
      <w:bookmarkEnd w:id="1774"/>
      <w:r w:rsidRPr="002A6942">
        <w:rPr>
          <w:rFonts w:ascii="Times New Roman" w:eastAsia="Times New Roman" w:hAnsi="Times New Roman" w:cs="Times New Roman"/>
          <w:sz w:val="24"/>
          <w:szCs w:val="24"/>
          <w:lang w:eastAsia="ru-RU"/>
        </w:rPr>
        <w:t>1) порядок надання послуг з приєднання учасникам індустріального парку - користувачам малої системи розподілу та послуг з 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75" w:name="n3105"/>
      <w:bookmarkEnd w:id="1775"/>
      <w:r w:rsidRPr="002A6942">
        <w:rPr>
          <w:rFonts w:ascii="Times New Roman" w:eastAsia="Times New Roman" w:hAnsi="Times New Roman" w:cs="Times New Roman"/>
          <w:sz w:val="24"/>
          <w:szCs w:val="24"/>
          <w:lang w:eastAsia="ru-RU"/>
        </w:rPr>
        <w:t>2) порядок забезпечення комерційного обліку електричної енергії оператором та користувачами малої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76" w:name="n3106"/>
      <w:bookmarkEnd w:id="1776"/>
      <w:r w:rsidRPr="002A6942">
        <w:rPr>
          <w:rFonts w:ascii="Times New Roman" w:eastAsia="Times New Roman" w:hAnsi="Times New Roman" w:cs="Times New Roman"/>
          <w:sz w:val="24"/>
          <w:szCs w:val="24"/>
          <w:lang w:eastAsia="ru-RU"/>
        </w:rPr>
        <w:t>3) принципи ціноутворення послуг з розподілу електричної енергії оператором малої системи розподілу на території індустріального парку;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77" w:name="n3107"/>
      <w:bookmarkEnd w:id="1777"/>
      <w:r w:rsidRPr="002A6942">
        <w:rPr>
          <w:rFonts w:ascii="Times New Roman" w:eastAsia="Times New Roman" w:hAnsi="Times New Roman" w:cs="Times New Roman"/>
          <w:sz w:val="24"/>
          <w:szCs w:val="24"/>
          <w:lang w:eastAsia="ru-RU"/>
        </w:rPr>
        <w:t>4) покладення на іншого суб’єкта індустріального парку відповідальності за утримання електричних мереж на території індустріального парку в належному технічному стані;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78" w:name="n3108"/>
      <w:bookmarkEnd w:id="1778"/>
      <w:r w:rsidRPr="002A6942">
        <w:rPr>
          <w:rFonts w:ascii="Times New Roman" w:eastAsia="Times New Roman" w:hAnsi="Times New Roman" w:cs="Times New Roman"/>
          <w:sz w:val="24"/>
          <w:szCs w:val="24"/>
          <w:lang w:eastAsia="ru-RU"/>
        </w:rPr>
        <w:t>5) відповідальність за недотримання власником електричних мереж на території індустріального парку основних умов надання послуг з приєднання та 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79" w:name="n3109"/>
      <w:bookmarkEnd w:id="1779"/>
      <w:r w:rsidRPr="002A6942">
        <w:rPr>
          <w:rFonts w:ascii="Times New Roman" w:eastAsia="Times New Roman" w:hAnsi="Times New Roman" w:cs="Times New Roman"/>
          <w:sz w:val="24"/>
          <w:szCs w:val="24"/>
          <w:lang w:eastAsia="ru-RU"/>
        </w:rPr>
        <w:t>Умови такого договору мають відповідати вимогам чинного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80" w:name="n3110"/>
      <w:bookmarkEnd w:id="1780"/>
      <w:r w:rsidRPr="002A6942">
        <w:rPr>
          <w:rFonts w:ascii="Times New Roman" w:eastAsia="Times New Roman" w:hAnsi="Times New Roman" w:cs="Times New Roman"/>
          <w:sz w:val="24"/>
          <w:szCs w:val="24"/>
          <w:lang w:eastAsia="ru-RU"/>
        </w:rPr>
        <w:lastRenderedPageBreak/>
        <w:t>Користувачами малої системи розподілу індустріального парку можуть бути ініціатор створення, керуюча компанія, учасники та інші суб’єкти такого індустріального парку, електроустановки яких розташовані на території такого індустріального парку, а також виробники електричної енергії з відновлюваних джерел енергії та оператори установок зберігання енергії, електроустановки яких розташовані на території земельних ділянок індустріальних парків або за їх межами. Транзит електричної енергії через такі приєднані електроустановки виробників електричної енергії з відновлюваних джерел енергії та/або операторів установок зберігання енергії, які розташовані за межами земельних ділянок індустріальних парків, заборонено.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81" w:name="n3111"/>
      <w:bookmarkEnd w:id="1781"/>
      <w:r w:rsidRPr="002A6942">
        <w:rPr>
          <w:rFonts w:ascii="Times New Roman" w:eastAsia="Times New Roman" w:hAnsi="Times New Roman" w:cs="Times New Roman"/>
          <w:sz w:val="24"/>
          <w:szCs w:val="24"/>
          <w:lang w:eastAsia="ru-RU"/>
        </w:rPr>
        <w:t>Оператори малих систем розподілу зобов’язані застосовувати до таких виробників електричної енергії з відновлюваних джерел енергії та/або операторів установок зберігання енергії, які розташовані за межами земельних ділянок індустріальних парків, аналогічні умови щодо надання послуг з приєднання та розподілу електричної енергії як до користувачів малої системи розподілу індустріального парку, визначені цим Законом. Відбір та відпуск електроенергії такими генеруючими установками та установками зберігання енергії, приєднаними до електричних мереж малої системи розподілу, які розташовані за межами земельних ділянок індустріальних парків, а також відпуск електроенергії в мережі оператора системи в точці приєднання такої малої системи розподілу до мереж оператора системи не вважаються транзитом електричної енергії. Технічні вимоги щодо забезпечення відпуску електричної енергії малою системою розподілу в точці приєднання до мереж оператора системи визначаються таким оператором системи в рамках процедури приєднання. Для декількох індустріальних парків, розташованих на земельних ділянках, які мають спільні межі або розділені земельними ділянками, на яких розташовано або передбачається розташувати відповідно до містобудівної документації виключно об’єкти інженерно-транспортної інфраструктури, може створюватися одна мала система розподілу, оператор якої повинен бути одночасно суб’єктом (ініціатором створення, керуючою компанією або іншим суб’єктом) кожного такого індустріального парку. Територією здійснення діяльності з розподілу такої малої системи розподілу є територія цих суміжних індустріальних парків, а розподіл електричної енергії користувачам таких індустріальних парків не є транзитом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82" w:name="n3099"/>
      <w:bookmarkEnd w:id="1782"/>
      <w:r w:rsidRPr="002A6942">
        <w:rPr>
          <w:rFonts w:ascii="Times New Roman" w:eastAsia="Times New Roman" w:hAnsi="Times New Roman" w:cs="Times New Roman"/>
          <w:i/>
          <w:iCs/>
          <w:sz w:val="24"/>
          <w:szCs w:val="24"/>
          <w:lang w:eastAsia="ru-RU"/>
        </w:rPr>
        <w:t>{Статтю 49 доповнено частиною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573" w:anchor="n34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83" w:name="n1027"/>
      <w:bookmarkEnd w:id="1783"/>
      <w:r w:rsidRPr="002A6942">
        <w:rPr>
          <w:rFonts w:ascii="Times New Roman" w:eastAsia="Times New Roman" w:hAnsi="Times New Roman" w:cs="Times New Roman"/>
          <w:sz w:val="24"/>
          <w:szCs w:val="24"/>
          <w:lang w:eastAsia="ru-RU"/>
        </w:rPr>
        <w:t>5. Оператори малої системи розподілу виконують функції, мають права та обов’язки оператора системи розподілу щодо користувачів малої системи розподілу з урахуванням особливостей, визначених кодексом системи розподілу та правилами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84" w:name="n1028"/>
      <w:bookmarkEnd w:id="1784"/>
      <w:r w:rsidRPr="002A6942">
        <w:rPr>
          <w:rFonts w:ascii="Times New Roman" w:eastAsia="Times New Roman" w:hAnsi="Times New Roman" w:cs="Times New Roman"/>
          <w:sz w:val="24"/>
          <w:szCs w:val="24"/>
          <w:lang w:eastAsia="ru-RU"/>
        </w:rPr>
        <w:t>Максимальна (гранична) плата за послуги з розподілу електричної енергії малою системою розподілу не повинна перевищувати рівень встановленого тарифу на послуги з розподілу електричної енергії оператора системи розподілу, який є власником найбільшої (за кількістю умовних одиниць енергетичного обладнання) системи розподілу електричної енергії на території області (міст Києва та Севастополя, Автономної Республіки Крим), перелік яких розміщено на офіційному веб-сайті Регулятора, з урахуванням класу напруги на межі балансової належності між користувачем малої системи розподілу і малою системою розподілу, зазначеного в договорі про надання послуг з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85" w:name="n1029"/>
      <w:bookmarkEnd w:id="1785"/>
      <w:r w:rsidRPr="002A6942">
        <w:rPr>
          <w:rFonts w:ascii="Times New Roman" w:eastAsia="Times New Roman" w:hAnsi="Times New Roman" w:cs="Times New Roman"/>
          <w:sz w:val="24"/>
          <w:szCs w:val="24"/>
          <w:lang w:eastAsia="ru-RU"/>
        </w:rPr>
        <w:t>Оператор малої системи розподілу на території провадження своєї діяльності зобов’язаний застосовувати недискримінаційні умови для користувачів малої системи розподілу. Надання оператором малої системи розподілу послуг з приєднання та послуг з розподілу електричної енергії здійснюється на підставі відповідних договорів, які є публічними договорами приєднання та укладаються з урахуванням </w:t>
      </w:r>
      <w:hyperlink r:id="rId574" w:anchor="n3141" w:tgtFrame="_blank" w:history="1">
        <w:r w:rsidRPr="002A6942">
          <w:rPr>
            <w:rFonts w:ascii="Times New Roman" w:eastAsia="Times New Roman" w:hAnsi="Times New Roman" w:cs="Times New Roman"/>
            <w:color w:val="000099"/>
            <w:sz w:val="24"/>
            <w:szCs w:val="24"/>
            <w:u w:val="single"/>
            <w:lang w:eastAsia="ru-RU"/>
          </w:rPr>
          <w:t>статей 633</w:t>
        </w:r>
      </w:hyperlink>
      <w:r w:rsidRPr="002A6942">
        <w:rPr>
          <w:rFonts w:ascii="Times New Roman" w:eastAsia="Times New Roman" w:hAnsi="Times New Roman" w:cs="Times New Roman"/>
          <w:sz w:val="24"/>
          <w:szCs w:val="24"/>
          <w:lang w:eastAsia="ru-RU"/>
        </w:rPr>
        <w:t>, </w:t>
      </w:r>
      <w:hyperlink r:id="rId575" w:anchor="n3149" w:tgtFrame="_blank" w:history="1">
        <w:r w:rsidRPr="002A6942">
          <w:rPr>
            <w:rFonts w:ascii="Times New Roman" w:eastAsia="Times New Roman" w:hAnsi="Times New Roman" w:cs="Times New Roman"/>
            <w:color w:val="000099"/>
            <w:sz w:val="24"/>
            <w:szCs w:val="24"/>
            <w:u w:val="single"/>
            <w:lang w:eastAsia="ru-RU"/>
          </w:rPr>
          <w:t>634</w:t>
        </w:r>
      </w:hyperlink>
      <w:r w:rsidRPr="002A6942">
        <w:rPr>
          <w:rFonts w:ascii="Times New Roman" w:eastAsia="Times New Roman" w:hAnsi="Times New Roman" w:cs="Times New Roman"/>
          <w:sz w:val="24"/>
          <w:szCs w:val="24"/>
          <w:lang w:eastAsia="ru-RU"/>
        </w:rPr>
        <w:t>, </w:t>
      </w:r>
      <w:hyperlink r:id="rId576" w:anchor="n3186" w:tgtFrame="_blank" w:history="1">
        <w:r w:rsidRPr="002A6942">
          <w:rPr>
            <w:rFonts w:ascii="Times New Roman" w:eastAsia="Times New Roman" w:hAnsi="Times New Roman" w:cs="Times New Roman"/>
            <w:color w:val="000099"/>
            <w:sz w:val="24"/>
            <w:szCs w:val="24"/>
            <w:u w:val="single"/>
            <w:lang w:eastAsia="ru-RU"/>
          </w:rPr>
          <w:t>641</w:t>
        </w:r>
      </w:hyperlink>
      <w:r w:rsidRPr="002A6942">
        <w:rPr>
          <w:rFonts w:ascii="Times New Roman" w:eastAsia="Times New Roman" w:hAnsi="Times New Roman" w:cs="Times New Roman"/>
          <w:sz w:val="24"/>
          <w:szCs w:val="24"/>
          <w:lang w:eastAsia="ru-RU"/>
        </w:rPr>
        <w:t>, </w:t>
      </w:r>
      <w:hyperlink r:id="rId577" w:anchor="n3191" w:tgtFrame="_blank" w:history="1">
        <w:r w:rsidRPr="002A6942">
          <w:rPr>
            <w:rFonts w:ascii="Times New Roman" w:eastAsia="Times New Roman" w:hAnsi="Times New Roman" w:cs="Times New Roman"/>
            <w:color w:val="000099"/>
            <w:sz w:val="24"/>
            <w:szCs w:val="24"/>
            <w:u w:val="single"/>
            <w:lang w:eastAsia="ru-RU"/>
          </w:rPr>
          <w:t>642</w:t>
        </w:r>
      </w:hyperlink>
      <w:r w:rsidRPr="002A6942">
        <w:rPr>
          <w:rFonts w:ascii="Times New Roman" w:eastAsia="Times New Roman" w:hAnsi="Times New Roman" w:cs="Times New Roman"/>
          <w:sz w:val="24"/>
          <w:szCs w:val="24"/>
          <w:lang w:eastAsia="ru-RU"/>
        </w:rPr>
        <w:t xml:space="preserve"> Цивільного кодексу України. Виставлення оператором малої системи розподілу користувачам інших платежів, пов’язаних із наданням послуг з розподілу електричної енергії на території малої системи розподілу, крім плати за надання послуг з розподілу електричної енергії та штрафних санкцій, пов’язаних з виконанням умов договору, забороняється. Порядок надання оператором малої системи розподілу послуги з приєднання електроустановок осіб, які мають намір стати користувачами малої системи розподілу, перелік та порядок оприлюднення оператором малої системи розподілу інформації на власному офіційному веб-сайті, у тому числі про резерв потужності, у межах якого може бути надано послугу з приєднання електроустановок користувачам, встановлюються кодексом систем розподілу. Максимальна (гранична) плата за надання послуги з приєднання електроустановок користувачів до малої системи розподілу не повинна перевищувати величину плати за приєднання, розраховану відповідно до Методики (порядку) формування плати за приєднання до системи передачі та системи розподілу із застосуванням ставок плати за нестандартне приєднання потужності та </w:t>
      </w:r>
      <w:r w:rsidRPr="002A6942">
        <w:rPr>
          <w:rFonts w:ascii="Times New Roman" w:eastAsia="Times New Roman" w:hAnsi="Times New Roman" w:cs="Times New Roman"/>
          <w:sz w:val="24"/>
          <w:szCs w:val="24"/>
          <w:lang w:eastAsia="ru-RU"/>
        </w:rPr>
        <w:lastRenderedPageBreak/>
        <w:t>ставок плати за створення електричних мереж лінійної частини, встановлених Регулятором для оператора системи розподілу, який є власником найбільшої (за кількістю умовних одиниць енергетичного обладнання) системи розподілу електричної енергії на території області (міст Києва та Севастополя, Автономної Республіки Крим), перелік яких розміщено на офіційному веб-сайті Регулятора, з урахуванням класу напруги точки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86" w:name="n3113"/>
      <w:bookmarkEnd w:id="1786"/>
      <w:r w:rsidRPr="002A6942">
        <w:rPr>
          <w:rFonts w:ascii="Times New Roman" w:eastAsia="Times New Roman" w:hAnsi="Times New Roman" w:cs="Times New Roman"/>
          <w:sz w:val="24"/>
          <w:szCs w:val="24"/>
          <w:lang w:eastAsia="ru-RU"/>
        </w:rPr>
        <w:t>Оператор малої системи розподілу індустріального парку має право приєднувати електроустановки користувачів на безоплатній основі з включенням до договору приєднання інвестиційних зобов’язань користувача, зокрема в частині зобов’язань отримання певних обсягів розподілу електроенергії в точці приєднання. Порядок забезпечення комерційного обліку електричної енергії оператором та користувачами малої системи розподілу встановлюється кодексом комерційного обліку електричної енергії. Оператори малих систем розподілу зобов’язані провадити свою діяльність з дотриманням вимог законодавства, що регулює функціонування ринку електричної енергії та діяльність операторів систем розподілу. Оператори малих систем розподілу зобов’язані надавати Регулятору, центральному органу виконавчої влади, що реалізує державну політику у сфері нагляду (контролю) в галузі електроенергетики, інформацію, необхідну для здійснення ними функцій і повноважень, визначених законодавством. Оператори малих систем розподілу виконують функції, мають права та обов’язки споживачів електричної енергії щодо оператора системи передачі, операторів систем розподілу, електропостачальників. Для отримання суб’єктом господарювання ліцензії на провадження господарської діяльності з розподілу електричної енергії малою системою розподілу між оператором системи розподілу та суб’єктом господарювання укладається договір про спільне використання технологічних електричних мереж як з основним споживачем, а також між оператором системи розподілу укладаються договори про надання послуг з розподілу з майбутніми користувачами малої системи розподілу. Після набуття статусу користувача діючої малої системи розподілу такий користувач протягом одного місяця має укласти з оператором системи розподілу договір про надання послуг з розподілу, а оператор малої системи розподілу має забезпечити внесення відповідних змін до договору про спільне використання технологічних електричних мереж. На період дії ліцензії на провадження господарської діяльності з розподілу електричної енергії малою системою розподілу дія договорів, передбачених правилами роздрібного ринку електричної енергії, укладених з оператором малої системи розподілу як з основним споживачем та із користувачами малої системи розподілу як із субспоживачами, а також договорів, укладених відповідно до цієї частини, призупиняється з дня видачі Регулятором суб’єкту господарювання ліцензії на право провадження господарської діяльності з розподілу електричної енергії малою системою розподілу. У разі виявлення Регулятором порушень оператором малої системи розподілу вимог законодавства, що регулює функціонування ринку електричної енергії, Регулятор може, зокрема, прийняти рішення про припинення дії суб’єкту господарювання ліцензії на право провадження господарської діяльності з розподілу електричної енергії малою системою розподілу. У разі припинення дії ліцензії на право провадження господарської діяльності з розподілу електричної енергії малою системою розподілу суб’єкт господарювання - власник таких електричних мереж набуває статусу основного споживача, а також розпочинають діяти договори, укладені з суб’єктом господарювання - власником таких електричних мереж як з основним споживачем та із користувачами малої системи розподілу як із субспоживачами. Особливості врегулювання договірних відносин між оператором малої системи розподілу та оператором системи розподілу (оператором системи передачі) визначаються кодексом системи розподілу, кодексом системи передачі та правилами роздрібного ринку. Порядок припинення дії та відновлення дії ліцензії на право провадження господарської діяльності з розподілу електричної енергії малою системою розподілу встановлюється Регулятором. До операторів малої системи розподілу не застосовуються вимоги, визначені частиною третьою цієї статті, та положення </w:t>
      </w:r>
      <w:hyperlink r:id="rId578" w:anchor="n958" w:history="1">
        <w:r w:rsidRPr="002A6942">
          <w:rPr>
            <w:rFonts w:ascii="Times New Roman" w:eastAsia="Times New Roman" w:hAnsi="Times New Roman" w:cs="Times New Roman"/>
            <w:color w:val="006600"/>
            <w:sz w:val="24"/>
            <w:szCs w:val="24"/>
            <w:u w:val="single"/>
            <w:lang w:eastAsia="ru-RU"/>
          </w:rPr>
          <w:t>статті 47</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87" w:name="n3112"/>
      <w:bookmarkEnd w:id="1787"/>
      <w:r w:rsidRPr="002A6942">
        <w:rPr>
          <w:rFonts w:ascii="Times New Roman" w:eastAsia="Times New Roman" w:hAnsi="Times New Roman" w:cs="Times New Roman"/>
          <w:i/>
          <w:iCs/>
          <w:sz w:val="24"/>
          <w:szCs w:val="24"/>
          <w:lang w:eastAsia="ru-RU"/>
        </w:rPr>
        <w:t>{Частина п'ята статті 49 в редакції Закону </w:t>
      </w:r>
      <w:hyperlink r:id="rId579" w:anchor="n354"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88" w:name="n1030"/>
      <w:bookmarkEnd w:id="1788"/>
      <w:r w:rsidRPr="002A6942">
        <w:rPr>
          <w:rFonts w:ascii="Times New Roman" w:eastAsia="Times New Roman" w:hAnsi="Times New Roman" w:cs="Times New Roman"/>
          <w:sz w:val="24"/>
          <w:szCs w:val="24"/>
          <w:lang w:eastAsia="ru-RU"/>
        </w:rPr>
        <w:t>6. Основні споживачі, оператори малих систем розподілу забезпечують недискримінаційний доступ третіх сторін до своїх електричних мереж, безпеку та надійність їх функціонування відповідно до кодексу систем розподілу, правил роздрібного ринку та інших нормативно-правових актів.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89" w:name="n3115"/>
      <w:bookmarkEnd w:id="1789"/>
      <w:r w:rsidRPr="002A6942">
        <w:rPr>
          <w:rFonts w:ascii="Times New Roman" w:eastAsia="Times New Roman" w:hAnsi="Times New Roman" w:cs="Times New Roman"/>
          <w:sz w:val="24"/>
          <w:szCs w:val="24"/>
          <w:lang w:eastAsia="ru-RU"/>
        </w:rPr>
        <w:t>Оператори малих систем розподілу несуть відповідальність у порядку та обсягах,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90" w:name="n3114"/>
      <w:bookmarkEnd w:id="1790"/>
      <w:r w:rsidRPr="002A6942">
        <w:rPr>
          <w:rFonts w:ascii="Times New Roman" w:eastAsia="Times New Roman" w:hAnsi="Times New Roman" w:cs="Times New Roman"/>
          <w:i/>
          <w:iCs/>
          <w:sz w:val="24"/>
          <w:szCs w:val="24"/>
          <w:lang w:eastAsia="ru-RU"/>
        </w:rPr>
        <w:t>{Частина шоста статті 49 в редакції Закону </w:t>
      </w:r>
      <w:hyperlink r:id="rId580" w:anchor="n35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91" w:name="n1031"/>
      <w:bookmarkEnd w:id="1791"/>
      <w:r w:rsidRPr="002A6942">
        <w:rPr>
          <w:rFonts w:ascii="Times New Roman" w:eastAsia="Times New Roman" w:hAnsi="Times New Roman" w:cs="Times New Roman"/>
          <w:b/>
          <w:bCs/>
          <w:sz w:val="24"/>
          <w:szCs w:val="24"/>
          <w:lang w:eastAsia="ru-RU"/>
        </w:rPr>
        <w:lastRenderedPageBreak/>
        <w:t>Стаття 50.</w:t>
      </w:r>
      <w:r w:rsidRPr="002A6942">
        <w:rPr>
          <w:rFonts w:ascii="Times New Roman" w:eastAsia="Times New Roman" w:hAnsi="Times New Roman" w:cs="Times New Roman"/>
          <w:sz w:val="24"/>
          <w:szCs w:val="24"/>
          <w:lang w:eastAsia="ru-RU"/>
        </w:rPr>
        <w:t> Розвиток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92" w:name="n1032"/>
      <w:bookmarkEnd w:id="1792"/>
      <w:r w:rsidRPr="002A6942">
        <w:rPr>
          <w:rFonts w:ascii="Times New Roman" w:eastAsia="Times New Roman" w:hAnsi="Times New Roman" w:cs="Times New Roman"/>
          <w:sz w:val="24"/>
          <w:szCs w:val="24"/>
          <w:lang w:eastAsia="ru-RU"/>
        </w:rPr>
        <w:t>1. Оператори систем розподілу розробляють та подають на затвердження Регулятору плани розвитку систем розподілу на наступні п’ять років з урахуванням плану розвитку системи передачі на наступні 10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93" w:name="n1033"/>
      <w:bookmarkEnd w:id="1793"/>
      <w:r w:rsidRPr="002A6942">
        <w:rPr>
          <w:rFonts w:ascii="Times New Roman" w:eastAsia="Times New Roman" w:hAnsi="Times New Roman" w:cs="Times New Roman"/>
          <w:sz w:val="24"/>
          <w:szCs w:val="24"/>
          <w:lang w:eastAsia="ru-RU"/>
        </w:rPr>
        <w:t>2. При плануванні розвитку системи розподілу оператор системи розподілу має передбачити необхідність будівництва та/або реконструкції системи розподілу для здійснення заходів з енергоефективності, управління попитом та/або розвитку розподіленої генерації. Плани розвитку системи розподілу повинні містити обсяги фінансування та враховувати відповідні плани і схеми планування територій на державному, регіональному та місцевому рівнях, а також екологічні нормативи.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94" w:name="n2107"/>
      <w:bookmarkEnd w:id="1794"/>
      <w:r w:rsidRPr="002A6942">
        <w:rPr>
          <w:rFonts w:ascii="Times New Roman" w:eastAsia="Times New Roman" w:hAnsi="Times New Roman" w:cs="Times New Roman"/>
          <w:i/>
          <w:iCs/>
          <w:sz w:val="24"/>
          <w:szCs w:val="24"/>
          <w:lang w:eastAsia="ru-RU"/>
        </w:rPr>
        <w:t>{Частина друга статті 50 із змінами, внесеними згідно із Законом </w:t>
      </w:r>
      <w:hyperlink r:id="rId581" w:anchor="n662" w:tgtFrame="_blank" w:history="1">
        <w:r w:rsidRPr="002A6942">
          <w:rPr>
            <w:rFonts w:ascii="Times New Roman" w:eastAsia="Times New Roman" w:hAnsi="Times New Roman" w:cs="Times New Roman"/>
            <w:i/>
            <w:iCs/>
            <w:color w:val="000099"/>
            <w:sz w:val="24"/>
            <w:szCs w:val="24"/>
            <w:u w:val="single"/>
            <w:lang w:eastAsia="ru-RU"/>
          </w:rPr>
          <w:t>№ 124-IX від 20.09.2019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95" w:name="n1034"/>
      <w:bookmarkEnd w:id="1795"/>
      <w:r w:rsidRPr="002A6942">
        <w:rPr>
          <w:rFonts w:ascii="Times New Roman" w:eastAsia="Times New Roman" w:hAnsi="Times New Roman" w:cs="Times New Roman"/>
          <w:sz w:val="24"/>
          <w:szCs w:val="24"/>
          <w:lang w:eastAsia="ru-RU"/>
        </w:rPr>
        <w:t>3. Оператор системи розподілу розробляє інвестиційну програму з урахуванням плану розвитку системи розподілу та подає її Регулятору разом із розрахунком тарифу на послуги з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96" w:name="n1035"/>
      <w:bookmarkEnd w:id="1796"/>
      <w:r w:rsidRPr="002A6942">
        <w:rPr>
          <w:rFonts w:ascii="Times New Roman" w:eastAsia="Times New Roman" w:hAnsi="Times New Roman" w:cs="Times New Roman"/>
          <w:sz w:val="24"/>
          <w:szCs w:val="24"/>
          <w:lang w:eastAsia="ru-RU"/>
        </w:rPr>
        <w:t>4. Порядок розроблення та подання на затвердження планів розвитку систем розподілу та інвестиційних програм затверджується Регулятором.</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797" w:name="n1036"/>
      <w:bookmarkEnd w:id="1797"/>
      <w:r w:rsidRPr="002A6942">
        <w:rPr>
          <w:rFonts w:ascii="Times New Roman" w:eastAsia="Times New Roman" w:hAnsi="Times New Roman" w:cs="Times New Roman"/>
          <w:b/>
          <w:bCs/>
          <w:sz w:val="28"/>
          <w:szCs w:val="28"/>
          <w:lang w:eastAsia="ru-RU"/>
        </w:rPr>
        <w:t>Розділ VII</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ОПЕРАТОР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98" w:name="n1037"/>
      <w:bookmarkEnd w:id="1798"/>
      <w:r w:rsidRPr="002A6942">
        <w:rPr>
          <w:rFonts w:ascii="Times New Roman" w:eastAsia="Times New Roman" w:hAnsi="Times New Roman" w:cs="Times New Roman"/>
          <w:b/>
          <w:bCs/>
          <w:sz w:val="24"/>
          <w:szCs w:val="24"/>
          <w:lang w:eastAsia="ru-RU"/>
        </w:rPr>
        <w:t>Стаття 51.</w:t>
      </w:r>
      <w:r w:rsidRPr="002A6942">
        <w:rPr>
          <w:rFonts w:ascii="Times New Roman" w:eastAsia="Times New Roman" w:hAnsi="Times New Roman" w:cs="Times New Roman"/>
          <w:sz w:val="24"/>
          <w:szCs w:val="24"/>
          <w:lang w:eastAsia="ru-RU"/>
        </w:rPr>
        <w:t> Оператор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799" w:name="n1038"/>
      <w:bookmarkEnd w:id="1799"/>
      <w:r w:rsidRPr="002A6942">
        <w:rPr>
          <w:rFonts w:ascii="Times New Roman" w:eastAsia="Times New Roman" w:hAnsi="Times New Roman" w:cs="Times New Roman"/>
          <w:sz w:val="24"/>
          <w:szCs w:val="24"/>
          <w:lang w:eastAsia="ru-RU"/>
        </w:rPr>
        <w:t>1. Оператор ринку забезпечує функціонування ринку "на добу наперед" та внутрішньодобового ринку, а також здійснює організацію купівлі-продажу електричної енергії для доби постачання на підставі ліцензії.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00" w:name="n1039"/>
      <w:bookmarkEnd w:id="1800"/>
      <w:r w:rsidRPr="002A6942">
        <w:rPr>
          <w:rFonts w:ascii="Times New Roman" w:eastAsia="Times New Roman" w:hAnsi="Times New Roman" w:cs="Times New Roman"/>
          <w:sz w:val="24"/>
          <w:szCs w:val="24"/>
          <w:lang w:eastAsia="ru-RU"/>
        </w:rPr>
        <w:t>2. Оператор ринку створює організаційні, технологічні, інформаційні та інші умови для здійснення регулярних торгів за правилами ринку "на добу наперед" та внутрішньодобового ринку, укладання і виконання договорів та розрахунків за ними, зокрема визначає уповноважений банк.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01" w:name="n2505"/>
      <w:bookmarkEnd w:id="1801"/>
      <w:r w:rsidRPr="002A6942">
        <w:rPr>
          <w:rFonts w:ascii="Times New Roman" w:eastAsia="Times New Roman" w:hAnsi="Times New Roman" w:cs="Times New Roman"/>
          <w:i/>
          <w:iCs/>
          <w:sz w:val="24"/>
          <w:szCs w:val="24"/>
          <w:lang w:eastAsia="ru-RU"/>
        </w:rPr>
        <w:t>{Частина друга статті 51 із змінами, внесеними згідно із Законом </w:t>
      </w:r>
      <w:hyperlink r:id="rId582" w:anchor="n4710" w:tgtFrame="_blank" w:history="1">
        <w:r w:rsidRPr="002A6942">
          <w:rPr>
            <w:rFonts w:ascii="Times New Roman" w:eastAsia="Times New Roman" w:hAnsi="Times New Roman" w:cs="Times New Roman"/>
            <w:i/>
            <w:iCs/>
            <w:color w:val="000099"/>
            <w:sz w:val="24"/>
            <w:szCs w:val="24"/>
            <w:u w:val="single"/>
            <w:lang w:eastAsia="ru-RU"/>
          </w:rPr>
          <w:t>№ 738-IX від 19.06.2020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02" w:name="n1040"/>
      <w:bookmarkEnd w:id="1802"/>
      <w:r w:rsidRPr="002A6942">
        <w:rPr>
          <w:rFonts w:ascii="Times New Roman" w:eastAsia="Times New Roman" w:hAnsi="Times New Roman" w:cs="Times New Roman"/>
          <w:sz w:val="24"/>
          <w:szCs w:val="24"/>
          <w:lang w:eastAsia="ru-RU"/>
        </w:rPr>
        <w:t>3. Оператор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03" w:name="n1041"/>
      <w:bookmarkEnd w:id="1803"/>
      <w:r w:rsidRPr="002A6942">
        <w:rPr>
          <w:rFonts w:ascii="Times New Roman" w:eastAsia="Times New Roman" w:hAnsi="Times New Roman" w:cs="Times New Roman"/>
          <w:sz w:val="24"/>
          <w:szCs w:val="24"/>
          <w:lang w:eastAsia="ru-RU"/>
        </w:rPr>
        <w:t>1) забезпечує рівні умови участі на ринку "на добу наперед" та внутрішньодобовому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04" w:name="n1042"/>
      <w:bookmarkEnd w:id="1804"/>
      <w:r w:rsidRPr="002A6942">
        <w:rPr>
          <w:rFonts w:ascii="Times New Roman" w:eastAsia="Times New Roman" w:hAnsi="Times New Roman" w:cs="Times New Roman"/>
          <w:sz w:val="24"/>
          <w:szCs w:val="24"/>
          <w:lang w:eastAsia="ru-RU"/>
        </w:rPr>
        <w:t>2) реєструє учасників ринку "на добу наперед" та внутрішньодобового ринку, забезпечує ведення та оприлюднення відповідного реєстру;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05" w:name="n1043"/>
      <w:bookmarkEnd w:id="1805"/>
      <w:r w:rsidRPr="002A6942">
        <w:rPr>
          <w:rFonts w:ascii="Times New Roman" w:eastAsia="Times New Roman" w:hAnsi="Times New Roman" w:cs="Times New Roman"/>
          <w:sz w:val="24"/>
          <w:szCs w:val="24"/>
          <w:lang w:eastAsia="ru-RU"/>
        </w:rPr>
        <w:t>3) забезпечує дотримання учасниками ринку "на добу наперед" та внутрішньодобового ринку вимог щодо надання гарантій виконання фінансових зобов’язань відповідно до правил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06" w:name="n1044"/>
      <w:bookmarkEnd w:id="1806"/>
      <w:r w:rsidRPr="002A6942">
        <w:rPr>
          <w:rFonts w:ascii="Times New Roman" w:eastAsia="Times New Roman" w:hAnsi="Times New Roman" w:cs="Times New Roman"/>
          <w:sz w:val="24"/>
          <w:szCs w:val="24"/>
          <w:lang w:eastAsia="ru-RU"/>
        </w:rPr>
        <w:t>4) визначає за результатами торгів на ринку "на добу наперед" та внутрішньодобового ринку обсяги купівлі-продажу електричної енергії учасників ринку "на добу наперед" та внутрішньодобового ринку, ціни на електричну енергію, фінансові зобов’язання учасників торгів на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07" w:name="n2477"/>
      <w:bookmarkEnd w:id="1807"/>
      <w:r w:rsidRPr="002A6942">
        <w:rPr>
          <w:rFonts w:ascii="Times New Roman" w:eastAsia="Times New Roman" w:hAnsi="Times New Roman" w:cs="Times New Roman"/>
          <w:sz w:val="24"/>
          <w:szCs w:val="24"/>
          <w:lang w:eastAsia="ru-RU"/>
        </w:rPr>
        <w:t>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має право організовувати та проводити електронні аукціони з купівлі-продажу електричної енергії за двосторонніми договорами на підставі відповідних ліцензій, що видаються Національною комісією з цінних паперів та фондового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08" w:name="n2476"/>
      <w:bookmarkEnd w:id="1808"/>
      <w:r w:rsidRPr="002A6942">
        <w:rPr>
          <w:rFonts w:ascii="Times New Roman" w:eastAsia="Times New Roman" w:hAnsi="Times New Roman" w:cs="Times New Roman"/>
          <w:i/>
          <w:iCs/>
          <w:sz w:val="24"/>
          <w:szCs w:val="24"/>
          <w:lang w:eastAsia="ru-RU"/>
        </w:rPr>
        <w:t>{Частину третю статті 51 доповнено пунктом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583" w:anchor="n306"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09" w:name="n1045"/>
      <w:bookmarkEnd w:id="1809"/>
      <w:r w:rsidRPr="002A6942">
        <w:rPr>
          <w:rFonts w:ascii="Times New Roman" w:eastAsia="Times New Roman" w:hAnsi="Times New Roman" w:cs="Times New Roman"/>
          <w:sz w:val="24"/>
          <w:szCs w:val="24"/>
          <w:lang w:eastAsia="ru-RU"/>
        </w:rPr>
        <w:t>5) створює умови для забезпечення розрахунків за куплену/продану електричну енергію;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10" w:name="n2506"/>
      <w:bookmarkEnd w:id="1810"/>
      <w:r w:rsidRPr="002A6942">
        <w:rPr>
          <w:rFonts w:ascii="Times New Roman" w:eastAsia="Times New Roman" w:hAnsi="Times New Roman" w:cs="Times New Roman"/>
          <w:i/>
          <w:iCs/>
          <w:sz w:val="24"/>
          <w:szCs w:val="24"/>
          <w:lang w:eastAsia="ru-RU"/>
        </w:rPr>
        <w:t>{Пункт 5 частини третьої статті 51 із змінами, внесеними згідно із Законом </w:t>
      </w:r>
      <w:hyperlink r:id="rId584" w:anchor="n4711" w:tgtFrame="_blank" w:history="1">
        <w:r w:rsidRPr="002A6942">
          <w:rPr>
            <w:rFonts w:ascii="Times New Roman" w:eastAsia="Times New Roman" w:hAnsi="Times New Roman" w:cs="Times New Roman"/>
            <w:i/>
            <w:iCs/>
            <w:color w:val="000099"/>
            <w:sz w:val="24"/>
            <w:szCs w:val="24"/>
            <w:u w:val="single"/>
            <w:lang w:eastAsia="ru-RU"/>
          </w:rPr>
          <w:t>№ 738-IX від 19.06.2020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11" w:name="n1046"/>
      <w:bookmarkEnd w:id="1811"/>
      <w:r w:rsidRPr="002A6942">
        <w:rPr>
          <w:rFonts w:ascii="Times New Roman" w:eastAsia="Times New Roman" w:hAnsi="Times New Roman" w:cs="Times New Roman"/>
          <w:sz w:val="24"/>
          <w:szCs w:val="24"/>
          <w:lang w:eastAsia="ru-RU"/>
        </w:rPr>
        <w:t>6) надає повідомлення про договірні обсяги купівлі-продажу електричної енергії для кожного розрахункового періоду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12" w:name="n1047"/>
      <w:bookmarkEnd w:id="1812"/>
      <w:r w:rsidRPr="002A6942">
        <w:rPr>
          <w:rFonts w:ascii="Times New Roman" w:eastAsia="Times New Roman" w:hAnsi="Times New Roman" w:cs="Times New Roman"/>
          <w:sz w:val="24"/>
          <w:szCs w:val="24"/>
          <w:lang w:eastAsia="ru-RU"/>
        </w:rPr>
        <w:lastRenderedPageBreak/>
        <w:t>7) оприлюднює інформацію щодо торгів на ринку "на добу наперед" та внутрішньодобовому ринку, зокрема про ціни та обсяги купівлі-продажу електричної енергії, та іншу інформацію в обсягах та строки, визначені правилами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13" w:name="n1048"/>
      <w:bookmarkEnd w:id="1813"/>
      <w:r w:rsidRPr="002A6942">
        <w:rPr>
          <w:rFonts w:ascii="Times New Roman" w:eastAsia="Times New Roman" w:hAnsi="Times New Roman" w:cs="Times New Roman"/>
          <w:sz w:val="24"/>
          <w:szCs w:val="24"/>
          <w:lang w:eastAsia="ru-RU"/>
        </w:rPr>
        <w:t>8) надає учасникам ринку інформацію, необхідну для виконання ними функцій на ринку електричної енергії, в обсягах та порядку, визначених правилами ринку "на добу наперед" та внутрішньодобового ринку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14" w:name="n2479"/>
      <w:bookmarkEnd w:id="1814"/>
      <w:r w:rsidRPr="002A6942">
        <w:rPr>
          <w:rFonts w:ascii="Times New Roman" w:eastAsia="Times New Roman" w:hAnsi="Times New Roman" w:cs="Times New Roman"/>
          <w:sz w:val="24"/>
          <w:szCs w:val="24"/>
          <w:lang w:eastAsia="ru-RU"/>
        </w:rPr>
        <w:t>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надає учасникам ринку інформаційно-консультативні та організаційні послуги, пов’язані з функціонуванням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15" w:name="n2478"/>
      <w:bookmarkEnd w:id="1815"/>
      <w:r w:rsidRPr="002A6942">
        <w:rPr>
          <w:rFonts w:ascii="Times New Roman" w:eastAsia="Times New Roman" w:hAnsi="Times New Roman" w:cs="Times New Roman"/>
          <w:i/>
          <w:iCs/>
          <w:sz w:val="24"/>
          <w:szCs w:val="24"/>
          <w:lang w:eastAsia="ru-RU"/>
        </w:rPr>
        <w:t>{Частину третю статті 51 доповнено пунктом 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585" w:anchor="n306"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16" w:name="n1049"/>
      <w:bookmarkEnd w:id="1816"/>
      <w:r w:rsidRPr="002A6942">
        <w:rPr>
          <w:rFonts w:ascii="Times New Roman" w:eastAsia="Times New Roman" w:hAnsi="Times New Roman" w:cs="Times New Roman"/>
          <w:sz w:val="24"/>
          <w:szCs w:val="24"/>
          <w:lang w:eastAsia="ru-RU"/>
        </w:rPr>
        <w:t>9) надає Регулятору інформацію, необхідну для здійснення ним функцій і повноважень, встановлених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17" w:name="n1050"/>
      <w:bookmarkEnd w:id="1817"/>
      <w:r w:rsidRPr="002A6942">
        <w:rPr>
          <w:rFonts w:ascii="Times New Roman" w:eastAsia="Times New Roman" w:hAnsi="Times New Roman" w:cs="Times New Roman"/>
          <w:sz w:val="24"/>
          <w:szCs w:val="24"/>
          <w:lang w:eastAsia="ru-RU"/>
        </w:rPr>
        <w:t>10) забезпечує конфіденційність інформації, отриманої від учасників ринку, що використовується ним для виконання своїх функцій на ринку електричної енергії та становить комерційну таємницю, відповідно до вимог законодавства, а також забезпечує конфіденційність інформації щодо своєї діяльності, розкриття якої може надавати комерційні переваги учасникам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18" w:name="n3117"/>
      <w:bookmarkEnd w:id="1818"/>
      <w:r w:rsidRPr="002A6942">
        <w:rPr>
          <w:rFonts w:ascii="Times New Roman" w:eastAsia="Times New Roman" w:hAnsi="Times New Roman" w:cs="Times New Roman"/>
          <w:sz w:val="24"/>
          <w:szCs w:val="24"/>
          <w:lang w:eastAsia="ru-RU"/>
        </w:rPr>
        <w:t>11) затверджує правила продажу гарантій походження електричної енергії, виробленої з відновлюваних джерел енергії, на площадці оператора ринку, забезпечує функціонування такої торгової площадки, а також встановлює ціну послуг з організації торгів гарантіями походження електричної енергії, виробленої з відновлюваних джерел енергії, на такій торговій площадці;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19" w:name="n3116"/>
      <w:bookmarkEnd w:id="1819"/>
      <w:r w:rsidRPr="002A6942">
        <w:rPr>
          <w:rFonts w:ascii="Times New Roman" w:eastAsia="Times New Roman" w:hAnsi="Times New Roman" w:cs="Times New Roman"/>
          <w:i/>
          <w:iCs/>
          <w:sz w:val="24"/>
          <w:szCs w:val="24"/>
          <w:lang w:eastAsia="ru-RU"/>
        </w:rPr>
        <w:t>{Частину третю статті 51 доповнено новим пунктом згідно із Законом </w:t>
      </w:r>
      <w:hyperlink r:id="rId586" w:anchor="n36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20" w:name="n1051"/>
      <w:bookmarkEnd w:id="1820"/>
      <w:r w:rsidRPr="002A6942">
        <w:rPr>
          <w:rFonts w:ascii="Times New Roman" w:eastAsia="Times New Roman" w:hAnsi="Times New Roman" w:cs="Times New Roman"/>
          <w:sz w:val="24"/>
          <w:szCs w:val="24"/>
          <w:lang w:eastAsia="ru-RU"/>
        </w:rPr>
        <w:t>12) здійснює інші функції, передбачені цим Законом та іншими нормативно-правовими актами.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21" w:name="n2480"/>
      <w:bookmarkEnd w:id="1821"/>
      <w:r w:rsidRPr="002A6942">
        <w:rPr>
          <w:rFonts w:ascii="Times New Roman" w:eastAsia="Times New Roman" w:hAnsi="Times New Roman" w:cs="Times New Roman"/>
          <w:i/>
          <w:iCs/>
          <w:sz w:val="24"/>
          <w:szCs w:val="24"/>
          <w:lang w:eastAsia="ru-RU"/>
        </w:rPr>
        <w:t>{Пункт частини третої статті 51 в редакції Закону </w:t>
      </w:r>
      <w:hyperlink r:id="rId587" w:anchor="n309"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22" w:name="n1052"/>
      <w:bookmarkEnd w:id="1822"/>
      <w:r w:rsidRPr="002A6942">
        <w:rPr>
          <w:rFonts w:ascii="Times New Roman" w:eastAsia="Times New Roman" w:hAnsi="Times New Roman" w:cs="Times New Roman"/>
          <w:sz w:val="24"/>
          <w:szCs w:val="24"/>
          <w:lang w:eastAsia="ru-RU"/>
        </w:rPr>
        <w:t>4. Оператор ринку має право провадити діяльність з організації купівлі-продажу електричної енергії на ринку електричної енергії після отримання ним відповідних ліцензій та укладення договору про врегулювання небалансів з оператором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23" w:name="n2481"/>
      <w:bookmarkEnd w:id="1823"/>
      <w:r w:rsidRPr="002A6942">
        <w:rPr>
          <w:rFonts w:ascii="Times New Roman" w:eastAsia="Times New Roman" w:hAnsi="Times New Roman" w:cs="Times New Roman"/>
          <w:i/>
          <w:iCs/>
          <w:sz w:val="24"/>
          <w:szCs w:val="24"/>
          <w:lang w:eastAsia="ru-RU"/>
        </w:rPr>
        <w:t>{Частина четверта статті 51 із змінами, внесеними згідно із Законом </w:t>
      </w:r>
      <w:hyperlink r:id="rId588" w:anchor="n311"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24" w:name="n1053"/>
      <w:bookmarkEnd w:id="1824"/>
      <w:r w:rsidRPr="002A6942">
        <w:rPr>
          <w:rFonts w:ascii="Times New Roman" w:eastAsia="Times New Roman" w:hAnsi="Times New Roman" w:cs="Times New Roman"/>
          <w:sz w:val="24"/>
          <w:szCs w:val="24"/>
          <w:lang w:eastAsia="ru-RU"/>
        </w:rPr>
        <w:t>5. Оператор ринку не має права здійснювати діяльність з виробництва, передачі, розподілу та постачання електричної енергії споживачу, а також трейдерську діяльність.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25" w:name="n2873"/>
      <w:bookmarkEnd w:id="1825"/>
      <w:r w:rsidRPr="002A6942">
        <w:rPr>
          <w:rFonts w:ascii="Times New Roman" w:eastAsia="Times New Roman" w:hAnsi="Times New Roman" w:cs="Times New Roman"/>
          <w:sz w:val="24"/>
          <w:szCs w:val="24"/>
          <w:lang w:eastAsia="ru-RU"/>
        </w:rPr>
        <w:t>6. Оператор ринку зобов’язаний мати систему спостереження за роботою ринку "на добу наперед", внутрішньодобового ринку, організованими ним електронними аукціонами з купівлі-продажу електричної енергії, за результатами функціонування якої повідомляти Регулятора у визначеному ним порядку невідкладно, але не пізніше наступного робочого дня після появи обґрунтованих підстав вважати, що операції на ринку "на добу наперед" або внутрішньодобовому ринку здійснені з порушенням встановлених заборон щодо поводження з інсайдерською інформацією або такі операції мають ознаки маніпулювання чи спроби маніпулювання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26" w:name="n2874"/>
      <w:bookmarkEnd w:id="1826"/>
      <w:r w:rsidRPr="002A6942">
        <w:rPr>
          <w:rFonts w:ascii="Times New Roman" w:eastAsia="Times New Roman" w:hAnsi="Times New Roman" w:cs="Times New Roman"/>
          <w:sz w:val="24"/>
          <w:szCs w:val="24"/>
          <w:lang w:eastAsia="ru-RU"/>
        </w:rPr>
        <w:t>Оператор ринку є особою, яка професійно організовує операції з оптовими енергетичними продуктами на оптовому енергетичному ринку, а також є адміністратором передачі даних та адміністратором платформи інсайдерської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27" w:name="n2875"/>
      <w:bookmarkEnd w:id="1827"/>
      <w:r w:rsidRPr="002A6942">
        <w:rPr>
          <w:rFonts w:ascii="Times New Roman" w:eastAsia="Times New Roman" w:hAnsi="Times New Roman" w:cs="Times New Roman"/>
          <w:sz w:val="24"/>
          <w:szCs w:val="24"/>
          <w:lang w:eastAsia="ru-RU"/>
        </w:rPr>
        <w:t>Оператор ринку призупиняє виконання функцій адміністратора передачі даних та адміністратора платформи інсайдерської інформації у разі невідповідності вимогам, встановленим Регулятором до таких адміністраторів, на підставі рішення Регулятора про таку невідповідність. Поновлення виконання функцій адміністратора передачі даних та адміністратора платформи інсайдерської інформації здійснюється після усунення невідповідностей, що стали підставою для призупинення виконання функцій.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28" w:name="n2876"/>
      <w:bookmarkEnd w:id="1828"/>
      <w:r w:rsidRPr="002A6942">
        <w:rPr>
          <w:rFonts w:ascii="Times New Roman" w:eastAsia="Times New Roman" w:hAnsi="Times New Roman" w:cs="Times New Roman"/>
          <w:i/>
          <w:iCs/>
          <w:sz w:val="24"/>
          <w:szCs w:val="24"/>
          <w:lang w:eastAsia="ru-RU"/>
        </w:rPr>
        <w:t>{Статтю 51 доповнено новою частиною згідно із Законом</w:t>
      </w:r>
      <w:r w:rsidRPr="002A6942">
        <w:rPr>
          <w:rFonts w:ascii="Times New Roman" w:eastAsia="Times New Roman" w:hAnsi="Times New Roman" w:cs="Times New Roman"/>
          <w:sz w:val="24"/>
          <w:szCs w:val="24"/>
          <w:lang w:eastAsia="ru-RU"/>
        </w:rPr>
        <w:t> </w:t>
      </w:r>
      <w:hyperlink r:id="rId589" w:anchor="n41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590" w:anchor="n313"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29" w:name="n1054"/>
      <w:bookmarkEnd w:id="1829"/>
      <w:r w:rsidRPr="002A6942">
        <w:rPr>
          <w:rFonts w:ascii="Times New Roman" w:eastAsia="Times New Roman" w:hAnsi="Times New Roman" w:cs="Times New Roman"/>
          <w:sz w:val="24"/>
          <w:szCs w:val="24"/>
          <w:lang w:eastAsia="ru-RU"/>
        </w:rPr>
        <w:lastRenderedPageBreak/>
        <w:t>7. Фінансування діяльності оператора ринку здійснюється за рахунок учасників ринку "на добу наперед" та внутрішньодобового ринку відповідно до правил ринку "на добу наперед" та внутрішньодобового ринку, а також за рахунок надання інформаційно-консультативних та організаційних послуг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30" w:name="n2482"/>
      <w:bookmarkEnd w:id="1830"/>
      <w:r w:rsidRPr="002A6942">
        <w:rPr>
          <w:rFonts w:ascii="Times New Roman" w:eastAsia="Times New Roman" w:hAnsi="Times New Roman" w:cs="Times New Roman"/>
          <w:i/>
          <w:iCs/>
          <w:sz w:val="24"/>
          <w:szCs w:val="24"/>
          <w:lang w:eastAsia="ru-RU"/>
        </w:rPr>
        <w:t>{Частина статті 51 в редакції Закону </w:t>
      </w:r>
      <w:hyperlink r:id="rId591" w:anchor="n312"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31" w:name="n1055"/>
      <w:bookmarkEnd w:id="1831"/>
      <w:r w:rsidRPr="002A6942">
        <w:rPr>
          <w:rFonts w:ascii="Times New Roman" w:eastAsia="Times New Roman" w:hAnsi="Times New Roman" w:cs="Times New Roman"/>
          <w:sz w:val="24"/>
          <w:szCs w:val="24"/>
          <w:lang w:eastAsia="ru-RU"/>
        </w:rPr>
        <w:t>8. Оператор ринку має інші повноваження, права та обов’язки, передбачені цим Законом та іншими нормативно-правовими актами.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32" w:name="n2483"/>
      <w:bookmarkEnd w:id="1832"/>
      <w:r w:rsidRPr="002A6942">
        <w:rPr>
          <w:rFonts w:ascii="Times New Roman" w:eastAsia="Times New Roman" w:hAnsi="Times New Roman" w:cs="Times New Roman"/>
          <w:i/>
          <w:iCs/>
          <w:sz w:val="24"/>
          <w:szCs w:val="24"/>
          <w:lang w:eastAsia="ru-RU"/>
        </w:rPr>
        <w:t>{Частина статті 51 в редакції Закону </w:t>
      </w:r>
      <w:hyperlink r:id="rId592" w:anchor="n312"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33" w:name="n1056"/>
      <w:bookmarkEnd w:id="1833"/>
      <w:r w:rsidRPr="002A6942">
        <w:rPr>
          <w:rFonts w:ascii="Times New Roman" w:eastAsia="Times New Roman" w:hAnsi="Times New Roman" w:cs="Times New Roman"/>
          <w:sz w:val="24"/>
          <w:szCs w:val="24"/>
          <w:lang w:eastAsia="ru-RU"/>
        </w:rPr>
        <w:t>9. Оператор ринку утворюється у формі акціонерного товариства, 100 відсотків акцій у статутному капіталі якого належить державі та не підлягає приватизації або відчуженню в інший спосіб.</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834" w:name="n1057"/>
      <w:bookmarkEnd w:id="1834"/>
      <w:r w:rsidRPr="002A6942">
        <w:rPr>
          <w:rFonts w:ascii="Times New Roman" w:eastAsia="Times New Roman" w:hAnsi="Times New Roman" w:cs="Times New Roman"/>
          <w:b/>
          <w:bCs/>
          <w:sz w:val="28"/>
          <w:szCs w:val="28"/>
          <w:lang w:eastAsia="ru-RU"/>
        </w:rPr>
        <w:t>Розділ VIII</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АДМІНІСТРАТОР РОЗРАХУНКІВ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35" w:name="n1058"/>
      <w:bookmarkEnd w:id="1835"/>
      <w:r w:rsidRPr="002A6942">
        <w:rPr>
          <w:rFonts w:ascii="Times New Roman" w:eastAsia="Times New Roman" w:hAnsi="Times New Roman" w:cs="Times New Roman"/>
          <w:b/>
          <w:bCs/>
          <w:sz w:val="24"/>
          <w:szCs w:val="24"/>
          <w:lang w:eastAsia="ru-RU"/>
        </w:rPr>
        <w:t>Стаття 52. </w:t>
      </w:r>
      <w:r w:rsidRPr="002A6942">
        <w:rPr>
          <w:rFonts w:ascii="Times New Roman" w:eastAsia="Times New Roman" w:hAnsi="Times New Roman" w:cs="Times New Roman"/>
          <w:sz w:val="24"/>
          <w:szCs w:val="24"/>
          <w:lang w:eastAsia="ru-RU"/>
        </w:rPr>
        <w:t>Адміністратор розрахунків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36" w:name="n1059"/>
      <w:bookmarkEnd w:id="1836"/>
      <w:r w:rsidRPr="002A6942">
        <w:rPr>
          <w:rFonts w:ascii="Times New Roman" w:eastAsia="Times New Roman" w:hAnsi="Times New Roman" w:cs="Times New Roman"/>
          <w:sz w:val="24"/>
          <w:szCs w:val="24"/>
          <w:lang w:eastAsia="ru-RU"/>
        </w:rPr>
        <w:t>1. Адміністратор розрахунків забезпечує організацію роботи ринку електричної енергії відповідно до цього Закону, правил ринку та кодексу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37" w:name="n1060"/>
      <w:bookmarkEnd w:id="1837"/>
      <w:r w:rsidRPr="002A6942">
        <w:rPr>
          <w:rFonts w:ascii="Times New Roman" w:eastAsia="Times New Roman" w:hAnsi="Times New Roman" w:cs="Times New Roman"/>
          <w:sz w:val="24"/>
          <w:szCs w:val="24"/>
          <w:lang w:eastAsia="ru-RU"/>
        </w:rPr>
        <w:t>2. Функції адміністратора розрахунків покладаються на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38" w:name="n1061"/>
      <w:bookmarkEnd w:id="1838"/>
      <w:r w:rsidRPr="002A6942">
        <w:rPr>
          <w:rFonts w:ascii="Times New Roman" w:eastAsia="Times New Roman" w:hAnsi="Times New Roman" w:cs="Times New Roman"/>
          <w:sz w:val="24"/>
          <w:szCs w:val="24"/>
          <w:lang w:eastAsia="ru-RU"/>
        </w:rPr>
        <w:t>3. Адміністратор розрахунків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39" w:name="n1062"/>
      <w:bookmarkEnd w:id="1839"/>
      <w:r w:rsidRPr="002A6942">
        <w:rPr>
          <w:rFonts w:ascii="Times New Roman" w:eastAsia="Times New Roman" w:hAnsi="Times New Roman" w:cs="Times New Roman"/>
          <w:sz w:val="24"/>
          <w:szCs w:val="24"/>
          <w:lang w:eastAsia="ru-RU"/>
        </w:rPr>
        <w:t>1) реєструє учасників ринку, забезпечує ведення відповідного реєстру та оприлюднює його;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40" w:name="n1063"/>
      <w:bookmarkEnd w:id="1840"/>
      <w:r w:rsidRPr="002A6942">
        <w:rPr>
          <w:rFonts w:ascii="Times New Roman" w:eastAsia="Times New Roman" w:hAnsi="Times New Roman" w:cs="Times New Roman"/>
          <w:sz w:val="24"/>
          <w:szCs w:val="24"/>
          <w:lang w:eastAsia="ru-RU"/>
        </w:rPr>
        <w:t>2) реєструє сторони, відповідальні за баланс, і постачальників послуг з балансування та веде відповідні реєстри;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41" w:name="n1064"/>
      <w:bookmarkEnd w:id="1841"/>
      <w:r w:rsidRPr="002A6942">
        <w:rPr>
          <w:rFonts w:ascii="Times New Roman" w:eastAsia="Times New Roman" w:hAnsi="Times New Roman" w:cs="Times New Roman"/>
          <w:sz w:val="24"/>
          <w:szCs w:val="24"/>
          <w:lang w:eastAsia="ru-RU"/>
        </w:rPr>
        <w:t>3) забезпечує дотримання учасниками ринку вимог щодо надання гарантій виконання фінансових зобов’язань за договорами про врегулювання небалансів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42" w:name="n1065"/>
      <w:bookmarkEnd w:id="1842"/>
      <w:r w:rsidRPr="002A6942">
        <w:rPr>
          <w:rFonts w:ascii="Times New Roman" w:eastAsia="Times New Roman" w:hAnsi="Times New Roman" w:cs="Times New Roman"/>
          <w:sz w:val="24"/>
          <w:szCs w:val="24"/>
          <w:lang w:eastAsia="ru-RU"/>
        </w:rPr>
        <w:t>4) створює та веде бази даних договірних обсягів купівлі-продажу і фактичних обсягів відпуску та/або споживання, та/або експорту, та/або імпорту учасників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43" w:name="n1066"/>
      <w:bookmarkEnd w:id="1843"/>
      <w:r w:rsidRPr="002A6942">
        <w:rPr>
          <w:rFonts w:ascii="Times New Roman" w:eastAsia="Times New Roman" w:hAnsi="Times New Roman" w:cs="Times New Roman"/>
          <w:sz w:val="24"/>
          <w:szCs w:val="24"/>
          <w:lang w:eastAsia="ru-RU"/>
        </w:rPr>
        <w:t>5) розраховує платежі за електричну енергію оператора системи передачі та постачальників послуг з балансування, ціни небалансів електричної енергії, обсяги небалансів електричної енергії і відповідні платежі за них та виставляє відповідні рахунки;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44" w:name="n1067"/>
      <w:bookmarkEnd w:id="1844"/>
      <w:r w:rsidRPr="002A6942">
        <w:rPr>
          <w:rFonts w:ascii="Times New Roman" w:eastAsia="Times New Roman" w:hAnsi="Times New Roman" w:cs="Times New Roman"/>
          <w:sz w:val="24"/>
          <w:szCs w:val="24"/>
          <w:lang w:eastAsia="ru-RU"/>
        </w:rPr>
        <w:t>6) розраховує платежі за придбані оператором системи передачі допоміжні послуги;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45" w:name="n1068"/>
      <w:bookmarkEnd w:id="1845"/>
      <w:r w:rsidRPr="002A6942">
        <w:rPr>
          <w:rFonts w:ascii="Times New Roman" w:eastAsia="Times New Roman" w:hAnsi="Times New Roman" w:cs="Times New Roman"/>
          <w:sz w:val="24"/>
          <w:szCs w:val="24"/>
          <w:lang w:eastAsia="ru-RU"/>
        </w:rPr>
        <w:t>7) надає Регулятору інформацію про роботу ринку електричної енергії в обсягах, межах та порядку, визначених правилами ринку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46" w:name="n1069"/>
      <w:bookmarkEnd w:id="1846"/>
      <w:r w:rsidRPr="002A6942">
        <w:rPr>
          <w:rFonts w:ascii="Times New Roman" w:eastAsia="Times New Roman" w:hAnsi="Times New Roman" w:cs="Times New Roman"/>
          <w:sz w:val="24"/>
          <w:szCs w:val="24"/>
          <w:lang w:eastAsia="ru-RU"/>
        </w:rPr>
        <w:t>8) надає учасникам ринку інформацію, необхідну для виконання ними функцій на ринку електричної енергії, в обсягах та порядку, визначених правилами ринку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47" w:name="n1070"/>
      <w:bookmarkEnd w:id="1847"/>
      <w:r w:rsidRPr="002A6942">
        <w:rPr>
          <w:rFonts w:ascii="Times New Roman" w:eastAsia="Times New Roman" w:hAnsi="Times New Roman" w:cs="Times New Roman"/>
          <w:sz w:val="24"/>
          <w:szCs w:val="24"/>
          <w:lang w:eastAsia="ru-RU"/>
        </w:rPr>
        <w:t>9) здійснює інші функції, передбачені цим Законом, правилами ринку та кодексом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48" w:name="n1071"/>
      <w:bookmarkEnd w:id="1848"/>
      <w:r w:rsidRPr="002A6942">
        <w:rPr>
          <w:rFonts w:ascii="Times New Roman" w:eastAsia="Times New Roman" w:hAnsi="Times New Roman" w:cs="Times New Roman"/>
          <w:sz w:val="24"/>
          <w:szCs w:val="24"/>
          <w:lang w:eastAsia="ru-RU"/>
        </w:rPr>
        <w:t>4. Адміністратор розрахунків не має права здійснювати діяльність з виробництва, розподілу та постачання електричної енергії споживачу, зберігання енергії та трейдерську діяльність.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49" w:name="n2609"/>
      <w:bookmarkEnd w:id="1849"/>
      <w:r w:rsidRPr="002A6942">
        <w:rPr>
          <w:rFonts w:ascii="Times New Roman" w:eastAsia="Times New Roman" w:hAnsi="Times New Roman" w:cs="Times New Roman"/>
          <w:i/>
          <w:iCs/>
          <w:sz w:val="24"/>
          <w:szCs w:val="24"/>
          <w:lang w:eastAsia="ru-RU"/>
        </w:rPr>
        <w:t>{Частина четверта статті 52 в редакції Закону</w:t>
      </w:r>
      <w:r w:rsidRPr="002A6942">
        <w:rPr>
          <w:rFonts w:ascii="Times New Roman" w:eastAsia="Times New Roman" w:hAnsi="Times New Roman" w:cs="Times New Roman"/>
          <w:sz w:val="24"/>
          <w:szCs w:val="24"/>
          <w:lang w:eastAsia="ru-RU"/>
        </w:rPr>
        <w:t> </w:t>
      </w:r>
      <w:hyperlink r:id="rId593" w:anchor="n92"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50" w:name="n1072"/>
      <w:bookmarkEnd w:id="1850"/>
      <w:r w:rsidRPr="002A6942">
        <w:rPr>
          <w:rFonts w:ascii="Times New Roman" w:eastAsia="Times New Roman" w:hAnsi="Times New Roman" w:cs="Times New Roman"/>
          <w:sz w:val="24"/>
          <w:szCs w:val="24"/>
          <w:lang w:eastAsia="ru-RU"/>
        </w:rPr>
        <w:t>5. Відповідальність адміністратора розрахунків визначається правилами ринку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51" w:name="n1073"/>
      <w:bookmarkEnd w:id="1851"/>
      <w:r w:rsidRPr="002A6942">
        <w:rPr>
          <w:rFonts w:ascii="Times New Roman" w:eastAsia="Times New Roman" w:hAnsi="Times New Roman" w:cs="Times New Roman"/>
          <w:sz w:val="24"/>
          <w:szCs w:val="24"/>
          <w:lang w:eastAsia="ru-RU"/>
        </w:rPr>
        <w:t>6. Адміністратор розрахунків забезпечує конфіденційність інформації, отриманої від учасників ринку електричної енергії, що використовується ним для виконання своїх функцій на ринку та становить комерційну таємницю, відповідно до вимог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52" w:name="n1074"/>
      <w:bookmarkEnd w:id="1852"/>
      <w:r w:rsidRPr="002A6942">
        <w:rPr>
          <w:rFonts w:ascii="Times New Roman" w:eastAsia="Times New Roman" w:hAnsi="Times New Roman" w:cs="Times New Roman"/>
          <w:sz w:val="24"/>
          <w:szCs w:val="24"/>
          <w:lang w:eastAsia="ru-RU"/>
        </w:rPr>
        <w:lastRenderedPageBreak/>
        <w:t>Адміністратор розрахунків також забезпечує конфіденційність інформації щодо своєї діяльності, розкриття якої може надавати комерційні переваги учасникам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53" w:name="n1075"/>
      <w:bookmarkEnd w:id="1853"/>
      <w:r w:rsidRPr="002A6942">
        <w:rPr>
          <w:rFonts w:ascii="Times New Roman" w:eastAsia="Times New Roman" w:hAnsi="Times New Roman" w:cs="Times New Roman"/>
          <w:sz w:val="24"/>
          <w:szCs w:val="24"/>
          <w:lang w:eastAsia="ru-RU"/>
        </w:rPr>
        <w:t>7. Вартість послуг адміністратора розрахунків затверджується Регулятором та включається як окрема складова до тарифу на послуги з диспетчерського (оперативно-технологічного) управління.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54" w:name="n1076"/>
      <w:bookmarkEnd w:id="1854"/>
      <w:r w:rsidRPr="002A6942">
        <w:rPr>
          <w:rFonts w:ascii="Times New Roman" w:eastAsia="Times New Roman" w:hAnsi="Times New Roman" w:cs="Times New Roman"/>
          <w:sz w:val="24"/>
          <w:szCs w:val="24"/>
          <w:lang w:eastAsia="ru-RU"/>
        </w:rPr>
        <w:t>Оператор системи передачі зобов’язаний вести окремий від інших видів діяльності облік витрат та доходів щодо виконання функцій адміністратора розрахунків.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55" w:name="n1077"/>
      <w:bookmarkEnd w:id="1855"/>
      <w:r w:rsidRPr="002A6942">
        <w:rPr>
          <w:rFonts w:ascii="Times New Roman" w:eastAsia="Times New Roman" w:hAnsi="Times New Roman" w:cs="Times New Roman"/>
          <w:sz w:val="24"/>
          <w:szCs w:val="24"/>
          <w:lang w:eastAsia="ru-RU"/>
        </w:rPr>
        <w:t>8. Адміністратор розрахунків має інші повноваження, права та обов’язки, передбачені цим Законом, правилами ринку та іншими нормативно-правовими актами, що регулюють функціонування ринку електричної енергії.</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856" w:name="n1078"/>
      <w:bookmarkEnd w:id="1856"/>
      <w:r w:rsidRPr="002A6942">
        <w:rPr>
          <w:rFonts w:ascii="Times New Roman" w:eastAsia="Times New Roman" w:hAnsi="Times New Roman" w:cs="Times New Roman"/>
          <w:b/>
          <w:bCs/>
          <w:sz w:val="28"/>
          <w:szCs w:val="28"/>
          <w:lang w:eastAsia="ru-RU"/>
        </w:rPr>
        <w:t>Розділ IX</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АДМІНІСТРАТОР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57" w:name="n1079"/>
      <w:bookmarkEnd w:id="1857"/>
      <w:r w:rsidRPr="002A6942">
        <w:rPr>
          <w:rFonts w:ascii="Times New Roman" w:eastAsia="Times New Roman" w:hAnsi="Times New Roman" w:cs="Times New Roman"/>
          <w:b/>
          <w:bCs/>
          <w:sz w:val="24"/>
          <w:szCs w:val="24"/>
          <w:lang w:eastAsia="ru-RU"/>
        </w:rPr>
        <w:t>Стаття 53. </w:t>
      </w:r>
      <w:r w:rsidRPr="002A6942">
        <w:rPr>
          <w:rFonts w:ascii="Times New Roman" w:eastAsia="Times New Roman" w:hAnsi="Times New Roman" w:cs="Times New Roman"/>
          <w:sz w:val="24"/>
          <w:szCs w:val="24"/>
          <w:lang w:eastAsia="ru-RU"/>
        </w:rPr>
        <w:t>Адміністратор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58" w:name="n1080"/>
      <w:bookmarkEnd w:id="1858"/>
      <w:r w:rsidRPr="002A6942">
        <w:rPr>
          <w:rFonts w:ascii="Times New Roman" w:eastAsia="Times New Roman" w:hAnsi="Times New Roman" w:cs="Times New Roman"/>
          <w:sz w:val="24"/>
          <w:szCs w:val="24"/>
          <w:lang w:eastAsia="ru-RU"/>
        </w:rPr>
        <w:t>1. Функції адміністратора комерційного обліку покладаються на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59" w:name="n1081"/>
      <w:bookmarkEnd w:id="1859"/>
      <w:r w:rsidRPr="002A6942">
        <w:rPr>
          <w:rFonts w:ascii="Times New Roman" w:eastAsia="Times New Roman" w:hAnsi="Times New Roman" w:cs="Times New Roman"/>
          <w:sz w:val="24"/>
          <w:szCs w:val="24"/>
          <w:lang w:eastAsia="ru-RU"/>
        </w:rPr>
        <w:t>2. Адміністратор комерційного обліку на ринку електричної енергії відповідно до правил ринку, кодексу комерційного обліку та інших нормативно-правових актів: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60" w:name="n1082"/>
      <w:bookmarkEnd w:id="1860"/>
      <w:r w:rsidRPr="002A6942">
        <w:rPr>
          <w:rFonts w:ascii="Times New Roman" w:eastAsia="Times New Roman" w:hAnsi="Times New Roman" w:cs="Times New Roman"/>
          <w:sz w:val="24"/>
          <w:szCs w:val="24"/>
          <w:lang w:eastAsia="ru-RU"/>
        </w:rPr>
        <w:t>1) здійснює адміністрування відносин щодо комерційного обліку електричної енергії шляхом забезпечення реєстрації постачальників послуг комерційного обліку, точок комерційного обліку автоматизованих систем, що забезпечують комерційний облік електричної енергії, а також контролю за дотриманням учасниками ринку електричної енергії вимог кодексу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61" w:name="n1083"/>
      <w:bookmarkEnd w:id="1861"/>
      <w:r w:rsidRPr="002A6942">
        <w:rPr>
          <w:rFonts w:ascii="Times New Roman" w:eastAsia="Times New Roman" w:hAnsi="Times New Roman" w:cs="Times New Roman"/>
          <w:sz w:val="24"/>
          <w:szCs w:val="24"/>
          <w:lang w:eastAsia="ru-RU"/>
        </w:rPr>
        <w:t>2) координує інформаційний обмін на ринку електричної енергії шляхом визначення регламентів та протоколів інформаційної взаємодії учасників ринку щодо обміну даними комерційного обліку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62" w:name="n1084"/>
      <w:bookmarkEnd w:id="1862"/>
      <w:r w:rsidRPr="002A6942">
        <w:rPr>
          <w:rFonts w:ascii="Times New Roman" w:eastAsia="Times New Roman" w:hAnsi="Times New Roman" w:cs="Times New Roman"/>
          <w:sz w:val="24"/>
          <w:szCs w:val="24"/>
          <w:lang w:eastAsia="ru-RU"/>
        </w:rPr>
        <w:t>3) отримує від постачальників послуг комерційного обліку дані комерційного обліку електричної енергії, визначає їхню придатність до використання та забезпечує центральну агрегацію;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63" w:name="n1085"/>
      <w:bookmarkEnd w:id="1863"/>
      <w:r w:rsidRPr="002A6942">
        <w:rPr>
          <w:rFonts w:ascii="Times New Roman" w:eastAsia="Times New Roman" w:hAnsi="Times New Roman" w:cs="Times New Roman"/>
          <w:sz w:val="24"/>
          <w:szCs w:val="24"/>
          <w:lang w:eastAsia="ru-RU"/>
        </w:rPr>
        <w:t>4) надає дані комерційного обліку електричної енергії адміністратору розрахунків та іншим учасникам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64" w:name="n3119"/>
      <w:bookmarkEnd w:id="1864"/>
      <w:r w:rsidRPr="002A6942">
        <w:rPr>
          <w:rFonts w:ascii="Times New Roman" w:eastAsia="Times New Roman" w:hAnsi="Times New Roman" w:cs="Times New Roman"/>
          <w:sz w:val="24"/>
          <w:szCs w:val="24"/>
          <w:lang w:eastAsia="ru-RU"/>
        </w:rPr>
        <w:t>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надає дані для формування гарантій походження електричної енергії, виробленої з відновлюваних джерел енергії, у порядку, визначеному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65" w:name="n3118"/>
      <w:bookmarkEnd w:id="1865"/>
      <w:r w:rsidRPr="002A6942">
        <w:rPr>
          <w:rFonts w:ascii="Times New Roman" w:eastAsia="Times New Roman" w:hAnsi="Times New Roman" w:cs="Times New Roman"/>
          <w:i/>
          <w:iCs/>
          <w:sz w:val="24"/>
          <w:szCs w:val="24"/>
          <w:lang w:eastAsia="ru-RU"/>
        </w:rPr>
        <w:t>{Частину другу статті 53 доповнено пунктом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594" w:anchor="n36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66" w:name="n1086"/>
      <w:bookmarkEnd w:id="1866"/>
      <w:r w:rsidRPr="002A6942">
        <w:rPr>
          <w:rFonts w:ascii="Times New Roman" w:eastAsia="Times New Roman" w:hAnsi="Times New Roman" w:cs="Times New Roman"/>
          <w:sz w:val="24"/>
          <w:szCs w:val="24"/>
          <w:lang w:eastAsia="ru-RU"/>
        </w:rPr>
        <w:t>5) створює та управляє базами даних комерційного обліку електричної енергії, а також централізованими реєстрами постачальників послуг комерційного обліку, точок комерційного обліку та автоматизованих систем, що забезпечують комерційний облік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67" w:name="n1087"/>
      <w:bookmarkEnd w:id="1867"/>
      <w:r w:rsidRPr="002A6942">
        <w:rPr>
          <w:rFonts w:ascii="Times New Roman" w:eastAsia="Times New Roman" w:hAnsi="Times New Roman" w:cs="Times New Roman"/>
          <w:sz w:val="24"/>
          <w:szCs w:val="24"/>
          <w:lang w:eastAsia="ru-RU"/>
        </w:rPr>
        <w:t>6) здійснює інші функції, передбачені правилами ринку та кодексом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68" w:name="n1088"/>
      <w:bookmarkEnd w:id="1868"/>
      <w:r w:rsidRPr="002A6942">
        <w:rPr>
          <w:rFonts w:ascii="Times New Roman" w:eastAsia="Times New Roman" w:hAnsi="Times New Roman" w:cs="Times New Roman"/>
          <w:sz w:val="24"/>
          <w:szCs w:val="24"/>
          <w:lang w:eastAsia="ru-RU"/>
        </w:rPr>
        <w:t>3. Вартість послуг адміністратора комерційного обліку затверджується Регулятором та включається як окрема складова до тарифу на послуги з диспетчерського (оперативно-технологічного) управління.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69" w:name="n1089"/>
      <w:bookmarkEnd w:id="1869"/>
      <w:r w:rsidRPr="002A6942">
        <w:rPr>
          <w:rFonts w:ascii="Times New Roman" w:eastAsia="Times New Roman" w:hAnsi="Times New Roman" w:cs="Times New Roman"/>
          <w:sz w:val="24"/>
          <w:szCs w:val="24"/>
          <w:lang w:eastAsia="ru-RU"/>
        </w:rPr>
        <w:t>Оператор системи передачі зобов’язаний вести окремий від інших видів діяльності облік витрат та доходів щодо виконання функцій адміністратора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70" w:name="n1090"/>
      <w:bookmarkEnd w:id="1870"/>
      <w:r w:rsidRPr="002A6942">
        <w:rPr>
          <w:rFonts w:ascii="Times New Roman" w:eastAsia="Times New Roman" w:hAnsi="Times New Roman" w:cs="Times New Roman"/>
          <w:sz w:val="24"/>
          <w:szCs w:val="24"/>
          <w:lang w:eastAsia="ru-RU"/>
        </w:rPr>
        <w:t>4. Адміністратор комерційного обліку не має права здійснювати діяльність з виробництва, розподілу, постачання електричної енергії споживачу, зберігання енергії та трейдерську діяльність.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71" w:name="n2610"/>
      <w:bookmarkEnd w:id="1871"/>
      <w:r w:rsidRPr="002A6942">
        <w:rPr>
          <w:rFonts w:ascii="Times New Roman" w:eastAsia="Times New Roman" w:hAnsi="Times New Roman" w:cs="Times New Roman"/>
          <w:i/>
          <w:iCs/>
          <w:sz w:val="24"/>
          <w:szCs w:val="24"/>
          <w:lang w:eastAsia="ru-RU"/>
        </w:rPr>
        <w:t>{Частина четверта статті 53 в редакції Закону</w:t>
      </w:r>
      <w:r w:rsidRPr="002A6942">
        <w:rPr>
          <w:rFonts w:ascii="Times New Roman" w:eastAsia="Times New Roman" w:hAnsi="Times New Roman" w:cs="Times New Roman"/>
          <w:sz w:val="24"/>
          <w:szCs w:val="24"/>
          <w:lang w:eastAsia="ru-RU"/>
        </w:rPr>
        <w:t> </w:t>
      </w:r>
      <w:hyperlink r:id="rId595" w:anchor="n94"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72" w:name="n1092"/>
      <w:bookmarkEnd w:id="1872"/>
      <w:r w:rsidRPr="002A6942">
        <w:rPr>
          <w:rFonts w:ascii="Times New Roman" w:eastAsia="Times New Roman" w:hAnsi="Times New Roman" w:cs="Times New Roman"/>
          <w:sz w:val="24"/>
          <w:szCs w:val="24"/>
          <w:lang w:eastAsia="ru-RU"/>
        </w:rPr>
        <w:t>5. Адміністратор комерційного обліку також забезпечує конфіденційність інформації щодо своєї діяльності, розкриття якої може надавати комерційні переваги учасникам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73" w:name="n1093"/>
      <w:bookmarkEnd w:id="1873"/>
      <w:r w:rsidRPr="002A6942">
        <w:rPr>
          <w:rFonts w:ascii="Times New Roman" w:eastAsia="Times New Roman" w:hAnsi="Times New Roman" w:cs="Times New Roman"/>
          <w:sz w:val="24"/>
          <w:szCs w:val="24"/>
          <w:lang w:eastAsia="ru-RU"/>
        </w:rPr>
        <w:lastRenderedPageBreak/>
        <w:t>6. Адміністратор комерційного обліку має інші повноваження, права та обов’язки, передбачені цим Законом, правилами ринку, кодексом комерційного обліку та іншими нормативно-правовими актами, що регулюють функціонування ринку електричної енергії.</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874" w:name="n1094"/>
      <w:bookmarkEnd w:id="1874"/>
      <w:r w:rsidRPr="002A6942">
        <w:rPr>
          <w:rFonts w:ascii="Times New Roman" w:eastAsia="Times New Roman" w:hAnsi="Times New Roman" w:cs="Times New Roman"/>
          <w:b/>
          <w:bCs/>
          <w:sz w:val="28"/>
          <w:szCs w:val="28"/>
          <w:lang w:eastAsia="ru-RU"/>
        </w:rPr>
        <w:t>Розділ X</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ТРЕЙДЕРСЬКА ДІЯЛЬНІСТЬ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75" w:name="n1095"/>
      <w:bookmarkEnd w:id="1875"/>
      <w:r w:rsidRPr="002A6942">
        <w:rPr>
          <w:rFonts w:ascii="Times New Roman" w:eastAsia="Times New Roman" w:hAnsi="Times New Roman" w:cs="Times New Roman"/>
          <w:b/>
          <w:bCs/>
          <w:sz w:val="24"/>
          <w:szCs w:val="24"/>
          <w:lang w:eastAsia="ru-RU"/>
        </w:rPr>
        <w:t>Стаття 54.</w:t>
      </w:r>
      <w:r w:rsidRPr="002A6942">
        <w:rPr>
          <w:rFonts w:ascii="Times New Roman" w:eastAsia="Times New Roman" w:hAnsi="Times New Roman" w:cs="Times New Roman"/>
          <w:sz w:val="24"/>
          <w:szCs w:val="24"/>
          <w:lang w:eastAsia="ru-RU"/>
        </w:rPr>
        <w:t> Трейдерська діяльність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76" w:name="n1947"/>
      <w:bookmarkEnd w:id="1876"/>
      <w:r w:rsidRPr="002A6942">
        <w:rPr>
          <w:rFonts w:ascii="Times New Roman" w:eastAsia="Times New Roman" w:hAnsi="Times New Roman" w:cs="Times New Roman"/>
          <w:i/>
          <w:iCs/>
          <w:sz w:val="24"/>
          <w:szCs w:val="24"/>
          <w:lang w:eastAsia="ru-RU"/>
        </w:rPr>
        <w:t>{Стаття 54 набирає чинності з 1 липня 2019 року - див. </w:t>
      </w:r>
      <w:hyperlink r:id="rId596" w:anchor="n1595"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77" w:name="n1096"/>
      <w:bookmarkEnd w:id="1877"/>
      <w:r w:rsidRPr="002A6942">
        <w:rPr>
          <w:rFonts w:ascii="Times New Roman" w:eastAsia="Times New Roman" w:hAnsi="Times New Roman" w:cs="Times New Roman"/>
          <w:sz w:val="24"/>
          <w:szCs w:val="24"/>
          <w:lang w:eastAsia="ru-RU"/>
        </w:rPr>
        <w:t>1. Господарська діяльність з перепродажу електричної енергії (трейдерська діяльність) на ринку електричної енергії підлягає ліцензуванню у разі відсутності у суб’єкта господарювання інших ліцензій, обов’язкових для провадження діяльності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78" w:name="n1097"/>
      <w:bookmarkEnd w:id="1878"/>
      <w:r w:rsidRPr="002A6942">
        <w:rPr>
          <w:rFonts w:ascii="Times New Roman" w:eastAsia="Times New Roman" w:hAnsi="Times New Roman" w:cs="Times New Roman"/>
          <w:sz w:val="24"/>
          <w:szCs w:val="24"/>
          <w:lang w:eastAsia="ru-RU"/>
        </w:rPr>
        <w:t>2. Трейдери здійснюють купівлю-продаж електричної енергії за двосторонніми договорами та на організованих сегментах ринку електричної енергії, крім її продажу за договором постачання електричної 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79" w:name="n1098"/>
      <w:bookmarkEnd w:id="1879"/>
      <w:r w:rsidRPr="002A6942">
        <w:rPr>
          <w:rFonts w:ascii="Times New Roman" w:eastAsia="Times New Roman" w:hAnsi="Times New Roman" w:cs="Times New Roman"/>
          <w:b/>
          <w:bCs/>
          <w:sz w:val="24"/>
          <w:szCs w:val="24"/>
          <w:lang w:eastAsia="ru-RU"/>
        </w:rPr>
        <w:t>Стаття 55.</w:t>
      </w:r>
      <w:r w:rsidRPr="002A6942">
        <w:rPr>
          <w:rFonts w:ascii="Times New Roman" w:eastAsia="Times New Roman" w:hAnsi="Times New Roman" w:cs="Times New Roman"/>
          <w:sz w:val="24"/>
          <w:szCs w:val="24"/>
          <w:lang w:eastAsia="ru-RU"/>
        </w:rPr>
        <w:t> Права та обов’язки трейдерів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80" w:name="n1950"/>
      <w:bookmarkEnd w:id="1880"/>
      <w:r w:rsidRPr="002A6942">
        <w:rPr>
          <w:rFonts w:ascii="Times New Roman" w:eastAsia="Times New Roman" w:hAnsi="Times New Roman" w:cs="Times New Roman"/>
          <w:i/>
          <w:iCs/>
          <w:sz w:val="24"/>
          <w:szCs w:val="24"/>
          <w:lang w:eastAsia="ru-RU"/>
        </w:rPr>
        <w:t>{Стаття 55 набирає чинності з 1 липня 2019 року - див. </w:t>
      </w:r>
      <w:hyperlink r:id="rId597" w:anchor="n1595"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81" w:name="n1099"/>
      <w:bookmarkEnd w:id="1881"/>
      <w:r w:rsidRPr="002A6942">
        <w:rPr>
          <w:rFonts w:ascii="Times New Roman" w:eastAsia="Times New Roman" w:hAnsi="Times New Roman" w:cs="Times New Roman"/>
          <w:sz w:val="24"/>
          <w:szCs w:val="24"/>
          <w:lang w:eastAsia="ru-RU"/>
        </w:rPr>
        <w:t>1. Трейдери мають право: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82" w:name="n1100"/>
      <w:bookmarkEnd w:id="1882"/>
      <w:r w:rsidRPr="002A6942">
        <w:rPr>
          <w:rFonts w:ascii="Times New Roman" w:eastAsia="Times New Roman" w:hAnsi="Times New Roman" w:cs="Times New Roman"/>
          <w:sz w:val="24"/>
          <w:szCs w:val="24"/>
          <w:lang w:eastAsia="ru-RU"/>
        </w:rPr>
        <w:t>1) купувати та продавати електричну енергію на ринку електричної енергії, здійснювати експорт-імпорт електричної енергії за вільними цінами;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83" w:name="n1101"/>
      <w:bookmarkEnd w:id="1883"/>
      <w:r w:rsidRPr="002A6942">
        <w:rPr>
          <w:rFonts w:ascii="Times New Roman" w:eastAsia="Times New Roman" w:hAnsi="Times New Roman" w:cs="Times New Roman"/>
          <w:sz w:val="24"/>
          <w:szCs w:val="24"/>
          <w:lang w:eastAsia="ru-RU"/>
        </w:rPr>
        <w:t>2) вільно обирати контрагента за двостороннім договором;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84" w:name="n1102"/>
      <w:bookmarkEnd w:id="1884"/>
      <w:r w:rsidRPr="002A6942">
        <w:rPr>
          <w:rFonts w:ascii="Times New Roman" w:eastAsia="Times New Roman" w:hAnsi="Times New Roman" w:cs="Times New Roman"/>
          <w:sz w:val="24"/>
          <w:szCs w:val="24"/>
          <w:lang w:eastAsia="ru-RU"/>
        </w:rPr>
        <w:t>3) на своєчасне та у повному обсязі отримання коштів за продану електричну енергію відповідно до укладених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85" w:name="n1103"/>
      <w:bookmarkEnd w:id="1885"/>
      <w:r w:rsidRPr="002A6942">
        <w:rPr>
          <w:rFonts w:ascii="Times New Roman" w:eastAsia="Times New Roman" w:hAnsi="Times New Roman" w:cs="Times New Roman"/>
          <w:sz w:val="24"/>
          <w:szCs w:val="24"/>
          <w:lang w:eastAsia="ru-RU"/>
        </w:rPr>
        <w:t>4) доступу до інформації щодо діяльності на ринку електричної енергії у порядку та обсягах, визначених правилами ринку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86" w:name="n1104"/>
      <w:bookmarkEnd w:id="1886"/>
      <w:r w:rsidRPr="002A6942">
        <w:rPr>
          <w:rFonts w:ascii="Times New Roman" w:eastAsia="Times New Roman" w:hAnsi="Times New Roman" w:cs="Times New Roman"/>
          <w:sz w:val="24"/>
          <w:szCs w:val="24"/>
          <w:lang w:eastAsia="ru-RU"/>
        </w:rPr>
        <w:t>5) інші права, передбачені нормативно-правовими актами, що регулюють функціонування ринку електричної енергії, та умовами договорів, укладеними ними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87" w:name="n1105"/>
      <w:bookmarkEnd w:id="1887"/>
      <w:r w:rsidRPr="002A6942">
        <w:rPr>
          <w:rFonts w:ascii="Times New Roman" w:eastAsia="Times New Roman" w:hAnsi="Times New Roman" w:cs="Times New Roman"/>
          <w:sz w:val="24"/>
          <w:szCs w:val="24"/>
          <w:lang w:eastAsia="ru-RU"/>
        </w:rPr>
        <w:t>2. Трейдери зобов’язані: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88" w:name="n1106"/>
      <w:bookmarkEnd w:id="1888"/>
      <w:r w:rsidRPr="002A6942">
        <w:rPr>
          <w:rFonts w:ascii="Times New Roman" w:eastAsia="Times New Roman" w:hAnsi="Times New Roman" w:cs="Times New Roman"/>
          <w:sz w:val="24"/>
          <w:szCs w:val="24"/>
          <w:lang w:eastAsia="ru-RU"/>
        </w:rPr>
        <w:t>1) дотримуватися ліцензійних умов провадження господарської діяльності з трейдерської діяльності та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89" w:name="n1107"/>
      <w:bookmarkEnd w:id="1889"/>
      <w:r w:rsidRPr="002A6942">
        <w:rPr>
          <w:rFonts w:ascii="Times New Roman" w:eastAsia="Times New Roman" w:hAnsi="Times New Roman" w:cs="Times New Roman"/>
          <w:sz w:val="24"/>
          <w:szCs w:val="24"/>
          <w:lang w:eastAsia="ru-RU"/>
        </w:rPr>
        <w:t>2) укладати договори, обов’язкові для здійснення діяльності на ринку електричної енергії, та виконувати умови таких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90" w:name="n1108"/>
      <w:bookmarkEnd w:id="1890"/>
      <w:r w:rsidRPr="002A6942">
        <w:rPr>
          <w:rFonts w:ascii="Times New Roman" w:eastAsia="Times New Roman" w:hAnsi="Times New Roman" w:cs="Times New Roman"/>
          <w:sz w:val="24"/>
          <w:szCs w:val="24"/>
          <w:lang w:eastAsia="ru-RU"/>
        </w:rPr>
        <w:t>3) надавати повідомлення про договірні обсяги купівлі-продажу електричної енергії за двосторонніми договорами, зокрема імпортованої та експортованої електричної енергії,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91" w:name="n1109"/>
      <w:bookmarkEnd w:id="1891"/>
      <w:r w:rsidRPr="002A6942">
        <w:rPr>
          <w:rFonts w:ascii="Times New Roman" w:eastAsia="Times New Roman" w:hAnsi="Times New Roman" w:cs="Times New Roman"/>
          <w:sz w:val="24"/>
          <w:szCs w:val="24"/>
          <w:lang w:eastAsia="ru-RU"/>
        </w:rPr>
        <w:t>4) нести фінансову відповідальність за небаланси електричної енергії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92" w:name="n1110"/>
      <w:bookmarkEnd w:id="1892"/>
      <w:r w:rsidRPr="002A6942">
        <w:rPr>
          <w:rFonts w:ascii="Times New Roman" w:eastAsia="Times New Roman" w:hAnsi="Times New Roman" w:cs="Times New Roman"/>
          <w:sz w:val="24"/>
          <w:szCs w:val="24"/>
          <w:lang w:eastAsia="ru-RU"/>
        </w:rPr>
        <w:t>5) сплачувати своєчасно та в повному обсязі за електричну енергію, куплену на ринку електричної енергії, та послуги, що надаються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93" w:name="n1111"/>
      <w:bookmarkEnd w:id="1893"/>
      <w:r w:rsidRPr="002A6942">
        <w:rPr>
          <w:rFonts w:ascii="Times New Roman" w:eastAsia="Times New Roman" w:hAnsi="Times New Roman" w:cs="Times New Roman"/>
          <w:sz w:val="24"/>
          <w:szCs w:val="24"/>
          <w:lang w:eastAsia="ru-RU"/>
        </w:rPr>
        <w:t>6) надавати Регулятору інформацію, необхідну для здійснення ним функцій і повноважень, встановлених законодавством.</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894" w:name="n1112"/>
      <w:bookmarkEnd w:id="1894"/>
      <w:r w:rsidRPr="002A6942">
        <w:rPr>
          <w:rFonts w:ascii="Times New Roman" w:eastAsia="Times New Roman" w:hAnsi="Times New Roman" w:cs="Times New Roman"/>
          <w:b/>
          <w:bCs/>
          <w:sz w:val="28"/>
          <w:szCs w:val="28"/>
          <w:lang w:eastAsia="ru-RU"/>
        </w:rPr>
        <w:t>Розділ XI</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ПОСТАЧАННЯ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95" w:name="n1113"/>
      <w:bookmarkEnd w:id="1895"/>
      <w:r w:rsidRPr="002A6942">
        <w:rPr>
          <w:rFonts w:ascii="Times New Roman" w:eastAsia="Times New Roman" w:hAnsi="Times New Roman" w:cs="Times New Roman"/>
          <w:b/>
          <w:bCs/>
          <w:sz w:val="24"/>
          <w:szCs w:val="24"/>
          <w:lang w:eastAsia="ru-RU"/>
        </w:rPr>
        <w:lastRenderedPageBreak/>
        <w:t>Стаття 56.</w:t>
      </w:r>
      <w:r w:rsidRPr="002A6942">
        <w:rPr>
          <w:rFonts w:ascii="Times New Roman" w:eastAsia="Times New Roman" w:hAnsi="Times New Roman" w:cs="Times New Roman"/>
          <w:sz w:val="24"/>
          <w:szCs w:val="24"/>
          <w:lang w:eastAsia="ru-RU"/>
        </w:rPr>
        <w:t> Постачання електричної енергії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96" w:name="n1114"/>
      <w:bookmarkEnd w:id="1896"/>
      <w:r w:rsidRPr="002A6942">
        <w:rPr>
          <w:rFonts w:ascii="Times New Roman" w:eastAsia="Times New Roman" w:hAnsi="Times New Roman" w:cs="Times New Roman"/>
          <w:sz w:val="24"/>
          <w:szCs w:val="24"/>
          <w:lang w:eastAsia="ru-RU"/>
        </w:rPr>
        <w:t>1.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97" w:name="n1115"/>
      <w:bookmarkEnd w:id="1897"/>
      <w:r w:rsidRPr="002A6942">
        <w:rPr>
          <w:rFonts w:ascii="Times New Roman" w:eastAsia="Times New Roman" w:hAnsi="Times New Roman" w:cs="Times New Roman"/>
          <w:sz w:val="24"/>
          <w:szCs w:val="24"/>
          <w:lang w:eastAsia="ru-RU"/>
        </w:rPr>
        <w:t>2. Договір постачання електричної енергії споживачу укладається між електропостачальником та споживачем та передбачає постачання всього обсягу фактичного споживання електричної енергії споживачем у певний період часу одним електропостачальником. Постачання електричної енергії споживачам здійснюється за вільними цінами.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98" w:name="n1945"/>
      <w:bookmarkEnd w:id="1898"/>
      <w:r w:rsidRPr="002A6942">
        <w:rPr>
          <w:rFonts w:ascii="Times New Roman" w:eastAsia="Times New Roman" w:hAnsi="Times New Roman" w:cs="Times New Roman"/>
          <w:i/>
          <w:iCs/>
          <w:sz w:val="24"/>
          <w:szCs w:val="24"/>
          <w:lang w:eastAsia="ru-RU"/>
        </w:rPr>
        <w:t>{Частина друга статті 56 набирає чинності через вісімнадцять місяців з дня опублікування Закону № 2019-VIII від 13.04.2017 - див. </w:t>
      </w:r>
      <w:hyperlink r:id="rId598" w:anchor="n1593"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899" w:name="n1116"/>
      <w:bookmarkEnd w:id="1899"/>
      <w:r w:rsidRPr="002A6942">
        <w:rPr>
          <w:rFonts w:ascii="Times New Roman" w:eastAsia="Times New Roman" w:hAnsi="Times New Roman" w:cs="Times New Roman"/>
          <w:sz w:val="24"/>
          <w:szCs w:val="24"/>
          <w:lang w:eastAsia="ru-RU"/>
        </w:rPr>
        <w:t>3. У разі покладення на електропостачальника зобов’язань з надання універсальних послуг або виконання функцій постачальника "останньої надії" ціни (тарифи) на послуги постачальника універсальних послуг, постачальника "останньої надії" визначаються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00" w:name="n1117"/>
      <w:bookmarkEnd w:id="1900"/>
      <w:r w:rsidRPr="002A6942">
        <w:rPr>
          <w:rFonts w:ascii="Times New Roman" w:eastAsia="Times New Roman" w:hAnsi="Times New Roman" w:cs="Times New Roman"/>
          <w:sz w:val="24"/>
          <w:szCs w:val="24"/>
          <w:lang w:eastAsia="ru-RU"/>
        </w:rPr>
        <w:t>4. Покладення зобов’язань з надання універсальних послуг та/або постачання "останньої надії" не обмежує права електропостачальника здійснювати постачання електричної енергії за вільними цінами.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01" w:name="n1118"/>
      <w:bookmarkEnd w:id="1901"/>
      <w:r w:rsidRPr="002A6942">
        <w:rPr>
          <w:rFonts w:ascii="Times New Roman" w:eastAsia="Times New Roman" w:hAnsi="Times New Roman" w:cs="Times New Roman"/>
          <w:sz w:val="24"/>
          <w:szCs w:val="24"/>
          <w:lang w:eastAsia="ru-RU"/>
        </w:rPr>
        <w:t>5. Для забезпечення постачання електричної енергії споживачам електропостачальники здійснюють купівлю-продаж електричної енергії за двосторонніми договорами та/або на ринку "на добу наперед", внутрішньодобовому ринку і на балансуючому ринку, а також шляхом імпорту.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02" w:name="n1119"/>
      <w:bookmarkEnd w:id="1902"/>
      <w:r w:rsidRPr="002A6942">
        <w:rPr>
          <w:rFonts w:ascii="Times New Roman" w:eastAsia="Times New Roman" w:hAnsi="Times New Roman" w:cs="Times New Roman"/>
          <w:sz w:val="24"/>
          <w:szCs w:val="24"/>
          <w:lang w:eastAsia="ru-RU"/>
        </w:rPr>
        <w:t>6. Постачання електричної енергії електропостачальниками здійснюється з дотриманням правил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03" w:name="n1120"/>
      <w:bookmarkEnd w:id="1903"/>
      <w:r w:rsidRPr="002A6942">
        <w:rPr>
          <w:rFonts w:ascii="Times New Roman" w:eastAsia="Times New Roman" w:hAnsi="Times New Roman" w:cs="Times New Roman"/>
          <w:sz w:val="24"/>
          <w:szCs w:val="24"/>
          <w:lang w:eastAsia="ru-RU"/>
        </w:rPr>
        <w:t>7. Умови постачання електричної енергії, права та обов’язки електропостачальника і споживача визначаються договором постачання електричної енергії споживачу. У договорі постачання електричної енергії споживачу визначаються: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04" w:name="n1121"/>
      <w:bookmarkEnd w:id="1904"/>
      <w:r w:rsidRPr="002A6942">
        <w:rPr>
          <w:rFonts w:ascii="Times New Roman" w:eastAsia="Times New Roman" w:hAnsi="Times New Roman" w:cs="Times New Roman"/>
          <w:sz w:val="24"/>
          <w:szCs w:val="24"/>
          <w:lang w:eastAsia="ru-RU"/>
        </w:rPr>
        <w:t>1) найменування та місцезнаходження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05" w:name="n1122"/>
      <w:bookmarkEnd w:id="1905"/>
      <w:r w:rsidRPr="002A6942">
        <w:rPr>
          <w:rFonts w:ascii="Times New Roman" w:eastAsia="Times New Roman" w:hAnsi="Times New Roman" w:cs="Times New Roman"/>
          <w:sz w:val="24"/>
          <w:szCs w:val="24"/>
          <w:lang w:eastAsia="ru-RU"/>
        </w:rPr>
        <w:t>2) перелік послуг, що надаються електропостачальником;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06" w:name="n1123"/>
      <w:bookmarkEnd w:id="1906"/>
      <w:r w:rsidRPr="002A6942">
        <w:rPr>
          <w:rFonts w:ascii="Times New Roman" w:eastAsia="Times New Roman" w:hAnsi="Times New Roman" w:cs="Times New Roman"/>
          <w:sz w:val="24"/>
          <w:szCs w:val="24"/>
          <w:lang w:eastAsia="ru-RU"/>
        </w:rPr>
        <w:t>3) ціна електричної енергії та послуг, що надаються;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07" w:name="n1124"/>
      <w:bookmarkEnd w:id="1907"/>
      <w:r w:rsidRPr="002A6942">
        <w:rPr>
          <w:rFonts w:ascii="Times New Roman" w:eastAsia="Times New Roman" w:hAnsi="Times New Roman" w:cs="Times New Roman"/>
          <w:sz w:val="24"/>
          <w:szCs w:val="24"/>
          <w:lang w:eastAsia="ru-RU"/>
        </w:rPr>
        <w:t>4) показники якості електропостачання, зокрема якості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08" w:name="n1125"/>
      <w:bookmarkEnd w:id="1908"/>
      <w:r w:rsidRPr="002A6942">
        <w:rPr>
          <w:rFonts w:ascii="Times New Roman" w:eastAsia="Times New Roman" w:hAnsi="Times New Roman" w:cs="Times New Roman"/>
          <w:sz w:val="24"/>
          <w:szCs w:val="24"/>
          <w:lang w:eastAsia="ru-RU"/>
        </w:rPr>
        <w:t>5) види послуг з технічного обслуговування, які пропонуються електропостачальником;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09" w:name="n1126"/>
      <w:bookmarkEnd w:id="1909"/>
      <w:r w:rsidRPr="002A6942">
        <w:rPr>
          <w:rFonts w:ascii="Times New Roman" w:eastAsia="Times New Roman" w:hAnsi="Times New Roman" w:cs="Times New Roman"/>
          <w:sz w:val="24"/>
          <w:szCs w:val="24"/>
          <w:lang w:eastAsia="ru-RU"/>
        </w:rPr>
        <w:t>6) умови та порядок відшкодування (компенсації), що застосовується у разі недотримання електропостачальником показників якості послуг, визначених договором, зокрема у разі виставлення невірного рахунка та/або несвоєчасного виставлення рахунка;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10" w:name="n1127"/>
      <w:bookmarkEnd w:id="1910"/>
      <w:r w:rsidRPr="002A6942">
        <w:rPr>
          <w:rFonts w:ascii="Times New Roman" w:eastAsia="Times New Roman" w:hAnsi="Times New Roman" w:cs="Times New Roman"/>
          <w:sz w:val="24"/>
          <w:szCs w:val="24"/>
          <w:lang w:eastAsia="ru-RU"/>
        </w:rPr>
        <w:t>7) порядок та засоби повідомлення актуальної інформації щодо чинних тарифів, вартості послуг з технічного обслуговування, очікуваних змін цін та умов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11" w:name="n1128"/>
      <w:bookmarkEnd w:id="1911"/>
      <w:r w:rsidRPr="002A6942">
        <w:rPr>
          <w:rFonts w:ascii="Times New Roman" w:eastAsia="Times New Roman" w:hAnsi="Times New Roman" w:cs="Times New Roman"/>
          <w:sz w:val="24"/>
          <w:szCs w:val="24"/>
          <w:lang w:eastAsia="ru-RU"/>
        </w:rPr>
        <w:t>8) порядок організації комерційного обліку електричної енергії та надання даних комерційного обліку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12" w:name="n1129"/>
      <w:bookmarkEnd w:id="1912"/>
      <w:r w:rsidRPr="002A6942">
        <w:rPr>
          <w:rFonts w:ascii="Times New Roman" w:eastAsia="Times New Roman" w:hAnsi="Times New Roman" w:cs="Times New Roman"/>
          <w:sz w:val="24"/>
          <w:szCs w:val="24"/>
          <w:lang w:eastAsia="ru-RU"/>
        </w:rPr>
        <w:t>9) порядок подання звернень, претензій, скарг споживачем та порядок їх розгляду електропостачальником, методи ініціювання процедур вирішення спорів;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13" w:name="n1130"/>
      <w:bookmarkEnd w:id="1913"/>
      <w:r w:rsidRPr="002A6942">
        <w:rPr>
          <w:rFonts w:ascii="Times New Roman" w:eastAsia="Times New Roman" w:hAnsi="Times New Roman" w:cs="Times New Roman"/>
          <w:sz w:val="24"/>
          <w:szCs w:val="24"/>
          <w:lang w:eastAsia="ru-RU"/>
        </w:rPr>
        <w:t>10) строк дії договору, умови припинення, пролонгації та розірвання договору, зокрема в односторонньому порядку споживачем у разі зміни електропостачальника, а також умови дострокового розірвання договору із зазначенням наявності чи відсутності санкції (штрафу) за дострокове розірвання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14" w:name="n1131"/>
      <w:bookmarkEnd w:id="1914"/>
      <w:r w:rsidRPr="002A6942">
        <w:rPr>
          <w:rFonts w:ascii="Times New Roman" w:eastAsia="Times New Roman" w:hAnsi="Times New Roman" w:cs="Times New Roman"/>
          <w:sz w:val="24"/>
          <w:szCs w:val="24"/>
          <w:lang w:eastAsia="ru-RU"/>
        </w:rPr>
        <w:t>11) зобов’язання електропостачальника щодо надання споживачу інформації про захист прав споживачів, зокрема у розрахункових документах (рахунках);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15" w:name="n1132"/>
      <w:bookmarkEnd w:id="1915"/>
      <w:r w:rsidRPr="002A6942">
        <w:rPr>
          <w:rFonts w:ascii="Times New Roman" w:eastAsia="Times New Roman" w:hAnsi="Times New Roman" w:cs="Times New Roman"/>
          <w:sz w:val="24"/>
          <w:szCs w:val="24"/>
          <w:lang w:eastAsia="ru-RU"/>
        </w:rPr>
        <w:t>12) права та обов’язки електропостачальника і споживача у разі неможливості виконання своїх зобов’язань та у разі тимчасового зупинення 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16" w:name="n1133"/>
      <w:bookmarkEnd w:id="1916"/>
      <w:r w:rsidRPr="002A6942">
        <w:rPr>
          <w:rFonts w:ascii="Times New Roman" w:eastAsia="Times New Roman" w:hAnsi="Times New Roman" w:cs="Times New Roman"/>
          <w:sz w:val="24"/>
          <w:szCs w:val="24"/>
          <w:lang w:eastAsia="ru-RU"/>
        </w:rPr>
        <w:t>13) інші положення залежно від специфіки та виду послуг, що надаються електропостачальником.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17" w:name="n1134"/>
      <w:bookmarkEnd w:id="1917"/>
      <w:r w:rsidRPr="002A6942">
        <w:rPr>
          <w:rFonts w:ascii="Times New Roman" w:eastAsia="Times New Roman" w:hAnsi="Times New Roman" w:cs="Times New Roman"/>
          <w:sz w:val="24"/>
          <w:szCs w:val="24"/>
          <w:lang w:eastAsia="ru-RU"/>
        </w:rPr>
        <w:lastRenderedPageBreak/>
        <w:t>8. До укладення договору постачання електричної енергії споживачу електропостачальник має надати споживачу інформацію про істотні умови договору та про наявний вибір порядку та форм виставлення рахунка і здійснення розрахунків.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18" w:name="n1135"/>
      <w:bookmarkEnd w:id="1918"/>
      <w:r w:rsidRPr="002A6942">
        <w:rPr>
          <w:rFonts w:ascii="Times New Roman" w:eastAsia="Times New Roman" w:hAnsi="Times New Roman" w:cs="Times New Roman"/>
          <w:sz w:val="24"/>
          <w:szCs w:val="24"/>
          <w:lang w:eastAsia="ru-RU"/>
        </w:rPr>
        <w:t>9. Загальні положення та умови договору мають бути справедливими і прозорими, викладеними чітко і ясно, не містити процедурних перешкод, що ускладнюють здійснення прав споживача.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19" w:name="n1136"/>
      <w:bookmarkEnd w:id="1919"/>
      <w:r w:rsidRPr="002A6942">
        <w:rPr>
          <w:rFonts w:ascii="Times New Roman" w:eastAsia="Times New Roman" w:hAnsi="Times New Roman" w:cs="Times New Roman"/>
          <w:sz w:val="24"/>
          <w:szCs w:val="24"/>
          <w:lang w:eastAsia="ru-RU"/>
        </w:rPr>
        <w:t>10. Жодне положення договору постачання електричної енергії споживачу не має створювати обмежень права споживача на зміну електропостачальника. Крім того, договір не може містити положення, що накладають додаткові фінансові зобов’язання на споживача, який здійснює зазначене право. В іншому разі таке положення вважається недійсним з моменту укладення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20" w:name="n1137"/>
      <w:bookmarkEnd w:id="1920"/>
      <w:r w:rsidRPr="002A6942">
        <w:rPr>
          <w:rFonts w:ascii="Times New Roman" w:eastAsia="Times New Roman" w:hAnsi="Times New Roman" w:cs="Times New Roman"/>
          <w:sz w:val="24"/>
          <w:szCs w:val="24"/>
          <w:lang w:eastAsia="ru-RU"/>
        </w:rPr>
        <w:t>11. Регулятор затверджує примірний договір постачання електричної енергії споживачу, типовий договір постачання електричної енергії споживачу на умовах надання універсальної послуги та типовий договір постачання електричної енергії споживачу постачальником "останньої надії".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21" w:name="n1138"/>
      <w:bookmarkEnd w:id="1921"/>
      <w:r w:rsidRPr="002A6942">
        <w:rPr>
          <w:rFonts w:ascii="Times New Roman" w:eastAsia="Times New Roman" w:hAnsi="Times New Roman" w:cs="Times New Roman"/>
          <w:b/>
          <w:bCs/>
          <w:sz w:val="24"/>
          <w:szCs w:val="24"/>
          <w:lang w:eastAsia="ru-RU"/>
        </w:rPr>
        <w:t>Стаття 57.</w:t>
      </w:r>
      <w:r w:rsidRPr="002A6942">
        <w:rPr>
          <w:rFonts w:ascii="Times New Roman" w:eastAsia="Times New Roman" w:hAnsi="Times New Roman" w:cs="Times New Roman"/>
          <w:sz w:val="24"/>
          <w:szCs w:val="24"/>
          <w:lang w:eastAsia="ru-RU"/>
        </w:rPr>
        <w:t> Права та обов’язки електропостачальників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22" w:name="n1139"/>
      <w:bookmarkEnd w:id="1922"/>
      <w:r w:rsidRPr="002A6942">
        <w:rPr>
          <w:rFonts w:ascii="Times New Roman" w:eastAsia="Times New Roman" w:hAnsi="Times New Roman" w:cs="Times New Roman"/>
          <w:sz w:val="24"/>
          <w:szCs w:val="24"/>
          <w:lang w:eastAsia="ru-RU"/>
        </w:rPr>
        <w:t>1. Електропостачальники мають право: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23" w:name="n1140"/>
      <w:bookmarkEnd w:id="1923"/>
      <w:r w:rsidRPr="002A6942">
        <w:rPr>
          <w:rFonts w:ascii="Times New Roman" w:eastAsia="Times New Roman" w:hAnsi="Times New Roman" w:cs="Times New Roman"/>
          <w:sz w:val="24"/>
          <w:szCs w:val="24"/>
          <w:lang w:eastAsia="ru-RU"/>
        </w:rPr>
        <w:t>1) купувати та продавати електроенергію на ринку електричної енергії, здійснювати експорт-імпорт електричної енергії за вільними цінами;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24" w:name="n1141"/>
      <w:bookmarkEnd w:id="1924"/>
      <w:r w:rsidRPr="002A6942">
        <w:rPr>
          <w:rFonts w:ascii="Times New Roman" w:eastAsia="Times New Roman" w:hAnsi="Times New Roman" w:cs="Times New Roman"/>
          <w:sz w:val="24"/>
          <w:szCs w:val="24"/>
          <w:lang w:eastAsia="ru-RU"/>
        </w:rPr>
        <w:t>2) вільно обирати контрагента за двостороннім договором;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25" w:name="n1142"/>
      <w:bookmarkEnd w:id="1925"/>
      <w:r w:rsidRPr="002A6942">
        <w:rPr>
          <w:rFonts w:ascii="Times New Roman" w:eastAsia="Times New Roman" w:hAnsi="Times New Roman" w:cs="Times New Roman"/>
          <w:sz w:val="24"/>
          <w:szCs w:val="24"/>
          <w:lang w:eastAsia="ru-RU"/>
        </w:rPr>
        <w:t>3) на своєчасне та в повному обсязі отримання коштів за продану електричну енергію та послуги з постачання електричної енергії відповідно до укладених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26" w:name="n1143"/>
      <w:bookmarkEnd w:id="1926"/>
      <w:r w:rsidRPr="002A6942">
        <w:rPr>
          <w:rFonts w:ascii="Times New Roman" w:eastAsia="Times New Roman" w:hAnsi="Times New Roman" w:cs="Times New Roman"/>
          <w:sz w:val="24"/>
          <w:szCs w:val="24"/>
          <w:lang w:eastAsia="ru-RU"/>
        </w:rPr>
        <w:t>4) звертатися до оператора системи передачі або оператора системи розподілу щодо відключення електроживлення споживача у випадках, визначених правилами роздрібного ринку, крім випадків постачання вразливим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27" w:name="n1144"/>
      <w:bookmarkEnd w:id="1927"/>
      <w:r w:rsidRPr="002A6942">
        <w:rPr>
          <w:rFonts w:ascii="Times New Roman" w:eastAsia="Times New Roman" w:hAnsi="Times New Roman" w:cs="Times New Roman"/>
          <w:sz w:val="24"/>
          <w:szCs w:val="24"/>
          <w:lang w:eastAsia="ru-RU"/>
        </w:rPr>
        <w:t>5) звертатися до оператора системи передачі або оператора системи розподілу щодо відновлення електроживлення споживачу у випадках, визначених правилами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28" w:name="n1145"/>
      <w:bookmarkEnd w:id="1928"/>
      <w:r w:rsidRPr="002A6942">
        <w:rPr>
          <w:rFonts w:ascii="Times New Roman" w:eastAsia="Times New Roman" w:hAnsi="Times New Roman" w:cs="Times New Roman"/>
          <w:sz w:val="24"/>
          <w:szCs w:val="24"/>
          <w:lang w:eastAsia="ru-RU"/>
        </w:rPr>
        <w:t>6) на недискримінаційний доступ до системи передачі, систем розподілу на підставі договорів з оператором системи передачі, оператором системи розподілу відповідно до вимог кодексу системи передачі, кодексу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29" w:name="n1146"/>
      <w:bookmarkEnd w:id="1929"/>
      <w:r w:rsidRPr="002A6942">
        <w:rPr>
          <w:rFonts w:ascii="Times New Roman" w:eastAsia="Times New Roman" w:hAnsi="Times New Roman" w:cs="Times New Roman"/>
          <w:sz w:val="24"/>
          <w:szCs w:val="24"/>
          <w:lang w:eastAsia="ru-RU"/>
        </w:rPr>
        <w:t>7) доступу до інформації щодо діяльності на ринку електричної енергії у порядку та обсягах, визначених правилами ринку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30" w:name="n1147"/>
      <w:bookmarkEnd w:id="1930"/>
      <w:r w:rsidRPr="002A6942">
        <w:rPr>
          <w:rFonts w:ascii="Times New Roman" w:eastAsia="Times New Roman" w:hAnsi="Times New Roman" w:cs="Times New Roman"/>
          <w:sz w:val="24"/>
          <w:szCs w:val="24"/>
          <w:lang w:eastAsia="ru-RU"/>
        </w:rPr>
        <w:t>8) інші права, передбачені нормативно-правовими актами, що регулюють функціонування ринку електричної енергії, та договорами, укладеними ними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31" w:name="n1148"/>
      <w:bookmarkEnd w:id="1931"/>
      <w:r w:rsidRPr="002A6942">
        <w:rPr>
          <w:rFonts w:ascii="Times New Roman" w:eastAsia="Times New Roman" w:hAnsi="Times New Roman" w:cs="Times New Roman"/>
          <w:sz w:val="24"/>
          <w:szCs w:val="24"/>
          <w:lang w:eastAsia="ru-RU"/>
        </w:rPr>
        <w:t>2. Електропостачальник зобов’язаний: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32" w:name="n1149"/>
      <w:bookmarkEnd w:id="1932"/>
      <w:r w:rsidRPr="002A6942">
        <w:rPr>
          <w:rFonts w:ascii="Times New Roman" w:eastAsia="Times New Roman" w:hAnsi="Times New Roman" w:cs="Times New Roman"/>
          <w:sz w:val="24"/>
          <w:szCs w:val="24"/>
          <w:lang w:eastAsia="ru-RU"/>
        </w:rPr>
        <w:t>1) дотримуватися ліцензійних умов провадження господарської діяльності з постачання електричної енергії споживачу та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33" w:name="n1150"/>
      <w:bookmarkEnd w:id="1933"/>
      <w:r w:rsidRPr="002A6942">
        <w:rPr>
          <w:rFonts w:ascii="Times New Roman" w:eastAsia="Times New Roman" w:hAnsi="Times New Roman" w:cs="Times New Roman"/>
          <w:sz w:val="24"/>
          <w:szCs w:val="24"/>
          <w:lang w:eastAsia="ru-RU"/>
        </w:rPr>
        <w:t>2) укладати договори, обов’язкові для здійснення діяльності на ринку електричної енергії, та виконувати умови таких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34" w:name="n1151"/>
      <w:bookmarkEnd w:id="1934"/>
      <w:r w:rsidRPr="002A6942">
        <w:rPr>
          <w:rFonts w:ascii="Times New Roman" w:eastAsia="Times New Roman" w:hAnsi="Times New Roman" w:cs="Times New Roman"/>
          <w:sz w:val="24"/>
          <w:szCs w:val="24"/>
          <w:lang w:eastAsia="ru-RU"/>
        </w:rPr>
        <w:t>3) надавати повідомлення про договірні обсяги купівлі-продажу електричної енергії за двосторонніми договорами, зокрема імпортованої та експортованої електричної енергії,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35" w:name="n1152"/>
      <w:bookmarkEnd w:id="1935"/>
      <w:r w:rsidRPr="002A6942">
        <w:rPr>
          <w:rFonts w:ascii="Times New Roman" w:eastAsia="Times New Roman" w:hAnsi="Times New Roman" w:cs="Times New Roman"/>
          <w:sz w:val="24"/>
          <w:szCs w:val="24"/>
          <w:lang w:eastAsia="ru-RU"/>
        </w:rPr>
        <w:t>4) складати добові графіки електричної енергії для доби постачання згідно з обсягами купленої та проданої електричної енергії та надавати їх оператору системи передачі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36" w:name="n1153"/>
      <w:bookmarkEnd w:id="1936"/>
      <w:r w:rsidRPr="002A6942">
        <w:rPr>
          <w:rFonts w:ascii="Times New Roman" w:eastAsia="Times New Roman" w:hAnsi="Times New Roman" w:cs="Times New Roman"/>
          <w:sz w:val="24"/>
          <w:szCs w:val="24"/>
          <w:lang w:eastAsia="ru-RU"/>
        </w:rPr>
        <w:t>5) виконувати акцептовані оператором системи передачі добові графіки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37" w:name="n1154"/>
      <w:bookmarkEnd w:id="1937"/>
      <w:r w:rsidRPr="002A6942">
        <w:rPr>
          <w:rFonts w:ascii="Times New Roman" w:eastAsia="Times New Roman" w:hAnsi="Times New Roman" w:cs="Times New Roman"/>
          <w:sz w:val="24"/>
          <w:szCs w:val="24"/>
          <w:lang w:eastAsia="ru-RU"/>
        </w:rPr>
        <w:lastRenderedPageBreak/>
        <w:t>6) нести фінансову відповідальність за небаланси електричної енергії за цінами, визначеними відповідно до правил ринку, у разі невиконання ним акцептованих оператором системи передачі погодинних графіків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38" w:name="n1155"/>
      <w:bookmarkEnd w:id="1938"/>
      <w:r w:rsidRPr="002A6942">
        <w:rPr>
          <w:rFonts w:ascii="Times New Roman" w:eastAsia="Times New Roman" w:hAnsi="Times New Roman" w:cs="Times New Roman"/>
          <w:sz w:val="24"/>
          <w:szCs w:val="24"/>
          <w:lang w:eastAsia="ru-RU"/>
        </w:rPr>
        <w:t>7) сплачувати своєчасно та в повному обсязі за електричну енергію, куплену на ринку електричної енергії, та послуги, що надаються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39" w:name="n1156"/>
      <w:bookmarkEnd w:id="1939"/>
      <w:r w:rsidRPr="002A6942">
        <w:rPr>
          <w:rFonts w:ascii="Times New Roman" w:eastAsia="Times New Roman" w:hAnsi="Times New Roman" w:cs="Times New Roman"/>
          <w:sz w:val="24"/>
          <w:szCs w:val="24"/>
          <w:lang w:eastAsia="ru-RU"/>
        </w:rPr>
        <w:t>8) відкрити в установах одного з уповноважених банків поточні рахунки із спеціальним режимом використання для здійснення розрахунків відповідно до вимог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40" w:name="n1157"/>
      <w:bookmarkEnd w:id="1940"/>
      <w:r w:rsidRPr="002A6942">
        <w:rPr>
          <w:rFonts w:ascii="Times New Roman" w:eastAsia="Times New Roman" w:hAnsi="Times New Roman" w:cs="Times New Roman"/>
          <w:sz w:val="24"/>
          <w:szCs w:val="24"/>
          <w:lang w:eastAsia="ru-RU"/>
        </w:rPr>
        <w:t>9) надавати у виставленому споживачу електричної енергії рахунку (або у додатках до нього) у формі та порядку, визначених Регулятором, інформацію щодо: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41" w:name="n1158"/>
      <w:bookmarkEnd w:id="1941"/>
      <w:r w:rsidRPr="002A6942">
        <w:rPr>
          <w:rFonts w:ascii="Times New Roman" w:eastAsia="Times New Roman" w:hAnsi="Times New Roman" w:cs="Times New Roman"/>
          <w:sz w:val="24"/>
          <w:szCs w:val="24"/>
          <w:lang w:eastAsia="ru-RU"/>
        </w:rPr>
        <w:t>а) частки кожного джерела енергії у загальній структурі балансу електричної енергії, купленої ним та/або виробленої на власних електроустановках за попередній рік, у тому числі з використанням гарантій походження електричної енергії, виробленої з відновлюваних джерел енергії (за наявності);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42" w:name="n3120"/>
      <w:bookmarkEnd w:id="1942"/>
      <w:r w:rsidRPr="002A6942">
        <w:rPr>
          <w:rFonts w:ascii="Times New Roman" w:eastAsia="Times New Roman" w:hAnsi="Times New Roman" w:cs="Times New Roman"/>
          <w:i/>
          <w:iCs/>
          <w:sz w:val="24"/>
          <w:szCs w:val="24"/>
          <w:lang w:eastAsia="ru-RU"/>
        </w:rPr>
        <w:t>{Підпункт "а" пункту 9 частини другої статті 57 в редакції Закону </w:t>
      </w:r>
      <w:hyperlink r:id="rId599" w:anchor="n36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43" w:name="n1159"/>
      <w:bookmarkEnd w:id="1943"/>
      <w:r w:rsidRPr="002A6942">
        <w:rPr>
          <w:rFonts w:ascii="Times New Roman" w:eastAsia="Times New Roman" w:hAnsi="Times New Roman" w:cs="Times New Roman"/>
          <w:sz w:val="24"/>
          <w:szCs w:val="24"/>
          <w:lang w:eastAsia="ru-RU"/>
        </w:rPr>
        <w:t>б) посилання на доступні джерела інформації (веб-сторінки тощо) про вплив на навколишнє природне середовище, спричинений виробництвом електричної енергії усіма джерелами енергії з балансу електричної енергії, купленої ним за попередній рік. Щодо електричної енергії, придбаної на ринку "на добу наперед" та/або внутрішньодобовому ринку, та/або балансуючому ринку, та/або імпортованої, можуть застосовуватися зведені дані щодо балансу електричної енергії, надані відповідно оператором ринку, оператором системи передачі, імпортером;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44" w:name="n1160"/>
      <w:bookmarkEnd w:id="1944"/>
      <w:r w:rsidRPr="002A6942">
        <w:rPr>
          <w:rFonts w:ascii="Times New Roman" w:eastAsia="Times New Roman" w:hAnsi="Times New Roman" w:cs="Times New Roman"/>
          <w:sz w:val="24"/>
          <w:szCs w:val="24"/>
          <w:lang w:eastAsia="ru-RU"/>
        </w:rPr>
        <w:t>в) адрес, телефонів, веб-сторінок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45" w:name="n1161"/>
      <w:bookmarkEnd w:id="1945"/>
      <w:r w:rsidRPr="002A6942">
        <w:rPr>
          <w:rFonts w:ascii="Times New Roman" w:eastAsia="Times New Roman" w:hAnsi="Times New Roman" w:cs="Times New Roman"/>
          <w:sz w:val="24"/>
          <w:szCs w:val="24"/>
          <w:lang w:eastAsia="ru-RU"/>
        </w:rPr>
        <w:t>10) надавати споживачам у порядку, визначеному правилами роздрібного ринку, дані про споживання ними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46" w:name="n3122"/>
      <w:bookmarkEnd w:id="1946"/>
      <w:r w:rsidRPr="002A6942">
        <w:rPr>
          <w:rFonts w:ascii="Times New Roman" w:eastAsia="Times New Roman" w:hAnsi="Times New Roman" w:cs="Times New Roman"/>
          <w:sz w:val="24"/>
          <w:szCs w:val="24"/>
          <w:lang w:eastAsia="ru-RU"/>
        </w:rPr>
        <w:t>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у чіткий та прозорий спосіб інформувати активних споживачів про вартість відпущеної та спожитої ними електричної енергії за механізмом самовиробництва із зазначенням цін за відповідний розрахунковий період у порядку, затвердженому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47" w:name="n3121"/>
      <w:bookmarkEnd w:id="1947"/>
      <w:r w:rsidRPr="002A6942">
        <w:rPr>
          <w:rFonts w:ascii="Times New Roman" w:eastAsia="Times New Roman" w:hAnsi="Times New Roman" w:cs="Times New Roman"/>
          <w:i/>
          <w:iCs/>
          <w:sz w:val="24"/>
          <w:szCs w:val="24"/>
          <w:lang w:eastAsia="ru-RU"/>
        </w:rPr>
        <w:t>{Частину другу статті 57 доповнено пунктом 10</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600" w:anchor="n370"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48" w:name="n1162"/>
      <w:bookmarkEnd w:id="1948"/>
      <w:r w:rsidRPr="002A6942">
        <w:rPr>
          <w:rFonts w:ascii="Times New Roman" w:eastAsia="Times New Roman" w:hAnsi="Times New Roman" w:cs="Times New Roman"/>
          <w:sz w:val="24"/>
          <w:szCs w:val="24"/>
          <w:lang w:eastAsia="ru-RU"/>
        </w:rPr>
        <w:t>11) надавати за запитом споживача інформацію, необхідну для здійснення переходу споживача до іншого електропостачальника, відповідно до правил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49" w:name="n1163"/>
      <w:bookmarkEnd w:id="1949"/>
      <w:r w:rsidRPr="002A6942">
        <w:rPr>
          <w:rFonts w:ascii="Times New Roman" w:eastAsia="Times New Roman" w:hAnsi="Times New Roman" w:cs="Times New Roman"/>
          <w:sz w:val="24"/>
          <w:szCs w:val="24"/>
          <w:lang w:eastAsia="ru-RU"/>
        </w:rPr>
        <w:t>12) надсилати споживачу остаточний рахунок не пізніше шести тижнів після зміни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50" w:name="n1164"/>
      <w:bookmarkEnd w:id="1950"/>
      <w:r w:rsidRPr="002A6942">
        <w:rPr>
          <w:rFonts w:ascii="Times New Roman" w:eastAsia="Times New Roman" w:hAnsi="Times New Roman" w:cs="Times New Roman"/>
          <w:sz w:val="24"/>
          <w:szCs w:val="24"/>
          <w:lang w:eastAsia="ru-RU"/>
        </w:rPr>
        <w:t>13) розглядати відповідно до порядку, визначеного Регулятором, звернення, скарги та претензії споживачів щодо надання послуг з постачання електричної енергії та надавати вмотивовані відповіді;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51" w:name="n1165"/>
      <w:bookmarkEnd w:id="1951"/>
      <w:r w:rsidRPr="002A6942">
        <w:rPr>
          <w:rFonts w:ascii="Times New Roman" w:eastAsia="Times New Roman" w:hAnsi="Times New Roman" w:cs="Times New Roman"/>
          <w:sz w:val="24"/>
          <w:szCs w:val="24"/>
          <w:lang w:eastAsia="ru-RU"/>
        </w:rPr>
        <w:t>14) надавати послуги з постачання електричної енергії споживачам із дотриманням установлених показників якості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52" w:name="n1166"/>
      <w:bookmarkEnd w:id="1952"/>
      <w:r w:rsidRPr="002A6942">
        <w:rPr>
          <w:rFonts w:ascii="Times New Roman" w:eastAsia="Times New Roman" w:hAnsi="Times New Roman" w:cs="Times New Roman"/>
          <w:sz w:val="24"/>
          <w:szCs w:val="24"/>
          <w:lang w:eastAsia="ru-RU"/>
        </w:rPr>
        <w:t>15) здійснювати відшкодування (компенсацію) споживачу у разі недотримання електропостачальником показників якості послуг, визначених договором та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53" w:name="n1167"/>
      <w:bookmarkEnd w:id="1953"/>
      <w:r w:rsidRPr="002A6942">
        <w:rPr>
          <w:rFonts w:ascii="Times New Roman" w:eastAsia="Times New Roman" w:hAnsi="Times New Roman" w:cs="Times New Roman"/>
          <w:sz w:val="24"/>
          <w:szCs w:val="24"/>
          <w:lang w:eastAsia="ru-RU"/>
        </w:rPr>
        <w:t>16) вести окремий облік витрат та доходів від здійснення діяльності з надання універсальних послуг, послуг постачальника "останньої надії" за державними регульованими цінами та за вільними цінами;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54" w:name="n1168"/>
      <w:bookmarkEnd w:id="1954"/>
      <w:r w:rsidRPr="002A6942">
        <w:rPr>
          <w:rFonts w:ascii="Times New Roman" w:eastAsia="Times New Roman" w:hAnsi="Times New Roman" w:cs="Times New Roman"/>
          <w:sz w:val="24"/>
          <w:szCs w:val="24"/>
          <w:lang w:eastAsia="ru-RU"/>
        </w:rPr>
        <w:t>17) не пізніше ніж за 15 днів до початку здійснення діяльності з постачання електричної енергії оприлюднювати на своєму веб-сайті правила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55" w:name="n1169"/>
      <w:bookmarkEnd w:id="1955"/>
      <w:r w:rsidRPr="002A6942">
        <w:rPr>
          <w:rFonts w:ascii="Times New Roman" w:eastAsia="Times New Roman" w:hAnsi="Times New Roman" w:cs="Times New Roman"/>
          <w:sz w:val="24"/>
          <w:szCs w:val="24"/>
          <w:lang w:eastAsia="ru-RU"/>
        </w:rPr>
        <w:t>18) надавати учасникам ринку інформацію, необхідну для виконання ними функцій на ринку електричної енергії, в обсягах та порядку, визначених правилами ринку, кодексом системи передачі, кодексом системи розподілу, кодексом комерційного обліку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56" w:name="n1170"/>
      <w:bookmarkEnd w:id="1956"/>
      <w:r w:rsidRPr="002A6942">
        <w:rPr>
          <w:rFonts w:ascii="Times New Roman" w:eastAsia="Times New Roman" w:hAnsi="Times New Roman" w:cs="Times New Roman"/>
          <w:sz w:val="24"/>
          <w:szCs w:val="24"/>
          <w:lang w:eastAsia="ru-RU"/>
        </w:rPr>
        <w:lastRenderedPageBreak/>
        <w:t>19) надавати Регулятору інформацію, необхідну для здійснення ним функцій і повноважень, встановлених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57" w:name="n1171"/>
      <w:bookmarkEnd w:id="1957"/>
      <w:r w:rsidRPr="002A6942">
        <w:rPr>
          <w:rFonts w:ascii="Times New Roman" w:eastAsia="Times New Roman" w:hAnsi="Times New Roman" w:cs="Times New Roman"/>
          <w:sz w:val="24"/>
          <w:szCs w:val="24"/>
          <w:lang w:eastAsia="ru-RU"/>
        </w:rPr>
        <w:t>3. Електропостачальник має у чіткий та прозорий спосіб інформувати своїх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58" w:name="n1172"/>
      <w:bookmarkEnd w:id="1958"/>
      <w:r w:rsidRPr="002A6942">
        <w:rPr>
          <w:rFonts w:ascii="Times New Roman" w:eastAsia="Times New Roman" w:hAnsi="Times New Roman" w:cs="Times New Roman"/>
          <w:sz w:val="24"/>
          <w:szCs w:val="24"/>
          <w:lang w:eastAsia="ru-RU"/>
        </w:rPr>
        <w:t>1) про вартість та умови надання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59" w:name="n1173"/>
      <w:bookmarkEnd w:id="1959"/>
      <w:r w:rsidRPr="002A6942">
        <w:rPr>
          <w:rFonts w:ascii="Times New Roman" w:eastAsia="Times New Roman" w:hAnsi="Times New Roman" w:cs="Times New Roman"/>
          <w:sz w:val="24"/>
          <w:szCs w:val="24"/>
          <w:lang w:eastAsia="ru-RU"/>
        </w:rPr>
        <w:t>2) про методи оплати, які не повинні допускати дискримінації між споживачами. Системи попередньої оплати мають бути справедливими та адекватно відображати прогнозне споживання;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60" w:name="n1174"/>
      <w:bookmarkEnd w:id="1960"/>
      <w:r w:rsidRPr="002A6942">
        <w:rPr>
          <w:rFonts w:ascii="Times New Roman" w:eastAsia="Times New Roman" w:hAnsi="Times New Roman" w:cs="Times New Roman"/>
          <w:sz w:val="24"/>
          <w:szCs w:val="24"/>
          <w:lang w:eastAsia="ru-RU"/>
        </w:rPr>
        <w:t>3) про право споживачів безоплатно обирати і змінювати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61" w:name="n1175"/>
      <w:bookmarkEnd w:id="1961"/>
      <w:r w:rsidRPr="002A6942">
        <w:rPr>
          <w:rFonts w:ascii="Times New Roman" w:eastAsia="Times New Roman" w:hAnsi="Times New Roman" w:cs="Times New Roman"/>
          <w:sz w:val="24"/>
          <w:szCs w:val="24"/>
          <w:lang w:eastAsia="ru-RU"/>
        </w:rPr>
        <w:t>4) про зміну будь-яких умов договору постачання електричної енергії споживачу не пізніше ніж за 20 днів до їх застосування з урахуванням інформації про право споживача розірвати договір. Електропостачальники зобов’язані повідомляти споживачів в порядку, встановленому законом, про будь-яке збільшення ціни і про їхнє право припинити дію договору, якщо вони не приймають нові умови.</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1962" w:name="n1176"/>
      <w:bookmarkEnd w:id="1962"/>
      <w:r w:rsidRPr="002A6942">
        <w:rPr>
          <w:rFonts w:ascii="Times New Roman" w:eastAsia="Times New Roman" w:hAnsi="Times New Roman" w:cs="Times New Roman"/>
          <w:b/>
          <w:bCs/>
          <w:sz w:val="28"/>
          <w:szCs w:val="28"/>
          <w:lang w:eastAsia="ru-RU"/>
        </w:rPr>
        <w:t>Розділ XII</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СПОЖИВАЧ</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63" w:name="n1177"/>
      <w:bookmarkEnd w:id="1963"/>
      <w:r w:rsidRPr="002A6942">
        <w:rPr>
          <w:rFonts w:ascii="Times New Roman" w:eastAsia="Times New Roman" w:hAnsi="Times New Roman" w:cs="Times New Roman"/>
          <w:b/>
          <w:bCs/>
          <w:sz w:val="24"/>
          <w:szCs w:val="24"/>
          <w:lang w:eastAsia="ru-RU"/>
        </w:rPr>
        <w:t>Стаття 58.</w:t>
      </w:r>
      <w:r w:rsidRPr="002A6942">
        <w:rPr>
          <w:rFonts w:ascii="Times New Roman" w:eastAsia="Times New Roman" w:hAnsi="Times New Roman" w:cs="Times New Roman"/>
          <w:sz w:val="24"/>
          <w:szCs w:val="24"/>
          <w:lang w:eastAsia="ru-RU"/>
        </w:rPr>
        <w:t> Права та обов’язки споживача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64" w:name="n1178"/>
      <w:bookmarkEnd w:id="1964"/>
      <w:r w:rsidRPr="002A6942">
        <w:rPr>
          <w:rFonts w:ascii="Times New Roman" w:eastAsia="Times New Roman" w:hAnsi="Times New Roman" w:cs="Times New Roman"/>
          <w:sz w:val="24"/>
          <w:szCs w:val="24"/>
          <w:lang w:eastAsia="ru-RU"/>
        </w:rPr>
        <w:t>1. Споживач має право: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65" w:name="n1179"/>
      <w:bookmarkEnd w:id="1965"/>
      <w:r w:rsidRPr="002A6942">
        <w:rPr>
          <w:rFonts w:ascii="Times New Roman" w:eastAsia="Times New Roman" w:hAnsi="Times New Roman" w:cs="Times New Roman"/>
          <w:sz w:val="24"/>
          <w:szCs w:val="24"/>
          <w:lang w:eastAsia="ru-RU"/>
        </w:rPr>
        <w:t>1) купувати електричну енергію для власного споживання за двосторонніми договорами та на організованих сегментах ринку, за умови укладення ним договору про врегулювання небалансів та договору про надання послуг з передачі електричної енергії з оператором системи передачі, а у разі приєднання до системи розподілу - договору про надання послуг з розподілу електричної енергії з оператором системи розподілу; або купувати електричну енергію на роздрібному ринку у електропостачальників або у виробників, що здійснюють виробництво електричної енергії на об’єктах розподіленої генерації, за правилами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66" w:name="n1180"/>
      <w:bookmarkEnd w:id="1966"/>
      <w:r w:rsidRPr="002A6942">
        <w:rPr>
          <w:rFonts w:ascii="Times New Roman" w:eastAsia="Times New Roman" w:hAnsi="Times New Roman" w:cs="Times New Roman"/>
          <w:sz w:val="24"/>
          <w:szCs w:val="24"/>
          <w:lang w:eastAsia="ru-RU"/>
        </w:rPr>
        <w:t>2) змінювати електропостачальника на умовах, визначених цим Законом та правилами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67" w:name="n1181"/>
      <w:bookmarkEnd w:id="1967"/>
      <w:r w:rsidRPr="002A6942">
        <w:rPr>
          <w:rFonts w:ascii="Times New Roman" w:eastAsia="Times New Roman" w:hAnsi="Times New Roman" w:cs="Times New Roman"/>
          <w:sz w:val="24"/>
          <w:szCs w:val="24"/>
          <w:lang w:eastAsia="ru-RU"/>
        </w:rPr>
        <w:t>3) отримувати електричну енергію належної якості згідно з умовами договору та вимогами до якості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68" w:name="n2108"/>
      <w:bookmarkEnd w:id="1968"/>
      <w:r w:rsidRPr="002A6942">
        <w:rPr>
          <w:rFonts w:ascii="Times New Roman" w:eastAsia="Times New Roman" w:hAnsi="Times New Roman" w:cs="Times New Roman"/>
          <w:i/>
          <w:iCs/>
          <w:sz w:val="24"/>
          <w:szCs w:val="24"/>
          <w:lang w:eastAsia="ru-RU"/>
        </w:rPr>
        <w:t>{Пункт 3 частини першої статті 58 із змінами, внесеними згідно із Законом </w:t>
      </w:r>
      <w:hyperlink r:id="rId601" w:anchor="n663" w:tgtFrame="_blank" w:history="1">
        <w:r w:rsidRPr="002A6942">
          <w:rPr>
            <w:rFonts w:ascii="Times New Roman" w:eastAsia="Times New Roman" w:hAnsi="Times New Roman" w:cs="Times New Roman"/>
            <w:i/>
            <w:iCs/>
            <w:color w:val="000099"/>
            <w:sz w:val="24"/>
            <w:szCs w:val="24"/>
            <w:u w:val="single"/>
            <w:lang w:eastAsia="ru-RU"/>
          </w:rPr>
          <w:t>№ 124-IX від 20.09.2019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69" w:name="n1182"/>
      <w:bookmarkEnd w:id="1969"/>
      <w:r w:rsidRPr="002A6942">
        <w:rPr>
          <w:rFonts w:ascii="Times New Roman" w:eastAsia="Times New Roman" w:hAnsi="Times New Roman" w:cs="Times New Roman"/>
          <w:sz w:val="24"/>
          <w:szCs w:val="24"/>
          <w:lang w:eastAsia="ru-RU"/>
        </w:rPr>
        <w:t>4) на компенсацію, що застосовується у разі недотримання показників якості послуг електропостачання;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70" w:name="n1183"/>
      <w:bookmarkEnd w:id="1970"/>
      <w:r w:rsidRPr="002A6942">
        <w:rPr>
          <w:rFonts w:ascii="Times New Roman" w:eastAsia="Times New Roman" w:hAnsi="Times New Roman" w:cs="Times New Roman"/>
          <w:sz w:val="24"/>
          <w:szCs w:val="24"/>
          <w:lang w:eastAsia="ru-RU"/>
        </w:rPr>
        <w:t>5) на відшкодування збитків, завданих внаслідок невиконання його контрагентами умов договорів, укладених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71" w:name="n1184"/>
      <w:bookmarkEnd w:id="1971"/>
      <w:r w:rsidRPr="002A6942">
        <w:rPr>
          <w:rFonts w:ascii="Times New Roman" w:eastAsia="Times New Roman" w:hAnsi="Times New Roman" w:cs="Times New Roman"/>
          <w:sz w:val="24"/>
          <w:szCs w:val="24"/>
          <w:lang w:eastAsia="ru-RU"/>
        </w:rPr>
        <w:t>6) на недискримінаційний доступ до системи передачі, систем розподілу на підставі договорів з оператором системи передачі, оператором системи розподілу відповідно до вимог кодексу системи передачі, кодексу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72" w:name="n1185"/>
      <w:bookmarkEnd w:id="1972"/>
      <w:r w:rsidRPr="002A6942">
        <w:rPr>
          <w:rFonts w:ascii="Times New Roman" w:eastAsia="Times New Roman" w:hAnsi="Times New Roman" w:cs="Times New Roman"/>
          <w:sz w:val="24"/>
          <w:szCs w:val="24"/>
          <w:lang w:eastAsia="ru-RU"/>
        </w:rPr>
        <w:t>7) на доступ до інформації щодо діяльності на ринку електричної енергії у порядку та обсягах, визначених правилами ринку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73" w:name="n1186"/>
      <w:bookmarkEnd w:id="1973"/>
      <w:r w:rsidRPr="002A6942">
        <w:rPr>
          <w:rFonts w:ascii="Times New Roman" w:eastAsia="Times New Roman" w:hAnsi="Times New Roman" w:cs="Times New Roman"/>
          <w:sz w:val="24"/>
          <w:szCs w:val="24"/>
          <w:lang w:eastAsia="ru-RU"/>
        </w:rPr>
        <w:t>8) подавати відповідному електропостачальнику, оператору системи розподілу звернення, скарги та претензії, зокрема щодо якості електропостачання, щодо надання послуг з постачання електричної енергії та отримувати в установленому законодавством порядку вмотивовані відповіді або повідомлення про заходи щодо усунення електропостачальником причин скарги;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74" w:name="n1187"/>
      <w:bookmarkEnd w:id="1974"/>
      <w:r w:rsidRPr="002A6942">
        <w:rPr>
          <w:rFonts w:ascii="Times New Roman" w:eastAsia="Times New Roman" w:hAnsi="Times New Roman" w:cs="Times New Roman"/>
          <w:sz w:val="24"/>
          <w:szCs w:val="24"/>
          <w:lang w:eastAsia="ru-RU"/>
        </w:rPr>
        <w:t>9) подавати Регулятору скарги відповідно до порядку розгляду скарг та вирішення спорів;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75" w:name="n1188"/>
      <w:bookmarkEnd w:id="1975"/>
      <w:r w:rsidRPr="002A6942">
        <w:rPr>
          <w:rFonts w:ascii="Times New Roman" w:eastAsia="Times New Roman" w:hAnsi="Times New Roman" w:cs="Times New Roman"/>
          <w:sz w:val="24"/>
          <w:szCs w:val="24"/>
          <w:lang w:eastAsia="ru-RU"/>
        </w:rPr>
        <w:t>10) отримувати від відповідного електропостачальника інформацію, передбачену законодавством та умовами договору постачання електричної 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76" w:name="n1189"/>
      <w:bookmarkEnd w:id="1976"/>
      <w:r w:rsidRPr="002A6942">
        <w:rPr>
          <w:rFonts w:ascii="Times New Roman" w:eastAsia="Times New Roman" w:hAnsi="Times New Roman" w:cs="Times New Roman"/>
          <w:sz w:val="24"/>
          <w:szCs w:val="24"/>
          <w:lang w:eastAsia="ru-RU"/>
        </w:rPr>
        <w:lastRenderedPageBreak/>
        <w:t>11) отримувати від відповідного електропостачальника повідомлення про його наміри внести зміни до будь-яких умов договору постачання електричної енергії споживачу не пізніше ніж за 20 днів до внесення та у разі незгоди із запропонованими змінами розірвати договір з електропостачальником у визначеному договором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77" w:name="n2612"/>
      <w:bookmarkEnd w:id="1977"/>
      <w:r w:rsidRPr="002A6942">
        <w:rPr>
          <w:rFonts w:ascii="Times New Roman" w:eastAsia="Times New Roman" w:hAnsi="Times New Roman" w:cs="Times New Roman"/>
          <w:sz w:val="24"/>
          <w:szCs w:val="24"/>
          <w:lang w:eastAsia="ru-RU"/>
        </w:rPr>
        <w:t>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брати участь у ринку допоміжних послуг, надавати послуги з балансування та об’єднуватися (вступати) в агреговані групи з цією метою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78" w:name="n2611"/>
      <w:bookmarkEnd w:id="1978"/>
      <w:r w:rsidRPr="002A6942">
        <w:rPr>
          <w:rFonts w:ascii="Times New Roman" w:eastAsia="Times New Roman" w:hAnsi="Times New Roman" w:cs="Times New Roman"/>
          <w:i/>
          <w:iCs/>
          <w:sz w:val="24"/>
          <w:szCs w:val="24"/>
          <w:lang w:eastAsia="ru-RU"/>
        </w:rPr>
        <w:t>{Частину першу статті 58 доповнено пунктом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602" w:anchor="n97"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 в редакції Закону </w:t>
      </w:r>
      <w:hyperlink r:id="rId603" w:anchor="n374"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79" w:name="n1190"/>
      <w:bookmarkEnd w:id="1979"/>
      <w:r w:rsidRPr="002A6942">
        <w:rPr>
          <w:rFonts w:ascii="Times New Roman" w:eastAsia="Times New Roman" w:hAnsi="Times New Roman" w:cs="Times New Roman"/>
          <w:sz w:val="24"/>
          <w:szCs w:val="24"/>
          <w:lang w:eastAsia="ru-RU"/>
        </w:rPr>
        <w:t>12) інші права відповідно до законодавства та укладених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80" w:name="n1992"/>
      <w:bookmarkEnd w:id="1980"/>
      <w:r w:rsidRPr="002A6942">
        <w:rPr>
          <w:rFonts w:ascii="Times New Roman" w:eastAsia="Times New Roman" w:hAnsi="Times New Roman" w:cs="Times New Roman"/>
          <w:sz w:val="24"/>
          <w:szCs w:val="24"/>
          <w:lang w:eastAsia="ru-RU"/>
        </w:rPr>
        <w:t>Споживач має право встановлювати генеруючі установки, призначені для виробництва електричної енергії для покриття виключно власного споживання, без отримання ліцензії на провадження господарської діяльності з виробництва енергії, якщо такий споживач у будь-який період часу не здійснює відпуск виробленої енергії в ОЕС України або в мережі інших суб’єктів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81" w:name="n2005"/>
      <w:bookmarkEnd w:id="1981"/>
      <w:r w:rsidRPr="002A6942">
        <w:rPr>
          <w:rFonts w:ascii="Times New Roman" w:eastAsia="Times New Roman" w:hAnsi="Times New Roman" w:cs="Times New Roman"/>
          <w:i/>
          <w:iCs/>
          <w:sz w:val="24"/>
          <w:szCs w:val="24"/>
          <w:lang w:eastAsia="ru-RU"/>
        </w:rPr>
        <w:t>{Частину першу статті 58 доповнено абзацом згідно із Законом </w:t>
      </w:r>
      <w:hyperlink r:id="rId604" w:anchor="n173"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Закону </w:t>
      </w:r>
      <w:hyperlink r:id="rId605" w:anchor="n37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82" w:name="n1993"/>
      <w:bookmarkEnd w:id="1982"/>
      <w:r w:rsidRPr="002A6942">
        <w:rPr>
          <w:rFonts w:ascii="Times New Roman" w:eastAsia="Times New Roman" w:hAnsi="Times New Roman" w:cs="Times New Roman"/>
          <w:sz w:val="24"/>
          <w:szCs w:val="24"/>
          <w:lang w:eastAsia="ru-RU"/>
        </w:rPr>
        <w:t>Споживач має право встановлювати та використовувати установки зберігання енергії для забезпечення власних потреб без отримання ліцензії на провадження господарської діяльності із зберігання енергії, якщо такий споживач у будь-який період часу не здійснює відпуск раніше збереженої в установці зберігання енергії в ОЕС України або в мережі інших суб’єктів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83" w:name="n2003"/>
      <w:bookmarkEnd w:id="1983"/>
      <w:r w:rsidRPr="002A6942">
        <w:rPr>
          <w:rFonts w:ascii="Times New Roman" w:eastAsia="Times New Roman" w:hAnsi="Times New Roman" w:cs="Times New Roman"/>
          <w:i/>
          <w:iCs/>
          <w:sz w:val="24"/>
          <w:szCs w:val="24"/>
          <w:lang w:eastAsia="ru-RU"/>
        </w:rPr>
        <w:t>{Частину першу статті 58 доповнено абзацом згідно із Законом </w:t>
      </w:r>
      <w:hyperlink r:id="rId606" w:anchor="n173"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Закону </w:t>
      </w:r>
      <w:hyperlink r:id="rId607" w:anchor="n37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84" w:name="n1994"/>
      <w:bookmarkEnd w:id="1984"/>
      <w:r w:rsidRPr="002A6942">
        <w:rPr>
          <w:rFonts w:ascii="Times New Roman" w:eastAsia="Times New Roman" w:hAnsi="Times New Roman" w:cs="Times New Roman"/>
          <w:sz w:val="24"/>
          <w:szCs w:val="24"/>
          <w:lang w:eastAsia="ru-RU"/>
        </w:rPr>
        <w:t>Споживач, генеруюча установка якого виробляє електричну енергію з відновлюваних джерел енергії для покриття виключно власного споживання, має право отримати гарантію походження електричної енергії, виробленої з відновлюваних джерел енергії, відповідно до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85" w:name="n2002"/>
      <w:bookmarkEnd w:id="1985"/>
      <w:r w:rsidRPr="002A6942">
        <w:rPr>
          <w:rFonts w:ascii="Times New Roman" w:eastAsia="Times New Roman" w:hAnsi="Times New Roman" w:cs="Times New Roman"/>
          <w:i/>
          <w:iCs/>
          <w:sz w:val="24"/>
          <w:szCs w:val="24"/>
          <w:lang w:eastAsia="ru-RU"/>
        </w:rPr>
        <w:t>{Частину першу статті 58 доповнено абзацом згідно із Законом </w:t>
      </w:r>
      <w:hyperlink r:id="rId608" w:anchor="n173"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Закону </w:t>
      </w:r>
      <w:hyperlink r:id="rId609" w:anchor="n37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86" w:name="n1995"/>
      <w:bookmarkEnd w:id="1986"/>
      <w:r w:rsidRPr="002A6942">
        <w:rPr>
          <w:rFonts w:ascii="Times New Roman" w:eastAsia="Times New Roman" w:hAnsi="Times New Roman" w:cs="Times New Roman"/>
          <w:sz w:val="24"/>
          <w:szCs w:val="24"/>
          <w:lang w:eastAsia="ru-RU"/>
        </w:rPr>
        <w:t>Споживач, який є власником гарантії походження електричної енергії, виробленої з відновлюваних джерел енергії, має право відчужувати її та/або використати для підтвердження того, що відповідний обсяг спожитої ним для власних потреб електричної енергії вироблено з відновлюваних джерел енергії. Гарантія походження електричної енергії, виробленої з відновлюваних джерел енергії, засвідчує права її власника на екологічну цінність та позитивний ефект від виробництва електричної енергії з відновлюваних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87" w:name="n2001"/>
      <w:bookmarkEnd w:id="1987"/>
      <w:r w:rsidRPr="002A6942">
        <w:rPr>
          <w:rFonts w:ascii="Times New Roman" w:eastAsia="Times New Roman" w:hAnsi="Times New Roman" w:cs="Times New Roman"/>
          <w:i/>
          <w:iCs/>
          <w:sz w:val="24"/>
          <w:szCs w:val="24"/>
          <w:lang w:eastAsia="ru-RU"/>
        </w:rPr>
        <w:t>{Частину першу статті 58 доповнено абзацом згідно із Законом </w:t>
      </w:r>
      <w:hyperlink r:id="rId610" w:anchor="n173"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Закону </w:t>
      </w:r>
      <w:hyperlink r:id="rId611" w:anchor="n37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88" w:name="n1996"/>
      <w:bookmarkEnd w:id="1988"/>
      <w:r w:rsidRPr="002A6942">
        <w:rPr>
          <w:rFonts w:ascii="Times New Roman" w:eastAsia="Times New Roman" w:hAnsi="Times New Roman" w:cs="Times New Roman"/>
          <w:sz w:val="24"/>
          <w:szCs w:val="24"/>
          <w:lang w:eastAsia="ru-RU"/>
        </w:rPr>
        <w:t>Споживач має право вступати до агрегованих груп та надавати допоміжні послуги і послуги з балансування із застосуванням власних електроустановок, призначених до споживання та/або виробництва, та/або зберігання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89" w:name="n2000"/>
      <w:bookmarkEnd w:id="1989"/>
      <w:r w:rsidRPr="002A6942">
        <w:rPr>
          <w:rFonts w:ascii="Times New Roman" w:eastAsia="Times New Roman" w:hAnsi="Times New Roman" w:cs="Times New Roman"/>
          <w:i/>
          <w:iCs/>
          <w:sz w:val="24"/>
          <w:szCs w:val="24"/>
          <w:lang w:eastAsia="ru-RU"/>
        </w:rPr>
        <w:t>{Частину першу статті 58 доповнено абзацом згідно із Законом </w:t>
      </w:r>
      <w:hyperlink r:id="rId612" w:anchor="n173"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Закону </w:t>
      </w:r>
      <w:hyperlink r:id="rId613" w:anchor="n37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90" w:name="n1997"/>
      <w:bookmarkEnd w:id="1990"/>
      <w:r w:rsidRPr="002A6942">
        <w:rPr>
          <w:rFonts w:ascii="Times New Roman" w:eastAsia="Times New Roman" w:hAnsi="Times New Roman" w:cs="Times New Roman"/>
          <w:sz w:val="24"/>
          <w:szCs w:val="24"/>
          <w:lang w:eastAsia="ru-RU"/>
        </w:rPr>
        <w:t>Споживач має право вступати до агрегованих груп та купувати-продавати електроенергію, яка зберігається із застосуванням власних установок зберігання енергії, агрегатору. Продаж електроенергії агрегатором такому споживачу з метою її зберігання в установках зберігання енергії не вважається постачанням у розумінні цього Закону та не потребує ліцензії";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91" w:name="n1999"/>
      <w:bookmarkEnd w:id="1991"/>
      <w:r w:rsidRPr="002A6942">
        <w:rPr>
          <w:rFonts w:ascii="Times New Roman" w:eastAsia="Times New Roman" w:hAnsi="Times New Roman" w:cs="Times New Roman"/>
          <w:i/>
          <w:iCs/>
          <w:sz w:val="24"/>
          <w:szCs w:val="24"/>
          <w:lang w:eastAsia="ru-RU"/>
        </w:rPr>
        <w:t>{Частину першу статті 58 доповнено абзацом згідно із Законом </w:t>
      </w:r>
      <w:hyperlink r:id="rId614" w:anchor="n173"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Закону </w:t>
      </w:r>
      <w:hyperlink r:id="rId615" w:anchor="n37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92" w:name="n1191"/>
      <w:bookmarkEnd w:id="1992"/>
      <w:r w:rsidRPr="002A6942">
        <w:rPr>
          <w:rFonts w:ascii="Times New Roman" w:eastAsia="Times New Roman" w:hAnsi="Times New Roman" w:cs="Times New Roman"/>
          <w:sz w:val="24"/>
          <w:szCs w:val="24"/>
          <w:lang w:eastAsia="ru-RU"/>
        </w:rPr>
        <w:t>2. Побутові споживачі та малі непобутові споживачі мають право на отримання універсальних послуг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93" w:name="n3124"/>
      <w:bookmarkEnd w:id="1993"/>
      <w:r w:rsidRPr="002A6942">
        <w:rPr>
          <w:rFonts w:ascii="Times New Roman" w:eastAsia="Times New Roman" w:hAnsi="Times New Roman" w:cs="Times New Roman"/>
          <w:sz w:val="24"/>
          <w:szCs w:val="24"/>
          <w:lang w:eastAsia="ru-RU"/>
        </w:rPr>
        <w:lastRenderedPageBreak/>
        <w:t>Споживачі колективного побутового споживача купують та здійснюють розрахунки за спожиту електричну енергію з колективним побутовим споживачем за тими самими цінами, за якими колективний побутовий споживач купує та здійснює розрахунки за електричну енергію з електропостачальником такого колективного побутового споживача.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94" w:name="n1192"/>
      <w:bookmarkEnd w:id="1994"/>
      <w:r w:rsidRPr="002A6942">
        <w:rPr>
          <w:rFonts w:ascii="Times New Roman" w:eastAsia="Times New Roman" w:hAnsi="Times New Roman" w:cs="Times New Roman"/>
          <w:i/>
          <w:iCs/>
          <w:sz w:val="24"/>
          <w:szCs w:val="24"/>
          <w:lang w:eastAsia="ru-RU"/>
        </w:rPr>
        <w:t>{Частина друга статті 58 із змінами, внесеними згідно із Законом </w:t>
      </w:r>
      <w:hyperlink r:id="rId616" w:anchor="n181"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Закону </w:t>
      </w:r>
      <w:hyperlink r:id="rId617" w:anchor="n383"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95" w:name="n1193"/>
      <w:bookmarkEnd w:id="1995"/>
      <w:r w:rsidRPr="002A6942">
        <w:rPr>
          <w:rFonts w:ascii="Times New Roman" w:eastAsia="Times New Roman" w:hAnsi="Times New Roman" w:cs="Times New Roman"/>
          <w:sz w:val="24"/>
          <w:szCs w:val="24"/>
          <w:lang w:eastAsia="ru-RU"/>
        </w:rPr>
        <w:t>3. Споживач зобов’язаний: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96" w:name="n1194"/>
      <w:bookmarkEnd w:id="1996"/>
      <w:r w:rsidRPr="002A6942">
        <w:rPr>
          <w:rFonts w:ascii="Times New Roman" w:eastAsia="Times New Roman" w:hAnsi="Times New Roman" w:cs="Times New Roman"/>
          <w:sz w:val="24"/>
          <w:szCs w:val="24"/>
          <w:lang w:eastAsia="ru-RU"/>
        </w:rPr>
        <w:t>1) сплачувати за електричну енергію та надані йому послуги відповідно до укладених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97" w:name="n1195"/>
      <w:bookmarkEnd w:id="1997"/>
      <w:r w:rsidRPr="002A6942">
        <w:rPr>
          <w:rFonts w:ascii="Times New Roman" w:eastAsia="Times New Roman" w:hAnsi="Times New Roman" w:cs="Times New Roman"/>
          <w:sz w:val="24"/>
          <w:szCs w:val="24"/>
          <w:lang w:eastAsia="ru-RU"/>
        </w:rPr>
        <w:t>2) надавати постачальникам послуг комерційного обліку, з якими він уклав договір, доступ до своїх електроустановок для здійснення монтажу, технічного обслуговування та зняття показників з приладів обліку споживання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98" w:name="n1196"/>
      <w:bookmarkEnd w:id="1998"/>
      <w:r w:rsidRPr="002A6942">
        <w:rPr>
          <w:rFonts w:ascii="Times New Roman" w:eastAsia="Times New Roman" w:hAnsi="Times New Roman" w:cs="Times New Roman"/>
          <w:sz w:val="24"/>
          <w:szCs w:val="24"/>
          <w:lang w:eastAsia="ru-RU"/>
        </w:rPr>
        <w:t>3) дотримуватися правил технічної експлуатації, правил безпеки під час експлуатації власних електроустановок, нормативно-правових актів, що регулюють функціонування ринку електричної енергії, та умов укладених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1999" w:name="n1197"/>
      <w:bookmarkEnd w:id="1999"/>
      <w:r w:rsidRPr="002A6942">
        <w:rPr>
          <w:rFonts w:ascii="Times New Roman" w:eastAsia="Times New Roman" w:hAnsi="Times New Roman" w:cs="Times New Roman"/>
          <w:sz w:val="24"/>
          <w:szCs w:val="24"/>
          <w:lang w:eastAsia="ru-RU"/>
        </w:rPr>
        <w:t>4) врегулювати у порядку, визначеному кодексом систем розподілу, відносини щодо технічного забезпечення розподілу електричної енергії з оператором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00" w:name="n2877"/>
      <w:bookmarkEnd w:id="2000"/>
      <w:r w:rsidRPr="002A6942">
        <w:rPr>
          <w:rFonts w:ascii="Times New Roman" w:eastAsia="Times New Roman" w:hAnsi="Times New Roman" w:cs="Times New Roman"/>
          <w:sz w:val="24"/>
          <w:szCs w:val="24"/>
          <w:lang w:eastAsia="ru-RU"/>
        </w:rPr>
        <w:t>5) надавати стороні, з якою укладено договір про постачання/купівлю-продаж електричної енергії, інформацію про максимальну дозволену потужність споживання власних об’єктів споживання за договором з оператором системи розподілу/оператором системи передачі, якщо така потужність дозволяє споживати 600 ГВт·год на рік та більше при максимальній виробничій потужності споживання (цілодобове споживання протягом року);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01" w:name="n2878"/>
      <w:bookmarkEnd w:id="2001"/>
      <w:r w:rsidRPr="002A6942">
        <w:rPr>
          <w:rFonts w:ascii="Times New Roman" w:eastAsia="Times New Roman" w:hAnsi="Times New Roman" w:cs="Times New Roman"/>
          <w:i/>
          <w:iCs/>
          <w:sz w:val="24"/>
          <w:szCs w:val="24"/>
          <w:lang w:eastAsia="ru-RU"/>
        </w:rPr>
        <w:t>{Частину третю статті 58 доповнено пунктом 5 згідно із Законом </w:t>
      </w:r>
      <w:hyperlink r:id="rId618" w:anchor="n415"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619" w:anchor="n315"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02" w:name="n3544"/>
      <w:bookmarkEnd w:id="2002"/>
      <w:r w:rsidRPr="002A6942">
        <w:rPr>
          <w:rFonts w:ascii="Times New Roman" w:eastAsia="Times New Roman" w:hAnsi="Times New Roman" w:cs="Times New Roman"/>
          <w:sz w:val="24"/>
          <w:szCs w:val="24"/>
          <w:lang w:eastAsia="ru-RU"/>
        </w:rPr>
        <w:t>6) не здійснювати несанкціонований відбір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03" w:name="n3543"/>
      <w:bookmarkEnd w:id="2003"/>
      <w:r w:rsidRPr="002A6942">
        <w:rPr>
          <w:rFonts w:ascii="Times New Roman" w:eastAsia="Times New Roman" w:hAnsi="Times New Roman" w:cs="Times New Roman"/>
          <w:i/>
          <w:iCs/>
          <w:sz w:val="24"/>
          <w:szCs w:val="24"/>
          <w:lang w:eastAsia="ru-RU"/>
        </w:rPr>
        <w:t>{Частину третю статті 58 доповнено пунктом 6 згідно із Законом </w:t>
      </w:r>
      <w:hyperlink r:id="rId620" w:anchor="n317"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04" w:name="n2615"/>
      <w:bookmarkEnd w:id="2004"/>
      <w:r w:rsidRPr="002A6942">
        <w:rPr>
          <w:rFonts w:ascii="Times New Roman" w:eastAsia="Times New Roman" w:hAnsi="Times New Roman" w:cs="Times New Roman"/>
          <w:sz w:val="24"/>
          <w:szCs w:val="24"/>
          <w:lang w:eastAsia="ru-RU"/>
        </w:rPr>
        <w:t>4. Споживач має право без отримання ліцензії на провадження господарської діяльності із зберігання енергії використовувати установки зберігання енергії, якщо такий споживач у будь-який період часу не здійснює відпуск раніше збереженої в установці зберігання енергії в ОЕС України або в мережі інших суб’єктів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05" w:name="n2617"/>
      <w:bookmarkEnd w:id="2005"/>
      <w:r w:rsidRPr="002A6942">
        <w:rPr>
          <w:rFonts w:ascii="Times New Roman" w:eastAsia="Times New Roman" w:hAnsi="Times New Roman" w:cs="Times New Roman"/>
          <w:i/>
          <w:iCs/>
          <w:sz w:val="24"/>
          <w:szCs w:val="24"/>
          <w:lang w:eastAsia="ru-RU"/>
        </w:rPr>
        <w:t>{Статтю 58 доповнено частиною четвертою згідно із Законом</w:t>
      </w:r>
      <w:r w:rsidRPr="002A6942">
        <w:rPr>
          <w:rFonts w:ascii="Times New Roman" w:eastAsia="Times New Roman" w:hAnsi="Times New Roman" w:cs="Times New Roman"/>
          <w:sz w:val="24"/>
          <w:szCs w:val="24"/>
          <w:lang w:eastAsia="ru-RU"/>
        </w:rPr>
        <w:t> </w:t>
      </w:r>
      <w:hyperlink r:id="rId621" w:anchor="n99"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06" w:name="n2616"/>
      <w:bookmarkEnd w:id="2006"/>
      <w:r w:rsidRPr="002A6942">
        <w:rPr>
          <w:rFonts w:ascii="Times New Roman" w:eastAsia="Times New Roman" w:hAnsi="Times New Roman" w:cs="Times New Roman"/>
          <w:sz w:val="24"/>
          <w:szCs w:val="24"/>
          <w:lang w:eastAsia="ru-RU"/>
        </w:rPr>
        <w:t>5. Діяльність з надання послуг із заряджання систем акумулювання електричної енергії (акумуляторних батарей) електромобілів за допомогою електрозарядних станцій є споживанням електричної енергії та не є постачанням електричної енергії в розумінні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07" w:name="n2614"/>
      <w:bookmarkEnd w:id="2007"/>
      <w:r w:rsidRPr="002A6942">
        <w:rPr>
          <w:rFonts w:ascii="Times New Roman" w:eastAsia="Times New Roman" w:hAnsi="Times New Roman" w:cs="Times New Roman"/>
          <w:i/>
          <w:iCs/>
          <w:sz w:val="24"/>
          <w:szCs w:val="24"/>
          <w:lang w:eastAsia="ru-RU"/>
        </w:rPr>
        <w:t>{Статтю 58 доповнено частиною п'ятою згідно із Законом</w:t>
      </w:r>
      <w:r w:rsidRPr="002A6942">
        <w:rPr>
          <w:rFonts w:ascii="Times New Roman" w:eastAsia="Times New Roman" w:hAnsi="Times New Roman" w:cs="Times New Roman"/>
          <w:sz w:val="24"/>
          <w:szCs w:val="24"/>
          <w:lang w:eastAsia="ru-RU"/>
        </w:rPr>
        <w:t> </w:t>
      </w:r>
      <w:hyperlink r:id="rId622" w:anchor="n99"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 в редакції Закону </w:t>
      </w:r>
      <w:hyperlink r:id="rId623" w:anchor="n75" w:tgtFrame="_blank" w:history="1">
        <w:r w:rsidRPr="002A6942">
          <w:rPr>
            <w:rFonts w:ascii="Times New Roman" w:eastAsia="Times New Roman" w:hAnsi="Times New Roman" w:cs="Times New Roman"/>
            <w:i/>
            <w:iCs/>
            <w:color w:val="000099"/>
            <w:sz w:val="24"/>
            <w:szCs w:val="24"/>
            <w:u w:val="single"/>
            <w:lang w:eastAsia="ru-RU"/>
          </w:rPr>
          <w:t>№ 2956-IX від 24.02.2023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08" w:name="n3126"/>
      <w:bookmarkEnd w:id="2008"/>
      <w:r w:rsidRPr="002A6942">
        <w:rPr>
          <w:rFonts w:ascii="Times New Roman" w:eastAsia="Times New Roman" w:hAnsi="Times New Roman" w:cs="Times New Roman"/>
          <w:b/>
          <w:bCs/>
          <w:sz w:val="24"/>
          <w:szCs w:val="24"/>
          <w:lang w:eastAsia="ru-RU"/>
        </w:rPr>
        <w:t>Стаття 58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b/>
          <w:bCs/>
          <w:sz w:val="24"/>
          <w:szCs w:val="24"/>
          <w:lang w:eastAsia="ru-RU"/>
        </w:rPr>
        <w:t>.</w:t>
      </w:r>
      <w:r w:rsidRPr="002A6942">
        <w:rPr>
          <w:rFonts w:ascii="Times New Roman" w:eastAsia="Times New Roman" w:hAnsi="Times New Roman" w:cs="Times New Roman"/>
          <w:sz w:val="24"/>
          <w:szCs w:val="24"/>
          <w:lang w:eastAsia="ru-RU"/>
        </w:rPr>
        <w:t> Активний споживач</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09" w:name="n3127"/>
      <w:bookmarkEnd w:id="2009"/>
      <w:r w:rsidRPr="002A6942">
        <w:rPr>
          <w:rFonts w:ascii="Times New Roman" w:eastAsia="Times New Roman" w:hAnsi="Times New Roman" w:cs="Times New Roman"/>
          <w:sz w:val="24"/>
          <w:szCs w:val="24"/>
          <w:lang w:eastAsia="ru-RU"/>
        </w:rPr>
        <w:t>1. Активний споживач має права та обов’язки, визначені статтею 58 цього Закону, крім випадків, передбачених цією статтею.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10" w:name="n3128"/>
      <w:bookmarkEnd w:id="2010"/>
      <w:r w:rsidRPr="002A6942">
        <w:rPr>
          <w:rFonts w:ascii="Times New Roman" w:eastAsia="Times New Roman" w:hAnsi="Times New Roman" w:cs="Times New Roman"/>
          <w:sz w:val="24"/>
          <w:szCs w:val="24"/>
          <w:lang w:eastAsia="ru-RU"/>
        </w:rPr>
        <w:t>Споживач набуває статусу активного споживача одночасно з:</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11" w:name="n3129"/>
      <w:bookmarkEnd w:id="2011"/>
      <w:r w:rsidRPr="002A6942">
        <w:rPr>
          <w:rFonts w:ascii="Times New Roman" w:eastAsia="Times New Roman" w:hAnsi="Times New Roman" w:cs="Times New Roman"/>
          <w:sz w:val="24"/>
          <w:szCs w:val="24"/>
          <w:lang w:eastAsia="ru-RU"/>
        </w:rPr>
        <w:t>укладенням договору купівлі-продажу електричної енергії за механізмом самовиробництва, що є додатком до договору про постачання електричної енергії споживачу; або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12" w:name="n3130"/>
      <w:bookmarkEnd w:id="2012"/>
      <w:r w:rsidRPr="002A6942">
        <w:rPr>
          <w:rFonts w:ascii="Times New Roman" w:eastAsia="Times New Roman" w:hAnsi="Times New Roman" w:cs="Times New Roman"/>
          <w:sz w:val="24"/>
          <w:szCs w:val="24"/>
          <w:lang w:eastAsia="ru-RU"/>
        </w:rPr>
        <w:t>укладенням договору з гарантованим покупцем або постачальником універсальних послуг про продаж електричної енергії за "зеленим" тарифом.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13" w:name="n3131"/>
      <w:bookmarkEnd w:id="2013"/>
      <w:r w:rsidRPr="002A6942">
        <w:rPr>
          <w:rFonts w:ascii="Times New Roman" w:eastAsia="Times New Roman" w:hAnsi="Times New Roman" w:cs="Times New Roman"/>
          <w:sz w:val="24"/>
          <w:szCs w:val="24"/>
          <w:lang w:eastAsia="ru-RU"/>
        </w:rPr>
        <w:t xml:space="preserve">Споживач також набуває статусу активного споживача у разі встановлення установки зберігання енергії з метою участі у ринку допоміжних послуг, надання послуг з балансування та купівлі-продажу </w:t>
      </w:r>
      <w:r w:rsidRPr="002A6942">
        <w:rPr>
          <w:rFonts w:ascii="Times New Roman" w:eastAsia="Times New Roman" w:hAnsi="Times New Roman" w:cs="Times New Roman"/>
          <w:sz w:val="24"/>
          <w:szCs w:val="24"/>
          <w:lang w:eastAsia="ru-RU"/>
        </w:rPr>
        <w:lastRenderedPageBreak/>
        <w:t>електроенергії, яка використовується для зберігання енергії в установках зберігання енергії, на організованих сегментах ринку самостійно або у складі агрегованих груп.</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014" w:name="n3132"/>
      <w:bookmarkEnd w:id="2014"/>
      <w:r w:rsidRPr="002A6942">
        <w:rPr>
          <w:rFonts w:ascii="Times New Roman" w:eastAsia="Times New Roman" w:hAnsi="Times New Roman" w:cs="Times New Roman"/>
          <w:i/>
          <w:iCs/>
          <w:sz w:val="24"/>
          <w:szCs w:val="24"/>
          <w:lang w:eastAsia="ru-RU"/>
        </w:rPr>
        <w:t>{Абзац шостий частини першої статті 58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виключено на підставі Закону </w:t>
      </w:r>
      <w:hyperlink r:id="rId624" w:anchor="n320"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015" w:name="n3133"/>
      <w:bookmarkEnd w:id="2015"/>
      <w:r w:rsidRPr="002A6942">
        <w:rPr>
          <w:rFonts w:ascii="Times New Roman" w:eastAsia="Times New Roman" w:hAnsi="Times New Roman" w:cs="Times New Roman"/>
          <w:i/>
          <w:iCs/>
          <w:sz w:val="24"/>
          <w:szCs w:val="24"/>
          <w:lang w:eastAsia="ru-RU"/>
        </w:rPr>
        <w:t>{Абзац сьомий частини першої статті 58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виключено на підставі Закону </w:t>
      </w:r>
      <w:hyperlink r:id="rId625" w:anchor="n320"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16" w:name="n3134"/>
      <w:bookmarkEnd w:id="2016"/>
      <w:r w:rsidRPr="002A6942">
        <w:rPr>
          <w:rFonts w:ascii="Times New Roman" w:eastAsia="Times New Roman" w:hAnsi="Times New Roman" w:cs="Times New Roman"/>
          <w:sz w:val="24"/>
          <w:szCs w:val="24"/>
          <w:lang w:eastAsia="ru-RU"/>
        </w:rPr>
        <w:t>Договір купівлі-продажу електричної енергії за механізмом самовиробництва укладається між електропостачальником та активним споживачем, яким встановлено генеруючу установку. Постачання електричної енергії активним споживачам та купівля електричної енергії, відпущеної генеруючими установками таких споживачів в електричну мережу, здійснюються за вільними цінами, крім випадків, визначених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17" w:name="n3135"/>
      <w:bookmarkEnd w:id="2017"/>
      <w:r w:rsidRPr="002A6942">
        <w:rPr>
          <w:rFonts w:ascii="Times New Roman" w:eastAsia="Times New Roman" w:hAnsi="Times New Roman" w:cs="Times New Roman"/>
          <w:sz w:val="24"/>
          <w:szCs w:val="24"/>
          <w:lang w:eastAsia="ru-RU"/>
        </w:rPr>
        <w:t>2. Активний споживач та/або споживач має право встановлювати генеруючі установки, призначені для виробництва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18" w:name="n3136"/>
      <w:bookmarkEnd w:id="2018"/>
      <w:r w:rsidRPr="002A6942">
        <w:rPr>
          <w:rFonts w:ascii="Times New Roman" w:eastAsia="Times New Roman" w:hAnsi="Times New Roman" w:cs="Times New Roman"/>
          <w:sz w:val="24"/>
          <w:szCs w:val="24"/>
          <w:lang w:eastAsia="ru-RU"/>
        </w:rPr>
        <w:t>побутові споживачі у своїх приватних домогосподарствах - генеруючі установки, встановлена потужність яких не перевищує 50 кВт, призначені для виробництва електричної енергії з енергії сонячного випромінювання та/або енергії вітру та її продажу за "зеленим" тарифом відповідно до </w:t>
      </w:r>
      <w:hyperlink r:id="rId626" w:anchor="n143" w:tgtFrame="_blank" w:history="1">
        <w:r w:rsidRPr="002A6942">
          <w:rPr>
            <w:rFonts w:ascii="Times New Roman" w:eastAsia="Times New Roman" w:hAnsi="Times New Roman" w:cs="Times New Roman"/>
            <w:color w:val="000099"/>
            <w:sz w:val="24"/>
            <w:szCs w:val="24"/>
            <w:u w:val="single"/>
            <w:lang w:eastAsia="ru-RU"/>
          </w:rPr>
          <w:t>статті 9</w:t>
        </w:r>
      </w:hyperlink>
      <w:hyperlink r:id="rId627" w:anchor="n143"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1</w:t>
        </w:r>
      </w:hyperlink>
      <w:r w:rsidRPr="002A6942">
        <w:rPr>
          <w:rFonts w:ascii="Times New Roman" w:eastAsia="Times New Roman" w:hAnsi="Times New Roman" w:cs="Times New Roman"/>
          <w:sz w:val="24"/>
          <w:szCs w:val="24"/>
          <w:lang w:eastAsia="ru-RU"/>
        </w:rPr>
        <w:t> Закону України "Про альтернативні джерела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19" w:name="n3137"/>
      <w:bookmarkEnd w:id="2019"/>
      <w:r w:rsidRPr="002A6942">
        <w:rPr>
          <w:rFonts w:ascii="Times New Roman" w:eastAsia="Times New Roman" w:hAnsi="Times New Roman" w:cs="Times New Roman"/>
          <w:sz w:val="24"/>
          <w:szCs w:val="24"/>
          <w:lang w:eastAsia="ru-RU"/>
        </w:rPr>
        <w:t>інші споживачі, у тому числі енергетичні кооперативи, - генеруючі установки, встановлена потужність яких не перевищує 150 кВт, призначені для виробництва електричної енергії з енергії сонячного випромінювання та/або енергії вітру, з біомаси, біогазу, гідроенергії, геотермальної енергії та її продажу за "зеленим" тарифом відповідно до </w:t>
      </w:r>
      <w:hyperlink r:id="rId628" w:anchor="n143" w:tgtFrame="_blank" w:history="1">
        <w:r w:rsidRPr="002A6942">
          <w:rPr>
            <w:rFonts w:ascii="Times New Roman" w:eastAsia="Times New Roman" w:hAnsi="Times New Roman" w:cs="Times New Roman"/>
            <w:color w:val="000099"/>
            <w:sz w:val="24"/>
            <w:szCs w:val="24"/>
            <w:u w:val="single"/>
            <w:lang w:eastAsia="ru-RU"/>
          </w:rPr>
          <w:t>статті 9</w:t>
        </w:r>
      </w:hyperlink>
      <w:hyperlink r:id="rId629" w:anchor="n143"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1</w:t>
        </w:r>
      </w:hyperlink>
      <w:r w:rsidRPr="002A6942">
        <w:rPr>
          <w:rFonts w:ascii="Times New Roman" w:eastAsia="Times New Roman" w:hAnsi="Times New Roman" w:cs="Times New Roman"/>
          <w:sz w:val="24"/>
          <w:szCs w:val="24"/>
          <w:lang w:eastAsia="ru-RU"/>
        </w:rPr>
        <w:t> Закону України "Про альтернативні джерела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20" w:name="n3138"/>
      <w:bookmarkEnd w:id="2020"/>
      <w:r w:rsidRPr="002A6942">
        <w:rPr>
          <w:rFonts w:ascii="Times New Roman" w:eastAsia="Times New Roman" w:hAnsi="Times New Roman" w:cs="Times New Roman"/>
          <w:sz w:val="24"/>
          <w:szCs w:val="24"/>
          <w:lang w:eastAsia="ru-RU"/>
        </w:rPr>
        <w:t>приватні домогосподарства - генеруючі установки, приєднані до електроустановок, призначених для споживання електричної енергії напряму або через мережі такого споживача, за умови що встановлена потужність генеруючих установок не перевищує величину дозволеної (договірної) потужності електроустановок такого споживача, призначених для споживання електричної енергії, але не більше 30 кВт, та продажу виробленої, але не спожитої електричної енергії за механізмом самовиробництва</w:t>
      </w:r>
      <w:r w:rsidRPr="002A6942">
        <w:rPr>
          <w:rFonts w:ascii="Times New Roman" w:eastAsia="Times New Roman" w:hAnsi="Times New Roman" w:cs="Times New Roman"/>
          <w:b/>
          <w:bCs/>
          <w:sz w:val="24"/>
          <w:szCs w:val="24"/>
          <w:lang w:eastAsia="ru-RU"/>
        </w:rPr>
        <w:t> </w:t>
      </w:r>
      <w:r w:rsidRPr="002A6942">
        <w:rPr>
          <w:rFonts w:ascii="Times New Roman" w:eastAsia="Times New Roman" w:hAnsi="Times New Roman" w:cs="Times New Roman"/>
          <w:sz w:val="24"/>
          <w:szCs w:val="24"/>
          <w:lang w:eastAsia="ru-RU"/>
        </w:rPr>
        <w:t>відповідно до </w:t>
      </w:r>
      <w:hyperlink r:id="rId630" w:anchor="n505" w:tgtFrame="_blank" w:history="1">
        <w:r w:rsidRPr="002A6942">
          <w:rPr>
            <w:rFonts w:ascii="Times New Roman" w:eastAsia="Times New Roman" w:hAnsi="Times New Roman" w:cs="Times New Roman"/>
            <w:color w:val="000099"/>
            <w:sz w:val="24"/>
            <w:szCs w:val="24"/>
            <w:u w:val="single"/>
            <w:lang w:eastAsia="ru-RU"/>
          </w:rPr>
          <w:t>статті 9</w:t>
        </w:r>
      </w:hyperlink>
      <w:hyperlink r:id="rId631" w:anchor="n505"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6</w:t>
        </w:r>
      </w:hyperlink>
      <w:r w:rsidRPr="002A6942">
        <w:rPr>
          <w:rFonts w:ascii="Times New Roman" w:eastAsia="Times New Roman" w:hAnsi="Times New Roman" w:cs="Times New Roman"/>
          <w:sz w:val="24"/>
          <w:szCs w:val="24"/>
          <w:lang w:eastAsia="ru-RU"/>
        </w:rPr>
        <w:t> Закону України "Про альтернативні джерела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21" w:name="n3139"/>
      <w:bookmarkEnd w:id="2021"/>
      <w:r w:rsidRPr="002A6942">
        <w:rPr>
          <w:rFonts w:ascii="Times New Roman" w:eastAsia="Times New Roman" w:hAnsi="Times New Roman" w:cs="Times New Roman"/>
          <w:sz w:val="24"/>
          <w:szCs w:val="24"/>
          <w:lang w:eastAsia="ru-RU"/>
        </w:rPr>
        <w:t>малі непобутові споживачі - генеруючі електроустановки, що приєднані до електроустановок, призначених для споживання електричної енергії напряму або через мережі такого споживача, за умови що встановлена потужність таких електроустановок не перевищує величину дозволеної (договірної) потужності електроустановок такого споживача, призначених для споживання електричної енергії, але не більше 50 кВт, та продажу виробленої, але не спожитої електричної енергії за механізмом самовиробництва відповідно до статті 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6</w:t>
      </w:r>
      <w:r w:rsidRPr="002A6942">
        <w:rPr>
          <w:rFonts w:ascii="Times New Roman" w:eastAsia="Times New Roman" w:hAnsi="Times New Roman" w:cs="Times New Roman"/>
          <w:sz w:val="24"/>
          <w:szCs w:val="24"/>
          <w:lang w:eastAsia="ru-RU"/>
        </w:rPr>
        <w:t> Закону України "Про альтернативні джерела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22" w:name="n3140"/>
      <w:bookmarkEnd w:id="2022"/>
      <w:r w:rsidRPr="002A6942">
        <w:rPr>
          <w:rFonts w:ascii="Times New Roman" w:eastAsia="Times New Roman" w:hAnsi="Times New Roman" w:cs="Times New Roman"/>
          <w:sz w:val="24"/>
          <w:szCs w:val="24"/>
          <w:lang w:eastAsia="ru-RU"/>
        </w:rPr>
        <w:t>непобутові споживачі - генеруючі електроустановки, приєднані до електроустановок, призначених для споживання електричної енергії напряму або через мережі такого споживача, за умови що встановлена потужність таких електроустановок не перевищує величину дозволеної (договірної) потужності електроустановок такого споживача, призначених для споживання електричної енергії та продажу виробленої, але не спожитої електричної енергії за механізмом самовиробництва відповідно до </w:t>
      </w:r>
      <w:hyperlink r:id="rId632" w:anchor="n505" w:tgtFrame="_blank" w:history="1">
        <w:r w:rsidRPr="002A6942">
          <w:rPr>
            <w:rFonts w:ascii="Times New Roman" w:eastAsia="Times New Roman" w:hAnsi="Times New Roman" w:cs="Times New Roman"/>
            <w:color w:val="000099"/>
            <w:sz w:val="24"/>
            <w:szCs w:val="24"/>
            <w:u w:val="single"/>
            <w:lang w:eastAsia="ru-RU"/>
          </w:rPr>
          <w:t>статті 9</w:t>
        </w:r>
      </w:hyperlink>
      <w:hyperlink r:id="rId633" w:anchor="n505"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6</w:t>
        </w:r>
      </w:hyperlink>
      <w:r w:rsidRPr="002A6942">
        <w:rPr>
          <w:rFonts w:ascii="Times New Roman" w:eastAsia="Times New Roman" w:hAnsi="Times New Roman" w:cs="Times New Roman"/>
          <w:sz w:val="24"/>
          <w:szCs w:val="24"/>
          <w:lang w:eastAsia="ru-RU"/>
        </w:rPr>
        <w:t> Закону України "Про альтернативні джерела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23" w:name="n3141"/>
      <w:bookmarkEnd w:id="2023"/>
      <w:r w:rsidRPr="002A6942">
        <w:rPr>
          <w:rFonts w:ascii="Times New Roman" w:eastAsia="Times New Roman" w:hAnsi="Times New Roman" w:cs="Times New Roman"/>
          <w:sz w:val="24"/>
          <w:szCs w:val="24"/>
          <w:lang w:eastAsia="ru-RU"/>
        </w:rPr>
        <w:t>Потужність генеруючої установки активного споживача визначається номінальною потужністю інверторного устаткування такої генеруючої установки (у разі його наявності), що забезпечує паралельну роботу генеруючої установки з енергосистемою.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24" w:name="n3142"/>
      <w:bookmarkEnd w:id="2024"/>
      <w:r w:rsidRPr="002A6942">
        <w:rPr>
          <w:rFonts w:ascii="Times New Roman" w:eastAsia="Times New Roman" w:hAnsi="Times New Roman" w:cs="Times New Roman"/>
          <w:sz w:val="24"/>
          <w:szCs w:val="24"/>
          <w:lang w:eastAsia="ru-RU"/>
        </w:rPr>
        <w:t>Сумарна встановлена потужність генеруючих установок та установок зберігання енергії активних споживачів (кожна окремо) не може перевищувати потужність, дозволену до споживання за договором про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25" w:name="n3143"/>
      <w:bookmarkEnd w:id="2025"/>
      <w:r w:rsidRPr="002A6942">
        <w:rPr>
          <w:rFonts w:ascii="Times New Roman" w:eastAsia="Times New Roman" w:hAnsi="Times New Roman" w:cs="Times New Roman"/>
          <w:sz w:val="24"/>
          <w:szCs w:val="24"/>
          <w:lang w:eastAsia="ru-RU"/>
        </w:rPr>
        <w:t>Технічні вимоги, яких має дотримуватися активний споживач, що пов’язані з приєднанням (підключенням) генеруючих установок та установок зберігання енергії такого споживача, визначаються кодексом систем розподілу та кодексом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26" w:name="n3144"/>
      <w:bookmarkEnd w:id="2026"/>
      <w:r w:rsidRPr="002A6942">
        <w:rPr>
          <w:rFonts w:ascii="Times New Roman" w:eastAsia="Times New Roman" w:hAnsi="Times New Roman" w:cs="Times New Roman"/>
          <w:sz w:val="24"/>
          <w:szCs w:val="24"/>
          <w:lang w:eastAsia="ru-RU"/>
        </w:rPr>
        <w:t xml:space="preserve">3. Приватні домогосподарства, яким встановлено "зелений" тариф, здійснюють продаж виробленої електричної енергії за "зеленим" тарифом постачальнику універсальних послуг. Інші споживачі, у тому </w:t>
      </w:r>
      <w:r w:rsidRPr="002A6942">
        <w:rPr>
          <w:rFonts w:ascii="Times New Roman" w:eastAsia="Times New Roman" w:hAnsi="Times New Roman" w:cs="Times New Roman"/>
          <w:sz w:val="24"/>
          <w:szCs w:val="24"/>
          <w:lang w:eastAsia="ru-RU"/>
        </w:rPr>
        <w:lastRenderedPageBreak/>
        <w:t>числі енергетичні кооперативи, яким встановлено "зелений" тариф, здійснюють продаж виробленої електричної енергії за "зеленим" тарифом гарантованому покупцю.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27" w:name="n3145"/>
      <w:bookmarkEnd w:id="2027"/>
      <w:r w:rsidRPr="002A6942">
        <w:rPr>
          <w:rFonts w:ascii="Times New Roman" w:eastAsia="Times New Roman" w:hAnsi="Times New Roman" w:cs="Times New Roman"/>
          <w:sz w:val="24"/>
          <w:szCs w:val="24"/>
          <w:lang w:eastAsia="ru-RU"/>
        </w:rPr>
        <w:t>Активні споживачі здійснюють продаж відпущеної електричної енергії за механізмом самовиробництва постачальнику універсальних послуг або іншому електропостачальнику.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28" w:name="n3146"/>
      <w:bookmarkEnd w:id="2028"/>
      <w:r w:rsidRPr="002A6942">
        <w:rPr>
          <w:rFonts w:ascii="Times New Roman" w:eastAsia="Times New Roman" w:hAnsi="Times New Roman" w:cs="Times New Roman"/>
          <w:sz w:val="24"/>
          <w:szCs w:val="24"/>
          <w:lang w:eastAsia="ru-RU"/>
        </w:rPr>
        <w:t>4. Порядок продажу та обліку електричної енергії, виробленої активними споживачами, а також розрахунків за неї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29" w:name="n3147"/>
      <w:bookmarkEnd w:id="2029"/>
      <w:r w:rsidRPr="002A6942">
        <w:rPr>
          <w:rFonts w:ascii="Times New Roman" w:eastAsia="Times New Roman" w:hAnsi="Times New Roman" w:cs="Times New Roman"/>
          <w:sz w:val="24"/>
          <w:szCs w:val="24"/>
          <w:lang w:eastAsia="ru-RU"/>
        </w:rPr>
        <w:t>Приєднання генеруючих установок та/або установок зберігання активних споживачів не повинно призводити до погіршення нормативних параметрів якості електричної енергії в мережі та безпеки постачання. Вимоги щодо умов та порядку будівництва, приєднання та експлуатації таких установок визначаються кодексом системи розподілу або кодексом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30" w:name="n3148"/>
      <w:bookmarkEnd w:id="2030"/>
      <w:r w:rsidRPr="002A6942">
        <w:rPr>
          <w:rFonts w:ascii="Times New Roman" w:eastAsia="Times New Roman" w:hAnsi="Times New Roman" w:cs="Times New Roman"/>
          <w:sz w:val="24"/>
          <w:szCs w:val="24"/>
          <w:lang w:eastAsia="ru-RU"/>
        </w:rPr>
        <w:t>Активний споживач, який встановлює генеруючу установку, призначену для виробництва електричної енергії, повинен додатково до комерційного обліку спожитої з електричної мережі/відпущеної в електричну мережу електричної енергії забезпечити облік виробленої власною генеруючою установкою електричної енергії у випадках, визначених </w:t>
      </w:r>
      <w:hyperlink r:id="rId634" w:anchor="n9" w:tgtFrame="_blank" w:history="1">
        <w:r w:rsidRPr="002A6942">
          <w:rPr>
            <w:rFonts w:ascii="Times New Roman" w:eastAsia="Times New Roman" w:hAnsi="Times New Roman" w:cs="Times New Roman"/>
            <w:color w:val="000099"/>
            <w:sz w:val="24"/>
            <w:szCs w:val="24"/>
            <w:u w:val="single"/>
            <w:lang w:eastAsia="ru-RU"/>
          </w:rPr>
          <w:t>кодексом</w:t>
        </w:r>
      </w:hyperlink>
      <w:hyperlink r:id="rId635" w:anchor="n9" w:tgtFrame="_blank" w:history="1">
        <w:r w:rsidRPr="002A6942">
          <w:rPr>
            <w:rFonts w:ascii="Times New Roman" w:eastAsia="Times New Roman" w:hAnsi="Times New Roman" w:cs="Times New Roman"/>
            <w:color w:val="000099"/>
            <w:sz w:val="24"/>
            <w:szCs w:val="24"/>
            <w:u w:val="single"/>
            <w:lang w:eastAsia="ru-RU"/>
          </w:rPr>
          <w:t> комерційного обліку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31" w:name="n3545"/>
      <w:bookmarkEnd w:id="2031"/>
      <w:r w:rsidRPr="002A6942">
        <w:rPr>
          <w:rFonts w:ascii="Times New Roman" w:eastAsia="Times New Roman" w:hAnsi="Times New Roman" w:cs="Times New Roman"/>
          <w:i/>
          <w:iCs/>
          <w:sz w:val="24"/>
          <w:szCs w:val="24"/>
          <w:lang w:eastAsia="ru-RU"/>
        </w:rPr>
        <w:t>{Абзац третій частини четвертої статті 58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із змінами, внесеними згідно із Законом </w:t>
      </w:r>
      <w:hyperlink r:id="rId636" w:anchor="n32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32" w:name="n3149"/>
      <w:bookmarkEnd w:id="2032"/>
      <w:r w:rsidRPr="002A6942">
        <w:rPr>
          <w:rFonts w:ascii="Times New Roman" w:eastAsia="Times New Roman" w:hAnsi="Times New Roman" w:cs="Times New Roman"/>
          <w:sz w:val="24"/>
          <w:szCs w:val="24"/>
          <w:lang w:eastAsia="ru-RU"/>
        </w:rPr>
        <w:t>5. Активний споживач має право без отримання ліцензії на провадження господарської діяльності із зберігання енергії використовувати установки зберігання енергії, встановлена потужність яких не перевищує величину дозволеної (договірної) потужності електроустановок такого споживача, призначених для споживання електричної енергії, якщо інше не встановлено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33" w:name="n3150"/>
      <w:bookmarkEnd w:id="2033"/>
      <w:r w:rsidRPr="002A6942">
        <w:rPr>
          <w:rFonts w:ascii="Times New Roman" w:eastAsia="Times New Roman" w:hAnsi="Times New Roman" w:cs="Times New Roman"/>
          <w:sz w:val="24"/>
          <w:szCs w:val="24"/>
          <w:lang w:eastAsia="ru-RU"/>
        </w:rPr>
        <w:t>Активний споживач, який встановив установку зберігання енергії, має право без отримання ліцензії на провадження господарської діяльності із зберігання енергії брати участь у ринку допоміжних послуг, надавати послуги з балансування та здійснювати купівлю-продаж електроенергії, яка використовується для зберігання енергії в установках зберігання енергії, на організованих ринках електроенергії самостійно або через агреговані групи у порядку, визначеному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34" w:name="n3151"/>
      <w:bookmarkEnd w:id="2034"/>
      <w:r w:rsidRPr="002A6942">
        <w:rPr>
          <w:rFonts w:ascii="Times New Roman" w:eastAsia="Times New Roman" w:hAnsi="Times New Roman" w:cs="Times New Roman"/>
          <w:sz w:val="24"/>
          <w:szCs w:val="24"/>
          <w:lang w:eastAsia="ru-RU"/>
        </w:rPr>
        <w:t>З цією метою побутовий споживач у власному домогосподарстві має право використовувати електромобіль як установку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35" w:name="n3152"/>
      <w:bookmarkEnd w:id="2035"/>
      <w:r w:rsidRPr="002A6942">
        <w:rPr>
          <w:rFonts w:ascii="Times New Roman" w:eastAsia="Times New Roman" w:hAnsi="Times New Roman" w:cs="Times New Roman"/>
          <w:sz w:val="24"/>
          <w:szCs w:val="24"/>
          <w:lang w:eastAsia="ru-RU"/>
        </w:rPr>
        <w:t>Активний споживач, що встановив установку зберігання енергії, повинен забезпечити окремий облік відбору/відпуску електричної енергії установкою зберігання енергії, відповідно до вимог кодексу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36" w:name="n3153"/>
      <w:bookmarkEnd w:id="2036"/>
      <w:r w:rsidRPr="002A6942">
        <w:rPr>
          <w:rFonts w:ascii="Times New Roman" w:eastAsia="Times New Roman" w:hAnsi="Times New Roman" w:cs="Times New Roman"/>
          <w:sz w:val="24"/>
          <w:szCs w:val="24"/>
          <w:lang w:eastAsia="ru-RU"/>
        </w:rPr>
        <w:t>6. Активний споживач, генеруюча установка якого виробляє електричну енергію з відновлюваних джерел енергії, має право отримати гарантію походження електричної енергії, виробленої з відновлюваних джерел енергії, відповідно до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37" w:name="n3154"/>
      <w:bookmarkEnd w:id="2037"/>
      <w:r w:rsidRPr="002A6942">
        <w:rPr>
          <w:rFonts w:ascii="Times New Roman" w:eastAsia="Times New Roman" w:hAnsi="Times New Roman" w:cs="Times New Roman"/>
          <w:sz w:val="24"/>
          <w:szCs w:val="24"/>
          <w:lang w:eastAsia="ru-RU"/>
        </w:rPr>
        <w:t>Активний споживач, який є власником гарантії походження електричної енергії, виробленої з відновлюваних джерел енергії, має право відчужувати її та/або використати для підтвердження того, що відповідний обсяг спожитої ним для власних потреб електричної енергії вироблено з відновлюваних джерел енергії. Гарантія походження електричної енергії, виробленої з відновлюваних джерел енергії, засвідчує права її власника на екологічну цінність та позитивний ефект від виробництва електричної енергії з відновлюваних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38" w:name="n3155"/>
      <w:bookmarkEnd w:id="2038"/>
      <w:r w:rsidRPr="002A6942">
        <w:rPr>
          <w:rFonts w:ascii="Times New Roman" w:eastAsia="Times New Roman" w:hAnsi="Times New Roman" w:cs="Times New Roman"/>
          <w:sz w:val="24"/>
          <w:szCs w:val="24"/>
          <w:lang w:eastAsia="ru-RU"/>
        </w:rPr>
        <w:t>7. Споживач має право приєднувати до власних електричних мереж генеруючі установки, що належать третім особам та призначені для виробництва електричної енергії, та установки зберігання енергії із встановленою потужністю, кожна з яких не перевищує величину дозволеної (договірної) потужності електроустановок такого споживача за мінусом величини встановленої потужності власних генеруючих установок та установок зберігання енергії такого споживача відповідно, та за умови, що весь обсяг виробленої такими генеруючими установками, що належать третім особам, електричної енергії придбавається споживачем, та весь обсяг відбору/відпуску електричної енергії установками зберігання енергії, що належать третім особам, купується/продається таким споживачем.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39" w:name="n3546"/>
      <w:bookmarkEnd w:id="2039"/>
      <w:r w:rsidRPr="002A6942">
        <w:rPr>
          <w:rFonts w:ascii="Times New Roman" w:eastAsia="Times New Roman" w:hAnsi="Times New Roman" w:cs="Times New Roman"/>
          <w:i/>
          <w:iCs/>
          <w:sz w:val="24"/>
          <w:szCs w:val="24"/>
          <w:lang w:eastAsia="ru-RU"/>
        </w:rPr>
        <w:t>{Абзац перший частини сьомої статті 58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із змінами, внесеними згідно із Законом </w:t>
      </w:r>
      <w:hyperlink r:id="rId637" w:anchor="n323"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40" w:name="n3156"/>
      <w:bookmarkEnd w:id="2040"/>
      <w:r w:rsidRPr="002A6942">
        <w:rPr>
          <w:rFonts w:ascii="Times New Roman" w:eastAsia="Times New Roman" w:hAnsi="Times New Roman" w:cs="Times New Roman"/>
          <w:sz w:val="24"/>
          <w:szCs w:val="24"/>
          <w:lang w:eastAsia="ru-RU"/>
        </w:rPr>
        <w:lastRenderedPageBreak/>
        <w:t>Відносини між активними споживачами та третіми особами з питань, визначених цією статтею, регулюються відповідно до договору, укладеного між ними, та цивільним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41" w:name="n3157"/>
      <w:bookmarkEnd w:id="2041"/>
      <w:r w:rsidRPr="002A6942">
        <w:rPr>
          <w:rFonts w:ascii="Times New Roman" w:eastAsia="Times New Roman" w:hAnsi="Times New Roman" w:cs="Times New Roman"/>
          <w:sz w:val="24"/>
          <w:szCs w:val="24"/>
          <w:lang w:eastAsia="ru-RU"/>
        </w:rPr>
        <w:t>Відносини щодо продажу споживачу електричної енергії, що виробляється генеруючими установками та/або відпускається установками зберігання енергії, що належать третім особам та приєднані до електричних мереж такого споживача, не є постачанням електричної енергії споживачу в розумінні цього Закону та не потребує ліцензії, плата за розподіл та передачу такої електричної енергії активним споживачем не сплачується. Обсяг такої електричної енергії не враховується для цілей розрахунку тарифів та послуги з передачі та розподілу електричної енергії відповідного оператора системи розподілу та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42" w:name="n3158"/>
      <w:bookmarkEnd w:id="2042"/>
      <w:r w:rsidRPr="002A6942">
        <w:rPr>
          <w:rFonts w:ascii="Times New Roman" w:eastAsia="Times New Roman" w:hAnsi="Times New Roman" w:cs="Times New Roman"/>
          <w:sz w:val="24"/>
          <w:szCs w:val="24"/>
          <w:lang w:eastAsia="ru-RU"/>
        </w:rPr>
        <w:t>За умови виконання вимог, визначених абзацом першим цієї частини, такий споживач має укласти договір купівлі-продажу електричної енергії за механізмом самовиробництва та набути статусу активного споживача. До дати набуття статусу активного споживача такий споживач не має права реалізовувати електричну енергію, вироблену електроустановками третьої особи, але не спожиту електроустановками такого споживача.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43" w:name="n3547"/>
      <w:bookmarkEnd w:id="2043"/>
      <w:r w:rsidRPr="002A6942">
        <w:rPr>
          <w:rFonts w:ascii="Times New Roman" w:eastAsia="Times New Roman" w:hAnsi="Times New Roman" w:cs="Times New Roman"/>
          <w:i/>
          <w:iCs/>
          <w:sz w:val="24"/>
          <w:szCs w:val="24"/>
          <w:lang w:eastAsia="ru-RU"/>
        </w:rPr>
        <w:t>{Абзац четвертий частини сьомої статті 58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із змінами, внесеними згідно із Законом </w:t>
      </w:r>
      <w:hyperlink r:id="rId638" w:anchor="n324"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44" w:name="n3159"/>
      <w:bookmarkEnd w:id="2044"/>
      <w:r w:rsidRPr="002A6942">
        <w:rPr>
          <w:rFonts w:ascii="Times New Roman" w:eastAsia="Times New Roman" w:hAnsi="Times New Roman" w:cs="Times New Roman"/>
          <w:sz w:val="24"/>
          <w:szCs w:val="24"/>
          <w:lang w:eastAsia="ru-RU"/>
        </w:rPr>
        <w:t>Електрична енергія, вироблена електроустановками третьої особи, що приєднані до електричних мереж або електроустановок споживача, та не спожита електроустановками такого споживача, реалізується активним споживачем на підставі договору купівлі-продажу електричної енергії за механізмом самовиробництва.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45" w:name="n3160"/>
      <w:bookmarkEnd w:id="2045"/>
      <w:r w:rsidRPr="002A6942">
        <w:rPr>
          <w:rFonts w:ascii="Times New Roman" w:eastAsia="Times New Roman" w:hAnsi="Times New Roman" w:cs="Times New Roman"/>
          <w:sz w:val="24"/>
          <w:szCs w:val="24"/>
          <w:lang w:eastAsia="ru-RU"/>
        </w:rPr>
        <w:t>Установки зберігання енергії третіх осіб, що приєднані до електричних мереж або електроустановок споживача, можуть використовуватися активним споживачем для надання послуг балансування, допоміжних послуг та/або купівлі-продажу електроенергії, яка зберігається в таких установках зберігання енергії, на організованих сегментах ринку самостійно або у складі агрегованих груп.</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46" w:name="n3161"/>
      <w:bookmarkEnd w:id="2046"/>
      <w:r w:rsidRPr="002A6942">
        <w:rPr>
          <w:rFonts w:ascii="Times New Roman" w:eastAsia="Times New Roman" w:hAnsi="Times New Roman" w:cs="Times New Roman"/>
          <w:sz w:val="24"/>
          <w:szCs w:val="24"/>
          <w:lang w:eastAsia="ru-RU"/>
        </w:rPr>
        <w:t>Вимоги та обмеження, що встановлюються для генеруючих установок та/або установок зберігання енергії активних споживачів, застосовуються також до генеруючих установок третіх осіб, що приєднані до мереж, або електроустановок активного споживача.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47" w:name="n3162"/>
      <w:bookmarkEnd w:id="2047"/>
      <w:r w:rsidRPr="002A6942">
        <w:rPr>
          <w:rFonts w:ascii="Times New Roman" w:eastAsia="Times New Roman" w:hAnsi="Times New Roman" w:cs="Times New Roman"/>
          <w:sz w:val="24"/>
          <w:szCs w:val="24"/>
          <w:lang w:eastAsia="ru-RU"/>
        </w:rPr>
        <w:t>8. Для цілей цієї статті активним споживачем також вважається об’єднання співвласників багатоквартирного будинку, за умови приєднання генеруючих установок та/або установок зберігання енергії до електричних мереж багатоквартирного будинку, квартир та/або нежитлових приміщень.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48" w:name="n3163"/>
      <w:bookmarkEnd w:id="2048"/>
      <w:r w:rsidRPr="002A6942">
        <w:rPr>
          <w:rFonts w:ascii="Times New Roman" w:eastAsia="Times New Roman" w:hAnsi="Times New Roman" w:cs="Times New Roman"/>
          <w:sz w:val="24"/>
          <w:szCs w:val="24"/>
          <w:lang w:eastAsia="ru-RU"/>
        </w:rPr>
        <w:t>Особливості набуття статусу активного споживача об’єднанням співвласників багатоквартирного житлового будинку встановлюються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49" w:name="n3164"/>
      <w:bookmarkEnd w:id="2049"/>
      <w:r w:rsidRPr="002A6942">
        <w:rPr>
          <w:rFonts w:ascii="Times New Roman" w:eastAsia="Times New Roman" w:hAnsi="Times New Roman" w:cs="Times New Roman"/>
          <w:sz w:val="24"/>
          <w:szCs w:val="24"/>
          <w:lang w:eastAsia="ru-RU"/>
        </w:rPr>
        <w:t>9. Виробництво електричної енергії активними споживачами, третіми особами, що приєднані до електричних мереж активних споживачів, вважається виробництвом електричної енергії для власних потреб та не потребує отримання ліцензії на виробництво електричної енергії, за умови що встановлена потужність таких генеруючих електроустановок на одній площадці вимірювання не перевищує 5 МВт.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50" w:name="n3165"/>
      <w:bookmarkEnd w:id="2050"/>
      <w:r w:rsidRPr="002A6942">
        <w:rPr>
          <w:rFonts w:ascii="Times New Roman" w:eastAsia="Times New Roman" w:hAnsi="Times New Roman" w:cs="Times New Roman"/>
          <w:sz w:val="24"/>
          <w:szCs w:val="24"/>
          <w:lang w:eastAsia="ru-RU"/>
        </w:rPr>
        <w:t>Зберігання електричної енергії активними споживачами, третіми особами, установки зберігання енергії яких приєднані до електричних мереж активних споживачів, вважається зберіганням електричної енергії для власних потреб та не потребує отримання ліцензії на зберігання електричної енергії, за умови що встановлена потужність таких установок зберігання енергії на одній площадці вимірювання не перевищує 5 МВт.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51" w:name="n3166"/>
      <w:bookmarkEnd w:id="2051"/>
      <w:r w:rsidRPr="002A6942">
        <w:rPr>
          <w:rFonts w:ascii="Times New Roman" w:eastAsia="Times New Roman" w:hAnsi="Times New Roman" w:cs="Times New Roman"/>
          <w:sz w:val="24"/>
          <w:szCs w:val="24"/>
          <w:lang w:eastAsia="ru-RU"/>
        </w:rPr>
        <w:t>10. Активний споживач, який встановив установку зберігання енергії, сплачує плату за послуги з передачі електричної енергії та розподілу електричної енергії, що розраховується окремо на обсяг спожитої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 В іншому випадку активний споживач сплачує плату за послуги з передачі електричної енергії та розподілу електричної енергії, яка розраховується на загальний обсяг спожитої з мережі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52" w:name="n3125"/>
      <w:bookmarkEnd w:id="2052"/>
      <w:r w:rsidRPr="002A6942">
        <w:rPr>
          <w:rFonts w:ascii="Times New Roman" w:eastAsia="Times New Roman" w:hAnsi="Times New Roman" w:cs="Times New Roman"/>
          <w:i/>
          <w:iCs/>
          <w:sz w:val="24"/>
          <w:szCs w:val="24"/>
          <w:lang w:eastAsia="ru-RU"/>
        </w:rPr>
        <w:t>{Закон доповнено статтею 58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639" w:anchor="n38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53" w:name="n1198"/>
      <w:bookmarkEnd w:id="2053"/>
      <w:r w:rsidRPr="002A6942">
        <w:rPr>
          <w:rFonts w:ascii="Times New Roman" w:eastAsia="Times New Roman" w:hAnsi="Times New Roman" w:cs="Times New Roman"/>
          <w:b/>
          <w:bCs/>
          <w:sz w:val="24"/>
          <w:szCs w:val="24"/>
          <w:lang w:eastAsia="ru-RU"/>
        </w:rPr>
        <w:lastRenderedPageBreak/>
        <w:t>Стаття 59.</w:t>
      </w:r>
      <w:r w:rsidRPr="002A6942">
        <w:rPr>
          <w:rFonts w:ascii="Times New Roman" w:eastAsia="Times New Roman" w:hAnsi="Times New Roman" w:cs="Times New Roman"/>
          <w:sz w:val="24"/>
          <w:szCs w:val="24"/>
          <w:lang w:eastAsia="ru-RU"/>
        </w:rPr>
        <w:t> Зміна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54" w:name="n1199"/>
      <w:bookmarkEnd w:id="2054"/>
      <w:r w:rsidRPr="002A6942">
        <w:rPr>
          <w:rFonts w:ascii="Times New Roman" w:eastAsia="Times New Roman" w:hAnsi="Times New Roman" w:cs="Times New Roman"/>
          <w:sz w:val="24"/>
          <w:szCs w:val="24"/>
          <w:lang w:eastAsia="ru-RU"/>
        </w:rPr>
        <w:t>1. Зміна електропостачальника споживачем здійснюється на безоплатній основі у порядку, визначеному правилами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55" w:name="n1200"/>
      <w:bookmarkEnd w:id="2055"/>
      <w:r w:rsidRPr="002A6942">
        <w:rPr>
          <w:rFonts w:ascii="Times New Roman" w:eastAsia="Times New Roman" w:hAnsi="Times New Roman" w:cs="Times New Roman"/>
          <w:sz w:val="24"/>
          <w:szCs w:val="24"/>
          <w:lang w:eastAsia="ru-RU"/>
        </w:rPr>
        <w:t>Порядок зміни електропостачальника має, зокрема, визначати: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56" w:name="n1201"/>
      <w:bookmarkEnd w:id="2056"/>
      <w:r w:rsidRPr="002A6942">
        <w:rPr>
          <w:rFonts w:ascii="Times New Roman" w:eastAsia="Times New Roman" w:hAnsi="Times New Roman" w:cs="Times New Roman"/>
          <w:sz w:val="24"/>
          <w:szCs w:val="24"/>
          <w:lang w:eastAsia="ru-RU"/>
        </w:rPr>
        <w:t>1) умови та процедури зміни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57" w:name="n1202"/>
      <w:bookmarkEnd w:id="2057"/>
      <w:r w:rsidRPr="002A6942">
        <w:rPr>
          <w:rFonts w:ascii="Times New Roman" w:eastAsia="Times New Roman" w:hAnsi="Times New Roman" w:cs="Times New Roman"/>
          <w:sz w:val="24"/>
          <w:szCs w:val="24"/>
          <w:lang w:eastAsia="ru-RU"/>
        </w:rPr>
        <w:t>2) положення щодо забезпечення належного та достовірного комерційного обліку споживача при зміні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58" w:name="n1203"/>
      <w:bookmarkEnd w:id="2058"/>
      <w:r w:rsidRPr="002A6942">
        <w:rPr>
          <w:rFonts w:ascii="Times New Roman" w:eastAsia="Times New Roman" w:hAnsi="Times New Roman" w:cs="Times New Roman"/>
          <w:sz w:val="24"/>
          <w:szCs w:val="24"/>
          <w:lang w:eastAsia="ru-RU"/>
        </w:rPr>
        <w:t>3) положення щодо обміну інформацією при зміні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59" w:name="n1204"/>
      <w:bookmarkEnd w:id="2059"/>
      <w:r w:rsidRPr="002A6942">
        <w:rPr>
          <w:rFonts w:ascii="Times New Roman" w:eastAsia="Times New Roman" w:hAnsi="Times New Roman" w:cs="Times New Roman"/>
          <w:sz w:val="24"/>
          <w:szCs w:val="24"/>
          <w:lang w:eastAsia="ru-RU"/>
        </w:rPr>
        <w:t>4) права та обов’язки електропостачальників, оператора системи передачі та/або оператора системи розподілу, споживача при зміні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60" w:name="n1205"/>
      <w:bookmarkEnd w:id="2060"/>
      <w:r w:rsidRPr="002A6942">
        <w:rPr>
          <w:rFonts w:ascii="Times New Roman" w:eastAsia="Times New Roman" w:hAnsi="Times New Roman" w:cs="Times New Roman"/>
          <w:sz w:val="24"/>
          <w:szCs w:val="24"/>
          <w:lang w:eastAsia="ru-RU"/>
        </w:rPr>
        <w:t>2. Зміна електропостачальника за ініціативою споживача має бути завершена у строк не більше трьох тижнів з дня повідомлення таким споживачем про намір змінити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61" w:name="n1206"/>
      <w:bookmarkEnd w:id="2061"/>
      <w:r w:rsidRPr="002A6942">
        <w:rPr>
          <w:rFonts w:ascii="Times New Roman" w:eastAsia="Times New Roman" w:hAnsi="Times New Roman" w:cs="Times New Roman"/>
          <w:sz w:val="24"/>
          <w:szCs w:val="24"/>
          <w:lang w:eastAsia="ru-RU"/>
        </w:rPr>
        <w:t>3. Спори між споживачем та електропостачальником під час зміни електропостачальника розглядаються відповідно до порядку розгляду скарг та вирішення спорів, затвердженого Регулятором. Наявність спору між електропостачальником і споживачем не є підставою для затримки у виконанні договору постачання електричної енергії споживачу новим електропостачальником.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62" w:name="n1207"/>
      <w:bookmarkEnd w:id="2062"/>
      <w:r w:rsidRPr="002A6942">
        <w:rPr>
          <w:rFonts w:ascii="Times New Roman" w:eastAsia="Times New Roman" w:hAnsi="Times New Roman" w:cs="Times New Roman"/>
          <w:sz w:val="24"/>
          <w:szCs w:val="24"/>
          <w:lang w:eastAsia="ru-RU"/>
        </w:rPr>
        <w:t>4. До припинення дії договору постачання електричної енергії споживачу електропостачальник зобов’язаний забезпечувати постачання електричної енергії споживачу на умовах чинного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63" w:name="n1208"/>
      <w:bookmarkEnd w:id="2063"/>
      <w:r w:rsidRPr="002A6942">
        <w:rPr>
          <w:rFonts w:ascii="Times New Roman" w:eastAsia="Times New Roman" w:hAnsi="Times New Roman" w:cs="Times New Roman"/>
          <w:sz w:val="24"/>
          <w:szCs w:val="24"/>
          <w:lang w:eastAsia="ru-RU"/>
        </w:rPr>
        <w:t>Регулятор здійснює моніторинг практики зміни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64" w:name="n1209"/>
      <w:bookmarkEnd w:id="2064"/>
      <w:r w:rsidRPr="002A6942">
        <w:rPr>
          <w:rFonts w:ascii="Times New Roman" w:eastAsia="Times New Roman" w:hAnsi="Times New Roman" w:cs="Times New Roman"/>
          <w:b/>
          <w:bCs/>
          <w:sz w:val="24"/>
          <w:szCs w:val="24"/>
          <w:lang w:eastAsia="ru-RU"/>
        </w:rPr>
        <w:t>Стаття 60.</w:t>
      </w:r>
      <w:r w:rsidRPr="002A6942">
        <w:rPr>
          <w:rFonts w:ascii="Times New Roman" w:eastAsia="Times New Roman" w:hAnsi="Times New Roman" w:cs="Times New Roman"/>
          <w:sz w:val="24"/>
          <w:szCs w:val="24"/>
          <w:lang w:eastAsia="ru-RU"/>
        </w:rPr>
        <w:t> Захист прав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65" w:name="n1210"/>
      <w:bookmarkEnd w:id="2065"/>
      <w:r w:rsidRPr="002A6942">
        <w:rPr>
          <w:rFonts w:ascii="Times New Roman" w:eastAsia="Times New Roman" w:hAnsi="Times New Roman" w:cs="Times New Roman"/>
          <w:sz w:val="24"/>
          <w:szCs w:val="24"/>
          <w:lang w:eastAsia="ru-RU"/>
        </w:rPr>
        <w:t>1. З метою забезпечення захисту прав споживачів учасники ринку не застосовують недобросовісні методи конкуренції до споживача. Положення та умови договорів зі споживачами мають бути прозорими та доступними для розуміння.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66" w:name="n1211"/>
      <w:bookmarkEnd w:id="2066"/>
      <w:r w:rsidRPr="002A6942">
        <w:rPr>
          <w:rFonts w:ascii="Times New Roman" w:eastAsia="Times New Roman" w:hAnsi="Times New Roman" w:cs="Times New Roman"/>
          <w:sz w:val="24"/>
          <w:szCs w:val="24"/>
          <w:lang w:eastAsia="ru-RU"/>
        </w:rPr>
        <w:t>2. Постачання електричної енергії здійснюється на недискримінаційних засадах.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67" w:name="n3168"/>
      <w:bookmarkEnd w:id="2067"/>
      <w:r w:rsidRPr="002A6942">
        <w:rPr>
          <w:rFonts w:ascii="Times New Roman" w:eastAsia="Times New Roman" w:hAnsi="Times New Roman" w:cs="Times New Roman"/>
          <w:sz w:val="24"/>
          <w:szCs w:val="24"/>
          <w:lang w:eastAsia="ru-RU"/>
        </w:rPr>
        <w:t>Колективний побутовий споживач не може перешкоджати встановленню споживачами колективного побутового споживача приладів обліку, що забезпечують диференційований облік спожитої електроенергії окремо за різними періодами часу (зонами доби).</w:t>
      </w:r>
    </w:p>
    <w:p w:rsidR="002A6942" w:rsidRPr="002A6942" w:rsidRDefault="002A6942" w:rsidP="002A6942">
      <w:pPr>
        <w:spacing w:after="100" w:afterAutospacing="1" w:line="240" w:lineRule="auto"/>
        <w:rPr>
          <w:rFonts w:ascii="Times New Roman" w:eastAsia="Times New Roman" w:hAnsi="Times New Roman" w:cs="Times New Roman"/>
          <w:sz w:val="24"/>
          <w:szCs w:val="24"/>
          <w:lang w:eastAsia="ru-RU"/>
        </w:rPr>
      </w:pPr>
      <w:bookmarkStart w:id="2068" w:name="n3167"/>
      <w:bookmarkEnd w:id="2068"/>
      <w:r w:rsidRPr="002A6942">
        <w:rPr>
          <w:rFonts w:ascii="Times New Roman" w:eastAsia="Times New Roman" w:hAnsi="Times New Roman" w:cs="Times New Roman"/>
          <w:i/>
          <w:iCs/>
          <w:sz w:val="24"/>
          <w:szCs w:val="24"/>
          <w:lang w:eastAsia="ru-RU"/>
        </w:rPr>
        <w:t>{Частина друга статті 60 в редакції Закону </w:t>
      </w:r>
      <w:hyperlink r:id="rId640" w:anchor="n428"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69" w:name="n1212"/>
      <w:bookmarkEnd w:id="2069"/>
      <w:r w:rsidRPr="002A6942">
        <w:rPr>
          <w:rFonts w:ascii="Times New Roman" w:eastAsia="Times New Roman" w:hAnsi="Times New Roman" w:cs="Times New Roman"/>
          <w:sz w:val="24"/>
          <w:szCs w:val="24"/>
          <w:lang w:eastAsia="ru-RU"/>
        </w:rPr>
        <w:t>3. Відключення споживачів здійснюється виключно у порядку, визначеному цим Законом та правилами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70" w:name="n1213"/>
      <w:bookmarkEnd w:id="2070"/>
      <w:r w:rsidRPr="002A6942">
        <w:rPr>
          <w:rFonts w:ascii="Times New Roman" w:eastAsia="Times New Roman" w:hAnsi="Times New Roman" w:cs="Times New Roman"/>
          <w:sz w:val="24"/>
          <w:szCs w:val="24"/>
          <w:lang w:eastAsia="ru-RU"/>
        </w:rPr>
        <w:t>Захист прав споживачів електричної енергії, а також механізм захисту цих прав регулюються цим Законом, законами України </w:t>
      </w:r>
      <w:hyperlink r:id="rId641" w:tgtFrame="_blank" w:history="1">
        <w:r w:rsidRPr="002A6942">
          <w:rPr>
            <w:rFonts w:ascii="Times New Roman" w:eastAsia="Times New Roman" w:hAnsi="Times New Roman" w:cs="Times New Roman"/>
            <w:color w:val="000099"/>
            <w:sz w:val="24"/>
            <w:szCs w:val="24"/>
            <w:u w:val="single"/>
            <w:lang w:eastAsia="ru-RU"/>
          </w:rPr>
          <w:t>"Про захист прав споживачів"</w:t>
        </w:r>
      </w:hyperlink>
      <w:r w:rsidRPr="002A6942">
        <w:rPr>
          <w:rFonts w:ascii="Times New Roman" w:eastAsia="Times New Roman" w:hAnsi="Times New Roman" w:cs="Times New Roman"/>
          <w:sz w:val="24"/>
          <w:szCs w:val="24"/>
          <w:lang w:eastAsia="ru-RU"/>
        </w:rPr>
        <w:t>, </w:t>
      </w:r>
      <w:hyperlink r:id="rId642" w:tgtFrame="_blank" w:history="1">
        <w:r w:rsidRPr="002A6942">
          <w:rPr>
            <w:rFonts w:ascii="Times New Roman" w:eastAsia="Times New Roman" w:hAnsi="Times New Roman" w:cs="Times New Roman"/>
            <w:color w:val="000099"/>
            <w:sz w:val="24"/>
            <w:szCs w:val="24"/>
            <w:u w:val="single"/>
            <w:lang w:eastAsia="ru-RU"/>
          </w:rPr>
          <w:t>"Про захист економічної конкуренції"</w:t>
        </w:r>
      </w:hyperlink>
      <w:r w:rsidRPr="002A6942">
        <w:rPr>
          <w:rFonts w:ascii="Times New Roman" w:eastAsia="Times New Roman" w:hAnsi="Times New Roman" w:cs="Times New Roman"/>
          <w:sz w:val="24"/>
          <w:szCs w:val="24"/>
          <w:lang w:eastAsia="ru-RU"/>
        </w:rPr>
        <w:t>, іншими нормативно-правовими актами.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71" w:name="n1214"/>
      <w:bookmarkEnd w:id="2071"/>
      <w:r w:rsidRPr="002A6942">
        <w:rPr>
          <w:rFonts w:ascii="Times New Roman" w:eastAsia="Times New Roman" w:hAnsi="Times New Roman" w:cs="Times New Roman"/>
          <w:sz w:val="24"/>
          <w:szCs w:val="24"/>
          <w:lang w:eastAsia="ru-RU"/>
        </w:rPr>
        <w:t>4. Відключення захищених споживачів здійснюється з дотриманням вимог </w:t>
      </w:r>
      <w:hyperlink r:id="rId643" w:anchor="n13" w:tgtFrame="_blank" w:history="1">
        <w:r w:rsidRPr="002A6942">
          <w:rPr>
            <w:rFonts w:ascii="Times New Roman" w:eastAsia="Times New Roman" w:hAnsi="Times New Roman" w:cs="Times New Roman"/>
            <w:color w:val="000099"/>
            <w:sz w:val="24"/>
            <w:szCs w:val="24"/>
            <w:u w:val="single"/>
            <w:lang w:eastAsia="ru-RU"/>
          </w:rPr>
          <w:t>порядку забезпечення постачання електричної енергії захищеним споживачам</w:t>
        </w:r>
      </w:hyperlink>
      <w:r w:rsidRPr="002A6942">
        <w:rPr>
          <w:rFonts w:ascii="Times New Roman" w:eastAsia="Times New Roman" w:hAnsi="Times New Roman" w:cs="Times New Roman"/>
          <w:sz w:val="24"/>
          <w:szCs w:val="24"/>
          <w:lang w:eastAsia="ru-RU"/>
        </w:rPr>
        <w:t>, затвердженого Кабінетом Міністрів України, який визначає:</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72" w:name="n1215"/>
      <w:bookmarkEnd w:id="2072"/>
      <w:r w:rsidRPr="002A6942">
        <w:rPr>
          <w:rFonts w:ascii="Times New Roman" w:eastAsia="Times New Roman" w:hAnsi="Times New Roman" w:cs="Times New Roman"/>
          <w:sz w:val="24"/>
          <w:szCs w:val="24"/>
          <w:lang w:eastAsia="ru-RU"/>
        </w:rPr>
        <w:t>1) порядок складення переліку захищених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73" w:name="n1216"/>
      <w:bookmarkEnd w:id="2073"/>
      <w:r w:rsidRPr="002A6942">
        <w:rPr>
          <w:rFonts w:ascii="Times New Roman" w:eastAsia="Times New Roman" w:hAnsi="Times New Roman" w:cs="Times New Roman"/>
          <w:sz w:val="24"/>
          <w:szCs w:val="24"/>
          <w:lang w:eastAsia="ru-RU"/>
        </w:rPr>
        <w:t>2) порядок обмеження, відключення електропостачання захищених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74" w:name="n1217"/>
      <w:bookmarkEnd w:id="2074"/>
      <w:r w:rsidRPr="002A6942">
        <w:rPr>
          <w:rFonts w:ascii="Times New Roman" w:eastAsia="Times New Roman" w:hAnsi="Times New Roman" w:cs="Times New Roman"/>
          <w:sz w:val="24"/>
          <w:szCs w:val="24"/>
          <w:lang w:eastAsia="ru-RU"/>
        </w:rPr>
        <w:t>3) механізми забезпечення повної поточної оплати захищеними споживачами електричної енергії шляхом забезпечення попередньої оплати прогнозованого обсягу споживання електричної енергії та/або надання фінансової гарантії оплати спожитої захищеним споживачем електричної енергії власником такого захищеного споживача або в інший спосіб, передбачений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75" w:name="n1218"/>
      <w:bookmarkEnd w:id="2075"/>
      <w:r w:rsidRPr="002A6942">
        <w:rPr>
          <w:rFonts w:ascii="Times New Roman" w:eastAsia="Times New Roman" w:hAnsi="Times New Roman" w:cs="Times New Roman"/>
          <w:b/>
          <w:bCs/>
          <w:sz w:val="24"/>
          <w:szCs w:val="24"/>
          <w:lang w:eastAsia="ru-RU"/>
        </w:rPr>
        <w:t>Стаття 61.</w:t>
      </w:r>
      <w:r w:rsidRPr="002A6942">
        <w:rPr>
          <w:rFonts w:ascii="Times New Roman" w:eastAsia="Times New Roman" w:hAnsi="Times New Roman" w:cs="Times New Roman"/>
          <w:sz w:val="24"/>
          <w:szCs w:val="24"/>
          <w:lang w:eastAsia="ru-RU"/>
        </w:rPr>
        <w:t> Захист вразливих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76" w:name="n1219"/>
      <w:bookmarkEnd w:id="2076"/>
      <w:r w:rsidRPr="002A6942">
        <w:rPr>
          <w:rFonts w:ascii="Times New Roman" w:eastAsia="Times New Roman" w:hAnsi="Times New Roman" w:cs="Times New Roman"/>
          <w:sz w:val="24"/>
          <w:szCs w:val="24"/>
          <w:lang w:eastAsia="ru-RU"/>
        </w:rPr>
        <w:lastRenderedPageBreak/>
        <w:t>1. </w:t>
      </w:r>
      <w:r w:rsidRPr="002A6942">
        <w:rPr>
          <w:rFonts w:ascii="Times New Roman" w:eastAsia="Times New Roman" w:hAnsi="Times New Roman" w:cs="Times New Roman"/>
          <w:i/>
          <w:iCs/>
          <w:sz w:val="24"/>
          <w:szCs w:val="24"/>
          <w:lang w:eastAsia="ru-RU"/>
        </w:rPr>
        <w:t>{Дію частини першої статті 61 зупинено на 2025 рік згідно із Законом </w:t>
      </w:r>
      <w:hyperlink r:id="rId644" w:anchor="n211" w:tgtFrame="_blank" w:history="1">
        <w:r w:rsidRPr="002A6942">
          <w:rPr>
            <w:rFonts w:ascii="Times New Roman" w:eastAsia="Times New Roman" w:hAnsi="Times New Roman" w:cs="Times New Roman"/>
            <w:i/>
            <w:iCs/>
            <w:color w:val="000099"/>
            <w:sz w:val="24"/>
            <w:szCs w:val="24"/>
            <w:u w:val="single"/>
            <w:lang w:eastAsia="ru-RU"/>
          </w:rPr>
          <w:t>№ 4059-IX від 19.11.2024</w:t>
        </w:r>
      </w:hyperlink>
      <w:r w:rsidRPr="002A6942">
        <w:rPr>
          <w:rFonts w:ascii="Times New Roman" w:eastAsia="Times New Roman" w:hAnsi="Times New Roman" w:cs="Times New Roman"/>
          <w:i/>
          <w:iCs/>
          <w:sz w:val="24"/>
          <w:szCs w:val="24"/>
          <w:lang w:eastAsia="ru-RU"/>
        </w:rPr>
        <w:t>}</w:t>
      </w:r>
      <w:r w:rsidRPr="002A6942">
        <w:rPr>
          <w:rFonts w:ascii="Times New Roman" w:eastAsia="Times New Roman" w:hAnsi="Times New Roman" w:cs="Times New Roman"/>
          <w:sz w:val="24"/>
          <w:szCs w:val="24"/>
          <w:lang w:eastAsia="ru-RU"/>
        </w:rPr>
        <w:t> Вразливі споживачі мають право на передбачену законом підтримку для відшкодування витрат на оплату спожитої електричної енергії у порядку, встановленому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77" w:name="n1220"/>
      <w:bookmarkEnd w:id="2077"/>
      <w:r w:rsidRPr="002A6942">
        <w:rPr>
          <w:rFonts w:ascii="Times New Roman" w:eastAsia="Times New Roman" w:hAnsi="Times New Roman" w:cs="Times New Roman"/>
          <w:sz w:val="24"/>
          <w:szCs w:val="24"/>
          <w:lang w:eastAsia="ru-RU"/>
        </w:rPr>
        <w:t>Порядок захисту вразливих споживачів визначає:</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78" w:name="n1221"/>
      <w:bookmarkEnd w:id="2078"/>
      <w:r w:rsidRPr="002A6942">
        <w:rPr>
          <w:rFonts w:ascii="Times New Roman" w:eastAsia="Times New Roman" w:hAnsi="Times New Roman" w:cs="Times New Roman"/>
          <w:sz w:val="24"/>
          <w:szCs w:val="24"/>
          <w:lang w:eastAsia="ru-RU"/>
        </w:rPr>
        <w:t>1) категорії вразливих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79" w:name="n1222"/>
      <w:bookmarkEnd w:id="2079"/>
      <w:r w:rsidRPr="002A6942">
        <w:rPr>
          <w:rFonts w:ascii="Times New Roman" w:eastAsia="Times New Roman" w:hAnsi="Times New Roman" w:cs="Times New Roman"/>
          <w:sz w:val="24"/>
          <w:szCs w:val="24"/>
          <w:lang w:eastAsia="ru-RU"/>
        </w:rPr>
        <w:t>2) порядок обліку вразливих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80" w:name="n1223"/>
      <w:bookmarkEnd w:id="2080"/>
      <w:r w:rsidRPr="002A6942">
        <w:rPr>
          <w:rFonts w:ascii="Times New Roman" w:eastAsia="Times New Roman" w:hAnsi="Times New Roman" w:cs="Times New Roman"/>
          <w:sz w:val="24"/>
          <w:szCs w:val="24"/>
          <w:lang w:eastAsia="ru-RU"/>
        </w:rPr>
        <w:t>3) заходи з моніторингу та державного контролю за належністю до категорії вразливих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81" w:name="n1224"/>
      <w:bookmarkEnd w:id="2081"/>
      <w:r w:rsidRPr="002A6942">
        <w:rPr>
          <w:rFonts w:ascii="Times New Roman" w:eastAsia="Times New Roman" w:hAnsi="Times New Roman" w:cs="Times New Roman"/>
          <w:sz w:val="24"/>
          <w:szCs w:val="24"/>
          <w:lang w:eastAsia="ru-RU"/>
        </w:rPr>
        <w:t>4) спеціальні заходи захисту вразливих споживачів від відключення у певні періоди, спрямовані на задоволення потреб таких споживачів в електричній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82" w:name="n1225"/>
      <w:bookmarkEnd w:id="2082"/>
      <w:r w:rsidRPr="002A6942">
        <w:rPr>
          <w:rFonts w:ascii="Times New Roman" w:eastAsia="Times New Roman" w:hAnsi="Times New Roman" w:cs="Times New Roman"/>
          <w:sz w:val="24"/>
          <w:szCs w:val="24"/>
          <w:lang w:eastAsia="ru-RU"/>
        </w:rPr>
        <w:t>5) обсяг адресної допомоги для категорій вразливих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83" w:name="n1226"/>
      <w:bookmarkEnd w:id="2083"/>
      <w:r w:rsidRPr="002A6942">
        <w:rPr>
          <w:rFonts w:ascii="Times New Roman" w:eastAsia="Times New Roman" w:hAnsi="Times New Roman" w:cs="Times New Roman"/>
          <w:sz w:val="24"/>
          <w:szCs w:val="24"/>
          <w:lang w:eastAsia="ru-RU"/>
        </w:rPr>
        <w:t>2. Постачання електричної енергії вразливим споживачам здійснює постачальник універсальної послуги відповідно до цього Закону та правил роздрібного ринку.</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2084" w:name="n1227"/>
      <w:bookmarkEnd w:id="2084"/>
      <w:r w:rsidRPr="002A6942">
        <w:rPr>
          <w:rFonts w:ascii="Times New Roman" w:eastAsia="Times New Roman" w:hAnsi="Times New Roman" w:cs="Times New Roman"/>
          <w:b/>
          <w:bCs/>
          <w:sz w:val="28"/>
          <w:szCs w:val="28"/>
          <w:lang w:eastAsia="ru-RU"/>
        </w:rPr>
        <w:t>Розділ XIII</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ЗАБЕЗПЕЧЕННЯ ЗАГАЛЬНОСУСПІЛЬНИХ ІНТЕРЕСІВ У ПРОЦЕСІ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85" w:name="n1228"/>
      <w:bookmarkEnd w:id="2085"/>
      <w:r w:rsidRPr="002A6942">
        <w:rPr>
          <w:rFonts w:ascii="Times New Roman" w:eastAsia="Times New Roman" w:hAnsi="Times New Roman" w:cs="Times New Roman"/>
          <w:b/>
          <w:bCs/>
          <w:sz w:val="24"/>
          <w:szCs w:val="24"/>
          <w:lang w:eastAsia="ru-RU"/>
        </w:rPr>
        <w:t>Стаття 62.</w:t>
      </w:r>
      <w:r w:rsidRPr="002A6942">
        <w:rPr>
          <w:rFonts w:ascii="Times New Roman" w:eastAsia="Times New Roman" w:hAnsi="Times New Roman" w:cs="Times New Roman"/>
          <w:sz w:val="24"/>
          <w:szCs w:val="24"/>
          <w:lang w:eastAsia="ru-RU"/>
        </w:rPr>
        <w:t> Спеціальні обов’язки для забезпечення загальносуспільних інтересів у процесі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86" w:name="n1229"/>
      <w:bookmarkEnd w:id="2086"/>
      <w:r w:rsidRPr="002A6942">
        <w:rPr>
          <w:rFonts w:ascii="Times New Roman" w:eastAsia="Times New Roman" w:hAnsi="Times New Roman" w:cs="Times New Roman"/>
          <w:sz w:val="24"/>
          <w:szCs w:val="24"/>
          <w:lang w:eastAsia="ru-RU"/>
        </w:rPr>
        <w:t>1. З метою забезпечення загального економічного інтересу в електроенергетичній галузі України, необхідного для задоволення інтересів громадян, суспільства і держави, та забезпечення сталого довгострокового розвитку електроенергетичної галузі і конкурентоспроможності національної економіки України на учасників ринку відповідно до цієї статті можуть бути покладені </w:t>
      </w:r>
      <w:hyperlink r:id="rId645" w:anchor="n9" w:tgtFrame="_blank" w:history="1">
        <w:r w:rsidRPr="002A6942">
          <w:rPr>
            <w:rFonts w:ascii="Times New Roman" w:eastAsia="Times New Roman" w:hAnsi="Times New Roman" w:cs="Times New Roman"/>
            <w:color w:val="000099"/>
            <w:sz w:val="24"/>
            <w:szCs w:val="24"/>
            <w:u w:val="single"/>
            <w:lang w:eastAsia="ru-RU"/>
          </w:rPr>
          <w:t>спеціальні обов’язки для забезпечення загальносуспільних інтересів у процесі функціонування ринку електричної енергії</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87" w:name="n1230"/>
      <w:bookmarkEnd w:id="2087"/>
      <w:r w:rsidRPr="002A6942">
        <w:rPr>
          <w:rFonts w:ascii="Times New Roman" w:eastAsia="Times New Roman" w:hAnsi="Times New Roman" w:cs="Times New Roman"/>
          <w:sz w:val="24"/>
          <w:szCs w:val="24"/>
          <w:lang w:eastAsia="ru-RU"/>
        </w:rPr>
        <w:t>2. До спеціальних обов’язків, що покладаються на учасників ринку електричної енергії відповідно до цього Закону для забезпечення загальносуспільних інтересів у процесі функціонування ринку електричної енергії, належать, зокрема: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88" w:name="n1231"/>
      <w:bookmarkEnd w:id="2088"/>
      <w:r w:rsidRPr="002A6942">
        <w:rPr>
          <w:rFonts w:ascii="Times New Roman" w:eastAsia="Times New Roman" w:hAnsi="Times New Roman" w:cs="Times New Roman"/>
          <w:sz w:val="24"/>
          <w:szCs w:val="24"/>
          <w:lang w:eastAsia="ru-RU"/>
        </w:rPr>
        <w:t>1) забезпечення збільшення частки виробництва електричної енергії з альтернативних джерел енергії, включаючи забезпечення підтримки виробництва електричної енергії з альтернативних джерел енергії за механізмом ринкової премії;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89" w:name="n3359"/>
      <w:bookmarkEnd w:id="2089"/>
      <w:r w:rsidRPr="002A6942">
        <w:rPr>
          <w:rFonts w:ascii="Times New Roman" w:eastAsia="Times New Roman" w:hAnsi="Times New Roman" w:cs="Times New Roman"/>
          <w:i/>
          <w:iCs/>
          <w:sz w:val="24"/>
          <w:szCs w:val="24"/>
          <w:lang w:eastAsia="ru-RU"/>
        </w:rPr>
        <w:t>{Пункт 1 частини другої статті 62 в редакції Закону </w:t>
      </w:r>
      <w:hyperlink r:id="rId646" w:anchor="n54"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90" w:name="n1232"/>
      <w:bookmarkEnd w:id="2090"/>
      <w:r w:rsidRPr="002A6942">
        <w:rPr>
          <w:rFonts w:ascii="Times New Roman" w:eastAsia="Times New Roman" w:hAnsi="Times New Roman" w:cs="Times New Roman"/>
          <w:sz w:val="24"/>
          <w:szCs w:val="24"/>
          <w:lang w:eastAsia="ru-RU"/>
        </w:rPr>
        <w:t>2) виконання функцій постачальника універсальних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91" w:name="n1233"/>
      <w:bookmarkEnd w:id="2091"/>
      <w:r w:rsidRPr="002A6942">
        <w:rPr>
          <w:rFonts w:ascii="Times New Roman" w:eastAsia="Times New Roman" w:hAnsi="Times New Roman" w:cs="Times New Roman"/>
          <w:sz w:val="24"/>
          <w:szCs w:val="24"/>
          <w:lang w:eastAsia="ru-RU"/>
        </w:rPr>
        <w:t>3) виконання функцій постачальника "останньої надії";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92" w:name="n1234"/>
      <w:bookmarkEnd w:id="2092"/>
      <w:r w:rsidRPr="002A6942">
        <w:rPr>
          <w:rFonts w:ascii="Times New Roman" w:eastAsia="Times New Roman" w:hAnsi="Times New Roman" w:cs="Times New Roman"/>
          <w:sz w:val="24"/>
          <w:szCs w:val="24"/>
          <w:lang w:eastAsia="ru-RU"/>
        </w:rPr>
        <w:t>4) надання послуг із забезпечення розвитку генеруючих потужностей;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93" w:name="n1235"/>
      <w:bookmarkEnd w:id="2093"/>
      <w:r w:rsidRPr="002A6942">
        <w:rPr>
          <w:rFonts w:ascii="Times New Roman" w:eastAsia="Times New Roman" w:hAnsi="Times New Roman" w:cs="Times New Roman"/>
          <w:sz w:val="24"/>
          <w:szCs w:val="24"/>
          <w:lang w:eastAsia="ru-RU"/>
        </w:rPr>
        <w:t>5) підвищення ефективності комбінованого виробництва електричної та теплової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94" w:name="n1236"/>
      <w:bookmarkEnd w:id="2094"/>
      <w:r w:rsidRPr="002A6942">
        <w:rPr>
          <w:rFonts w:ascii="Times New Roman" w:eastAsia="Times New Roman" w:hAnsi="Times New Roman" w:cs="Times New Roman"/>
          <w:sz w:val="24"/>
          <w:szCs w:val="24"/>
          <w:lang w:eastAsia="ru-RU"/>
        </w:rPr>
        <w:t>Спеціальні обов’язки із забезпечення збільшення частки виробництва електричної енергії з альтернативних джерел енергії покладаються 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95" w:name="n2006"/>
      <w:bookmarkEnd w:id="2095"/>
      <w:r w:rsidRPr="002A6942">
        <w:rPr>
          <w:rFonts w:ascii="Times New Roman" w:eastAsia="Times New Roman" w:hAnsi="Times New Roman" w:cs="Times New Roman"/>
          <w:i/>
          <w:iCs/>
          <w:sz w:val="24"/>
          <w:szCs w:val="24"/>
          <w:lang w:eastAsia="ru-RU"/>
        </w:rPr>
        <w:t>{Абзац сьомий частини другої статті 62 в редакції Законів </w:t>
      </w:r>
      <w:hyperlink r:id="rId647" w:anchor="n182"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w:t>
      </w:r>
      <w:hyperlink r:id="rId648" w:anchor="n43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 </w:t>
      </w:r>
      <w:hyperlink r:id="rId649" w:anchor="n56"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96" w:name="n3361"/>
      <w:bookmarkEnd w:id="2096"/>
      <w:r w:rsidRPr="002A6942">
        <w:rPr>
          <w:rFonts w:ascii="Times New Roman" w:eastAsia="Times New Roman" w:hAnsi="Times New Roman" w:cs="Times New Roman"/>
          <w:sz w:val="24"/>
          <w:szCs w:val="24"/>
          <w:lang w:eastAsia="ru-RU"/>
        </w:rPr>
        <w:t>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97" w:name="n3369"/>
      <w:bookmarkEnd w:id="2097"/>
      <w:r w:rsidRPr="002A6942">
        <w:rPr>
          <w:rFonts w:ascii="Times New Roman" w:eastAsia="Times New Roman" w:hAnsi="Times New Roman" w:cs="Times New Roman"/>
          <w:i/>
          <w:iCs/>
          <w:sz w:val="24"/>
          <w:szCs w:val="24"/>
          <w:lang w:eastAsia="ru-RU"/>
        </w:rPr>
        <w:t>{Абзац частини другої статті 62 в редакції Закону </w:t>
      </w:r>
      <w:hyperlink r:id="rId650" w:anchor="n56"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98" w:name="n3362"/>
      <w:bookmarkEnd w:id="2098"/>
      <w:r w:rsidRPr="002A6942">
        <w:rPr>
          <w:rFonts w:ascii="Times New Roman" w:eastAsia="Times New Roman" w:hAnsi="Times New Roman" w:cs="Times New Roman"/>
          <w:sz w:val="24"/>
          <w:szCs w:val="24"/>
          <w:lang w:eastAsia="ru-RU"/>
        </w:rPr>
        <w:t>постачальників універсальних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099" w:name="n3368"/>
      <w:bookmarkEnd w:id="2099"/>
      <w:r w:rsidRPr="002A6942">
        <w:rPr>
          <w:rFonts w:ascii="Times New Roman" w:eastAsia="Times New Roman" w:hAnsi="Times New Roman" w:cs="Times New Roman"/>
          <w:i/>
          <w:iCs/>
          <w:sz w:val="24"/>
          <w:szCs w:val="24"/>
          <w:lang w:eastAsia="ru-RU"/>
        </w:rPr>
        <w:t>{Абзац частини другої статті 62 в редакції Закону </w:t>
      </w:r>
      <w:hyperlink r:id="rId651" w:anchor="n56"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00" w:name="n3363"/>
      <w:bookmarkEnd w:id="2100"/>
      <w:r w:rsidRPr="002A6942">
        <w:rPr>
          <w:rFonts w:ascii="Times New Roman" w:eastAsia="Times New Roman" w:hAnsi="Times New Roman" w:cs="Times New Roman"/>
          <w:sz w:val="24"/>
          <w:szCs w:val="24"/>
          <w:lang w:eastAsia="ru-RU"/>
        </w:rPr>
        <w:t>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01" w:name="n3367"/>
      <w:bookmarkEnd w:id="2101"/>
      <w:r w:rsidRPr="002A6942">
        <w:rPr>
          <w:rFonts w:ascii="Times New Roman" w:eastAsia="Times New Roman" w:hAnsi="Times New Roman" w:cs="Times New Roman"/>
          <w:i/>
          <w:iCs/>
          <w:sz w:val="24"/>
          <w:szCs w:val="24"/>
          <w:lang w:eastAsia="ru-RU"/>
        </w:rPr>
        <w:lastRenderedPageBreak/>
        <w:t>{Абзац частини другої статті 62 в редакції Закону </w:t>
      </w:r>
      <w:hyperlink r:id="rId652" w:anchor="n56"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02" w:name="n3364"/>
      <w:bookmarkEnd w:id="2102"/>
      <w:r w:rsidRPr="002A6942">
        <w:rPr>
          <w:rFonts w:ascii="Times New Roman" w:eastAsia="Times New Roman" w:hAnsi="Times New Roman" w:cs="Times New Roman"/>
          <w:sz w:val="24"/>
          <w:szCs w:val="24"/>
          <w:lang w:eastAsia="ru-RU"/>
        </w:rPr>
        <w:t>виробників електричної енергії з альтернативних джерел енергії, яким встановлено "зелений" тариф, на строк застосування "зеленого" тарифу;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03" w:name="n3366"/>
      <w:bookmarkEnd w:id="2103"/>
      <w:r w:rsidRPr="002A6942">
        <w:rPr>
          <w:rFonts w:ascii="Times New Roman" w:eastAsia="Times New Roman" w:hAnsi="Times New Roman" w:cs="Times New Roman"/>
          <w:i/>
          <w:iCs/>
          <w:sz w:val="24"/>
          <w:szCs w:val="24"/>
          <w:lang w:eastAsia="ru-RU"/>
        </w:rPr>
        <w:t>{Абзац частини другої статті 62 в редакції Закону </w:t>
      </w:r>
      <w:hyperlink r:id="rId653" w:anchor="n56"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04" w:name="n3365"/>
      <w:bookmarkEnd w:id="2104"/>
      <w:r w:rsidRPr="002A6942">
        <w:rPr>
          <w:rFonts w:ascii="Times New Roman" w:eastAsia="Times New Roman" w:hAnsi="Times New Roman" w:cs="Times New Roman"/>
          <w:sz w:val="24"/>
          <w:szCs w:val="24"/>
          <w:lang w:eastAsia="ru-RU"/>
        </w:rPr>
        <w:t>виробників електричної енергії з альтернативних джерел енергії, які за результатами аукціону набули право на підтримку, - на строк дії підтримки таких виробників.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05" w:name="n3360"/>
      <w:bookmarkEnd w:id="2105"/>
      <w:r w:rsidRPr="002A6942">
        <w:rPr>
          <w:rFonts w:ascii="Times New Roman" w:eastAsia="Times New Roman" w:hAnsi="Times New Roman" w:cs="Times New Roman"/>
          <w:i/>
          <w:iCs/>
          <w:sz w:val="24"/>
          <w:szCs w:val="24"/>
          <w:lang w:eastAsia="ru-RU"/>
        </w:rPr>
        <w:t>{Абзац частини другої статті 62 в редакції Закону </w:t>
      </w:r>
      <w:hyperlink r:id="rId654" w:anchor="n56"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06" w:name="n1237"/>
      <w:bookmarkEnd w:id="2106"/>
      <w:r w:rsidRPr="002A6942">
        <w:rPr>
          <w:rFonts w:ascii="Times New Roman" w:eastAsia="Times New Roman" w:hAnsi="Times New Roman" w:cs="Times New Roman"/>
          <w:sz w:val="24"/>
          <w:szCs w:val="24"/>
          <w:lang w:eastAsia="ru-RU"/>
        </w:rPr>
        <w:t>Спеціальні обов’язки з підвищення ефективності комбінованого виробництва електричної та теплової енергії покладаються на виробників, що здійснюють комбіноване виробництво електричної та теплової енергії на теплоелектроцентралях, рішення щодо яких прийняте Кабінетом Міністрів України відповідно до цього Закону, та на оператора системи передачі до 1 липня 2024 року.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07" w:name="n1238"/>
      <w:bookmarkEnd w:id="2107"/>
      <w:r w:rsidRPr="002A6942">
        <w:rPr>
          <w:rFonts w:ascii="Times New Roman" w:eastAsia="Times New Roman" w:hAnsi="Times New Roman" w:cs="Times New Roman"/>
          <w:sz w:val="24"/>
          <w:szCs w:val="24"/>
          <w:lang w:eastAsia="ru-RU"/>
        </w:rPr>
        <w:t>Для забезпечення загальносуспільних інтересів відповідно до частини третьої цієї статті Кабінет Міністрів України може покладати на учасників ринку інші спеціальні обов’язки з дотриманням норм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08" w:name="n2130"/>
      <w:bookmarkEnd w:id="2108"/>
      <w:r w:rsidRPr="002A6942">
        <w:rPr>
          <w:rFonts w:ascii="Times New Roman" w:eastAsia="Times New Roman" w:hAnsi="Times New Roman" w:cs="Times New Roman"/>
          <w:sz w:val="24"/>
          <w:szCs w:val="24"/>
          <w:lang w:eastAsia="ru-RU"/>
        </w:rPr>
        <w:t>Учасникам ринку, яким надавалася або надається підтримка та/або компенсація витрат, пов’язаних із будівництвом, реконструкцією, модернізацією, ремонтом та/або експлуатацією електроустановок об’єкта електроенергетики, шляхом застосування механізму покладення спеціального обов’язку щодо забезпечення загальносуспільних інтересів у процесі функціонування ринку електричної енергії відповідно до цієї статті, не може бути надано підтримку та/або компенсацію витрат, пов’язаних із будівництвом, реконструкцією, модернізацією, ремонтом та/або експлуатацією електроустановок об’єкта електроенергетики, за яким надавалася або надається підтримка та/або компенсація таких витрат.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09" w:name="n2129"/>
      <w:bookmarkEnd w:id="2109"/>
      <w:r w:rsidRPr="002A6942">
        <w:rPr>
          <w:rFonts w:ascii="Times New Roman" w:eastAsia="Times New Roman" w:hAnsi="Times New Roman" w:cs="Times New Roman"/>
          <w:i/>
          <w:iCs/>
          <w:sz w:val="24"/>
          <w:szCs w:val="24"/>
          <w:lang w:eastAsia="ru-RU"/>
        </w:rPr>
        <w:t>{Частину другу статті 62 доповнено абзацом згідно із Законом</w:t>
      </w:r>
      <w:hyperlink r:id="rId655" w:anchor="n101" w:tgtFrame="_blank" w:history="1">
        <w:r w:rsidRPr="002A6942">
          <w:rPr>
            <w:rFonts w:ascii="Times New Roman" w:eastAsia="Times New Roman" w:hAnsi="Times New Roman" w:cs="Times New Roman"/>
            <w:color w:val="000099"/>
            <w:sz w:val="24"/>
            <w:szCs w:val="24"/>
            <w:u w:val="single"/>
            <w:lang w:eastAsia="ru-RU"/>
          </w:rPr>
          <w:t> </w:t>
        </w:r>
      </w:hyperlink>
      <w:hyperlink r:id="rId656" w:anchor="n106"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10" w:name="n1239"/>
      <w:bookmarkEnd w:id="2110"/>
      <w:r w:rsidRPr="002A6942">
        <w:rPr>
          <w:rFonts w:ascii="Times New Roman" w:eastAsia="Times New Roman" w:hAnsi="Times New Roman" w:cs="Times New Roman"/>
          <w:sz w:val="24"/>
          <w:szCs w:val="24"/>
          <w:lang w:eastAsia="ru-RU"/>
        </w:rPr>
        <w:t>3. З метою забезпечення загальносуспільних інтересів у процесі функціонування ринку електричної енергії Кабінетом Міністрів України у передбачених цією частиною випадках та на визначений строк на учасників ринку (крім споживачів) можуть покладатися спеціальні обов’язки. Пропозиції щодо обсягів та умов покладення спеціальних обов’язків готуються Регулятором з урахуванням вимог цієї статті та подаються до Кабінету Міністрів України після проведення консультацій із Секретаріатом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11" w:name="n1240"/>
      <w:bookmarkEnd w:id="2111"/>
      <w:r w:rsidRPr="002A6942">
        <w:rPr>
          <w:rFonts w:ascii="Times New Roman" w:eastAsia="Times New Roman" w:hAnsi="Times New Roman" w:cs="Times New Roman"/>
          <w:sz w:val="24"/>
          <w:szCs w:val="24"/>
          <w:lang w:eastAsia="ru-RU"/>
        </w:rPr>
        <w:t>До загальносуспільних інтересів, які можуть забезпечуватися Кабінетом Міністрів України шляхом покладення спеціальних обов’язків на учасників ринку, належить: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12" w:name="n1241"/>
      <w:bookmarkEnd w:id="2112"/>
      <w:r w:rsidRPr="002A6942">
        <w:rPr>
          <w:rFonts w:ascii="Times New Roman" w:eastAsia="Times New Roman" w:hAnsi="Times New Roman" w:cs="Times New Roman"/>
          <w:sz w:val="24"/>
          <w:szCs w:val="24"/>
          <w:lang w:eastAsia="ru-RU"/>
        </w:rPr>
        <w:t>1) національна безпека, а також безпека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13" w:name="n1242"/>
      <w:bookmarkEnd w:id="2113"/>
      <w:r w:rsidRPr="002A6942">
        <w:rPr>
          <w:rFonts w:ascii="Times New Roman" w:eastAsia="Times New Roman" w:hAnsi="Times New Roman" w:cs="Times New Roman"/>
          <w:sz w:val="24"/>
          <w:szCs w:val="24"/>
          <w:lang w:eastAsia="ru-RU"/>
        </w:rPr>
        <w:t>2) стабільність, належна якість та доступність електричної енергії, у тому числі для вразливих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14" w:name="n1243"/>
      <w:bookmarkEnd w:id="2114"/>
      <w:r w:rsidRPr="002A6942">
        <w:rPr>
          <w:rFonts w:ascii="Times New Roman" w:eastAsia="Times New Roman" w:hAnsi="Times New Roman" w:cs="Times New Roman"/>
          <w:sz w:val="24"/>
          <w:szCs w:val="24"/>
          <w:lang w:eastAsia="ru-RU"/>
        </w:rPr>
        <w:t>3) захист навколишнього природного середовища, енергоефективність, збільшення частки енергії, виробленої з альтернативних джерел, та зменшення викидів парникових газів;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15" w:name="n1244"/>
      <w:bookmarkEnd w:id="2115"/>
      <w:r w:rsidRPr="002A6942">
        <w:rPr>
          <w:rFonts w:ascii="Times New Roman" w:eastAsia="Times New Roman" w:hAnsi="Times New Roman" w:cs="Times New Roman"/>
          <w:sz w:val="24"/>
          <w:szCs w:val="24"/>
          <w:lang w:eastAsia="ru-RU"/>
        </w:rPr>
        <w:t>4) захист здоров’я, життя та власності населення.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16" w:name="n1245"/>
      <w:bookmarkEnd w:id="2116"/>
      <w:r w:rsidRPr="002A6942">
        <w:rPr>
          <w:rFonts w:ascii="Times New Roman" w:eastAsia="Times New Roman" w:hAnsi="Times New Roman" w:cs="Times New Roman"/>
          <w:sz w:val="24"/>
          <w:szCs w:val="24"/>
          <w:lang w:eastAsia="ru-RU"/>
        </w:rPr>
        <w:t>4. Спеціальні обов’язки, які покладаються Кабінетом Міністрів України на учасників ринку, мають бути чітко визначеними, прозорими, недискримінаційними та мати тимчасовий характер.</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17" w:name="n1246"/>
      <w:bookmarkEnd w:id="2117"/>
      <w:r w:rsidRPr="002A6942">
        <w:rPr>
          <w:rFonts w:ascii="Times New Roman" w:eastAsia="Times New Roman" w:hAnsi="Times New Roman" w:cs="Times New Roman"/>
          <w:sz w:val="24"/>
          <w:szCs w:val="24"/>
          <w:lang w:eastAsia="ru-RU"/>
        </w:rPr>
        <w:t>Обсяг та умови виконання спеціальних обов’язків, покладених Кабінетом Міністрів України на учасників ринку, мають бути необхідними та пропорційними до мети задоволення правомірного загальносуспільного інтересу та такими, що створюють найменші перешкоди для розвитку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18" w:name="n1247"/>
      <w:bookmarkEnd w:id="2118"/>
      <w:r w:rsidRPr="002A6942">
        <w:rPr>
          <w:rFonts w:ascii="Times New Roman" w:eastAsia="Times New Roman" w:hAnsi="Times New Roman" w:cs="Times New Roman"/>
          <w:sz w:val="24"/>
          <w:szCs w:val="24"/>
          <w:lang w:eastAsia="ru-RU"/>
        </w:rPr>
        <w:t>5. У рішенні Кабінету Міністрів України про покладання спеціальних обов’язків на учасників ринку визначаються: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19" w:name="n1248"/>
      <w:bookmarkEnd w:id="2119"/>
      <w:r w:rsidRPr="002A6942">
        <w:rPr>
          <w:rFonts w:ascii="Times New Roman" w:eastAsia="Times New Roman" w:hAnsi="Times New Roman" w:cs="Times New Roman"/>
          <w:sz w:val="24"/>
          <w:szCs w:val="24"/>
          <w:lang w:eastAsia="ru-RU"/>
        </w:rPr>
        <w:t>1) загальносуспільний інтерес, для забезпечення якого на учасників ринку покладаються спеціальні обов’язки;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20" w:name="n1249"/>
      <w:bookmarkEnd w:id="2120"/>
      <w:r w:rsidRPr="002A6942">
        <w:rPr>
          <w:rFonts w:ascii="Times New Roman" w:eastAsia="Times New Roman" w:hAnsi="Times New Roman" w:cs="Times New Roman"/>
          <w:sz w:val="24"/>
          <w:szCs w:val="24"/>
          <w:lang w:eastAsia="ru-RU"/>
        </w:rPr>
        <w:lastRenderedPageBreak/>
        <w:t>2) зміст та обсяг спеціальних обов’язків;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21" w:name="n1250"/>
      <w:bookmarkEnd w:id="2121"/>
      <w:r w:rsidRPr="002A6942">
        <w:rPr>
          <w:rFonts w:ascii="Times New Roman" w:eastAsia="Times New Roman" w:hAnsi="Times New Roman" w:cs="Times New Roman"/>
          <w:sz w:val="24"/>
          <w:szCs w:val="24"/>
          <w:lang w:eastAsia="ru-RU"/>
        </w:rPr>
        <w:t>3) учасники ринку, на яких покладаються спеціальні обов’язки;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22" w:name="n1251"/>
      <w:bookmarkEnd w:id="2122"/>
      <w:r w:rsidRPr="002A6942">
        <w:rPr>
          <w:rFonts w:ascii="Times New Roman" w:eastAsia="Times New Roman" w:hAnsi="Times New Roman" w:cs="Times New Roman"/>
          <w:sz w:val="24"/>
          <w:szCs w:val="24"/>
          <w:lang w:eastAsia="ru-RU"/>
        </w:rPr>
        <w:t>4) обсяг прав учасників ринку, на яких покладаються спеціальні обов’язки, необхідних для виконання таких обов’язків;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23" w:name="n1252"/>
      <w:bookmarkEnd w:id="2123"/>
      <w:r w:rsidRPr="002A6942">
        <w:rPr>
          <w:rFonts w:ascii="Times New Roman" w:eastAsia="Times New Roman" w:hAnsi="Times New Roman" w:cs="Times New Roman"/>
          <w:sz w:val="24"/>
          <w:szCs w:val="24"/>
          <w:lang w:eastAsia="ru-RU"/>
        </w:rPr>
        <w:t>5) категорії споживачів, яких стосуються спеціальні обов’язки;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24" w:name="n1253"/>
      <w:bookmarkEnd w:id="2124"/>
      <w:r w:rsidRPr="002A6942">
        <w:rPr>
          <w:rFonts w:ascii="Times New Roman" w:eastAsia="Times New Roman" w:hAnsi="Times New Roman" w:cs="Times New Roman"/>
          <w:sz w:val="24"/>
          <w:szCs w:val="24"/>
          <w:lang w:eastAsia="ru-RU"/>
        </w:rPr>
        <w:t>6) територія та строк виконання спеціальних обов’язків;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25" w:name="n1254"/>
      <w:bookmarkEnd w:id="2125"/>
      <w:r w:rsidRPr="002A6942">
        <w:rPr>
          <w:rFonts w:ascii="Times New Roman" w:eastAsia="Times New Roman" w:hAnsi="Times New Roman" w:cs="Times New Roman"/>
          <w:sz w:val="24"/>
          <w:szCs w:val="24"/>
          <w:lang w:eastAsia="ru-RU"/>
        </w:rPr>
        <w:t>7) джерела фінансування та порядок визначення компенсації, що надається учасникам ринку, на яких покладаються спеціальні обов’язки, з урахуванням вимог частини сьомої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26" w:name="n1255"/>
      <w:bookmarkEnd w:id="2126"/>
      <w:r w:rsidRPr="002A6942">
        <w:rPr>
          <w:rFonts w:ascii="Times New Roman" w:eastAsia="Times New Roman" w:hAnsi="Times New Roman" w:cs="Times New Roman"/>
          <w:sz w:val="24"/>
          <w:szCs w:val="24"/>
          <w:lang w:eastAsia="ru-RU"/>
        </w:rPr>
        <w:t>6. Вибір учасника або учасників ринку електричної енергії, на яких Кабінетом Міністрів України покладаються спеціальні обов’язки відповідно до частини третьої цієї статті, здійснюється у прозорий і недискримінаційний спосіб на підставі критеріїв, затверджених Кабінетом Міністрів України, та не має створювати перешкод для здійснення права споживачів на вільний вибір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27" w:name="n1256"/>
      <w:bookmarkEnd w:id="2127"/>
      <w:r w:rsidRPr="002A6942">
        <w:rPr>
          <w:rFonts w:ascii="Times New Roman" w:eastAsia="Times New Roman" w:hAnsi="Times New Roman" w:cs="Times New Roman"/>
          <w:sz w:val="24"/>
          <w:szCs w:val="24"/>
          <w:lang w:eastAsia="ru-RU"/>
        </w:rPr>
        <w:t>7. Умови виконання спеціальних обов’язків мають забезпечувати покриття економічно обґрунтованих витрат учасника ринку на виконання таких обов’язків.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28" w:name="n1257"/>
      <w:bookmarkEnd w:id="2128"/>
      <w:r w:rsidRPr="002A6942">
        <w:rPr>
          <w:rFonts w:ascii="Times New Roman" w:eastAsia="Times New Roman" w:hAnsi="Times New Roman" w:cs="Times New Roman"/>
          <w:sz w:val="24"/>
          <w:szCs w:val="24"/>
          <w:lang w:eastAsia="ru-RU"/>
        </w:rPr>
        <w:t>8. Регулятор доводить до відома Секретаріату Енергетичного Співтовариства інформацію про заходи, вжиті на виконання цієї статті, зокрема щодо можливих наслідків таких заходів для конкуренції на ринку електричної енергії України та на ринку електричної енергії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29" w:name="n1258"/>
      <w:bookmarkEnd w:id="2129"/>
      <w:r w:rsidRPr="002A6942">
        <w:rPr>
          <w:rFonts w:ascii="Times New Roman" w:eastAsia="Times New Roman" w:hAnsi="Times New Roman" w:cs="Times New Roman"/>
          <w:sz w:val="24"/>
          <w:szCs w:val="24"/>
          <w:lang w:eastAsia="ru-RU"/>
        </w:rPr>
        <w:t>Інформація про заходи, вжиті на виконання цієї статті, оновлюється Регулятором та надається Секретаріату Енергетичного Співтовариства один раз на два роки.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30" w:name="n1259"/>
      <w:bookmarkEnd w:id="2130"/>
      <w:r w:rsidRPr="002A6942">
        <w:rPr>
          <w:rFonts w:ascii="Times New Roman" w:eastAsia="Times New Roman" w:hAnsi="Times New Roman" w:cs="Times New Roman"/>
          <w:b/>
          <w:bCs/>
          <w:sz w:val="24"/>
          <w:szCs w:val="24"/>
          <w:lang w:eastAsia="ru-RU"/>
        </w:rPr>
        <w:t>Стаття 63.</w:t>
      </w:r>
      <w:r w:rsidRPr="002A6942">
        <w:rPr>
          <w:rFonts w:ascii="Times New Roman" w:eastAsia="Times New Roman" w:hAnsi="Times New Roman" w:cs="Times New Roman"/>
          <w:sz w:val="24"/>
          <w:szCs w:val="24"/>
          <w:lang w:eastAsia="ru-RU"/>
        </w:rPr>
        <w:t> Постачальник універсальних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31" w:name="n1948"/>
      <w:bookmarkEnd w:id="2131"/>
      <w:r w:rsidRPr="002A6942">
        <w:rPr>
          <w:rFonts w:ascii="Times New Roman" w:eastAsia="Times New Roman" w:hAnsi="Times New Roman" w:cs="Times New Roman"/>
          <w:i/>
          <w:iCs/>
          <w:sz w:val="24"/>
          <w:szCs w:val="24"/>
          <w:lang w:eastAsia="ru-RU"/>
        </w:rPr>
        <w:t>{Стаття 63 набирає чинності через дванадцять місяців з дня опублікування Закону № 2019-VIII від 13.04.2017 - див. </w:t>
      </w:r>
      <w:hyperlink r:id="rId657" w:anchor="n1596"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32" w:name="n1260"/>
      <w:bookmarkEnd w:id="2132"/>
      <w:r w:rsidRPr="002A6942">
        <w:rPr>
          <w:rFonts w:ascii="Times New Roman" w:eastAsia="Times New Roman" w:hAnsi="Times New Roman" w:cs="Times New Roman"/>
          <w:sz w:val="24"/>
          <w:szCs w:val="24"/>
          <w:lang w:eastAsia="ru-RU"/>
        </w:rPr>
        <w:t>1. Універсальні послуги надаються постачальником таких послуг виключно побутовим та малим непобутовим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33" w:name="n1261"/>
      <w:bookmarkEnd w:id="2133"/>
      <w:r w:rsidRPr="002A6942">
        <w:rPr>
          <w:rFonts w:ascii="Times New Roman" w:eastAsia="Times New Roman" w:hAnsi="Times New Roman" w:cs="Times New Roman"/>
          <w:sz w:val="24"/>
          <w:szCs w:val="24"/>
          <w:lang w:eastAsia="ru-RU"/>
        </w:rPr>
        <w:t>Постачальник універсальних послуг не може відмовити побутовому та/або малому непобутовому споживачу, який знаходиться на території здійснення його діяльності, в укладенні договору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34" w:name="n3171"/>
      <w:bookmarkEnd w:id="2134"/>
      <w:r w:rsidRPr="002A6942">
        <w:rPr>
          <w:rFonts w:ascii="Times New Roman" w:eastAsia="Times New Roman" w:hAnsi="Times New Roman" w:cs="Times New Roman"/>
          <w:sz w:val="24"/>
          <w:szCs w:val="24"/>
          <w:lang w:eastAsia="ru-RU"/>
        </w:rPr>
        <w:t>Постачальник універсальних послуг не може відмовити побутовому та/або малому непобутовому споживачу, який виробляє електричну енергію з альтернативних джерел енергії і знаходиться на території здійснення його діяльності, в укладенні договору купівлі-продажу електричної енергії за механізмом самовиробництва, за умови що між споживачем та таким постачальником уже укладений договір про постачання електричної енергії.</w:t>
      </w:r>
    </w:p>
    <w:p w:rsidR="002A6942" w:rsidRPr="002A6942" w:rsidRDefault="002A6942" w:rsidP="002A6942">
      <w:pPr>
        <w:spacing w:after="100" w:afterAutospacing="1" w:line="240" w:lineRule="auto"/>
        <w:rPr>
          <w:rFonts w:ascii="Times New Roman" w:eastAsia="Times New Roman" w:hAnsi="Times New Roman" w:cs="Times New Roman"/>
          <w:sz w:val="24"/>
          <w:szCs w:val="24"/>
          <w:lang w:eastAsia="ru-RU"/>
        </w:rPr>
      </w:pPr>
      <w:bookmarkStart w:id="2135" w:name="n3170"/>
      <w:bookmarkEnd w:id="2135"/>
      <w:r w:rsidRPr="002A6942">
        <w:rPr>
          <w:rFonts w:ascii="Times New Roman" w:eastAsia="Times New Roman" w:hAnsi="Times New Roman" w:cs="Times New Roman"/>
          <w:i/>
          <w:iCs/>
          <w:sz w:val="24"/>
          <w:szCs w:val="24"/>
          <w:lang w:eastAsia="ru-RU"/>
        </w:rPr>
        <w:t>{Частина перша статті 63 в редакції Закону </w:t>
      </w:r>
      <w:hyperlink r:id="rId658" w:anchor="n434"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36" w:name="n1262"/>
      <w:bookmarkEnd w:id="2136"/>
      <w:r w:rsidRPr="002A6942">
        <w:rPr>
          <w:rFonts w:ascii="Times New Roman" w:eastAsia="Times New Roman" w:hAnsi="Times New Roman" w:cs="Times New Roman"/>
          <w:sz w:val="24"/>
          <w:szCs w:val="24"/>
          <w:lang w:eastAsia="ru-RU"/>
        </w:rPr>
        <w:t>2. Визначення постачальника універсальних послуг здійснюється рішенням Кабінету Міністрів України за результатами конкурсу, проведеного у </w:t>
      </w:r>
      <w:hyperlink r:id="rId659" w:anchor="n8" w:tgtFrame="_blank" w:history="1">
        <w:r w:rsidRPr="002A6942">
          <w:rPr>
            <w:rFonts w:ascii="Times New Roman" w:eastAsia="Times New Roman" w:hAnsi="Times New Roman" w:cs="Times New Roman"/>
            <w:color w:val="000099"/>
            <w:sz w:val="24"/>
            <w:szCs w:val="24"/>
            <w:u w:val="single"/>
            <w:lang w:eastAsia="ru-RU"/>
          </w:rPr>
          <w:t>порядку</w:t>
        </w:r>
      </w:hyperlink>
      <w:r w:rsidRPr="002A6942">
        <w:rPr>
          <w:rFonts w:ascii="Times New Roman" w:eastAsia="Times New Roman" w:hAnsi="Times New Roman" w:cs="Times New Roman"/>
          <w:sz w:val="24"/>
          <w:szCs w:val="24"/>
          <w:lang w:eastAsia="ru-RU"/>
        </w:rPr>
        <w:t>, затвердженому Кабінетом Міністрів України.</w:t>
      </w:r>
    </w:p>
    <w:bookmarkStart w:id="2137" w:name="n1263"/>
    <w:bookmarkEnd w:id="2137"/>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"https://zakon.rada.gov.ua/laws/show/1055-2018-%D0%BF" \l "n8"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Порядок проведення конкурсу з визначення постачальника універсальних послуг</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має містити, зокрема, перелік кваліфікаційних вимог до електропостачальників та критерії, за якими здійснюється визначення переможця.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38" w:name="n1264"/>
      <w:bookmarkEnd w:id="2138"/>
      <w:r w:rsidRPr="002A6942">
        <w:rPr>
          <w:rFonts w:ascii="Times New Roman" w:eastAsia="Times New Roman" w:hAnsi="Times New Roman" w:cs="Times New Roman"/>
          <w:sz w:val="24"/>
          <w:szCs w:val="24"/>
          <w:lang w:eastAsia="ru-RU"/>
        </w:rPr>
        <w:t>Якщо конкурс не відбувся, Кабінет Міністрів України з метою забезпечення загальносуспільних інтересів може тимчасово, на строк до шести місяців, покласти обов’язки щодо надання універсальних послуг на постачальника універсальних послуг, що надавав універсальні послуги на дату проведення конкурсу, або на електропостачальника державної форми власності, який відповідає кваліфікаційним вимогам та критеріям.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39" w:name="n1265"/>
      <w:bookmarkEnd w:id="2139"/>
      <w:r w:rsidRPr="002A6942">
        <w:rPr>
          <w:rFonts w:ascii="Times New Roman" w:eastAsia="Times New Roman" w:hAnsi="Times New Roman" w:cs="Times New Roman"/>
          <w:sz w:val="24"/>
          <w:szCs w:val="24"/>
          <w:lang w:eastAsia="ru-RU"/>
        </w:rPr>
        <w:lastRenderedPageBreak/>
        <w:t>Межі території здійснення діяльності постачальника універсальних послуг визначаються в умовах конкурсу. 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40" w:name="n1266"/>
      <w:bookmarkEnd w:id="2140"/>
      <w:r w:rsidRPr="002A6942">
        <w:rPr>
          <w:rFonts w:ascii="Times New Roman" w:eastAsia="Times New Roman" w:hAnsi="Times New Roman" w:cs="Times New Roman"/>
          <w:sz w:val="24"/>
          <w:szCs w:val="24"/>
          <w:lang w:eastAsia="ru-RU"/>
        </w:rPr>
        <w:t>Побутові та малі непобутові споживачі мають право на отримання універсальних послуг на недискримінаційних засадах.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41" w:name="n1267"/>
      <w:bookmarkEnd w:id="2141"/>
      <w:r w:rsidRPr="002A6942">
        <w:rPr>
          <w:rFonts w:ascii="Times New Roman" w:eastAsia="Times New Roman" w:hAnsi="Times New Roman" w:cs="Times New Roman"/>
          <w:sz w:val="24"/>
          <w:szCs w:val="24"/>
          <w:lang w:eastAsia="ru-RU"/>
        </w:rPr>
        <w:t>3. Постачальник надає універсальні послуги за економічно обґрунтованими, прозорими та недискримінаційними цінами, що формуються ним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 відповідно до укладених договорів про надання відповідних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42" w:name="n1268"/>
      <w:bookmarkEnd w:id="2142"/>
      <w:r w:rsidRPr="002A6942">
        <w:rPr>
          <w:rFonts w:ascii="Times New Roman" w:eastAsia="Times New Roman" w:hAnsi="Times New Roman" w:cs="Times New Roman"/>
          <w:sz w:val="24"/>
          <w:szCs w:val="24"/>
          <w:lang w:eastAsia="ru-RU"/>
        </w:rPr>
        <w:t>Постачальник універсальних послуг оприлюднює ціни на універсальні послуги не пізніше ніж за 20 днів до їх застосування.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43" w:name="n1269"/>
      <w:bookmarkEnd w:id="2143"/>
      <w:r w:rsidRPr="002A6942">
        <w:rPr>
          <w:rFonts w:ascii="Times New Roman" w:eastAsia="Times New Roman" w:hAnsi="Times New Roman" w:cs="Times New Roman"/>
          <w:sz w:val="24"/>
          <w:szCs w:val="24"/>
          <w:lang w:eastAsia="ru-RU"/>
        </w:rPr>
        <w:t>Для забезпечення постачання електричної енергії споживачам постачальник універсальних послуг здійснює купівлю-продаж електричної енергії на ринку електричної енергії за вільними цінами. Методика (порядок) розрахунку ціни електричної енергії, що застосовується постачальником універсальних послуг при формуванні цін на універсальні послуги,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44" w:name="n1270"/>
      <w:bookmarkEnd w:id="2144"/>
      <w:r w:rsidRPr="002A6942">
        <w:rPr>
          <w:rFonts w:ascii="Times New Roman" w:eastAsia="Times New Roman" w:hAnsi="Times New Roman" w:cs="Times New Roman"/>
          <w:sz w:val="24"/>
          <w:szCs w:val="24"/>
          <w:lang w:eastAsia="ru-RU"/>
        </w:rPr>
        <w:t>Ціна (тариф) на послуги постачальника універсальних послуг визначається за результатами проведення конкурсу з визначення постачальника універсальних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45" w:name="n1271"/>
      <w:bookmarkEnd w:id="2145"/>
      <w:r w:rsidRPr="002A6942">
        <w:rPr>
          <w:rFonts w:ascii="Times New Roman" w:eastAsia="Times New Roman" w:hAnsi="Times New Roman" w:cs="Times New Roman"/>
          <w:sz w:val="24"/>
          <w:szCs w:val="24"/>
          <w:lang w:eastAsia="ru-RU"/>
        </w:rPr>
        <w:t>Якщо конкурс на визначення постачальника універсальних послуг не відбувся, ціна (тариф) на послуги тимчасово призначеного постачальника універсальних послуг встановлюється Регулятором відповідно до затвердженої ним методики із дотриманням вимог </w:t>
      </w:r>
      <w:hyperlink r:id="rId660" w:anchor="n313" w:history="1">
        <w:r w:rsidRPr="002A6942">
          <w:rPr>
            <w:rFonts w:ascii="Times New Roman" w:eastAsia="Times New Roman" w:hAnsi="Times New Roman" w:cs="Times New Roman"/>
            <w:color w:val="006600"/>
            <w:sz w:val="24"/>
            <w:szCs w:val="24"/>
            <w:u w:val="single"/>
            <w:lang w:eastAsia="ru-RU"/>
          </w:rPr>
          <w:t>статті 7</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46" w:name="n1272"/>
      <w:bookmarkEnd w:id="2146"/>
      <w:r w:rsidRPr="002A6942">
        <w:rPr>
          <w:rFonts w:ascii="Times New Roman" w:eastAsia="Times New Roman" w:hAnsi="Times New Roman" w:cs="Times New Roman"/>
          <w:sz w:val="24"/>
          <w:szCs w:val="24"/>
          <w:lang w:eastAsia="ru-RU"/>
        </w:rPr>
        <w:t>4. Постачальник універсальних послуг здійснює постачання електричної енергії у порядку, визначеному правилами роздрібного ринку, та на умовах договору постачання універсальних послуг. Договір про постачання універсальних послуг є публічним договором приєднання та розробляється постачальником універсальної послуги на підставі типового договору, форма якого затверджується Регулятором. Постачальник універсальних послуг розміщує договір постачання універсальних послуг на своєму офіційному веб-сайті.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47" w:name="n1965"/>
      <w:bookmarkEnd w:id="2147"/>
      <w:r w:rsidRPr="002A6942">
        <w:rPr>
          <w:rFonts w:ascii="Times New Roman" w:eastAsia="Times New Roman" w:hAnsi="Times New Roman" w:cs="Times New Roman"/>
          <w:i/>
          <w:iCs/>
          <w:sz w:val="24"/>
          <w:szCs w:val="24"/>
          <w:lang w:eastAsia="ru-RU"/>
        </w:rPr>
        <w:t>{Частина четверта статті 63 із змінами, внесеними згідно із Законом </w:t>
      </w:r>
      <w:hyperlink r:id="rId661" w:anchor="n1092"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48" w:name="n1273"/>
      <w:bookmarkEnd w:id="2148"/>
      <w:r w:rsidRPr="002A6942">
        <w:rPr>
          <w:rFonts w:ascii="Times New Roman" w:eastAsia="Times New Roman" w:hAnsi="Times New Roman" w:cs="Times New Roman"/>
          <w:sz w:val="24"/>
          <w:szCs w:val="24"/>
          <w:lang w:eastAsia="ru-RU"/>
        </w:rPr>
        <w:t>5. Крім обов’язків, визначених </w:t>
      </w:r>
      <w:hyperlink r:id="rId662" w:anchor="n1138" w:history="1">
        <w:r w:rsidRPr="002A6942">
          <w:rPr>
            <w:rFonts w:ascii="Times New Roman" w:eastAsia="Times New Roman" w:hAnsi="Times New Roman" w:cs="Times New Roman"/>
            <w:color w:val="006600"/>
            <w:sz w:val="24"/>
            <w:szCs w:val="24"/>
            <w:u w:val="single"/>
            <w:lang w:eastAsia="ru-RU"/>
          </w:rPr>
          <w:t>статтею 57</w:t>
        </w:r>
      </w:hyperlink>
      <w:r w:rsidRPr="002A6942">
        <w:rPr>
          <w:rFonts w:ascii="Times New Roman" w:eastAsia="Times New Roman" w:hAnsi="Times New Roman" w:cs="Times New Roman"/>
          <w:sz w:val="24"/>
          <w:szCs w:val="24"/>
          <w:lang w:eastAsia="ru-RU"/>
        </w:rPr>
        <w:t> цього Закону, постачальник універсальних послуг зобов’язаний: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49" w:name="n1274"/>
      <w:bookmarkEnd w:id="2149"/>
      <w:r w:rsidRPr="002A6942">
        <w:rPr>
          <w:rFonts w:ascii="Times New Roman" w:eastAsia="Times New Roman" w:hAnsi="Times New Roman" w:cs="Times New Roman"/>
          <w:sz w:val="24"/>
          <w:szCs w:val="24"/>
          <w:lang w:eastAsia="ru-RU"/>
        </w:rPr>
        <w:t>1) інформувати споживачів про їхнє право отримувати універсальні послуги та умови отримання таких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50" w:name="n1275"/>
      <w:bookmarkEnd w:id="2150"/>
      <w:r w:rsidRPr="002A6942">
        <w:rPr>
          <w:rFonts w:ascii="Times New Roman" w:eastAsia="Times New Roman" w:hAnsi="Times New Roman" w:cs="Times New Roman"/>
          <w:sz w:val="24"/>
          <w:szCs w:val="24"/>
          <w:lang w:eastAsia="ru-RU"/>
        </w:rPr>
        <w:t>2) надавати універсальні послуги в установленому законодавством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51" w:name="n1276"/>
      <w:bookmarkEnd w:id="2151"/>
      <w:r w:rsidRPr="002A6942">
        <w:rPr>
          <w:rFonts w:ascii="Times New Roman" w:eastAsia="Times New Roman" w:hAnsi="Times New Roman" w:cs="Times New Roman"/>
          <w:sz w:val="24"/>
          <w:szCs w:val="24"/>
          <w:lang w:eastAsia="ru-RU"/>
        </w:rPr>
        <w:t>3) вести окремий облік витрат та доходів від здійснення господарської діяльності з надання універсальних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52" w:name="n1277"/>
      <w:bookmarkEnd w:id="2152"/>
      <w:r w:rsidRPr="002A6942">
        <w:rPr>
          <w:rFonts w:ascii="Times New Roman" w:eastAsia="Times New Roman" w:hAnsi="Times New Roman" w:cs="Times New Roman"/>
          <w:sz w:val="24"/>
          <w:szCs w:val="24"/>
          <w:lang w:eastAsia="ru-RU"/>
        </w:rPr>
        <w:t>4) купувати електричну енергію, вироблену генеруючими установками приватних домогосподарств, встановлена потужність яких не перевищує величину, визначену для відповідних категорій генеруючих установок приватних домогосподарств відповідно до </w:t>
      </w:r>
      <w:hyperlink r:id="rId663" w:anchor="n157" w:tgtFrame="_blank" w:history="1">
        <w:r w:rsidRPr="002A6942">
          <w:rPr>
            <w:rFonts w:ascii="Times New Roman" w:eastAsia="Times New Roman" w:hAnsi="Times New Roman" w:cs="Times New Roman"/>
            <w:color w:val="000099"/>
            <w:sz w:val="24"/>
            <w:szCs w:val="24"/>
            <w:u w:val="single"/>
            <w:lang w:eastAsia="ru-RU"/>
          </w:rPr>
          <w:t>частини двадцять третьої</w:t>
        </w:r>
      </w:hyperlink>
      <w:r w:rsidRPr="002A6942">
        <w:rPr>
          <w:rFonts w:ascii="Times New Roman" w:eastAsia="Times New Roman" w:hAnsi="Times New Roman" w:cs="Times New Roman"/>
          <w:sz w:val="24"/>
          <w:szCs w:val="24"/>
          <w:lang w:eastAsia="ru-RU"/>
        </w:rPr>
        <w:t> статті 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Закону України "Про альтернативні джерела енергії", за "зеленим" тарифом в обсязі, що перевищує місячне споживання електричної енергії такими приватними домогосподарствами, та у кожному розрахунковому періоді здійснювати пріоритетну оплату її вартості;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53" w:name="n2007"/>
      <w:bookmarkEnd w:id="2153"/>
      <w:r w:rsidRPr="002A6942">
        <w:rPr>
          <w:rFonts w:ascii="Times New Roman" w:eastAsia="Times New Roman" w:hAnsi="Times New Roman" w:cs="Times New Roman"/>
          <w:i/>
          <w:iCs/>
          <w:sz w:val="24"/>
          <w:szCs w:val="24"/>
          <w:lang w:eastAsia="ru-RU"/>
        </w:rPr>
        <w:t>{Пункт 4 частини п'ятої статті 63 в редакції Законів </w:t>
      </w:r>
      <w:hyperlink r:id="rId664" w:anchor="n185"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w:t>
      </w:r>
      <w:hyperlink r:id="rId665" w:anchor="n108"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w:t>
      </w:r>
      <w:hyperlink r:id="rId666" w:anchor="n43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54" w:name="n3173"/>
      <w:bookmarkEnd w:id="2154"/>
      <w:r w:rsidRPr="002A6942">
        <w:rPr>
          <w:rFonts w:ascii="Times New Roman" w:eastAsia="Times New Roman" w:hAnsi="Times New Roman" w:cs="Times New Roman"/>
          <w:sz w:val="24"/>
          <w:szCs w:val="24"/>
          <w:lang w:eastAsia="ru-RU"/>
        </w:rPr>
        <w:t>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купувати електричну енергію, вироблену з альтернативних джерел, яка відпущена генеруючими установками приватних домогосподарств, встановлена потужність яких не перевищує 30 кВт, та генеруючими установками малих непобутових споживачів, встановлена потужність яких не перевищує 50 кВт, за договором купівлі-продажу електричної енергії за механізмом самовиробництва;</w:t>
      </w:r>
    </w:p>
    <w:p w:rsidR="002A6942" w:rsidRPr="002A6942" w:rsidRDefault="002A6942" w:rsidP="002A6942">
      <w:pPr>
        <w:spacing w:after="100" w:afterAutospacing="1" w:line="240" w:lineRule="auto"/>
        <w:rPr>
          <w:rFonts w:ascii="Times New Roman" w:eastAsia="Times New Roman" w:hAnsi="Times New Roman" w:cs="Times New Roman"/>
          <w:sz w:val="24"/>
          <w:szCs w:val="24"/>
          <w:lang w:eastAsia="ru-RU"/>
        </w:rPr>
      </w:pPr>
      <w:bookmarkStart w:id="2155" w:name="n3175"/>
      <w:bookmarkEnd w:id="2155"/>
      <w:r w:rsidRPr="002A6942">
        <w:rPr>
          <w:rFonts w:ascii="Times New Roman" w:eastAsia="Times New Roman" w:hAnsi="Times New Roman" w:cs="Times New Roman"/>
          <w:i/>
          <w:iCs/>
          <w:sz w:val="24"/>
          <w:szCs w:val="24"/>
          <w:lang w:eastAsia="ru-RU"/>
        </w:rPr>
        <w:lastRenderedPageBreak/>
        <w:t>{Частину п'яту статті 63 доповнено пунктом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667" w:anchor="n44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56" w:name="n3174"/>
      <w:bookmarkEnd w:id="2156"/>
      <w:r w:rsidRPr="002A6942">
        <w:rPr>
          <w:rFonts w:ascii="Times New Roman" w:eastAsia="Times New Roman" w:hAnsi="Times New Roman" w:cs="Times New Roman"/>
          <w:sz w:val="24"/>
          <w:szCs w:val="24"/>
          <w:lang w:eastAsia="ru-RU"/>
        </w:rPr>
        <w:t>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реєструвати у реєстрі гарантій походження електричної енергії, виробленої з відновлюваних джерел енергії, генеруючі установки активних споживачів, у яких він придбаває електричну енергію за "зеленим" тарифом;</w:t>
      </w:r>
    </w:p>
    <w:p w:rsidR="002A6942" w:rsidRPr="002A6942" w:rsidRDefault="002A6942" w:rsidP="002A6942">
      <w:pPr>
        <w:spacing w:after="100" w:afterAutospacing="1" w:line="240" w:lineRule="auto"/>
        <w:rPr>
          <w:rFonts w:ascii="Times New Roman" w:eastAsia="Times New Roman" w:hAnsi="Times New Roman" w:cs="Times New Roman"/>
          <w:sz w:val="24"/>
          <w:szCs w:val="24"/>
          <w:lang w:eastAsia="ru-RU"/>
        </w:rPr>
      </w:pPr>
      <w:bookmarkStart w:id="2157" w:name="n3172"/>
      <w:bookmarkEnd w:id="2157"/>
      <w:r w:rsidRPr="002A6942">
        <w:rPr>
          <w:rFonts w:ascii="Times New Roman" w:eastAsia="Times New Roman" w:hAnsi="Times New Roman" w:cs="Times New Roman"/>
          <w:i/>
          <w:iCs/>
          <w:sz w:val="24"/>
          <w:szCs w:val="24"/>
          <w:lang w:eastAsia="ru-RU"/>
        </w:rPr>
        <w:t>{Частину п'яту статті 63 доповнено пунктом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668" w:anchor="n44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58" w:name="n1278"/>
      <w:bookmarkEnd w:id="2158"/>
      <w:r w:rsidRPr="002A6942">
        <w:rPr>
          <w:rFonts w:ascii="Times New Roman" w:eastAsia="Times New Roman" w:hAnsi="Times New Roman" w:cs="Times New Roman"/>
          <w:sz w:val="24"/>
          <w:szCs w:val="24"/>
          <w:lang w:eastAsia="ru-RU"/>
        </w:rPr>
        <w:t>5) вести реєстри споживачів, яким здійснюється постачання універсальних послуг, у тому числі вразливих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59" w:name="n3177"/>
      <w:bookmarkEnd w:id="2159"/>
      <w:r w:rsidRPr="002A6942">
        <w:rPr>
          <w:rFonts w:ascii="Times New Roman" w:eastAsia="Times New Roman" w:hAnsi="Times New Roman" w:cs="Times New Roman"/>
          <w:sz w:val="24"/>
          <w:szCs w:val="24"/>
          <w:lang w:eastAsia="ru-RU"/>
        </w:rPr>
        <w:t>6) продавати гарантії походження електричної енергії, виробленої з відновлюваних джерел енергії, передані йому в обсязі електричної енергії, купленої ним за "зеленим" тарифом.</w:t>
      </w:r>
    </w:p>
    <w:p w:rsidR="002A6942" w:rsidRPr="002A6942" w:rsidRDefault="002A6942" w:rsidP="002A6942">
      <w:pPr>
        <w:spacing w:after="100" w:afterAutospacing="1" w:line="240" w:lineRule="auto"/>
        <w:rPr>
          <w:rFonts w:ascii="Times New Roman" w:eastAsia="Times New Roman" w:hAnsi="Times New Roman" w:cs="Times New Roman"/>
          <w:sz w:val="24"/>
          <w:szCs w:val="24"/>
          <w:lang w:eastAsia="ru-RU"/>
        </w:rPr>
      </w:pPr>
      <w:bookmarkStart w:id="2160" w:name="n3176"/>
      <w:bookmarkEnd w:id="2160"/>
      <w:r w:rsidRPr="002A6942">
        <w:rPr>
          <w:rFonts w:ascii="Times New Roman" w:eastAsia="Times New Roman" w:hAnsi="Times New Roman" w:cs="Times New Roman"/>
          <w:i/>
          <w:iCs/>
          <w:sz w:val="24"/>
          <w:szCs w:val="24"/>
          <w:lang w:eastAsia="ru-RU"/>
        </w:rPr>
        <w:t>{Частину п'яту статті 63 доповнено пунктом 6 згідно із Законом </w:t>
      </w:r>
      <w:hyperlink r:id="rId669" w:anchor="n44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61" w:name="n1279"/>
      <w:bookmarkEnd w:id="2161"/>
      <w:r w:rsidRPr="002A6942">
        <w:rPr>
          <w:rFonts w:ascii="Times New Roman" w:eastAsia="Times New Roman" w:hAnsi="Times New Roman" w:cs="Times New Roman"/>
          <w:sz w:val="24"/>
          <w:szCs w:val="24"/>
          <w:lang w:eastAsia="ru-RU"/>
        </w:rPr>
        <w:t>6. Постачальник універсальних послуг одночасно з виконанням обов’язку щодо купівлі електричної енергії за "зеленим" тарифом у приватних домогосподарств, величина встановленої потужності генеруючих установок яких не перевищує 50 кВт, надає оператору системи передачі послугу із забезпечення збільшення частки виробництва електричної енергії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62" w:name="n2008"/>
      <w:bookmarkEnd w:id="2162"/>
      <w:r w:rsidRPr="002A6942">
        <w:rPr>
          <w:rFonts w:ascii="Times New Roman" w:eastAsia="Times New Roman" w:hAnsi="Times New Roman" w:cs="Times New Roman"/>
          <w:i/>
          <w:iCs/>
          <w:sz w:val="24"/>
          <w:szCs w:val="24"/>
          <w:lang w:eastAsia="ru-RU"/>
        </w:rPr>
        <w:t>{Абзац перший частини шостої статті 63 із змінами, внесеними згідно із Законом </w:t>
      </w:r>
      <w:hyperlink r:id="rId670" w:anchor="n188"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63" w:name="n1280"/>
      <w:bookmarkEnd w:id="2163"/>
      <w:r w:rsidRPr="002A6942">
        <w:rPr>
          <w:rFonts w:ascii="Times New Roman" w:eastAsia="Times New Roman" w:hAnsi="Times New Roman" w:cs="Times New Roman"/>
          <w:sz w:val="24"/>
          <w:szCs w:val="24"/>
          <w:lang w:eastAsia="ru-RU"/>
        </w:rPr>
        <w:t>Така послуга надається постачальником універсальних послуг виходячи з фактичних обсягів купівлі електричної енергії за "зеленим" тарифом у приватних домогосподарств.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64" w:name="n1281"/>
      <w:bookmarkEnd w:id="2164"/>
      <w:r w:rsidRPr="002A6942">
        <w:rPr>
          <w:rFonts w:ascii="Times New Roman" w:eastAsia="Times New Roman" w:hAnsi="Times New Roman" w:cs="Times New Roman"/>
          <w:sz w:val="24"/>
          <w:szCs w:val="24"/>
          <w:lang w:eastAsia="ru-RU"/>
        </w:rPr>
        <w:t>Вартість послуги із забезпечення збільшення частки виробництва електричної енергії з альтернативних джерел енергії визначається у відповідні розрахункові періоди як різниця між вартістю електричної енергії, купленої ним за "зеленим" тарифом, та її вартістю, розрахованою за цінами ринку "на добу наперед". Розрахунок вартості послуги із забезпечення збільшення частки виробництва електричної енергії з альтернативних джерел енергії здійснюється постачальником універсальних послуг відповідно до порядку купівлі електричної енергії, виробленої з альтернативних джерел енергії, з урахуванням доходу постачальника універсальних послуг від продажу гарантій походження електричної енергії, виробленої з відновлюваних джерел енергії. Вартість послуги із забезпечення збільшення частки виробництва електричної енергії з альтернативних джерел енергії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65" w:name="n2009"/>
      <w:bookmarkEnd w:id="2165"/>
      <w:r w:rsidRPr="002A6942">
        <w:rPr>
          <w:rFonts w:ascii="Times New Roman" w:eastAsia="Times New Roman" w:hAnsi="Times New Roman" w:cs="Times New Roman"/>
          <w:i/>
          <w:iCs/>
          <w:sz w:val="24"/>
          <w:szCs w:val="24"/>
          <w:lang w:eastAsia="ru-RU"/>
        </w:rPr>
        <w:t>{Абзац третій частини шостої статті 63 із змінами, внесеними згідно із Законами </w:t>
      </w:r>
      <w:hyperlink r:id="rId671" w:anchor="n189"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w:t>
      </w:r>
      <w:hyperlink r:id="rId672" w:anchor="n44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66" w:name="n3179"/>
      <w:bookmarkEnd w:id="2166"/>
      <w:r w:rsidRPr="002A6942">
        <w:rPr>
          <w:rFonts w:ascii="Times New Roman" w:eastAsia="Times New Roman" w:hAnsi="Times New Roman" w:cs="Times New Roman"/>
          <w:sz w:val="24"/>
          <w:szCs w:val="24"/>
          <w:lang w:eastAsia="ru-RU"/>
        </w:rPr>
        <w:t>Постачальник універсальних послуг щомісяця у порядку, визначеному Регулятором, оприлюднює на офіційному веб-сайті відомості щодо обсягів купівлі електричної енергії за "зеленим" тарифом у приватних домогосподарств, величина встановленої потужності генеруючих установок яких не перевищує 50 кВт, за минулий місяць; щодо стану розрахунків за ці обсяги з такими приватними домогосподарствами; щодо вартості послуги із забезпечення збільшення частки виробництва електричної енергії з альтернативних джерел енергії, наданої таким постачальником універсальних послуг оператору системи передачі за минулий місяць, та щодо стану розрахунків оператора системи передачі за таку послугу.</w:t>
      </w:r>
    </w:p>
    <w:p w:rsidR="002A6942" w:rsidRPr="002A6942" w:rsidRDefault="002A6942" w:rsidP="002A6942">
      <w:pPr>
        <w:spacing w:after="100" w:afterAutospacing="1" w:line="240" w:lineRule="auto"/>
        <w:rPr>
          <w:rFonts w:ascii="Times New Roman" w:eastAsia="Times New Roman" w:hAnsi="Times New Roman" w:cs="Times New Roman"/>
          <w:sz w:val="24"/>
          <w:szCs w:val="24"/>
          <w:lang w:eastAsia="ru-RU"/>
        </w:rPr>
      </w:pPr>
      <w:bookmarkStart w:id="2167" w:name="n3181"/>
      <w:bookmarkEnd w:id="2167"/>
      <w:r w:rsidRPr="002A6942">
        <w:rPr>
          <w:rFonts w:ascii="Times New Roman" w:eastAsia="Times New Roman" w:hAnsi="Times New Roman" w:cs="Times New Roman"/>
          <w:i/>
          <w:iCs/>
          <w:sz w:val="24"/>
          <w:szCs w:val="24"/>
          <w:lang w:eastAsia="ru-RU"/>
        </w:rPr>
        <w:t>{Частину шосту статті 63 доповнено абзацом п'ятим згідно із Законом </w:t>
      </w:r>
      <w:hyperlink r:id="rId673" w:anchor="n44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68" w:name="n3180"/>
      <w:bookmarkEnd w:id="2168"/>
      <w:r w:rsidRPr="002A6942">
        <w:rPr>
          <w:rFonts w:ascii="Times New Roman" w:eastAsia="Times New Roman" w:hAnsi="Times New Roman" w:cs="Times New Roman"/>
          <w:sz w:val="24"/>
          <w:szCs w:val="24"/>
          <w:lang w:eastAsia="ru-RU"/>
        </w:rPr>
        <w:t>Оператор системи передачі щомісяця у порядку, визначеному Регулятором, оприлюднює на офіційному веб-сайті відомості щодо вартості послуги із забезпечення збільшення частки виробництва електричної енергії з альтернативних джерел енергії, наданої йому кожним з постачальників універсальних послуг за минулий місяць, та щодо стану розрахунків за таку послугу з кожним з таких постачальників універсальних послуг.</w:t>
      </w:r>
    </w:p>
    <w:p w:rsidR="002A6942" w:rsidRPr="002A6942" w:rsidRDefault="002A6942" w:rsidP="002A6942">
      <w:pPr>
        <w:spacing w:after="100" w:afterAutospacing="1" w:line="240" w:lineRule="auto"/>
        <w:rPr>
          <w:rFonts w:ascii="Times New Roman" w:eastAsia="Times New Roman" w:hAnsi="Times New Roman" w:cs="Times New Roman"/>
          <w:sz w:val="24"/>
          <w:szCs w:val="24"/>
          <w:lang w:eastAsia="ru-RU"/>
        </w:rPr>
      </w:pPr>
      <w:bookmarkStart w:id="2169" w:name="n3178"/>
      <w:bookmarkEnd w:id="2169"/>
      <w:r w:rsidRPr="002A6942">
        <w:rPr>
          <w:rFonts w:ascii="Times New Roman" w:eastAsia="Times New Roman" w:hAnsi="Times New Roman" w:cs="Times New Roman"/>
          <w:i/>
          <w:iCs/>
          <w:sz w:val="24"/>
          <w:szCs w:val="24"/>
          <w:lang w:eastAsia="ru-RU"/>
        </w:rPr>
        <w:t>{Частину шосту статті 63 доповнено абзацом п'ятим згідно із Законом </w:t>
      </w:r>
      <w:hyperlink r:id="rId674" w:anchor="n44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70" w:name="n1282"/>
      <w:bookmarkEnd w:id="2170"/>
      <w:r w:rsidRPr="002A6942">
        <w:rPr>
          <w:rFonts w:ascii="Times New Roman" w:eastAsia="Times New Roman" w:hAnsi="Times New Roman" w:cs="Times New Roman"/>
          <w:sz w:val="24"/>
          <w:szCs w:val="24"/>
          <w:lang w:eastAsia="ru-RU"/>
        </w:rPr>
        <w:t>7. Крім прав, визначених </w:t>
      </w:r>
      <w:hyperlink r:id="rId675" w:anchor="n1138" w:history="1">
        <w:r w:rsidRPr="002A6942">
          <w:rPr>
            <w:rFonts w:ascii="Times New Roman" w:eastAsia="Times New Roman" w:hAnsi="Times New Roman" w:cs="Times New Roman"/>
            <w:color w:val="006600"/>
            <w:sz w:val="24"/>
            <w:szCs w:val="24"/>
            <w:u w:val="single"/>
            <w:lang w:eastAsia="ru-RU"/>
          </w:rPr>
          <w:t>статтею 57</w:t>
        </w:r>
      </w:hyperlink>
      <w:r w:rsidRPr="002A6942">
        <w:rPr>
          <w:rFonts w:ascii="Times New Roman" w:eastAsia="Times New Roman" w:hAnsi="Times New Roman" w:cs="Times New Roman"/>
          <w:sz w:val="24"/>
          <w:szCs w:val="24"/>
          <w:lang w:eastAsia="ru-RU"/>
        </w:rPr>
        <w:t> цього Закону, постачальники універсальних послуг мають право отримувати компенсацію витрат 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71" w:name="n1283"/>
      <w:bookmarkEnd w:id="2171"/>
      <w:r w:rsidRPr="002A6942">
        <w:rPr>
          <w:rFonts w:ascii="Times New Roman" w:eastAsia="Times New Roman" w:hAnsi="Times New Roman" w:cs="Times New Roman"/>
          <w:sz w:val="24"/>
          <w:szCs w:val="24"/>
          <w:lang w:eastAsia="ru-RU"/>
        </w:rPr>
        <w:lastRenderedPageBreak/>
        <w:t>1) надання універсальних послуг вразливим споживачам відповідно до законодавства у порядку, визначеному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72" w:name="n1284"/>
      <w:bookmarkEnd w:id="2172"/>
      <w:r w:rsidRPr="002A6942">
        <w:rPr>
          <w:rFonts w:ascii="Times New Roman" w:eastAsia="Times New Roman" w:hAnsi="Times New Roman" w:cs="Times New Roman"/>
          <w:sz w:val="24"/>
          <w:szCs w:val="24"/>
          <w:lang w:eastAsia="ru-RU"/>
        </w:rPr>
        <w:t>2) надання оператору системи передачі послуги із забезпечення збільшення частки виробництва електричної енергії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73" w:name="n1285"/>
      <w:bookmarkEnd w:id="2173"/>
      <w:r w:rsidRPr="002A6942">
        <w:rPr>
          <w:rFonts w:ascii="Times New Roman" w:eastAsia="Times New Roman" w:hAnsi="Times New Roman" w:cs="Times New Roman"/>
          <w:b/>
          <w:bCs/>
          <w:sz w:val="24"/>
          <w:szCs w:val="24"/>
          <w:lang w:eastAsia="ru-RU"/>
        </w:rPr>
        <w:t>Стаття 64.</w:t>
      </w:r>
      <w:r w:rsidRPr="002A6942">
        <w:rPr>
          <w:rFonts w:ascii="Times New Roman" w:eastAsia="Times New Roman" w:hAnsi="Times New Roman" w:cs="Times New Roman"/>
          <w:sz w:val="24"/>
          <w:szCs w:val="24"/>
          <w:lang w:eastAsia="ru-RU"/>
        </w:rPr>
        <w:t> Постачальник "останньої надії"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74" w:name="n1949"/>
      <w:bookmarkEnd w:id="2174"/>
      <w:r w:rsidRPr="002A6942">
        <w:rPr>
          <w:rFonts w:ascii="Times New Roman" w:eastAsia="Times New Roman" w:hAnsi="Times New Roman" w:cs="Times New Roman"/>
          <w:i/>
          <w:iCs/>
          <w:sz w:val="24"/>
          <w:szCs w:val="24"/>
          <w:lang w:eastAsia="ru-RU"/>
        </w:rPr>
        <w:t>{Стаття 64 набирає чинності через дванадцять місяців з дня опублікування Закону № 2019-VIII від 13.04.2017 - див. </w:t>
      </w:r>
      <w:hyperlink r:id="rId676" w:anchor="n1596"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75" w:name="n1286"/>
      <w:bookmarkEnd w:id="2175"/>
      <w:r w:rsidRPr="002A6942">
        <w:rPr>
          <w:rFonts w:ascii="Times New Roman" w:eastAsia="Times New Roman" w:hAnsi="Times New Roman" w:cs="Times New Roman"/>
          <w:sz w:val="24"/>
          <w:szCs w:val="24"/>
          <w:lang w:eastAsia="ru-RU"/>
        </w:rPr>
        <w:t>1. Постачальник "останньої надії" надає послуги з постачання електричної енергії споживачам у разі: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76" w:name="n1287"/>
      <w:bookmarkEnd w:id="2176"/>
      <w:r w:rsidRPr="002A6942">
        <w:rPr>
          <w:rFonts w:ascii="Times New Roman" w:eastAsia="Times New Roman" w:hAnsi="Times New Roman" w:cs="Times New Roman"/>
          <w:sz w:val="24"/>
          <w:szCs w:val="24"/>
          <w:lang w:eastAsia="ru-RU"/>
        </w:rPr>
        <w:t>1) банкрутства, ліквідації попереднього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77" w:name="n1288"/>
      <w:bookmarkEnd w:id="2177"/>
      <w:r w:rsidRPr="002A6942">
        <w:rPr>
          <w:rFonts w:ascii="Times New Roman" w:eastAsia="Times New Roman" w:hAnsi="Times New Roman" w:cs="Times New Roman"/>
          <w:sz w:val="24"/>
          <w:szCs w:val="24"/>
          <w:lang w:eastAsia="ru-RU"/>
        </w:rPr>
        <w:t>2) завершення строку дії ліцензії, зупинення або припинення дії ліцензії з постачання електричної енергії споживачам попереднього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78" w:name="n1289"/>
      <w:bookmarkEnd w:id="2178"/>
      <w:r w:rsidRPr="002A6942">
        <w:rPr>
          <w:rFonts w:ascii="Times New Roman" w:eastAsia="Times New Roman" w:hAnsi="Times New Roman" w:cs="Times New Roman"/>
          <w:sz w:val="24"/>
          <w:szCs w:val="24"/>
          <w:lang w:eastAsia="ru-RU"/>
        </w:rPr>
        <w:t>3) невиконання або неналежного виконання електропостачальником правил ринку, правил ринку "на добу наперед" та внутрішньодобового ринку, що унеможливило постачання електричної енергії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79" w:name="n1290"/>
      <w:bookmarkEnd w:id="2179"/>
      <w:r w:rsidRPr="002A6942">
        <w:rPr>
          <w:rFonts w:ascii="Times New Roman" w:eastAsia="Times New Roman" w:hAnsi="Times New Roman" w:cs="Times New Roman"/>
          <w:sz w:val="24"/>
          <w:szCs w:val="24"/>
          <w:lang w:eastAsia="ru-RU"/>
        </w:rPr>
        <w:t>4) необрання споживачем електропостачальника, зокрема після розірвання договору з попереднім електропостачальником;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80" w:name="n1291"/>
      <w:bookmarkEnd w:id="2180"/>
      <w:r w:rsidRPr="002A6942">
        <w:rPr>
          <w:rFonts w:ascii="Times New Roman" w:eastAsia="Times New Roman" w:hAnsi="Times New Roman" w:cs="Times New Roman"/>
          <w:sz w:val="24"/>
          <w:szCs w:val="24"/>
          <w:lang w:eastAsia="ru-RU"/>
        </w:rPr>
        <w:t>5) в інших випадках, передбачених правилами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81" w:name="n1292"/>
      <w:bookmarkEnd w:id="2181"/>
      <w:r w:rsidRPr="002A6942">
        <w:rPr>
          <w:rFonts w:ascii="Times New Roman" w:eastAsia="Times New Roman" w:hAnsi="Times New Roman" w:cs="Times New Roman"/>
          <w:sz w:val="24"/>
          <w:szCs w:val="24"/>
          <w:lang w:eastAsia="ru-RU"/>
        </w:rPr>
        <w:t>2. Визначення постачальника "останньої надії" здійснюється рішенням Кабінету Міністрів України за результатами конкурсу, проведеного у </w:t>
      </w:r>
      <w:hyperlink r:id="rId677" w:anchor="n8" w:tgtFrame="_blank" w:history="1">
        <w:r w:rsidRPr="002A6942">
          <w:rPr>
            <w:rFonts w:ascii="Times New Roman" w:eastAsia="Times New Roman" w:hAnsi="Times New Roman" w:cs="Times New Roman"/>
            <w:color w:val="000099"/>
            <w:sz w:val="24"/>
            <w:szCs w:val="24"/>
            <w:u w:val="single"/>
            <w:lang w:eastAsia="ru-RU"/>
          </w:rPr>
          <w:t>порядку</w:t>
        </w:r>
      </w:hyperlink>
      <w:r w:rsidRPr="002A6942">
        <w:rPr>
          <w:rFonts w:ascii="Times New Roman" w:eastAsia="Times New Roman" w:hAnsi="Times New Roman" w:cs="Times New Roman"/>
          <w:sz w:val="24"/>
          <w:szCs w:val="24"/>
          <w:lang w:eastAsia="ru-RU"/>
        </w:rPr>
        <w:t>, затвердженому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82" w:name="n1293"/>
      <w:bookmarkEnd w:id="2182"/>
      <w:r w:rsidRPr="002A6942">
        <w:rPr>
          <w:rFonts w:ascii="Times New Roman" w:eastAsia="Times New Roman" w:hAnsi="Times New Roman" w:cs="Times New Roman"/>
          <w:sz w:val="24"/>
          <w:szCs w:val="24"/>
          <w:lang w:eastAsia="ru-RU"/>
        </w:rPr>
        <w:t>Якщо конкурс не відбувся, Кабінет Міністрів України з метою забезпечення загальносуспільних інтересів може тимчасово, на строк до шести місяців, покласти обов’язки щодо виконання функцій постачальника "останньої надії" на електропостачальника державної форми власності, який відповідає кваліфікаційним вимогам та критеріям.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83" w:name="n1294"/>
      <w:bookmarkEnd w:id="2183"/>
      <w:r w:rsidRPr="002A6942">
        <w:rPr>
          <w:rFonts w:ascii="Times New Roman" w:eastAsia="Times New Roman" w:hAnsi="Times New Roman" w:cs="Times New Roman"/>
          <w:sz w:val="24"/>
          <w:szCs w:val="24"/>
          <w:lang w:eastAsia="ru-RU"/>
        </w:rPr>
        <w:t>Межі території здійснення діяльності постачальника "останньої надії" визначаються в умовах конкурсу. У межах території здійснення діяльності одного постачальника "останньої надії" не допускається провадження діяльності іншими постачальниками "останньої надії".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84" w:name="n1295"/>
      <w:bookmarkEnd w:id="2184"/>
      <w:r w:rsidRPr="002A6942">
        <w:rPr>
          <w:rFonts w:ascii="Times New Roman" w:eastAsia="Times New Roman" w:hAnsi="Times New Roman" w:cs="Times New Roman"/>
          <w:sz w:val="24"/>
          <w:szCs w:val="24"/>
          <w:lang w:eastAsia="ru-RU"/>
        </w:rPr>
        <w:t>3. Порядок проведення конкурсу з визначення постачальника "останньої надії" має містити, зокрема, перелік кваліфікаційних вимог до електропостачальників та критерії, за якими здійснюється визначення переможця.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85" w:name="n1296"/>
      <w:bookmarkEnd w:id="2185"/>
      <w:r w:rsidRPr="002A6942">
        <w:rPr>
          <w:rFonts w:ascii="Times New Roman" w:eastAsia="Times New Roman" w:hAnsi="Times New Roman" w:cs="Times New Roman"/>
          <w:sz w:val="24"/>
          <w:szCs w:val="24"/>
          <w:lang w:eastAsia="ru-RU"/>
        </w:rPr>
        <w:t>4. Постачальник "останньої надії" призначається на строк до трьох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86" w:name="n1297"/>
      <w:bookmarkEnd w:id="2186"/>
      <w:r w:rsidRPr="002A6942">
        <w:rPr>
          <w:rFonts w:ascii="Times New Roman" w:eastAsia="Times New Roman" w:hAnsi="Times New Roman" w:cs="Times New Roman"/>
          <w:sz w:val="24"/>
          <w:szCs w:val="24"/>
          <w:lang w:eastAsia="ru-RU"/>
        </w:rPr>
        <w:t>5. Постачальник "останньої надії" зобов’язаний постачати електричну енергію споживачам за ціною, що формується ним відповідно до методики (порядку), затвердженої Регулятором, та включає, зокрема, ціну купівлі електричної енергії на ринку електричної енергії, ціну (тариф) на послуги постачальника "останньої надії" та ціну (тариф) на послуги оператора системи передачі. Постачальник "останньої надії" зобов’язаний повідомляти споживача на своєму веб-сайті або через медіа про зміни тарифів (цін) у строки, визначені порядком формування ціни, за якою здійснює постачання електричної енергії споживачам постачальник "останньої надії". Споживачі постачальника "останньої надії" оплачують послуги з передачі та розподілу електричної енергії оператору системи передачі та оператору системи розподілу згідно з умовами укладених договорів про надання відповідних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87" w:name="n2504"/>
      <w:bookmarkEnd w:id="2187"/>
      <w:r w:rsidRPr="002A6942">
        <w:rPr>
          <w:rFonts w:ascii="Times New Roman" w:eastAsia="Times New Roman" w:hAnsi="Times New Roman" w:cs="Times New Roman"/>
          <w:i/>
          <w:iCs/>
          <w:sz w:val="24"/>
          <w:szCs w:val="24"/>
          <w:lang w:eastAsia="ru-RU"/>
        </w:rPr>
        <w:t>{Абзац перший частини п'ятої статті 64 в редакції Закону </w:t>
      </w:r>
      <w:hyperlink r:id="rId678" w:anchor="n315"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88" w:name="n1298"/>
      <w:bookmarkEnd w:id="2188"/>
      <w:r w:rsidRPr="002A6942">
        <w:rPr>
          <w:rFonts w:ascii="Times New Roman" w:eastAsia="Times New Roman" w:hAnsi="Times New Roman" w:cs="Times New Roman"/>
          <w:sz w:val="24"/>
          <w:szCs w:val="24"/>
          <w:lang w:eastAsia="ru-RU"/>
        </w:rPr>
        <w:t>Для забезпечення постачання електричної енергії споживачам постачальник "останньої надії" здійснює купівлю-продаж електричної енергії на ринку електричної енергії за вільними цінами. Методика (порядок) розрахунку ціни електричної енергії, що застосовується постачальником "останньої надії" при формуванні ціни постачання електричної енергії споживачам,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89" w:name="n1299"/>
      <w:bookmarkEnd w:id="2189"/>
      <w:r w:rsidRPr="002A6942">
        <w:rPr>
          <w:rFonts w:ascii="Times New Roman" w:eastAsia="Times New Roman" w:hAnsi="Times New Roman" w:cs="Times New Roman"/>
          <w:sz w:val="24"/>
          <w:szCs w:val="24"/>
          <w:lang w:eastAsia="ru-RU"/>
        </w:rPr>
        <w:lastRenderedPageBreak/>
        <w:t>Ціни, за якими здійснюється постачання електричної енергії постачальником "останньої надії", мають бути економічно обґрунтованими, прозорими та недискримінаційними і не повинні перешкоджати конкуренції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90" w:name="n1300"/>
      <w:bookmarkEnd w:id="2190"/>
      <w:r w:rsidRPr="002A6942">
        <w:rPr>
          <w:rFonts w:ascii="Times New Roman" w:eastAsia="Times New Roman" w:hAnsi="Times New Roman" w:cs="Times New Roman"/>
          <w:sz w:val="24"/>
          <w:szCs w:val="24"/>
          <w:lang w:eastAsia="ru-RU"/>
        </w:rPr>
        <w:t>Ціна (тариф) на послуги постачальника "останньої надії" визначається за результатами конкурсу.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91" w:name="n1301"/>
      <w:bookmarkEnd w:id="2191"/>
      <w:r w:rsidRPr="002A6942">
        <w:rPr>
          <w:rFonts w:ascii="Times New Roman" w:eastAsia="Times New Roman" w:hAnsi="Times New Roman" w:cs="Times New Roman"/>
          <w:sz w:val="24"/>
          <w:szCs w:val="24"/>
          <w:lang w:eastAsia="ru-RU"/>
        </w:rPr>
        <w:t>У разі якщо конкурс на визначення постачальника "останньої надії" не відбувся, ціна (тариф) на послуги тимчасово призначеного постачальника "останньої надії" встановлюється Регулятором згідно із затвердженою ним методикою та має враховувати економічно обґрунтовані витрати, пов’язані з особливим режимом роботи та ризиками від провадження діяльності постачальника "останньої надії", а також норму прибутку з урахуванням особливостей діяльності такого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92" w:name="n1302"/>
      <w:bookmarkEnd w:id="2192"/>
      <w:r w:rsidRPr="002A6942">
        <w:rPr>
          <w:rFonts w:ascii="Times New Roman" w:eastAsia="Times New Roman" w:hAnsi="Times New Roman" w:cs="Times New Roman"/>
          <w:sz w:val="24"/>
          <w:szCs w:val="24"/>
          <w:lang w:eastAsia="ru-RU"/>
        </w:rPr>
        <w:t>6. Постачальник "останньої надії" здійснює постачання електричної енергії у порядку, визначеному правилами роздрібного ринку, на умовах типового договору постачання електричної енергії постачальником "останньої надії", що затверджується Регулятором, та є публічним договором приєднання. Постачальник "останньої надії" оприлюднює відповідний договір на своєму офіційному веб-сайті.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93" w:name="n1966"/>
      <w:bookmarkEnd w:id="2193"/>
      <w:r w:rsidRPr="002A6942">
        <w:rPr>
          <w:rFonts w:ascii="Times New Roman" w:eastAsia="Times New Roman" w:hAnsi="Times New Roman" w:cs="Times New Roman"/>
          <w:i/>
          <w:iCs/>
          <w:sz w:val="24"/>
          <w:szCs w:val="24"/>
          <w:lang w:eastAsia="ru-RU"/>
        </w:rPr>
        <w:t>{Частина шоста статті 64 із змінами, внесеними згідно із Законом </w:t>
      </w:r>
      <w:hyperlink r:id="rId679" w:anchor="n1093"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94" w:name="n1303"/>
      <w:bookmarkEnd w:id="2194"/>
      <w:r w:rsidRPr="002A6942">
        <w:rPr>
          <w:rFonts w:ascii="Times New Roman" w:eastAsia="Times New Roman" w:hAnsi="Times New Roman" w:cs="Times New Roman"/>
          <w:sz w:val="24"/>
          <w:szCs w:val="24"/>
          <w:lang w:eastAsia="ru-RU"/>
        </w:rPr>
        <w:t>7. Електропостачальник, неспроможний постачати електричну енергію, має повідомити про дату припинення постачання електричної енергії постачальника "останньої надії", споживачів, Регулятора, оператора системи передачі та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95" w:name="n1304"/>
      <w:bookmarkEnd w:id="2195"/>
      <w:r w:rsidRPr="002A6942">
        <w:rPr>
          <w:rFonts w:ascii="Times New Roman" w:eastAsia="Times New Roman" w:hAnsi="Times New Roman" w:cs="Times New Roman"/>
          <w:sz w:val="24"/>
          <w:szCs w:val="24"/>
          <w:lang w:eastAsia="ru-RU"/>
        </w:rPr>
        <w:t>8. Постачальник "останньої надії" здійснює постачання з моменту припинення постачання електричної енергії попереднім електропостачальником. Договір постачання електричної енергії між постачальником "останньої надії" і споживачем вважається укладеним з початку фактичного постачання електричної енергії такому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96" w:name="n1305"/>
      <w:bookmarkEnd w:id="2196"/>
      <w:r w:rsidRPr="002A6942">
        <w:rPr>
          <w:rFonts w:ascii="Times New Roman" w:eastAsia="Times New Roman" w:hAnsi="Times New Roman" w:cs="Times New Roman"/>
          <w:sz w:val="24"/>
          <w:szCs w:val="24"/>
          <w:lang w:eastAsia="ru-RU"/>
        </w:rPr>
        <w:t>9. Постачальник "останньої надії" постачає електричну енергію споживачу протягом строку, що не може перевищувати 90 днів, крім випадків, визначених цим Законом. Після завершення зазначеного строку постачальник "останньої надії" припиняє електропостачання споживача.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97" w:name="n3548"/>
      <w:bookmarkEnd w:id="2197"/>
      <w:r w:rsidRPr="002A6942">
        <w:rPr>
          <w:rFonts w:ascii="Times New Roman" w:eastAsia="Times New Roman" w:hAnsi="Times New Roman" w:cs="Times New Roman"/>
          <w:i/>
          <w:iCs/>
          <w:sz w:val="24"/>
          <w:szCs w:val="24"/>
          <w:lang w:eastAsia="ru-RU"/>
        </w:rPr>
        <w:t>{Частина дев'ята статті 64 в редакції Закону </w:t>
      </w:r>
      <w:hyperlink r:id="rId680" w:anchor="n325"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98" w:name="n1306"/>
      <w:bookmarkEnd w:id="2198"/>
      <w:r w:rsidRPr="002A6942">
        <w:rPr>
          <w:rFonts w:ascii="Times New Roman" w:eastAsia="Times New Roman" w:hAnsi="Times New Roman" w:cs="Times New Roman"/>
          <w:sz w:val="24"/>
          <w:szCs w:val="24"/>
          <w:lang w:eastAsia="ru-RU"/>
        </w:rPr>
        <w:t>10. Порядок заміни електропостачальника на постачальника "останньої надії" визначається правилами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199" w:name="n1307"/>
      <w:bookmarkEnd w:id="2199"/>
      <w:r w:rsidRPr="002A6942">
        <w:rPr>
          <w:rFonts w:ascii="Times New Roman" w:eastAsia="Times New Roman" w:hAnsi="Times New Roman" w:cs="Times New Roman"/>
          <w:sz w:val="24"/>
          <w:szCs w:val="24"/>
          <w:lang w:eastAsia="ru-RU"/>
        </w:rPr>
        <w:t>11. Постачальник "останньої надії" має повідомити споживачу умови постачання, ціни на електричну енергію, а також про право споживача на вибір електропостачальника. Постачальник "останньої надії" зобов’язаний оприлюднити зазначену інформацію на своєму офіційному веб-сайті.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00" w:name="n1308"/>
      <w:bookmarkEnd w:id="2200"/>
      <w:r w:rsidRPr="002A6942">
        <w:rPr>
          <w:rFonts w:ascii="Times New Roman" w:eastAsia="Times New Roman" w:hAnsi="Times New Roman" w:cs="Times New Roman"/>
          <w:sz w:val="24"/>
          <w:szCs w:val="24"/>
          <w:lang w:eastAsia="ru-RU"/>
        </w:rPr>
        <w:t>12. Крім обов’язків, визначених </w:t>
      </w:r>
      <w:hyperlink r:id="rId681" w:anchor="n1138" w:history="1">
        <w:r w:rsidRPr="002A6942">
          <w:rPr>
            <w:rFonts w:ascii="Times New Roman" w:eastAsia="Times New Roman" w:hAnsi="Times New Roman" w:cs="Times New Roman"/>
            <w:color w:val="006600"/>
            <w:sz w:val="24"/>
            <w:szCs w:val="24"/>
            <w:u w:val="single"/>
            <w:lang w:eastAsia="ru-RU"/>
          </w:rPr>
          <w:t>статтею 57</w:t>
        </w:r>
      </w:hyperlink>
      <w:r w:rsidRPr="002A6942">
        <w:rPr>
          <w:rFonts w:ascii="Times New Roman" w:eastAsia="Times New Roman" w:hAnsi="Times New Roman" w:cs="Times New Roman"/>
          <w:sz w:val="24"/>
          <w:szCs w:val="24"/>
          <w:lang w:eastAsia="ru-RU"/>
        </w:rPr>
        <w:t> цього Закону, постачальник "останньої надії" зобов’язаний: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01" w:name="n3550"/>
      <w:bookmarkEnd w:id="2201"/>
      <w:r w:rsidRPr="002A6942">
        <w:rPr>
          <w:rFonts w:ascii="Times New Roman" w:eastAsia="Times New Roman" w:hAnsi="Times New Roman" w:cs="Times New Roman"/>
          <w:sz w:val="24"/>
          <w:szCs w:val="24"/>
          <w:lang w:eastAsia="ru-RU"/>
        </w:rPr>
        <w:t>1) здійснювати постачання електричної енергії споживачам у випадках, визначених цією статтею, до обрання споживачами електропостачальника, але не більше 90 днів;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02" w:name="n3551"/>
      <w:bookmarkEnd w:id="2202"/>
      <w:r w:rsidRPr="002A6942">
        <w:rPr>
          <w:rFonts w:ascii="Times New Roman" w:eastAsia="Times New Roman" w:hAnsi="Times New Roman" w:cs="Times New Roman"/>
          <w:sz w:val="24"/>
          <w:szCs w:val="24"/>
          <w:lang w:eastAsia="ru-RU"/>
        </w:rPr>
        <w:t>2) інформувати споживачів щодо умов постачання електричної енергії постачальником "останньої надії" у визначеному законодавством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03" w:name="n3552"/>
      <w:bookmarkEnd w:id="2203"/>
      <w:r w:rsidRPr="002A6942">
        <w:rPr>
          <w:rFonts w:ascii="Times New Roman" w:eastAsia="Times New Roman" w:hAnsi="Times New Roman" w:cs="Times New Roman"/>
          <w:sz w:val="24"/>
          <w:szCs w:val="24"/>
          <w:lang w:eastAsia="ru-RU"/>
        </w:rPr>
        <w:t>3) вести окремий облік витрат та доходів від господарської діяльності з постачання електричної енергії постачальником "останньої надії".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04" w:name="n3553"/>
      <w:bookmarkEnd w:id="2204"/>
      <w:r w:rsidRPr="002A6942">
        <w:rPr>
          <w:rFonts w:ascii="Times New Roman" w:eastAsia="Times New Roman" w:hAnsi="Times New Roman" w:cs="Times New Roman"/>
          <w:sz w:val="24"/>
          <w:szCs w:val="24"/>
          <w:lang w:eastAsia="ru-RU"/>
        </w:rPr>
        <w:t>Постачальник "останньої надії" зобов’язаний припинити постачання електричної енергії споживачу у разі настання однієї з таких подій: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05" w:name="n3554"/>
      <w:bookmarkEnd w:id="2205"/>
      <w:r w:rsidRPr="002A6942">
        <w:rPr>
          <w:rFonts w:ascii="Times New Roman" w:eastAsia="Times New Roman" w:hAnsi="Times New Roman" w:cs="Times New Roman"/>
          <w:sz w:val="24"/>
          <w:szCs w:val="24"/>
          <w:lang w:eastAsia="ru-RU"/>
        </w:rPr>
        <w:t>здійснення постачання електричної енергії споживачу іншим електропостачальником на підставі укладеного ними договору постачання електричної енергії відповідно до правил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06" w:name="n3555"/>
      <w:bookmarkEnd w:id="2206"/>
      <w:r w:rsidRPr="002A6942">
        <w:rPr>
          <w:rFonts w:ascii="Times New Roman" w:eastAsia="Times New Roman" w:hAnsi="Times New Roman" w:cs="Times New Roman"/>
          <w:sz w:val="24"/>
          <w:szCs w:val="24"/>
          <w:lang w:eastAsia="ru-RU"/>
        </w:rPr>
        <w:t>закінчення встановленого цим Законом строку постачання електричної енергії постачальником "останньої надії", крім випадків, визначених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07" w:name="n3556"/>
      <w:bookmarkEnd w:id="2207"/>
      <w:r w:rsidRPr="002A6942">
        <w:rPr>
          <w:rFonts w:ascii="Times New Roman" w:eastAsia="Times New Roman" w:hAnsi="Times New Roman" w:cs="Times New Roman"/>
          <w:sz w:val="24"/>
          <w:szCs w:val="24"/>
          <w:lang w:eastAsia="ru-RU"/>
        </w:rPr>
        <w:lastRenderedPageBreak/>
        <w:t>Постачальник "останньої надії" зобов’язаний припинити постачання електричної енергії до закінчення визначеного цим Законом строку у разі невиконання споживачем умов договору про постачання електричної енергії постачальником "останньої надії" щодо повної та своєчасної оплати споживачем вартості електричної енергії та/або договору про реструктуризацію заборгованості (крім захищеного споживача та споживача, об’єкти якого визначені як об’єкти критичної інфраструктури), ініціювавши відключення такого споживача у порядку, визначеному </w:t>
      </w:r>
      <w:hyperlink r:id="rId682" w:anchor="n23" w:tgtFrame="_blank" w:history="1">
        <w:r w:rsidRPr="002A6942">
          <w:rPr>
            <w:rFonts w:ascii="Times New Roman" w:eastAsia="Times New Roman" w:hAnsi="Times New Roman" w:cs="Times New Roman"/>
            <w:color w:val="000099"/>
            <w:sz w:val="24"/>
            <w:szCs w:val="24"/>
            <w:u w:val="single"/>
            <w:lang w:eastAsia="ru-RU"/>
          </w:rPr>
          <w:t>кодексом системи передачі</w:t>
        </w:r>
      </w:hyperlink>
      <w:r w:rsidRPr="002A6942">
        <w:rPr>
          <w:rFonts w:ascii="Times New Roman" w:eastAsia="Times New Roman" w:hAnsi="Times New Roman" w:cs="Times New Roman"/>
          <w:sz w:val="24"/>
          <w:szCs w:val="24"/>
          <w:lang w:eastAsia="ru-RU"/>
        </w:rPr>
        <w:t>, </w:t>
      </w:r>
      <w:hyperlink r:id="rId683" w:anchor="n1902" w:tgtFrame="_blank" w:history="1">
        <w:r w:rsidRPr="002A6942">
          <w:rPr>
            <w:rFonts w:ascii="Times New Roman" w:eastAsia="Times New Roman" w:hAnsi="Times New Roman" w:cs="Times New Roman"/>
            <w:color w:val="000099"/>
            <w:sz w:val="24"/>
            <w:szCs w:val="24"/>
            <w:u w:val="single"/>
            <w:lang w:eastAsia="ru-RU"/>
          </w:rPr>
          <w:t>кодексом систем розподілу</w:t>
        </w:r>
      </w:hyperlink>
      <w:r w:rsidRPr="002A6942">
        <w:rPr>
          <w:rFonts w:ascii="Times New Roman" w:eastAsia="Times New Roman" w:hAnsi="Times New Roman" w:cs="Times New Roman"/>
          <w:sz w:val="24"/>
          <w:szCs w:val="24"/>
          <w:lang w:eastAsia="ru-RU"/>
        </w:rPr>
        <w:t> та правилами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08" w:name="n3557"/>
      <w:bookmarkEnd w:id="2208"/>
      <w:r w:rsidRPr="002A6942">
        <w:rPr>
          <w:rFonts w:ascii="Times New Roman" w:eastAsia="Times New Roman" w:hAnsi="Times New Roman" w:cs="Times New Roman"/>
          <w:sz w:val="24"/>
          <w:szCs w:val="24"/>
          <w:lang w:eastAsia="ru-RU"/>
        </w:rPr>
        <w:t>За наявності у споживача (крім захищеного споживача та споживача, об’єкти якого визначені як об’єкти критичної інфраструктури) заборгованості за попередні періоди за договором про постачання електричної енергії постачальником "останньої надії" та/або за договором про реструктуризацію заборгованості та за наявності попередження про припинення постачання електричної енергії, наданого споживачу до початку поточного періоду постачання електричної енергії постачальником "останньої надії", постачальник "останньої надії" ініціює з першого дня (включно) поточного періоду постачання електричної енергії споживачу припинення постачання електричної енергії такому споживачу у порядку, визначеному </w:t>
      </w:r>
      <w:hyperlink r:id="rId684" w:anchor="n23" w:tgtFrame="_blank" w:history="1">
        <w:r w:rsidRPr="002A6942">
          <w:rPr>
            <w:rFonts w:ascii="Times New Roman" w:eastAsia="Times New Roman" w:hAnsi="Times New Roman" w:cs="Times New Roman"/>
            <w:color w:val="000099"/>
            <w:sz w:val="24"/>
            <w:szCs w:val="24"/>
            <w:u w:val="single"/>
            <w:lang w:eastAsia="ru-RU"/>
          </w:rPr>
          <w:t>кодексом системи передачі</w:t>
        </w:r>
      </w:hyperlink>
      <w:r w:rsidRPr="002A6942">
        <w:rPr>
          <w:rFonts w:ascii="Times New Roman" w:eastAsia="Times New Roman" w:hAnsi="Times New Roman" w:cs="Times New Roman"/>
          <w:sz w:val="24"/>
          <w:szCs w:val="24"/>
          <w:lang w:eastAsia="ru-RU"/>
        </w:rPr>
        <w:t>, </w:t>
      </w:r>
      <w:hyperlink r:id="rId685" w:anchor="n1902" w:tgtFrame="_blank" w:history="1">
        <w:r w:rsidRPr="002A6942">
          <w:rPr>
            <w:rFonts w:ascii="Times New Roman" w:eastAsia="Times New Roman" w:hAnsi="Times New Roman" w:cs="Times New Roman"/>
            <w:color w:val="000099"/>
            <w:sz w:val="24"/>
            <w:szCs w:val="24"/>
            <w:u w:val="single"/>
            <w:lang w:eastAsia="ru-RU"/>
          </w:rPr>
          <w:t>кодексом систем розподілу</w:t>
        </w:r>
      </w:hyperlink>
      <w:r w:rsidRPr="002A6942">
        <w:rPr>
          <w:rFonts w:ascii="Times New Roman" w:eastAsia="Times New Roman" w:hAnsi="Times New Roman" w:cs="Times New Roman"/>
          <w:sz w:val="24"/>
          <w:szCs w:val="24"/>
          <w:lang w:eastAsia="ru-RU"/>
        </w:rPr>
        <w:t> та правилами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09" w:name="n3558"/>
      <w:bookmarkEnd w:id="2209"/>
      <w:r w:rsidRPr="002A6942">
        <w:rPr>
          <w:rFonts w:ascii="Times New Roman" w:eastAsia="Times New Roman" w:hAnsi="Times New Roman" w:cs="Times New Roman"/>
          <w:sz w:val="24"/>
          <w:szCs w:val="24"/>
          <w:lang w:eastAsia="ru-RU"/>
        </w:rPr>
        <w:t>Постачальник "останньої надії" через 60 днів з початку постачання електричної енергії захищеному споживачу або споживачу, об’єкти якого визначені як об’єкти критичної інфраструктури, надсилає такому споживачу повідомлення з інформацією щодо припинення електропостачання після закінчення встановленого цим Законом строку постачання електричної енергії постачальником "останньої надії" та щодо права такого споживача звернутися із заявою до постачальника "останньої надії" про продовження дії договору про постачання електричної енергії постачальником "останньої надії" за умови відкриття таким споживачем рахунку із спеціальним режимом використання.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10" w:name="n3559"/>
      <w:bookmarkEnd w:id="2210"/>
      <w:r w:rsidRPr="002A6942">
        <w:rPr>
          <w:rFonts w:ascii="Times New Roman" w:eastAsia="Times New Roman" w:hAnsi="Times New Roman" w:cs="Times New Roman"/>
          <w:sz w:val="24"/>
          <w:szCs w:val="24"/>
          <w:lang w:eastAsia="ru-RU"/>
        </w:rPr>
        <w:t>Такий споживач може мати поточні рахунки виключно в установі банку, в якій відкрито поточний рахунок із спеціальним режимом використання, та/або рахунок в органі Казначейства України, на який надходять кошти за операціями, що належать до операцій з виконання бюджетів.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11" w:name="n3560"/>
      <w:bookmarkEnd w:id="2211"/>
      <w:r w:rsidRPr="002A6942">
        <w:rPr>
          <w:rFonts w:ascii="Times New Roman" w:eastAsia="Times New Roman" w:hAnsi="Times New Roman" w:cs="Times New Roman"/>
          <w:sz w:val="24"/>
          <w:szCs w:val="24"/>
          <w:lang w:eastAsia="ru-RU"/>
        </w:rPr>
        <w:t>Постачальник "останньої надії" зобов’язаний ініціювати відключення захищеного споживача або споживача, об’єкти якого визначені як об’єкти критичної інфраструктури, з першого дня (включно) поточного періоду постачання електричної енергії споживачу у разі відсутності у такого споживача рахунку із спеціальним режимом використання та/або порушення інших вимог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12" w:name="n3561"/>
      <w:bookmarkEnd w:id="2212"/>
      <w:r w:rsidRPr="002A6942">
        <w:rPr>
          <w:rFonts w:ascii="Times New Roman" w:eastAsia="Times New Roman" w:hAnsi="Times New Roman" w:cs="Times New Roman"/>
          <w:sz w:val="24"/>
          <w:szCs w:val="24"/>
          <w:lang w:eastAsia="ru-RU"/>
        </w:rPr>
        <w:t>Постачальник "останньої надії" забезпечує ведення та щомісячну публікацію на своєму офіційному веб-сайті переліку захищених споживачів та споживачів, об’єкти яких визначені як об’єкти критичної інфраструктури, яким він здійснює постачання електричної енергії. Такий перелік має містити повне найменування таких споживачів та розмір їхньої наявної заборгованості.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13" w:name="n3562"/>
      <w:bookmarkEnd w:id="2213"/>
      <w:r w:rsidRPr="002A6942">
        <w:rPr>
          <w:rFonts w:ascii="Times New Roman" w:eastAsia="Times New Roman" w:hAnsi="Times New Roman" w:cs="Times New Roman"/>
          <w:sz w:val="24"/>
          <w:szCs w:val="24"/>
          <w:lang w:eastAsia="ru-RU"/>
        </w:rPr>
        <w:t>Постачальник "останньої надії" щомісяця, до 15 числа місяця, наступного за розрахунковим, інформує Кабінет Міністрів України та центральний орган виконавчої влади, що забезпечує формування та реалізує державну політику у паливно-енергетичному комплексі, щодо змісту зазначеного переліку та наявної заборгованості, а також про вжиті ним заходи з метою погашення заборгованості захищених споживачів та споживачів, об’єкти яких визначені як об’єкти критичної інфраструктури, яким він здійснює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14" w:name="n3563"/>
      <w:bookmarkEnd w:id="2214"/>
      <w:r w:rsidRPr="002A6942">
        <w:rPr>
          <w:rFonts w:ascii="Times New Roman" w:eastAsia="Times New Roman" w:hAnsi="Times New Roman" w:cs="Times New Roman"/>
          <w:sz w:val="24"/>
          <w:szCs w:val="24"/>
          <w:lang w:eastAsia="ru-RU"/>
        </w:rPr>
        <w:t>За зверненням постачальника "останньої надії" Державна податкова служба протягом трьох робочих днів з дня отримання такого звернення надає перелік всіх рахунків, із зазначенням дат відкриття та закриття рахунків, захищеного споживача або споживача, об’єкти якого визначені як об’єкти критичної інфраструктури, що не здійснив або здійснив не в повному обсязі розрахунки за спожиту електричну енергію з постачальником "останньої надії" за період, зазначений у зверненні. У зверненні до Державної податкової служби постачальник "останньої надії" надає документальне підтвердження договірних відносин постачання електричної енергії постачальником "останньої надії" такому захищеному споживачу або споживачу, об’єкти якого визначені як об’єкти критичної інфраструктури.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15" w:name="n3549"/>
      <w:bookmarkEnd w:id="2215"/>
      <w:r w:rsidRPr="002A6942">
        <w:rPr>
          <w:rFonts w:ascii="Times New Roman" w:eastAsia="Times New Roman" w:hAnsi="Times New Roman" w:cs="Times New Roman"/>
          <w:i/>
          <w:iCs/>
          <w:sz w:val="24"/>
          <w:szCs w:val="24"/>
          <w:lang w:eastAsia="ru-RU"/>
        </w:rPr>
        <w:t>{Частина дванадцята статті 64 в редакції Закону </w:t>
      </w:r>
      <w:hyperlink r:id="rId686" w:anchor="n325"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16" w:name="n1316"/>
      <w:bookmarkEnd w:id="2216"/>
      <w:r w:rsidRPr="002A6942">
        <w:rPr>
          <w:rFonts w:ascii="Times New Roman" w:eastAsia="Times New Roman" w:hAnsi="Times New Roman" w:cs="Times New Roman"/>
          <w:sz w:val="24"/>
          <w:szCs w:val="24"/>
          <w:lang w:eastAsia="ru-RU"/>
        </w:rPr>
        <w:t xml:space="preserve">13. Постачальник "останньої надії" складає та оприлюднює на своєму офіційному веб-сайті щорічний звіт про господарську діяльність постачальника "останньої надії", який має містити інформацію про </w:t>
      </w:r>
      <w:r w:rsidRPr="002A6942">
        <w:rPr>
          <w:rFonts w:ascii="Times New Roman" w:eastAsia="Times New Roman" w:hAnsi="Times New Roman" w:cs="Times New Roman"/>
          <w:sz w:val="24"/>
          <w:szCs w:val="24"/>
          <w:lang w:eastAsia="ru-RU"/>
        </w:rPr>
        <w:lastRenderedPageBreak/>
        <w:t>кількість споживачів постачальника "останньої надії", загальний обсяг поставленої електричної енергії та середню тривалість 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17" w:name="n1317"/>
      <w:bookmarkEnd w:id="2217"/>
      <w:r w:rsidRPr="002A6942">
        <w:rPr>
          <w:rFonts w:ascii="Times New Roman" w:eastAsia="Times New Roman" w:hAnsi="Times New Roman" w:cs="Times New Roman"/>
          <w:b/>
          <w:bCs/>
          <w:sz w:val="24"/>
          <w:szCs w:val="24"/>
          <w:lang w:eastAsia="ru-RU"/>
        </w:rPr>
        <w:t>Стаття 65.</w:t>
      </w:r>
      <w:r w:rsidRPr="002A6942">
        <w:rPr>
          <w:rFonts w:ascii="Times New Roman" w:eastAsia="Times New Roman" w:hAnsi="Times New Roman" w:cs="Times New Roman"/>
          <w:sz w:val="24"/>
          <w:szCs w:val="24"/>
          <w:lang w:eastAsia="ru-RU"/>
        </w:rPr>
        <w:t> Гарантований покупець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18" w:name="n1318"/>
      <w:bookmarkEnd w:id="2218"/>
      <w:r w:rsidRPr="002A6942">
        <w:rPr>
          <w:rFonts w:ascii="Times New Roman" w:eastAsia="Times New Roman" w:hAnsi="Times New Roman" w:cs="Times New Roman"/>
          <w:sz w:val="24"/>
          <w:szCs w:val="24"/>
          <w:lang w:eastAsia="ru-RU"/>
        </w:rPr>
        <w:t>1. Кабінет Міністрів України з метою забезпечення загальносуспільних інтересів та виконання гарантій держави щодо купівлі всієї електричної енергії, виробленої на об’єктах електроенергетики, що використовують альтернативні джерела енергії (а з використанням гідроенергії - виробленої лише мікро-, міні- та малими гідроелектростанціями), за встановленим "зеленим" тарифом, придбання послуги за механізмом ринкової премії, що надається суб’єктами господарювання, яким встановлено "зелений" тариф, щодо об’єктів електроенергетики або черг їх будівництва (пускових комплексів), які не перебувають у балансуючій групі гарантованого покупця, та суб’єктами господарювання, які за результатами аукціону набули право на підтримку, визначає суб’єкта господарювання державного сектору економіки для виконання функцій гарантованого покупця електричної енергії. Фінансування діяльності гарантованого покупця здійснюється в межах кошторису, що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19" w:name="n3370"/>
      <w:bookmarkEnd w:id="2219"/>
      <w:r w:rsidRPr="002A6942">
        <w:rPr>
          <w:rFonts w:ascii="Times New Roman" w:eastAsia="Times New Roman" w:hAnsi="Times New Roman" w:cs="Times New Roman"/>
          <w:i/>
          <w:iCs/>
          <w:sz w:val="24"/>
          <w:szCs w:val="24"/>
          <w:lang w:eastAsia="ru-RU"/>
        </w:rPr>
        <w:t>{Абзац перший частини першої статті 65 в редакції Закону </w:t>
      </w:r>
      <w:hyperlink r:id="rId687" w:anchor="n65"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20" w:name="n3202"/>
      <w:bookmarkEnd w:id="2220"/>
      <w:r w:rsidRPr="002A6942">
        <w:rPr>
          <w:rFonts w:ascii="Times New Roman" w:eastAsia="Times New Roman" w:hAnsi="Times New Roman" w:cs="Times New Roman"/>
          <w:sz w:val="24"/>
          <w:szCs w:val="24"/>
          <w:lang w:eastAsia="ru-RU"/>
        </w:rPr>
        <w:t>Гарантований покупець при здійсненні купівлі-продажу електричної енергії на ринку електричної енергії, здійсненні експортних операцій, отриманні доступу до пропускної спроможності міждержавних перетинів враховує принципи торговельної політики гарантованого покупця, затвердженої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21" w:name="n2010"/>
      <w:bookmarkEnd w:id="2221"/>
      <w:r w:rsidRPr="002A6942">
        <w:rPr>
          <w:rFonts w:ascii="Times New Roman" w:eastAsia="Times New Roman" w:hAnsi="Times New Roman" w:cs="Times New Roman"/>
          <w:i/>
          <w:iCs/>
          <w:sz w:val="24"/>
          <w:szCs w:val="24"/>
          <w:lang w:eastAsia="ru-RU"/>
        </w:rPr>
        <w:t>{Частина перша статті 65 із змінами, внесеними згідно із Законом </w:t>
      </w:r>
      <w:hyperlink r:id="rId688" w:anchor="n191"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Законів</w:t>
      </w:r>
      <w:r w:rsidRPr="002A6942">
        <w:rPr>
          <w:rFonts w:ascii="Times New Roman" w:eastAsia="Times New Roman" w:hAnsi="Times New Roman" w:cs="Times New Roman"/>
          <w:sz w:val="24"/>
          <w:szCs w:val="24"/>
          <w:lang w:eastAsia="ru-RU"/>
        </w:rPr>
        <w:t> </w:t>
      </w:r>
      <w:hyperlink r:id="rId689" w:anchor="n418"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w:t>
      </w:r>
      <w:hyperlink r:id="rId690" w:anchor="n45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22" w:name="n1319"/>
      <w:bookmarkEnd w:id="2222"/>
      <w:r w:rsidRPr="002A6942">
        <w:rPr>
          <w:rFonts w:ascii="Times New Roman" w:eastAsia="Times New Roman" w:hAnsi="Times New Roman" w:cs="Times New Roman"/>
          <w:sz w:val="24"/>
          <w:szCs w:val="24"/>
          <w:lang w:eastAsia="ru-RU"/>
        </w:rPr>
        <w:t>2. Гарантований покупець зобов’язаний купувати у суб’єктів господарювання, яким встановлено "зелений" тариф, всю відпущену електричну енергію, вироблену на включених до складу балансуючої групи гарантованого покупця об’єктах електроенергетики або чергах їх будівництва (пускових комплексах) з альтернативних джерел енергії (а з використанням гідроенергії - виробленої лише мікро-, міні- та малими гідроелектростанціями), у тому числі відпущену з установки зберігання енергії у складі таких об’єктів (у разі якщо електрична енергія, що відбирається, зберігається і відпускається такою установкою, вироблена з альтернативних джерел енергії), за встановленим їм "зеленим" тарифом з урахуванням надбавки до нього протягом всього строку застосування "зеленого" тарифу, обсяг якої не перевищує обсяг електричної енергії, який може бути відпущений відповідним об’єктом електроенергетики або чергою його будівництва (пусковим комплексом) у кожному розрахунковому періоді (годині) згідно із встановленою потужністю електрогенеруючого обладнання, зазначеною в ліцензії на виробництво електричної енергії. При цьому в кожному розрахунковому періоді (місяці) обсяг відпуску електричної енергії, виробленої на об’єкті електроенергетики або черзі його будівництва (пусковому комплексі) з альтернативних джерел енергії (а з використанням гідроенергії - лише мікро-, міні- та малими гідроелектростанціями), визначається за вирахуванням обсягу витрат електричної енергії на власні потреби в електричній енергії відповідного об’єкта згідно з показниками приладів обліку на власні потреби.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23" w:name="n3371"/>
      <w:bookmarkEnd w:id="2223"/>
      <w:r w:rsidRPr="002A6942">
        <w:rPr>
          <w:rFonts w:ascii="Times New Roman" w:eastAsia="Times New Roman" w:hAnsi="Times New Roman" w:cs="Times New Roman"/>
          <w:i/>
          <w:iCs/>
          <w:sz w:val="24"/>
          <w:szCs w:val="24"/>
          <w:lang w:eastAsia="ru-RU"/>
        </w:rPr>
        <w:t>{Абзац перший частини другої статті 65 в редакції Закону </w:t>
      </w:r>
      <w:hyperlink r:id="rId691" w:anchor="n67"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24" w:name="n2012"/>
      <w:bookmarkEnd w:id="2224"/>
      <w:r w:rsidRPr="002A6942">
        <w:rPr>
          <w:rFonts w:ascii="Times New Roman" w:eastAsia="Times New Roman" w:hAnsi="Times New Roman" w:cs="Times New Roman"/>
          <w:sz w:val="24"/>
          <w:szCs w:val="24"/>
          <w:lang w:eastAsia="ru-RU"/>
        </w:rPr>
        <w:t>У разі перевищення обсягу електричної енергії, який може бути відпущений об’єктом електроенергетики або чергою його будівництва (пусковим комплексом), у кожному розрахунковому періоді (годині) згідно із встановленою потужністю електрогенеруючого обладнання, зазначеною в ліцензії на виробництво електричної енергії суб’єкта господарювання, якому встановлено "зелений" тариф, гарантований покупець здійснює придбання обсягу такого перевищення за ціною вартості позитивного небалансу, яка склалася за відповідний розрахунковий період (годину),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25" w:name="n3203"/>
      <w:bookmarkEnd w:id="2225"/>
      <w:r w:rsidRPr="002A6942">
        <w:rPr>
          <w:rFonts w:ascii="Times New Roman" w:eastAsia="Times New Roman" w:hAnsi="Times New Roman" w:cs="Times New Roman"/>
          <w:sz w:val="24"/>
          <w:szCs w:val="24"/>
          <w:lang w:eastAsia="ru-RU"/>
        </w:rPr>
        <w:t>Гарантований покупець зобов’язаний купувати електричну енергію, вироблену генеруючими установками активних споживачів, у тому числі енергетичних кооперативів, встановлена потужність яких не перевищує 150 кВт, за "зеленим" тарифом в обсязі, що перевищує місячне споживання електричної енергії такими активними споживачами.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26" w:name="n3204"/>
      <w:bookmarkEnd w:id="2226"/>
      <w:r w:rsidRPr="002A6942">
        <w:rPr>
          <w:rFonts w:ascii="Times New Roman" w:eastAsia="Times New Roman" w:hAnsi="Times New Roman" w:cs="Times New Roman"/>
          <w:sz w:val="24"/>
          <w:szCs w:val="24"/>
          <w:lang w:eastAsia="ru-RU"/>
        </w:rPr>
        <w:t xml:space="preserve">Особливості розрахунків гарантованого покупця за електричну енергію, вироблену на об’єкті електроенергетики з альтернативних джерел енергії (а з використанням гідроенергії - лише мікро, міні- </w:t>
      </w:r>
      <w:r w:rsidRPr="002A6942">
        <w:rPr>
          <w:rFonts w:ascii="Times New Roman" w:eastAsia="Times New Roman" w:hAnsi="Times New Roman" w:cs="Times New Roman"/>
          <w:sz w:val="24"/>
          <w:szCs w:val="24"/>
          <w:lang w:eastAsia="ru-RU"/>
        </w:rPr>
        <w:lastRenderedPageBreak/>
        <w:t>та малими гідроелектростанціями), до електричних мереж внутрішнього електрозабезпечення якого приєднано електроустановки власного споживання або пов’язаних осіб відповідно до статті 25 цього Закону, встановлюються частиною одинадцятою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27" w:name="n3205"/>
      <w:bookmarkEnd w:id="2227"/>
      <w:r w:rsidRPr="002A6942">
        <w:rPr>
          <w:rFonts w:ascii="Times New Roman" w:eastAsia="Times New Roman" w:hAnsi="Times New Roman" w:cs="Times New Roman"/>
          <w:sz w:val="24"/>
          <w:szCs w:val="24"/>
          <w:lang w:eastAsia="ru-RU"/>
        </w:rPr>
        <w:t>У разі перевищення обсягів споживання над обсягами відпуску електричної енергії у виробника, якому встановлено "зелений" тариф, або об’єкта електроенергетики, черги будівництва (пускового комплексу) такого виробника, що входить до балансуючої групи гарантованого покупця, за розрахунковий період (місяць) такий виробник сплачує послуги з передачі та/або розподілу електричної енергії щодо обсягів такого перевищення відповідно до кодексу системи передачі та кодексу систем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28" w:name="n2011"/>
      <w:bookmarkEnd w:id="2228"/>
      <w:r w:rsidRPr="002A6942">
        <w:rPr>
          <w:rFonts w:ascii="Times New Roman" w:eastAsia="Times New Roman" w:hAnsi="Times New Roman" w:cs="Times New Roman"/>
          <w:i/>
          <w:iCs/>
          <w:sz w:val="24"/>
          <w:szCs w:val="24"/>
          <w:lang w:eastAsia="ru-RU"/>
        </w:rPr>
        <w:t>{Частина друга статті 65 в редакції Закону </w:t>
      </w:r>
      <w:hyperlink r:id="rId692" w:anchor="n192"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693" w:anchor="n42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694" w:anchor="n45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29" w:name="n1320"/>
      <w:bookmarkEnd w:id="2229"/>
      <w:r w:rsidRPr="002A6942">
        <w:rPr>
          <w:rFonts w:ascii="Times New Roman" w:eastAsia="Times New Roman" w:hAnsi="Times New Roman" w:cs="Times New Roman"/>
          <w:sz w:val="24"/>
          <w:szCs w:val="24"/>
          <w:lang w:eastAsia="ru-RU"/>
        </w:rPr>
        <w:t>3. Купівля-продаж такої електричної енергії за "зеленим" тарифом з урахуванням надбавки до нього здійснюється на підставі двостороннього договору між виробником або споживачем, якому встановлено "зелений" тариф, та гарантованим покупцем. Такий договір укладається на підставі типового договору купівлі-продажу електричної енергії за "зеленим" тарифом. Типова форма договору купівлі-продажу електричної енергії за "зеленим" тарифом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30" w:name="n1321"/>
      <w:bookmarkEnd w:id="2230"/>
      <w:r w:rsidRPr="002A6942">
        <w:rPr>
          <w:rFonts w:ascii="Times New Roman" w:eastAsia="Times New Roman" w:hAnsi="Times New Roman" w:cs="Times New Roman"/>
          <w:sz w:val="24"/>
          <w:szCs w:val="24"/>
          <w:lang w:eastAsia="ru-RU"/>
        </w:rPr>
        <w:t>Договір купівлі-продажу електричної енергії за "зеленим" тарифом укладається між гарантованим покупцем та виробником або споживачем, які виробляють електричну енергію з альтернативних джерел енергії (крім доменного та коксівного газів, а з використанням гідроенергії - лише мікро-, міні- та малими гідроелектростанціями) на весь строк дії "зеленого" тарифу.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31" w:name="n2013"/>
      <w:bookmarkEnd w:id="2231"/>
      <w:r w:rsidRPr="002A6942">
        <w:rPr>
          <w:rFonts w:ascii="Times New Roman" w:eastAsia="Times New Roman" w:hAnsi="Times New Roman" w:cs="Times New Roman"/>
          <w:i/>
          <w:iCs/>
          <w:sz w:val="24"/>
          <w:szCs w:val="24"/>
          <w:lang w:eastAsia="ru-RU"/>
        </w:rPr>
        <w:t>{Частина третя статті 65 в редакції Закону </w:t>
      </w:r>
      <w:hyperlink r:id="rId695" w:anchor="n192"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32" w:name="n2015"/>
      <w:bookmarkEnd w:id="2232"/>
      <w:r w:rsidRPr="002A6942">
        <w:rPr>
          <w:rFonts w:ascii="Times New Roman" w:eastAsia="Times New Roman" w:hAnsi="Times New Roman" w:cs="Times New Roman"/>
          <w:sz w:val="24"/>
          <w:szCs w:val="24"/>
          <w:lang w:eastAsia="ru-RU"/>
        </w:rPr>
        <w:t>4. Гарантований покупець зобов’язаний придбавати у суб’єктів господарювання, яким встановлено "зелений" тариф, якщо такий об’єкт електроенергетики або черга будівництва (пусковий комплекс) такого виробника не перебуває у балансуючій групі гарантованого покупця, та у суб’єктів господарювання, які за результатами аукціону набули право на підтримку, послугу за механізмом ринкової премії протягом всього строку застосування "зеленого" тарифу суб’єктами господарювання, яким встановлено "зелений" тариф, або строку дії підтримки суб’єктів господарювання, які за результатами аукціону набули право на підтримку, за умови що такі суб’єкти господарювання уклали з гарантованим покупцем договір про надання послуги за механізмом ринкової премії. Послуга придбавається за обсяг електричної енергії, відпущеної об’єктами електроенергетики з альтернативних джерел енергії (а з використанням гідроенергії - виробленої лише мікро-, міні- та малими гідроелектростанціями) та проданої за двосторонніми договорами, на ринку "на добу наперед", на внутрішньодобовому ринку у кожному розрахунковому періоді (годині), який не перевищує обсяг електричної енергії, що може бути відпущений відповідним об’єктом електроенергетики або чергою його будівництва (пусковим комплексом) згідно із встановленою потужністю електрогенеруючого обладнання, зазначеною в ліцензії на виробництво електричної енергії. Обсяг виробленої та проданої такої електричної енергії у встановленому періоді (місяці) визначається за вирахуванням обсягу витрат електричної енергії на власні потреби в електричній енергії відповідного об’єкта електроенергетики згідно з показниками приладів обліку на власні потреби. Премія не нараховується на обсяги електричної енергії, відпущені установкою зберігання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33" w:name="n3372"/>
      <w:bookmarkEnd w:id="2233"/>
      <w:r w:rsidRPr="002A6942">
        <w:rPr>
          <w:rFonts w:ascii="Times New Roman" w:eastAsia="Times New Roman" w:hAnsi="Times New Roman" w:cs="Times New Roman"/>
          <w:i/>
          <w:iCs/>
          <w:sz w:val="24"/>
          <w:szCs w:val="24"/>
          <w:lang w:eastAsia="ru-RU"/>
        </w:rPr>
        <w:t>{Абзац перший частини четвертої статті 65 в редакції Закону </w:t>
      </w:r>
      <w:hyperlink r:id="rId696" w:anchor="n70"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697" w:anchor="n34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34" w:name="n3206"/>
      <w:bookmarkEnd w:id="2234"/>
      <w:r w:rsidRPr="002A6942">
        <w:rPr>
          <w:rFonts w:ascii="Times New Roman" w:eastAsia="Times New Roman" w:hAnsi="Times New Roman" w:cs="Times New Roman"/>
          <w:sz w:val="24"/>
          <w:szCs w:val="24"/>
          <w:lang w:eastAsia="ru-RU"/>
        </w:rPr>
        <w:t>Придбання послуги за механізмом ринкової премії здійснюється гарантованим покупцем на підставі договору про надання послуги за механізмом ринкової премії.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35" w:name="n3207"/>
      <w:bookmarkEnd w:id="2235"/>
      <w:r w:rsidRPr="002A6942">
        <w:rPr>
          <w:rFonts w:ascii="Times New Roman" w:eastAsia="Times New Roman" w:hAnsi="Times New Roman" w:cs="Times New Roman"/>
          <w:sz w:val="24"/>
          <w:szCs w:val="24"/>
          <w:lang w:eastAsia="ru-RU"/>
        </w:rPr>
        <w:t>Вартість послуги за механізмом ринкової премії за розрахунковий період (місяць) для кожного об’єкта електроенергетики або черги його будівництва (пускового комплексу) визначається в такій послідовності: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36" w:name="n3208"/>
      <w:bookmarkEnd w:id="2236"/>
      <w:r w:rsidRPr="002A6942">
        <w:rPr>
          <w:rFonts w:ascii="Times New Roman" w:eastAsia="Times New Roman" w:hAnsi="Times New Roman" w:cs="Times New Roman"/>
          <w:sz w:val="24"/>
          <w:szCs w:val="24"/>
          <w:lang w:eastAsia="ru-RU"/>
        </w:rPr>
        <w:t xml:space="preserve">1) визначається розрахункова ціна шляхом обрання максимального значення з двох показників: середньозваженого значення індексів ціни на ринку "на добу наперед" для періоду базового навантаження за розрахунковий місяць та місяць, який йому передує, у торговій зоні "ОЕС України" та середньозваженого значення індексів ціни за двосторонніми договорами, що укладаються на </w:t>
      </w:r>
      <w:r w:rsidRPr="002A6942">
        <w:rPr>
          <w:rFonts w:ascii="Times New Roman" w:eastAsia="Times New Roman" w:hAnsi="Times New Roman" w:cs="Times New Roman"/>
          <w:sz w:val="24"/>
          <w:szCs w:val="24"/>
          <w:lang w:eastAsia="ru-RU"/>
        </w:rPr>
        <w:lastRenderedPageBreak/>
        <w:t>виконання </w:t>
      </w:r>
      <w:hyperlink r:id="rId698" w:anchor="n1354" w:history="1">
        <w:r w:rsidRPr="002A6942">
          <w:rPr>
            <w:rFonts w:ascii="Times New Roman" w:eastAsia="Times New Roman" w:hAnsi="Times New Roman" w:cs="Times New Roman"/>
            <w:color w:val="006600"/>
            <w:sz w:val="24"/>
            <w:szCs w:val="24"/>
            <w:u w:val="single"/>
            <w:lang w:eastAsia="ru-RU"/>
          </w:rPr>
          <w:t>пунктів 6</w:t>
        </w:r>
      </w:hyperlink>
      <w:r w:rsidRPr="002A6942">
        <w:rPr>
          <w:rFonts w:ascii="Times New Roman" w:eastAsia="Times New Roman" w:hAnsi="Times New Roman" w:cs="Times New Roman"/>
          <w:sz w:val="24"/>
          <w:szCs w:val="24"/>
          <w:lang w:eastAsia="ru-RU"/>
        </w:rPr>
        <w:t> і </w:t>
      </w:r>
      <w:hyperlink r:id="rId699" w:anchor="n2134" w:history="1">
        <w:r w:rsidRPr="002A6942">
          <w:rPr>
            <w:rFonts w:ascii="Times New Roman" w:eastAsia="Times New Roman" w:hAnsi="Times New Roman" w:cs="Times New Roman"/>
            <w:color w:val="006600"/>
            <w:sz w:val="24"/>
            <w:szCs w:val="24"/>
            <w:u w:val="single"/>
            <w:lang w:eastAsia="ru-RU"/>
          </w:rPr>
          <w:t>6</w:t>
        </w:r>
      </w:hyperlink>
      <w:hyperlink r:id="rId700" w:anchor="n2134" w:history="1">
        <w:r w:rsidRPr="002A6942">
          <w:rPr>
            <w:rFonts w:ascii="Times New Roman" w:eastAsia="Times New Roman" w:hAnsi="Times New Roman" w:cs="Times New Roman"/>
            <w:b/>
            <w:bCs/>
            <w:color w:val="006600"/>
            <w:sz w:val="2"/>
            <w:szCs w:val="2"/>
            <w:u w:val="single"/>
            <w:vertAlign w:val="superscript"/>
            <w:lang w:eastAsia="ru-RU"/>
          </w:rPr>
          <w:t>-</w:t>
        </w:r>
        <w:r w:rsidRPr="002A6942">
          <w:rPr>
            <w:rFonts w:ascii="Times New Roman" w:eastAsia="Times New Roman" w:hAnsi="Times New Roman" w:cs="Times New Roman"/>
            <w:b/>
            <w:bCs/>
            <w:color w:val="006600"/>
            <w:sz w:val="16"/>
            <w:szCs w:val="16"/>
            <w:u w:val="single"/>
            <w:vertAlign w:val="superscript"/>
            <w:lang w:eastAsia="ru-RU"/>
          </w:rPr>
          <w:t>1</w:t>
        </w:r>
      </w:hyperlink>
      <w:r w:rsidRPr="002A6942">
        <w:rPr>
          <w:rFonts w:ascii="Times New Roman" w:eastAsia="Times New Roman" w:hAnsi="Times New Roman" w:cs="Times New Roman"/>
          <w:sz w:val="24"/>
          <w:szCs w:val="24"/>
          <w:lang w:eastAsia="ru-RU"/>
        </w:rPr>
        <w:t> частини другої статті 66 цього Закону, крім договорів, що укладаються для виконання спеціальних обов’язків для забезпечення загальносуспільних інтересів у процесі функціонування ринку електричної енергії за розрахунковий місяць та місяць, який йому передує, для періоду базового навантаження в торговій зоні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37" w:name="n3209"/>
      <w:bookmarkEnd w:id="2237"/>
      <w:r w:rsidRPr="002A6942">
        <w:rPr>
          <w:rFonts w:ascii="Times New Roman" w:eastAsia="Times New Roman" w:hAnsi="Times New Roman" w:cs="Times New Roman"/>
          <w:sz w:val="24"/>
          <w:szCs w:val="24"/>
          <w:lang w:eastAsia="ru-RU"/>
        </w:rPr>
        <w:t>2) якщо за результатом визначення розрахункової ціни згідно з пунктом 1 цієї частини максимальним значенням виявиться середньозважене значення індексів ціни на ринку "на добу наперед" для періоду базового навантаження за розрахунковий місяць та місяць, який йому передує, у торговій зоні "ОЕС України", вартість послуги за механізмом ринкової премії за розрахунковий період (місяць) для кожного об’єкта електроенергетики або черги його будівництва (пускового комплексу) визначається як сума за розрахунковий період (місяць) добутків погодинного обсягу електричної енергії, відпущеної та проданої суб’єктом господарювання на ринку "на добу наперед", внутрішньодобовому ринку та за двосторонніми договорами, та різниці між розміром "зеленого" тарифу або аукціонної ціни з урахуванням надбавки до нього (неї), встановленого (визначеної) для об’єкта електроенергетики або черги його будівництва (пускового комплексу) відповідно до </w:t>
      </w:r>
      <w:hyperlink r:id="rId701"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альтернативні джерела енергії", і середньозваженої ціни на ринку "на добу наперед" за відповідну годину за розрахунковий місяць та місяць, який йому передує, у торговій зоні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38" w:name="n3373"/>
      <w:bookmarkEnd w:id="2238"/>
      <w:r w:rsidRPr="002A6942">
        <w:rPr>
          <w:rFonts w:ascii="Times New Roman" w:eastAsia="Times New Roman" w:hAnsi="Times New Roman" w:cs="Times New Roman"/>
          <w:i/>
          <w:iCs/>
          <w:sz w:val="24"/>
          <w:szCs w:val="24"/>
          <w:lang w:eastAsia="ru-RU"/>
        </w:rPr>
        <w:t>{Абзац п'ятий частини четвертої статті 65 із змінами, внесеними згідно із Законом </w:t>
      </w:r>
      <w:hyperlink r:id="rId702" w:anchor="n72"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39" w:name="n3210"/>
      <w:bookmarkEnd w:id="2239"/>
      <w:r w:rsidRPr="002A6942">
        <w:rPr>
          <w:rFonts w:ascii="Times New Roman" w:eastAsia="Times New Roman" w:hAnsi="Times New Roman" w:cs="Times New Roman"/>
          <w:sz w:val="24"/>
          <w:szCs w:val="24"/>
          <w:lang w:eastAsia="ru-RU"/>
        </w:rPr>
        <w:t>3) якщо за результатом визначення розрахункової ціни згідно з пунктом 1 цієї частини максимальним значенням виявиться середньозважене значення індексів ціни за двосторонніми договорами, що укладаються на виконання </w:t>
      </w:r>
      <w:hyperlink r:id="rId703" w:anchor="n1354" w:history="1">
        <w:r w:rsidRPr="002A6942">
          <w:rPr>
            <w:rFonts w:ascii="Times New Roman" w:eastAsia="Times New Roman" w:hAnsi="Times New Roman" w:cs="Times New Roman"/>
            <w:color w:val="006600"/>
            <w:sz w:val="24"/>
            <w:szCs w:val="24"/>
            <w:u w:val="single"/>
            <w:lang w:eastAsia="ru-RU"/>
          </w:rPr>
          <w:t>пунктів 6</w:t>
        </w:r>
      </w:hyperlink>
      <w:r w:rsidRPr="002A6942">
        <w:rPr>
          <w:rFonts w:ascii="Times New Roman" w:eastAsia="Times New Roman" w:hAnsi="Times New Roman" w:cs="Times New Roman"/>
          <w:sz w:val="24"/>
          <w:szCs w:val="24"/>
          <w:lang w:eastAsia="ru-RU"/>
        </w:rPr>
        <w:t> і </w:t>
      </w:r>
      <w:hyperlink r:id="rId704" w:anchor="n2134" w:history="1">
        <w:r w:rsidRPr="002A6942">
          <w:rPr>
            <w:rFonts w:ascii="Times New Roman" w:eastAsia="Times New Roman" w:hAnsi="Times New Roman" w:cs="Times New Roman"/>
            <w:color w:val="006600"/>
            <w:sz w:val="24"/>
            <w:szCs w:val="24"/>
            <w:u w:val="single"/>
            <w:lang w:eastAsia="ru-RU"/>
          </w:rPr>
          <w:t>6</w:t>
        </w:r>
      </w:hyperlink>
      <w:hyperlink r:id="rId705" w:anchor="n2134" w:history="1">
        <w:r w:rsidRPr="002A6942">
          <w:rPr>
            <w:rFonts w:ascii="Times New Roman" w:eastAsia="Times New Roman" w:hAnsi="Times New Roman" w:cs="Times New Roman"/>
            <w:b/>
            <w:bCs/>
            <w:color w:val="006600"/>
            <w:sz w:val="2"/>
            <w:szCs w:val="2"/>
            <w:u w:val="single"/>
            <w:vertAlign w:val="superscript"/>
            <w:lang w:eastAsia="ru-RU"/>
          </w:rPr>
          <w:t>-</w:t>
        </w:r>
        <w:r w:rsidRPr="002A6942">
          <w:rPr>
            <w:rFonts w:ascii="Times New Roman" w:eastAsia="Times New Roman" w:hAnsi="Times New Roman" w:cs="Times New Roman"/>
            <w:b/>
            <w:bCs/>
            <w:color w:val="006600"/>
            <w:sz w:val="16"/>
            <w:szCs w:val="16"/>
            <w:u w:val="single"/>
            <w:vertAlign w:val="superscript"/>
            <w:lang w:eastAsia="ru-RU"/>
          </w:rPr>
          <w:t>1</w:t>
        </w:r>
      </w:hyperlink>
      <w:r w:rsidRPr="002A6942">
        <w:rPr>
          <w:rFonts w:ascii="Times New Roman" w:eastAsia="Times New Roman" w:hAnsi="Times New Roman" w:cs="Times New Roman"/>
          <w:sz w:val="24"/>
          <w:szCs w:val="24"/>
          <w:lang w:eastAsia="ru-RU"/>
        </w:rPr>
        <w:t> частини другої статті 66 цього Закону, крім договорів, що укладаються для виконання спеціальних обов’язків для забезпечення загальносуспільних інтересів у процесі функціонування ринку електричної енергії, за розрахунковий місяць та місяць, який йому передує, для періоду базового навантаження в торговій зоні "ОЕС України", то вартість послуги за механізмом ринкової премії за розрахунковий період (місяць) для кожного об’єкта електроенергетики або черги його будівництва (пускового комплексу) визначається як сума за розрахунковий період (місяць) добутків погодинного обсягу електричної енергії, відпущеної та проданої суб’єктом господарювання на ринку "на добу наперед", внутрішньодобовому ринку та за двосторонніми договорами, та різниці між розміром "зеленого" тарифу або аукціонної ціни з урахуванням надбавки до нього (неї), встановленого (визначеної) для об’єкта електроенергетики або черги його будівництва (пускового комплексу) відповідно до </w:t>
      </w:r>
      <w:hyperlink r:id="rId706"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альтернативні джерела енергії", і співвідношення середньозваженого значення індексів ціни за двосторонніми договорами, що укладаються на виконання </w:t>
      </w:r>
      <w:hyperlink r:id="rId707" w:anchor="n1354" w:history="1">
        <w:r w:rsidRPr="002A6942">
          <w:rPr>
            <w:rFonts w:ascii="Times New Roman" w:eastAsia="Times New Roman" w:hAnsi="Times New Roman" w:cs="Times New Roman"/>
            <w:color w:val="006600"/>
            <w:sz w:val="24"/>
            <w:szCs w:val="24"/>
            <w:u w:val="single"/>
            <w:lang w:eastAsia="ru-RU"/>
          </w:rPr>
          <w:t>пунктів 6</w:t>
        </w:r>
      </w:hyperlink>
      <w:r w:rsidRPr="002A6942">
        <w:rPr>
          <w:rFonts w:ascii="Times New Roman" w:eastAsia="Times New Roman" w:hAnsi="Times New Roman" w:cs="Times New Roman"/>
          <w:sz w:val="24"/>
          <w:szCs w:val="24"/>
          <w:lang w:eastAsia="ru-RU"/>
        </w:rPr>
        <w:t> і </w:t>
      </w:r>
      <w:hyperlink r:id="rId708" w:anchor="n2134" w:history="1">
        <w:r w:rsidRPr="002A6942">
          <w:rPr>
            <w:rFonts w:ascii="Times New Roman" w:eastAsia="Times New Roman" w:hAnsi="Times New Roman" w:cs="Times New Roman"/>
            <w:color w:val="006600"/>
            <w:sz w:val="24"/>
            <w:szCs w:val="24"/>
            <w:u w:val="single"/>
            <w:lang w:eastAsia="ru-RU"/>
          </w:rPr>
          <w:t>6</w:t>
        </w:r>
      </w:hyperlink>
      <w:hyperlink r:id="rId709" w:anchor="n2134" w:history="1">
        <w:r w:rsidRPr="002A6942">
          <w:rPr>
            <w:rFonts w:ascii="Times New Roman" w:eastAsia="Times New Roman" w:hAnsi="Times New Roman" w:cs="Times New Roman"/>
            <w:b/>
            <w:bCs/>
            <w:color w:val="006600"/>
            <w:sz w:val="2"/>
            <w:szCs w:val="2"/>
            <w:u w:val="single"/>
            <w:vertAlign w:val="superscript"/>
            <w:lang w:eastAsia="ru-RU"/>
          </w:rPr>
          <w:t>-</w:t>
        </w:r>
        <w:r w:rsidRPr="002A6942">
          <w:rPr>
            <w:rFonts w:ascii="Times New Roman" w:eastAsia="Times New Roman" w:hAnsi="Times New Roman" w:cs="Times New Roman"/>
            <w:b/>
            <w:bCs/>
            <w:color w:val="006600"/>
            <w:sz w:val="16"/>
            <w:szCs w:val="16"/>
            <w:u w:val="single"/>
            <w:vertAlign w:val="superscript"/>
            <w:lang w:eastAsia="ru-RU"/>
          </w:rPr>
          <w:t>1</w:t>
        </w:r>
      </w:hyperlink>
      <w:r w:rsidRPr="002A6942">
        <w:rPr>
          <w:rFonts w:ascii="Times New Roman" w:eastAsia="Times New Roman" w:hAnsi="Times New Roman" w:cs="Times New Roman"/>
          <w:sz w:val="24"/>
          <w:szCs w:val="24"/>
          <w:lang w:eastAsia="ru-RU"/>
        </w:rPr>
        <w:t> частини другої статті 66 цього Закону, крім договорів, що укладаються для виконання спеціальних обов’язків для забезпечення загальносуспільних інтересів у процесі функціонування ринку електричної енергії, за розрахунковий місяць та місяць, який йому передує, для періоду базового навантаження в торговій зоні "ОЕС України" до середньозваженого значення індексів ціни на ринку "на добу наперед" для періоду базового навантаження в торговій зоні "ОЕС України" за розрахунковий місяць та місяць, який йому передує, помноженого на середньозважену ціну на ринку "на добу наперед" за відповідну годину за розрахунковий місяць та місяць, який йому передує, у торговій зоні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40" w:name="n3374"/>
      <w:bookmarkEnd w:id="2240"/>
      <w:r w:rsidRPr="002A6942">
        <w:rPr>
          <w:rFonts w:ascii="Times New Roman" w:eastAsia="Times New Roman" w:hAnsi="Times New Roman" w:cs="Times New Roman"/>
          <w:i/>
          <w:iCs/>
          <w:sz w:val="24"/>
          <w:szCs w:val="24"/>
          <w:lang w:eastAsia="ru-RU"/>
        </w:rPr>
        <w:t>{Абзац шостий частини четвертої статті 65 із змінами, внесеними згідно із Законом </w:t>
      </w:r>
      <w:hyperlink r:id="rId710" w:anchor="n72"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41" w:name="n3211"/>
      <w:bookmarkEnd w:id="2241"/>
      <w:r w:rsidRPr="002A6942">
        <w:rPr>
          <w:rFonts w:ascii="Times New Roman" w:eastAsia="Times New Roman" w:hAnsi="Times New Roman" w:cs="Times New Roman"/>
          <w:sz w:val="24"/>
          <w:szCs w:val="24"/>
          <w:lang w:eastAsia="ru-RU"/>
        </w:rPr>
        <w:t>Розрахунок вартості послуги за механізмом ринкової премії, що надається суб’єктами господарювання, яким встановлено "зелений" тариф, якщо об’єкт електроенергетики або черга будівництва (пусковий комплекс) такого виробника не перебуває у балансуючій групі гарантованого покупця, та суб’єктами господарювання, які за результатами аукціону набули право на підтримку, здійснюється гарантованим покупцем відповідно до затвердженого Регулятором порядку визначення вартості та оплати послуги за механізмом ринкової премії, що надається гарантованому покупцю такими суб’єктами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42" w:name="n3375"/>
      <w:bookmarkEnd w:id="2242"/>
      <w:r w:rsidRPr="002A6942">
        <w:rPr>
          <w:rFonts w:ascii="Times New Roman" w:eastAsia="Times New Roman" w:hAnsi="Times New Roman" w:cs="Times New Roman"/>
          <w:i/>
          <w:iCs/>
          <w:sz w:val="24"/>
          <w:szCs w:val="24"/>
          <w:lang w:eastAsia="ru-RU"/>
        </w:rPr>
        <w:t>{Абзац сьомий частини четвертої статті 65 в редакції Закону </w:t>
      </w:r>
      <w:hyperlink r:id="rId711" w:anchor="n73"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43" w:name="n3212"/>
      <w:bookmarkEnd w:id="2243"/>
      <w:r w:rsidRPr="002A6942">
        <w:rPr>
          <w:rFonts w:ascii="Times New Roman" w:eastAsia="Times New Roman" w:hAnsi="Times New Roman" w:cs="Times New Roman"/>
          <w:sz w:val="24"/>
          <w:szCs w:val="24"/>
          <w:lang w:eastAsia="ru-RU"/>
        </w:rPr>
        <w:t>Розмір вартості послуги за механізмом ринкової премії, що надається суб’єктами господарювання, яким встановлено "зелений" тариф або які за результатами аукціону набули право на підтримку,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44" w:name="n3213"/>
      <w:bookmarkEnd w:id="2244"/>
      <w:r w:rsidRPr="002A6942">
        <w:rPr>
          <w:rFonts w:ascii="Times New Roman" w:eastAsia="Times New Roman" w:hAnsi="Times New Roman" w:cs="Times New Roman"/>
          <w:sz w:val="24"/>
          <w:szCs w:val="24"/>
          <w:lang w:eastAsia="ru-RU"/>
        </w:rPr>
        <w:lastRenderedPageBreak/>
        <w:t>Якщо розмір розрахункової ринкової ціни у встановленому періоді перевищує розмір аукціонної ціни з урахуванням надбавки до нього (неї), встановленого для відповідного об’єкта електроенергетики або черги його будівництва (пускового комплексу), суб’єкт господарювання, що виробляє електричну енергію на такому об’єкті електроенергетики або черзі його будівництва (пусковому комплексі), сплачує гарантованому покупцю вартість послуги за механізмом ринкової премії для відпущеної електричної енергії відповідним об’єктом електроенергетики або чергою його будівництва (пусковим комплексом) у встановленому періоді.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45" w:name="n2014"/>
      <w:bookmarkEnd w:id="2245"/>
      <w:r w:rsidRPr="002A6942">
        <w:rPr>
          <w:rFonts w:ascii="Times New Roman" w:eastAsia="Times New Roman" w:hAnsi="Times New Roman" w:cs="Times New Roman"/>
          <w:i/>
          <w:iCs/>
          <w:sz w:val="24"/>
          <w:szCs w:val="24"/>
          <w:lang w:eastAsia="ru-RU"/>
        </w:rPr>
        <w:t>{Статтю 65 доповнено новою частиною згідно із Законом </w:t>
      </w:r>
      <w:hyperlink r:id="rId712" w:anchor="n197"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із змінами, внесеними згідно із Законом</w:t>
      </w:r>
      <w:r w:rsidRPr="002A6942">
        <w:rPr>
          <w:rFonts w:ascii="Times New Roman" w:eastAsia="Times New Roman" w:hAnsi="Times New Roman" w:cs="Times New Roman"/>
          <w:sz w:val="24"/>
          <w:szCs w:val="24"/>
          <w:lang w:eastAsia="ru-RU"/>
        </w:rPr>
        <w:t> </w:t>
      </w:r>
      <w:hyperlink r:id="rId713" w:anchor="n422"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714" w:anchor="n45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46" w:name="n1322"/>
      <w:bookmarkEnd w:id="2246"/>
      <w:r w:rsidRPr="002A6942">
        <w:rPr>
          <w:rFonts w:ascii="Times New Roman" w:eastAsia="Times New Roman" w:hAnsi="Times New Roman" w:cs="Times New Roman"/>
          <w:sz w:val="24"/>
          <w:szCs w:val="24"/>
          <w:lang w:eastAsia="ru-RU"/>
        </w:rPr>
        <w:t>5. Гарантований покупець здійснює оплату вартості електричної енергії, купленої за "зеленим" тарифом, з урахуванням вимог частини другої цієї статті, на підставі даних комерційного обліку, отриманих від адміністратора комерційного обліку, у порядку та строки, визначені відповідними договорами.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47" w:name="n3214"/>
      <w:bookmarkEnd w:id="2247"/>
      <w:r w:rsidRPr="002A6942">
        <w:rPr>
          <w:rFonts w:ascii="Times New Roman" w:eastAsia="Times New Roman" w:hAnsi="Times New Roman" w:cs="Times New Roman"/>
          <w:sz w:val="24"/>
          <w:szCs w:val="24"/>
          <w:lang w:eastAsia="ru-RU"/>
        </w:rPr>
        <w:t>Гарантований покупець здійснює оплату вартості електричної енергії, купленої за "зеленим" тарифом, та вартості послуги за механізмом ринкової премії, пропорційно до вартості куплених обсягів електричної енергії за "зеленим" тарифом та вартості послуги за механізмом ринкової премії.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48" w:name="n2018"/>
      <w:bookmarkEnd w:id="2248"/>
      <w:r w:rsidRPr="002A6942">
        <w:rPr>
          <w:rFonts w:ascii="Times New Roman" w:eastAsia="Times New Roman" w:hAnsi="Times New Roman" w:cs="Times New Roman"/>
          <w:i/>
          <w:iCs/>
          <w:sz w:val="24"/>
          <w:szCs w:val="24"/>
          <w:lang w:eastAsia="ru-RU"/>
        </w:rPr>
        <w:t>{Частина п'ята статті 65 із змінами, внесеними згідно із Законом </w:t>
      </w:r>
      <w:hyperlink r:id="rId715" w:anchor="n202"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Закону </w:t>
      </w:r>
      <w:hyperlink r:id="rId716" w:anchor="n45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49" w:name="n1323"/>
      <w:bookmarkEnd w:id="2249"/>
      <w:r w:rsidRPr="002A6942">
        <w:rPr>
          <w:rFonts w:ascii="Times New Roman" w:eastAsia="Times New Roman" w:hAnsi="Times New Roman" w:cs="Times New Roman"/>
          <w:sz w:val="24"/>
          <w:szCs w:val="24"/>
          <w:lang w:eastAsia="ru-RU"/>
        </w:rPr>
        <w:t>6. Порядок купівлі гарантованим покупцем електричної енергії за "зеленим" тарифом, порядок визначення вартості та сплати послуги за механізмом ринкової премії, що надається гарантованому покупцю суб’єктами господарювання, яким встановлено "зелений" тариф або які за результатами аукціону набули право на підтримку, визначається порядком купівлі гарантованим покупцем електричної енергії, виробленої з альтернативних джерел енергії, що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50" w:name="n3215"/>
      <w:bookmarkEnd w:id="2250"/>
      <w:r w:rsidRPr="002A6942">
        <w:rPr>
          <w:rFonts w:ascii="Times New Roman" w:eastAsia="Times New Roman" w:hAnsi="Times New Roman" w:cs="Times New Roman"/>
          <w:sz w:val="24"/>
          <w:szCs w:val="24"/>
          <w:lang w:eastAsia="ru-RU"/>
        </w:rPr>
        <w:t>Правила функціонування балансуючої групи гарантованого покупця регулюються договором про участь у балансуючій групі гарантованого покупця з урахуванням вимог цього Закону. Договір про участь у балансуючій групі гарантованого покупця укладається на основі типового договору, форма якого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51" w:name="n3216"/>
      <w:bookmarkEnd w:id="2251"/>
      <w:r w:rsidRPr="002A6942">
        <w:rPr>
          <w:rFonts w:ascii="Times New Roman" w:eastAsia="Times New Roman" w:hAnsi="Times New Roman" w:cs="Times New Roman"/>
          <w:sz w:val="24"/>
          <w:szCs w:val="24"/>
          <w:lang w:eastAsia="ru-RU"/>
        </w:rPr>
        <w:t>Умовою укладання договору про участь у балансуючій групі гарантованого покупця є наявність укладеного договору про надання послуги із зменшення навантаження, у разі якщо необхідність укладення такого договору передбачена </w:t>
      </w:r>
      <w:hyperlink r:id="rId717" w:anchor="n1385" w:history="1">
        <w:r w:rsidRPr="002A6942">
          <w:rPr>
            <w:rFonts w:ascii="Times New Roman" w:eastAsia="Times New Roman" w:hAnsi="Times New Roman" w:cs="Times New Roman"/>
            <w:color w:val="006600"/>
            <w:sz w:val="24"/>
            <w:szCs w:val="24"/>
            <w:u w:val="single"/>
            <w:lang w:eastAsia="ru-RU"/>
          </w:rPr>
          <w:t>статтею 68</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52" w:name="n3376"/>
      <w:bookmarkEnd w:id="2252"/>
      <w:r w:rsidRPr="002A6942">
        <w:rPr>
          <w:rFonts w:ascii="Times New Roman" w:eastAsia="Times New Roman" w:hAnsi="Times New Roman" w:cs="Times New Roman"/>
          <w:i/>
          <w:iCs/>
          <w:sz w:val="24"/>
          <w:szCs w:val="24"/>
          <w:lang w:eastAsia="ru-RU"/>
        </w:rPr>
        <w:t>{Абзац третій частини шостої статті 65 в редакції Закону </w:t>
      </w:r>
      <w:hyperlink r:id="rId718" w:anchor="n76"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53" w:name="n3217"/>
      <w:bookmarkEnd w:id="2253"/>
      <w:r w:rsidRPr="002A6942">
        <w:rPr>
          <w:rFonts w:ascii="Times New Roman" w:eastAsia="Times New Roman" w:hAnsi="Times New Roman" w:cs="Times New Roman"/>
          <w:sz w:val="24"/>
          <w:szCs w:val="24"/>
          <w:lang w:eastAsia="ru-RU"/>
        </w:rPr>
        <w:t>Договір про участь у балансуючій групі гарантованого покупця повинен визначати, зокрема: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54" w:name="n3218"/>
      <w:bookmarkEnd w:id="2254"/>
      <w:r w:rsidRPr="002A6942">
        <w:rPr>
          <w:rFonts w:ascii="Times New Roman" w:eastAsia="Times New Roman" w:hAnsi="Times New Roman" w:cs="Times New Roman"/>
          <w:sz w:val="24"/>
          <w:szCs w:val="24"/>
          <w:lang w:eastAsia="ru-RU"/>
        </w:rPr>
        <w:t>1) порядок розрахунку сальдованих обсягів та вартості небалансу електричної енергії балансуючої групи гарантованого покупця, спричинений відхиленнями фактичних погодинних обсягів відпуску електричної енергії (які не пов’язані з виконанням команд оператора системи передачі на зменшення навантаження та командами з операційної безпеки) об’єктами електроенергетики або чергами будівництва (пусковими комплексами) виробників генеруючих установок та активних споживачів за "зеленим" тарифом, від їх погодинних графіків відпуску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55" w:name="n3219"/>
      <w:bookmarkEnd w:id="2255"/>
      <w:r w:rsidRPr="002A6942">
        <w:rPr>
          <w:rFonts w:ascii="Times New Roman" w:eastAsia="Times New Roman" w:hAnsi="Times New Roman" w:cs="Times New Roman"/>
          <w:sz w:val="24"/>
          <w:szCs w:val="24"/>
          <w:lang w:eastAsia="ru-RU"/>
        </w:rPr>
        <w:t>2) порядок врахування обсягів невідпущеної електричної енергії в результаті виконання команд оператора системи передачі на зменшення навантаження та команд з операційної безпеки в разі, якщо це зменшить витрати на врегулювання небалансу електричної енергії балансуючої групи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56" w:name="n3220"/>
      <w:bookmarkEnd w:id="2256"/>
      <w:r w:rsidRPr="002A6942">
        <w:rPr>
          <w:rFonts w:ascii="Times New Roman" w:eastAsia="Times New Roman" w:hAnsi="Times New Roman" w:cs="Times New Roman"/>
          <w:sz w:val="24"/>
          <w:szCs w:val="24"/>
          <w:lang w:eastAsia="ru-RU"/>
        </w:rPr>
        <w:t>3) порядок розрахунку та відшкодування частки вартості врегулювання небалансу електричної енергії балансуючої групи гарантованого покупця, яка відшкодовується виробниками, об’єкти електроенергетики або черги будівництва (пускові комплекси) яких включені до балансуючої групи гарантованого покупця (включаючи порядок розрахунку та відшкодування вартості відхилення фактичних погодинних обсягів відпуску електричної енергії об’єктом електроенергетики або чергою будівництва (пусковим комплексом) виробника від погодинного графіка відпуску електричної енергії, що надавався виробником гарантованому покупцю, у разі, якщо такі відхилення збільшили витрати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57" w:name="n3377"/>
      <w:bookmarkEnd w:id="2257"/>
      <w:r w:rsidRPr="002A6942">
        <w:rPr>
          <w:rFonts w:ascii="Times New Roman" w:eastAsia="Times New Roman" w:hAnsi="Times New Roman" w:cs="Times New Roman"/>
          <w:i/>
          <w:iCs/>
          <w:sz w:val="24"/>
          <w:szCs w:val="24"/>
          <w:lang w:eastAsia="ru-RU"/>
        </w:rPr>
        <w:lastRenderedPageBreak/>
        <w:t>{Абзац сьомий частини шостої статті 65 із змінами, внесеними згідно із Законом </w:t>
      </w:r>
      <w:hyperlink r:id="rId719" w:anchor="n78"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58" w:name="n3221"/>
      <w:bookmarkEnd w:id="2258"/>
      <w:r w:rsidRPr="002A6942">
        <w:rPr>
          <w:rFonts w:ascii="Times New Roman" w:eastAsia="Times New Roman" w:hAnsi="Times New Roman" w:cs="Times New Roman"/>
          <w:sz w:val="24"/>
          <w:szCs w:val="24"/>
          <w:lang w:eastAsia="ru-RU"/>
        </w:rPr>
        <w:t>4) порядок та умови призупинення дії договору в разі виключення об’єкта електроенергетики або черги його будівництва (пускового комплексу) із балансуючої групи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59" w:name="n3222"/>
      <w:bookmarkEnd w:id="2259"/>
      <w:r w:rsidRPr="002A6942">
        <w:rPr>
          <w:rFonts w:ascii="Times New Roman" w:eastAsia="Times New Roman" w:hAnsi="Times New Roman" w:cs="Times New Roman"/>
          <w:sz w:val="24"/>
          <w:szCs w:val="24"/>
          <w:lang w:eastAsia="ru-RU"/>
        </w:rPr>
        <w:t>5) порядок здійснення розрахунків за договором;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60" w:name="n3223"/>
      <w:bookmarkEnd w:id="2260"/>
      <w:r w:rsidRPr="002A6942">
        <w:rPr>
          <w:rFonts w:ascii="Times New Roman" w:eastAsia="Times New Roman" w:hAnsi="Times New Roman" w:cs="Times New Roman"/>
          <w:sz w:val="24"/>
          <w:szCs w:val="24"/>
          <w:lang w:eastAsia="ru-RU"/>
        </w:rPr>
        <w:t>6) зобов’язання сторін договору щодо виконання вимог законодавства до учасників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61" w:name="n3224"/>
      <w:bookmarkEnd w:id="2261"/>
      <w:r w:rsidRPr="002A6942">
        <w:rPr>
          <w:rFonts w:ascii="Times New Roman" w:eastAsia="Times New Roman" w:hAnsi="Times New Roman" w:cs="Times New Roman"/>
          <w:sz w:val="24"/>
          <w:szCs w:val="24"/>
          <w:lang w:eastAsia="ru-RU"/>
        </w:rPr>
        <w:t>7) інші права та обов’язки, відповідальність сторін;</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62" w:name="n3225"/>
      <w:bookmarkEnd w:id="2262"/>
      <w:r w:rsidRPr="002A6942">
        <w:rPr>
          <w:rFonts w:ascii="Times New Roman" w:eastAsia="Times New Roman" w:hAnsi="Times New Roman" w:cs="Times New Roman"/>
          <w:sz w:val="24"/>
          <w:szCs w:val="24"/>
          <w:lang w:eastAsia="ru-RU"/>
        </w:rPr>
        <w:t>8) строк дії договору, підстави та порядок його дострокового припинення.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63" w:name="n3226"/>
      <w:bookmarkEnd w:id="2263"/>
      <w:r w:rsidRPr="002A6942">
        <w:rPr>
          <w:rFonts w:ascii="Times New Roman" w:eastAsia="Times New Roman" w:hAnsi="Times New Roman" w:cs="Times New Roman"/>
          <w:sz w:val="24"/>
          <w:szCs w:val="24"/>
          <w:lang w:eastAsia="ru-RU"/>
        </w:rPr>
        <w:t>Гарантований покупець та виробник за "зеленим" тарифом при виникненні взаємної однорідної заборгованості мають право проводити зарахування зустрічних однорідних вимог між собою за взаємною згодою сторін, у тому числі мають право здійснювати зарахування зустрічних однорідних вимог щодо заборгованості за відпущену електричну енергію за "зеленим" тарифом та заборгованості виробників за "зеленим" тарифом з оплати частки відшкодування вартості врегулювання небалансу електричної енергії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64" w:name="n3378"/>
      <w:bookmarkEnd w:id="2264"/>
      <w:r w:rsidRPr="002A6942">
        <w:rPr>
          <w:rFonts w:ascii="Times New Roman" w:eastAsia="Times New Roman" w:hAnsi="Times New Roman" w:cs="Times New Roman"/>
          <w:i/>
          <w:iCs/>
          <w:sz w:val="24"/>
          <w:szCs w:val="24"/>
          <w:lang w:eastAsia="ru-RU"/>
        </w:rPr>
        <w:t>{Абзац тринадцятий частини шостої статті 65 в редакції Закону </w:t>
      </w:r>
      <w:hyperlink r:id="rId720" w:anchor="n79"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65" w:name="n2019"/>
      <w:bookmarkEnd w:id="2265"/>
      <w:r w:rsidRPr="002A6942">
        <w:rPr>
          <w:rFonts w:ascii="Times New Roman" w:eastAsia="Times New Roman" w:hAnsi="Times New Roman" w:cs="Times New Roman"/>
          <w:i/>
          <w:iCs/>
          <w:sz w:val="24"/>
          <w:szCs w:val="24"/>
          <w:lang w:eastAsia="ru-RU"/>
        </w:rPr>
        <w:t>{Частина шоста статті 65 в редакції Законів </w:t>
      </w:r>
      <w:hyperlink r:id="rId721" w:anchor="n203"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w:t>
      </w:r>
      <w:hyperlink r:id="rId722" w:anchor="n45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66" w:name="n1324"/>
      <w:bookmarkEnd w:id="2266"/>
      <w:r w:rsidRPr="002A6942">
        <w:rPr>
          <w:rFonts w:ascii="Times New Roman" w:eastAsia="Times New Roman" w:hAnsi="Times New Roman" w:cs="Times New Roman"/>
          <w:sz w:val="24"/>
          <w:szCs w:val="24"/>
          <w:lang w:eastAsia="ru-RU"/>
        </w:rPr>
        <w:t>7. Для забезпечення покриття економічно обґрунтованих витрат гарантованого покупця на виконання спеціальних обов’язків із купівлі електричної енергії за "зеленим" тарифом та із придбання послуги за механізмом ринкової премії, що надається суб’єктами господарювання, яким встановлено "зелений" тариф або які за результатами аукціону набули право на підтримку, гарантований покупець надає оператору системи передачі послугу із забезпечення збільшення частки виробництва електричної енергії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67" w:name="n3228"/>
      <w:bookmarkEnd w:id="2267"/>
      <w:r w:rsidRPr="002A6942">
        <w:rPr>
          <w:rFonts w:ascii="Times New Roman" w:eastAsia="Times New Roman" w:hAnsi="Times New Roman" w:cs="Times New Roman"/>
          <w:sz w:val="24"/>
          <w:szCs w:val="24"/>
          <w:lang w:eastAsia="ru-RU"/>
        </w:rPr>
        <w:t>Така послуга надається гарантованим покупцем протягом строку дії "зеленого" тарифу та строку дії підтримки виробників, які за результатами аукціону набули право на таку підтримку, відповідно до типового договору про надання послуг із забезпечення збільшення частки виробництва електричної енергії з альтернативних джерел енергії, форма якого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68" w:name="n3229"/>
      <w:bookmarkEnd w:id="2268"/>
      <w:r w:rsidRPr="002A6942">
        <w:rPr>
          <w:rFonts w:ascii="Times New Roman" w:eastAsia="Times New Roman" w:hAnsi="Times New Roman" w:cs="Times New Roman"/>
          <w:sz w:val="24"/>
          <w:szCs w:val="24"/>
          <w:lang w:eastAsia="ru-RU"/>
        </w:rPr>
        <w:t>Така послуга надається гарантованим покупцем на обсяги відпущеної виробниками електричної енергії за "зеленим" тарифом, визначені відповідно до частини другої цієї статті, та на обсяги придбаної послуги за механізмом ринкової премії, що надається суб’єктами господарювання, яким встановлено "зелений" тариф або які за результатами аукціону набули право на підтримку, визначені відповідно до частини четвертої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69" w:name="n3230"/>
      <w:bookmarkEnd w:id="2269"/>
      <w:r w:rsidRPr="002A6942">
        <w:rPr>
          <w:rFonts w:ascii="Times New Roman" w:eastAsia="Times New Roman" w:hAnsi="Times New Roman" w:cs="Times New Roman"/>
          <w:sz w:val="24"/>
          <w:szCs w:val="24"/>
          <w:lang w:eastAsia="ru-RU"/>
        </w:rPr>
        <w:t>Вартість послуги із забезпечення збільшення частки виробництва електричної енергії з альтернативних джерел, яка надається оператору системи передачі гарантованим покупцем, визначається у відповідному розрахунковому періоді як: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70" w:name="n3231"/>
      <w:bookmarkEnd w:id="2270"/>
      <w:r w:rsidRPr="002A6942">
        <w:rPr>
          <w:rFonts w:ascii="Times New Roman" w:eastAsia="Times New Roman" w:hAnsi="Times New Roman" w:cs="Times New Roman"/>
          <w:sz w:val="24"/>
          <w:szCs w:val="24"/>
          <w:lang w:eastAsia="ru-RU"/>
        </w:rPr>
        <w:t>різниця між вартістю електричної енергії, купленої ним відповідно до частини другої цієї статті, та її вартістю під час продажу за двосторонніми договорами, на ринку "на добу наперед", внутрішньодобовому ринку, балансуючому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71" w:name="n3232"/>
      <w:bookmarkEnd w:id="2271"/>
      <w:r w:rsidRPr="002A6942">
        <w:rPr>
          <w:rFonts w:ascii="Times New Roman" w:eastAsia="Times New Roman" w:hAnsi="Times New Roman" w:cs="Times New Roman"/>
          <w:sz w:val="24"/>
          <w:szCs w:val="24"/>
          <w:lang w:eastAsia="ru-RU"/>
        </w:rPr>
        <w:t>витрати, пов’язані з придбанням послуги за механізмом ринкової премії;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72" w:name="n3233"/>
      <w:bookmarkEnd w:id="2272"/>
      <w:r w:rsidRPr="002A6942">
        <w:rPr>
          <w:rFonts w:ascii="Times New Roman" w:eastAsia="Times New Roman" w:hAnsi="Times New Roman" w:cs="Times New Roman"/>
          <w:sz w:val="24"/>
          <w:szCs w:val="24"/>
          <w:lang w:eastAsia="ru-RU"/>
        </w:rPr>
        <w:t>витрати, пов’язані з придбанням електричної енергії на внутрішньодобовому ринку для зменшення небалансів електричної енергії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73" w:name="n3234"/>
      <w:bookmarkEnd w:id="2273"/>
      <w:r w:rsidRPr="002A6942">
        <w:rPr>
          <w:rFonts w:ascii="Times New Roman" w:eastAsia="Times New Roman" w:hAnsi="Times New Roman" w:cs="Times New Roman"/>
          <w:sz w:val="24"/>
          <w:szCs w:val="24"/>
          <w:lang w:eastAsia="ru-RU"/>
        </w:rPr>
        <w:t xml:space="preserve">витрати, пов’язані із врегулюванням небалансу електричної енергії гарантованого покупця (включаючи витрати, пов’язані з виконанням виробниками, які здійснюють продаж електричної енергії за "зеленим" тарифом, команд оператора системи передачі на зменшення навантаження та команд з операційної безпеки), крім частки вартості врегулювання небалансу електричної енергії балансуючої групи гарантованого покупця, яка відшкодовується виробниками, об’єкти електроенергетики або черги будівництва (пускові комплекси) яких включені до балансуючої групи гарантованого покупця, та </w:t>
      </w:r>
      <w:r w:rsidRPr="002A6942">
        <w:rPr>
          <w:rFonts w:ascii="Times New Roman" w:eastAsia="Times New Roman" w:hAnsi="Times New Roman" w:cs="Times New Roman"/>
          <w:sz w:val="24"/>
          <w:szCs w:val="24"/>
          <w:lang w:eastAsia="ru-RU"/>
        </w:rPr>
        <w:lastRenderedPageBreak/>
        <w:t>активними споживачами, генеруючі установки яких включені до балансуючої групи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74" w:name="n3235"/>
      <w:bookmarkEnd w:id="2274"/>
      <w:r w:rsidRPr="002A6942">
        <w:rPr>
          <w:rFonts w:ascii="Times New Roman" w:eastAsia="Times New Roman" w:hAnsi="Times New Roman" w:cs="Times New Roman"/>
          <w:sz w:val="24"/>
          <w:szCs w:val="24"/>
          <w:lang w:eastAsia="ru-RU"/>
        </w:rPr>
        <w:t>витрати, передбачені кошторисом гарантованого покупця на його діяльність.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75" w:name="n3236"/>
      <w:bookmarkEnd w:id="2275"/>
      <w:r w:rsidRPr="002A6942">
        <w:rPr>
          <w:rFonts w:ascii="Times New Roman" w:eastAsia="Times New Roman" w:hAnsi="Times New Roman" w:cs="Times New Roman"/>
          <w:sz w:val="24"/>
          <w:szCs w:val="24"/>
          <w:lang w:eastAsia="ru-RU"/>
        </w:rPr>
        <w:t>Вартість послуги із забезпечення збільшення частки виробництва електричної енергії з альтернативних джерел, яка надається оператору системи передачі гарантованим покупцем, визначається за відповідний розрахунковий період і зменшується 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76" w:name="n3237"/>
      <w:bookmarkEnd w:id="2276"/>
      <w:r w:rsidRPr="002A6942">
        <w:rPr>
          <w:rFonts w:ascii="Times New Roman" w:eastAsia="Times New Roman" w:hAnsi="Times New Roman" w:cs="Times New Roman"/>
          <w:sz w:val="24"/>
          <w:szCs w:val="24"/>
          <w:lang w:eastAsia="ru-RU"/>
        </w:rPr>
        <w:t>дохід від продажу гарантій походження електричної енергії, виробленої з відновлюваних джерел енергії (у тому числі за зовнішньоекономічними договорами (контрактами), зменшений на суму видатків, пов’язаних із продажем таких гарантій походження;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77" w:name="n3238"/>
      <w:bookmarkEnd w:id="2277"/>
      <w:r w:rsidRPr="002A6942">
        <w:rPr>
          <w:rFonts w:ascii="Times New Roman" w:eastAsia="Times New Roman" w:hAnsi="Times New Roman" w:cs="Times New Roman"/>
          <w:sz w:val="24"/>
          <w:szCs w:val="24"/>
          <w:lang w:eastAsia="ru-RU"/>
        </w:rPr>
        <w:t>дохід від продажу електричної енергії за договорами експорту електричної енергії, зменшений на суму видатків, пов’язаних із отриманням доступу до пропускної спроможності міждержавних перетинів, податків, зборів та інших обов’язкових платежів, пов’язаних із продажем електричної енергії за договорами експорту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78" w:name="n3239"/>
      <w:bookmarkEnd w:id="2278"/>
      <w:r w:rsidRPr="002A6942">
        <w:rPr>
          <w:rFonts w:ascii="Times New Roman" w:eastAsia="Times New Roman" w:hAnsi="Times New Roman" w:cs="Times New Roman"/>
          <w:sz w:val="24"/>
          <w:szCs w:val="24"/>
          <w:lang w:eastAsia="ru-RU"/>
        </w:rPr>
        <w:t>суму отриманої фінансової підтримки з державного бюджету для виконання спеціальних обов’язків із забезпечення збільшення частки виробництва електричної енергії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79" w:name="n3240"/>
      <w:bookmarkEnd w:id="2279"/>
      <w:r w:rsidRPr="002A6942">
        <w:rPr>
          <w:rFonts w:ascii="Times New Roman" w:eastAsia="Times New Roman" w:hAnsi="Times New Roman" w:cs="Times New Roman"/>
          <w:sz w:val="24"/>
          <w:szCs w:val="24"/>
          <w:lang w:eastAsia="ru-RU"/>
        </w:rPr>
        <w:t>Коригування розміру вартості послуги із забезпечення збільшення частки виробництва електричної енергії з альтернативних джерел енергії здійснюється відповідно до порядку купівлі гарантованим покупцем електричної енергії, виробленої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80" w:name="n3241"/>
      <w:bookmarkEnd w:id="2280"/>
      <w:r w:rsidRPr="002A6942">
        <w:rPr>
          <w:rFonts w:ascii="Times New Roman" w:eastAsia="Times New Roman" w:hAnsi="Times New Roman" w:cs="Times New Roman"/>
          <w:sz w:val="24"/>
          <w:szCs w:val="24"/>
          <w:lang w:eastAsia="ru-RU"/>
        </w:rPr>
        <w:t>Розрахунок вартості послуги із забезпечення збільшення частки виробництва електричної енергії з альтернативних джерел енергії, яка надається оператору системи передачі гарантованим покупцем, здійснюється гарантованим покупцем відповідно до порядку купівлі гарантованим покупцем електричної енергії, виробленої з альтернативних джерел енергії. Розмір вартості послуги із забезпечення збільшення частки виробництва електричної енергії з альтернативних джерел енергії, яка надається оператору системи передачі гарантованим покупцем,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81" w:name="n3242"/>
      <w:bookmarkEnd w:id="2281"/>
      <w:r w:rsidRPr="002A6942">
        <w:rPr>
          <w:rFonts w:ascii="Times New Roman" w:eastAsia="Times New Roman" w:hAnsi="Times New Roman" w:cs="Times New Roman"/>
          <w:sz w:val="24"/>
          <w:szCs w:val="24"/>
          <w:lang w:eastAsia="ru-RU"/>
        </w:rPr>
        <w:t>Гарантований покупець зобов’язаний спрямовувати різницю між доходами та витратами, що виникла під час виконання ним спеціальних обов’язків, на забезпечення покриття власних витрат на виконання спеціальних обов’язків із купівлі електричної енергії за "зеленим" тарифом у суб’єктів господарювання, об’єкти електроенергетики або черги будівництва (пускові комплекси) яких включені до балансуючої групи гарантованого покупця, та із придбання послуги за механізмом ринкової премії у суб’єктів господарювання, яким встановлено "зелений" тариф або які за результатами аукціону набули право на підтримку, або інших спеціальних обов’язків.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82" w:name="n2020"/>
      <w:bookmarkEnd w:id="2282"/>
      <w:r w:rsidRPr="002A6942">
        <w:rPr>
          <w:rFonts w:ascii="Times New Roman" w:eastAsia="Times New Roman" w:hAnsi="Times New Roman" w:cs="Times New Roman"/>
          <w:i/>
          <w:iCs/>
          <w:sz w:val="24"/>
          <w:szCs w:val="24"/>
          <w:lang w:eastAsia="ru-RU"/>
        </w:rPr>
        <w:t>{Частина сьома статті 65 в редакції Закону </w:t>
      </w:r>
      <w:hyperlink r:id="rId723" w:anchor="n203"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із змінами, внесеними згідно із Законами </w:t>
      </w:r>
      <w:hyperlink r:id="rId724" w:anchor="n6" w:tgtFrame="_blank" w:history="1">
        <w:r w:rsidRPr="002A6942">
          <w:rPr>
            <w:rFonts w:ascii="Times New Roman" w:eastAsia="Times New Roman" w:hAnsi="Times New Roman" w:cs="Times New Roman"/>
            <w:i/>
            <w:iCs/>
            <w:color w:val="000099"/>
            <w:sz w:val="24"/>
            <w:szCs w:val="24"/>
            <w:u w:val="single"/>
            <w:lang w:eastAsia="ru-RU"/>
          </w:rPr>
          <w:t>№ 330-IX від 04.12.2019</w:t>
        </w:r>
      </w:hyperlink>
      <w:r w:rsidRPr="002A6942">
        <w:rPr>
          <w:rFonts w:ascii="Times New Roman" w:eastAsia="Times New Roman" w:hAnsi="Times New Roman" w:cs="Times New Roman"/>
          <w:i/>
          <w:iCs/>
          <w:sz w:val="24"/>
          <w:szCs w:val="24"/>
          <w:lang w:eastAsia="ru-RU"/>
        </w:rPr>
        <w:t>, </w:t>
      </w:r>
      <w:hyperlink r:id="rId725" w:anchor="n111"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w:t>
      </w:r>
      <w:r w:rsidRPr="002A6942">
        <w:rPr>
          <w:rFonts w:ascii="Times New Roman" w:eastAsia="Times New Roman" w:hAnsi="Times New Roman" w:cs="Times New Roman"/>
          <w:sz w:val="24"/>
          <w:szCs w:val="24"/>
          <w:lang w:eastAsia="ru-RU"/>
        </w:rPr>
        <w:t> </w:t>
      </w:r>
      <w:hyperlink r:id="rId726" w:anchor="n425"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727" w:anchor="n45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83" w:name="n1329"/>
      <w:bookmarkEnd w:id="2283"/>
      <w:r w:rsidRPr="002A6942">
        <w:rPr>
          <w:rFonts w:ascii="Times New Roman" w:eastAsia="Times New Roman" w:hAnsi="Times New Roman" w:cs="Times New Roman"/>
          <w:sz w:val="24"/>
          <w:szCs w:val="24"/>
          <w:lang w:eastAsia="ru-RU"/>
        </w:rPr>
        <w:t>8. Гарантований покупець має право 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84" w:name="n3244"/>
      <w:bookmarkEnd w:id="2284"/>
      <w:r w:rsidRPr="002A6942">
        <w:rPr>
          <w:rFonts w:ascii="Times New Roman" w:eastAsia="Times New Roman" w:hAnsi="Times New Roman" w:cs="Times New Roman"/>
          <w:sz w:val="24"/>
          <w:szCs w:val="24"/>
          <w:lang w:eastAsia="ru-RU"/>
        </w:rPr>
        <w:t>1) своєчасне та в повному обсязі отримання коштів за продану електричну енергію відповідно до укладених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85" w:name="n3245"/>
      <w:bookmarkEnd w:id="2285"/>
      <w:r w:rsidRPr="002A6942">
        <w:rPr>
          <w:rFonts w:ascii="Times New Roman" w:eastAsia="Times New Roman" w:hAnsi="Times New Roman" w:cs="Times New Roman"/>
          <w:sz w:val="24"/>
          <w:szCs w:val="24"/>
          <w:lang w:eastAsia="ru-RU"/>
        </w:rPr>
        <w:t>2) отримання від виробників, у яких він купує електричну енергію, їх добових графіків відпуску електричної енергії у порядку та формі, визначених відповідними договорами;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86" w:name="n3246"/>
      <w:bookmarkEnd w:id="2286"/>
      <w:r w:rsidRPr="002A6942">
        <w:rPr>
          <w:rFonts w:ascii="Times New Roman" w:eastAsia="Times New Roman" w:hAnsi="Times New Roman" w:cs="Times New Roman"/>
          <w:sz w:val="24"/>
          <w:szCs w:val="24"/>
          <w:lang w:eastAsia="ru-RU"/>
        </w:rPr>
        <w:t>3) отримання від адміністратора комерційного обліку даних про фактичні обсяги відпуску електричної енергії виробниками, у яких гарантований покупець купує електричну енергію або придбаває послуги за механізмом ринкової премії;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87" w:name="n3247"/>
      <w:bookmarkEnd w:id="2287"/>
      <w:r w:rsidRPr="002A6942">
        <w:rPr>
          <w:rFonts w:ascii="Times New Roman" w:eastAsia="Times New Roman" w:hAnsi="Times New Roman" w:cs="Times New Roman"/>
          <w:sz w:val="24"/>
          <w:szCs w:val="24"/>
          <w:lang w:eastAsia="ru-RU"/>
        </w:rPr>
        <w:t>4) доступ до інформації про діяльність на ринку електричної енергії у порядку та обсягах, визначених правилами ринку та іншими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88" w:name="n3248"/>
      <w:bookmarkEnd w:id="2288"/>
      <w:r w:rsidRPr="002A6942">
        <w:rPr>
          <w:rFonts w:ascii="Times New Roman" w:eastAsia="Times New Roman" w:hAnsi="Times New Roman" w:cs="Times New Roman"/>
          <w:sz w:val="24"/>
          <w:szCs w:val="24"/>
          <w:lang w:eastAsia="ru-RU"/>
        </w:rPr>
        <w:t>5) здійснення експорту електричної енергії відповідно до </w:t>
      </w:r>
      <w:hyperlink r:id="rId728" w:anchor="n11" w:tgtFrame="_blank" w:history="1">
        <w:r w:rsidRPr="002A6942">
          <w:rPr>
            <w:rFonts w:ascii="Times New Roman" w:eastAsia="Times New Roman" w:hAnsi="Times New Roman" w:cs="Times New Roman"/>
            <w:color w:val="000099"/>
            <w:sz w:val="24"/>
            <w:szCs w:val="24"/>
            <w:u w:val="single"/>
            <w:lang w:eastAsia="ru-RU"/>
          </w:rPr>
          <w:t>порядку</w:t>
        </w:r>
      </w:hyperlink>
      <w:r w:rsidRPr="002A6942">
        <w:rPr>
          <w:rFonts w:ascii="Times New Roman" w:eastAsia="Times New Roman" w:hAnsi="Times New Roman" w:cs="Times New Roman"/>
          <w:sz w:val="24"/>
          <w:szCs w:val="24"/>
          <w:lang w:eastAsia="ru-RU"/>
        </w:rPr>
        <w:t xml:space="preserve">, визначеного Кабінетом Міністрів України та умови якого передбачають вимоги до формування мінімальної ціни продажу такої електричної енергії, а також порядку визначення розміру прибутку від експорту електричної енергії гарантованого </w:t>
      </w:r>
      <w:r w:rsidRPr="002A6942">
        <w:rPr>
          <w:rFonts w:ascii="Times New Roman" w:eastAsia="Times New Roman" w:hAnsi="Times New Roman" w:cs="Times New Roman"/>
          <w:sz w:val="24"/>
          <w:szCs w:val="24"/>
          <w:lang w:eastAsia="ru-RU"/>
        </w:rPr>
        <w:lastRenderedPageBreak/>
        <w:t>покупця, який враховується у вартості послуги із забезпечення збільшення частки виробництва електричної енергії з альтернативних джерел енергії, яка надається гарантованим покупцем;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89" w:name="n3249"/>
      <w:bookmarkEnd w:id="2289"/>
      <w:r w:rsidRPr="002A6942">
        <w:rPr>
          <w:rFonts w:ascii="Times New Roman" w:eastAsia="Times New Roman" w:hAnsi="Times New Roman" w:cs="Times New Roman"/>
          <w:sz w:val="24"/>
          <w:szCs w:val="24"/>
          <w:lang w:eastAsia="ru-RU"/>
        </w:rPr>
        <w:t>6) здійснення експорту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90" w:name="n3250"/>
      <w:bookmarkEnd w:id="2290"/>
      <w:r w:rsidRPr="002A6942">
        <w:rPr>
          <w:rFonts w:ascii="Times New Roman" w:eastAsia="Times New Roman" w:hAnsi="Times New Roman" w:cs="Times New Roman"/>
          <w:sz w:val="24"/>
          <w:szCs w:val="24"/>
          <w:lang w:eastAsia="ru-RU"/>
        </w:rPr>
        <w:t>7) здійснення продажу гарантій походження електричної енергії, виробленої з відновлюваних джерел енергії, які не були передані при продажу електричної енергії за двосторонніми договорами та за договорами експорту;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91" w:name="n3251"/>
      <w:bookmarkEnd w:id="2291"/>
      <w:r w:rsidRPr="002A6942">
        <w:rPr>
          <w:rFonts w:ascii="Times New Roman" w:eastAsia="Times New Roman" w:hAnsi="Times New Roman" w:cs="Times New Roman"/>
          <w:sz w:val="24"/>
          <w:szCs w:val="24"/>
          <w:lang w:eastAsia="ru-RU"/>
        </w:rPr>
        <w:t>8) інші права, передбачені нормативно-правовими актами, що регулюють функціонування ринку електричної енергії, та умовами укладених договорів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92" w:name="n3243"/>
      <w:bookmarkEnd w:id="2292"/>
      <w:r w:rsidRPr="002A6942">
        <w:rPr>
          <w:rFonts w:ascii="Times New Roman" w:eastAsia="Times New Roman" w:hAnsi="Times New Roman" w:cs="Times New Roman"/>
          <w:i/>
          <w:iCs/>
          <w:sz w:val="24"/>
          <w:szCs w:val="24"/>
          <w:lang w:eastAsia="ru-RU"/>
        </w:rPr>
        <w:t>{Частина восьма статті 65 із змінами, внесеними згідно із Законом</w:t>
      </w:r>
      <w:r w:rsidRPr="002A6942">
        <w:rPr>
          <w:rFonts w:ascii="Times New Roman" w:eastAsia="Times New Roman" w:hAnsi="Times New Roman" w:cs="Times New Roman"/>
          <w:sz w:val="24"/>
          <w:szCs w:val="24"/>
          <w:lang w:eastAsia="ru-RU"/>
        </w:rPr>
        <w:t> </w:t>
      </w:r>
      <w:hyperlink r:id="rId729" w:anchor="n214"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Закону </w:t>
      </w:r>
      <w:hyperlink r:id="rId730" w:anchor="n451"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93" w:name="n1335"/>
      <w:bookmarkEnd w:id="2293"/>
      <w:r w:rsidRPr="002A6942">
        <w:rPr>
          <w:rFonts w:ascii="Times New Roman" w:eastAsia="Times New Roman" w:hAnsi="Times New Roman" w:cs="Times New Roman"/>
          <w:sz w:val="24"/>
          <w:szCs w:val="24"/>
          <w:lang w:eastAsia="ru-RU"/>
        </w:rPr>
        <w:t>9. Гарантований покупець зобов’язаний: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94" w:name="n1336"/>
      <w:bookmarkEnd w:id="2294"/>
      <w:r w:rsidRPr="002A6942">
        <w:rPr>
          <w:rFonts w:ascii="Times New Roman" w:eastAsia="Times New Roman" w:hAnsi="Times New Roman" w:cs="Times New Roman"/>
          <w:sz w:val="24"/>
          <w:szCs w:val="24"/>
          <w:lang w:eastAsia="ru-RU"/>
        </w:rPr>
        <w:t>1) дотримуватися ліцензійних умов під час здійснення функцій гарантованого покупця та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95" w:name="n1337"/>
      <w:bookmarkEnd w:id="2295"/>
      <w:r w:rsidRPr="002A6942">
        <w:rPr>
          <w:rFonts w:ascii="Times New Roman" w:eastAsia="Times New Roman" w:hAnsi="Times New Roman" w:cs="Times New Roman"/>
          <w:sz w:val="24"/>
          <w:szCs w:val="24"/>
          <w:lang w:eastAsia="ru-RU"/>
        </w:rPr>
        <w:t>2) укласти договори, обов’язкові для провадження діяльності на ринку електричної енергії, та виконувати умови цих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96" w:name="n1338"/>
      <w:bookmarkEnd w:id="2296"/>
      <w:r w:rsidRPr="002A6942">
        <w:rPr>
          <w:rFonts w:ascii="Times New Roman" w:eastAsia="Times New Roman" w:hAnsi="Times New Roman" w:cs="Times New Roman"/>
          <w:sz w:val="24"/>
          <w:szCs w:val="24"/>
          <w:lang w:eastAsia="ru-RU"/>
        </w:rPr>
        <w:t>3) купувати у виробників, яким встановлено "зелений" тариф, весь обсяг відпущеної електричної енергії в порядку, передбаченому частиною другою цієї статті, якщо об’єкти електроенергетики або черги будівництва (пускові комплекси) таких виробників включені до балансуючої групи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97" w:name="n3252"/>
      <w:bookmarkEnd w:id="2297"/>
      <w:r w:rsidRPr="002A6942">
        <w:rPr>
          <w:rFonts w:ascii="Times New Roman" w:eastAsia="Times New Roman" w:hAnsi="Times New Roman" w:cs="Times New Roman"/>
          <w:i/>
          <w:iCs/>
          <w:sz w:val="24"/>
          <w:szCs w:val="24"/>
          <w:lang w:eastAsia="ru-RU"/>
        </w:rPr>
        <w:t>{Пункт 3 частини дев'ятої статті 65 в редакції Закону </w:t>
      </w:r>
      <w:hyperlink r:id="rId731" w:anchor="n50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98" w:name="n1339"/>
      <w:bookmarkEnd w:id="2298"/>
      <w:r w:rsidRPr="002A6942">
        <w:rPr>
          <w:rFonts w:ascii="Times New Roman" w:eastAsia="Times New Roman" w:hAnsi="Times New Roman" w:cs="Times New Roman"/>
          <w:sz w:val="24"/>
          <w:szCs w:val="24"/>
          <w:lang w:eastAsia="ru-RU"/>
        </w:rPr>
        <w:t>4) придбавати у виробників, яким встановлено "зелений" тариф, якщо об’єкти електроенергетики або черги їх будівництва (пускові комплекси) не перебувають у балансуючій групі гарантованого покупця та щодо таких об’єктів укладено договір про надання послуги за механізмом ринкової премії, та виробників, які за результатами аукціону набули право на підтримку, послугу за механізмом ринкової премії із забезпечення збільшення частки виробництва енергії з альтернативних джерел енергії, якщо такі виробники уклали з ним договір про надання послуги за механізмом ринкової премії;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299" w:name="n3253"/>
      <w:bookmarkEnd w:id="2299"/>
      <w:r w:rsidRPr="002A6942">
        <w:rPr>
          <w:rFonts w:ascii="Times New Roman" w:eastAsia="Times New Roman" w:hAnsi="Times New Roman" w:cs="Times New Roman"/>
          <w:i/>
          <w:iCs/>
          <w:sz w:val="24"/>
          <w:szCs w:val="24"/>
          <w:lang w:eastAsia="ru-RU"/>
        </w:rPr>
        <w:t>{Пункт 4 частини дев'ятої статті 65 в редакції Законів </w:t>
      </w:r>
      <w:hyperlink r:id="rId732" w:anchor="n50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 </w:t>
      </w:r>
      <w:hyperlink r:id="rId733" w:anchor="n81"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00" w:name="n1340"/>
      <w:bookmarkEnd w:id="2300"/>
      <w:r w:rsidRPr="002A6942">
        <w:rPr>
          <w:rFonts w:ascii="Times New Roman" w:eastAsia="Times New Roman" w:hAnsi="Times New Roman" w:cs="Times New Roman"/>
          <w:sz w:val="24"/>
          <w:szCs w:val="24"/>
          <w:lang w:eastAsia="ru-RU"/>
        </w:rPr>
        <w:t>5) купувати електричну енергію, вироблену генеруючими установками активних споживачів, встановлена потужність яких не перевищує 150 кВт, за умови що встановлена потужність таких генеруючих установок не перевищує потужність, дозволену до споживання за договором про приєднання;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01" w:name="n3254"/>
      <w:bookmarkEnd w:id="2301"/>
      <w:r w:rsidRPr="002A6942">
        <w:rPr>
          <w:rFonts w:ascii="Times New Roman" w:eastAsia="Times New Roman" w:hAnsi="Times New Roman" w:cs="Times New Roman"/>
          <w:i/>
          <w:iCs/>
          <w:sz w:val="24"/>
          <w:szCs w:val="24"/>
          <w:lang w:eastAsia="ru-RU"/>
        </w:rPr>
        <w:t>{Пункт 5 частини дев'ятої статті 65 в редакції Закону </w:t>
      </w:r>
      <w:hyperlink r:id="rId734" w:anchor="n50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02" w:name="n1341"/>
      <w:bookmarkEnd w:id="2302"/>
      <w:r w:rsidRPr="002A6942">
        <w:rPr>
          <w:rFonts w:ascii="Times New Roman" w:eastAsia="Times New Roman" w:hAnsi="Times New Roman" w:cs="Times New Roman"/>
          <w:sz w:val="24"/>
          <w:szCs w:val="24"/>
          <w:lang w:eastAsia="ru-RU"/>
        </w:rPr>
        <w:t>6) стати стороною, відповідальною за баланс балансуючої групи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03" w:name="n2884"/>
      <w:bookmarkEnd w:id="2303"/>
      <w:r w:rsidRPr="002A6942">
        <w:rPr>
          <w:rFonts w:ascii="Times New Roman" w:eastAsia="Times New Roman" w:hAnsi="Times New Roman" w:cs="Times New Roman"/>
          <w:i/>
          <w:iCs/>
          <w:sz w:val="24"/>
          <w:szCs w:val="24"/>
          <w:lang w:eastAsia="ru-RU"/>
        </w:rPr>
        <w:t>{Пункт 6 частини дев'ятої статті 65 в редакції Законів</w:t>
      </w:r>
      <w:r w:rsidRPr="002A6942">
        <w:rPr>
          <w:rFonts w:ascii="Times New Roman" w:eastAsia="Times New Roman" w:hAnsi="Times New Roman" w:cs="Times New Roman"/>
          <w:sz w:val="24"/>
          <w:szCs w:val="24"/>
          <w:lang w:eastAsia="ru-RU"/>
        </w:rPr>
        <w:t> </w:t>
      </w:r>
      <w:hyperlink r:id="rId735" w:anchor="n428"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w:t>
      </w:r>
      <w:hyperlink r:id="rId736" w:anchor="n50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04" w:name="n1342"/>
      <w:bookmarkEnd w:id="2304"/>
      <w:r w:rsidRPr="002A6942">
        <w:rPr>
          <w:rFonts w:ascii="Times New Roman" w:eastAsia="Times New Roman" w:hAnsi="Times New Roman" w:cs="Times New Roman"/>
          <w:sz w:val="24"/>
          <w:szCs w:val="24"/>
          <w:lang w:eastAsia="ru-RU"/>
        </w:rPr>
        <w:t>7) надавати повідомлення про договірні обсяги купівлі-продажу електричної енергії за двосторонніми договорами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05" w:name="n3255"/>
      <w:bookmarkEnd w:id="2305"/>
      <w:r w:rsidRPr="002A6942">
        <w:rPr>
          <w:rFonts w:ascii="Times New Roman" w:eastAsia="Times New Roman" w:hAnsi="Times New Roman" w:cs="Times New Roman"/>
          <w:i/>
          <w:iCs/>
          <w:sz w:val="24"/>
          <w:szCs w:val="24"/>
          <w:lang w:eastAsia="ru-RU"/>
        </w:rPr>
        <w:t>{Пункт 7 частини дев'ятої статті 65 в редакції Закону </w:t>
      </w:r>
      <w:hyperlink r:id="rId737" w:anchor="n50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06" w:name="n2027"/>
      <w:bookmarkEnd w:id="2306"/>
      <w:r w:rsidRPr="002A6942">
        <w:rPr>
          <w:rFonts w:ascii="Times New Roman" w:eastAsia="Times New Roman" w:hAnsi="Times New Roman" w:cs="Times New Roman"/>
          <w:sz w:val="24"/>
          <w:szCs w:val="24"/>
          <w:lang w:eastAsia="ru-RU"/>
        </w:rPr>
        <w:t>8) сплачувати своєчасно та в повному обсязі за електричну енергію, куплену у виробників та активних споживачів, яким встановлено "зелений" тариф;</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07" w:name="n3256"/>
      <w:bookmarkEnd w:id="2307"/>
      <w:r w:rsidRPr="002A6942">
        <w:rPr>
          <w:rFonts w:ascii="Times New Roman" w:eastAsia="Times New Roman" w:hAnsi="Times New Roman" w:cs="Times New Roman"/>
          <w:i/>
          <w:iCs/>
          <w:sz w:val="24"/>
          <w:szCs w:val="24"/>
          <w:lang w:eastAsia="ru-RU"/>
        </w:rPr>
        <w:t>{Пункт 8 частини дев'ятої статті 65 в редакції Закону </w:t>
      </w:r>
      <w:hyperlink r:id="rId738" w:anchor="n50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08" w:name="n2028"/>
      <w:bookmarkEnd w:id="2308"/>
      <w:r w:rsidRPr="002A6942">
        <w:rPr>
          <w:rFonts w:ascii="Times New Roman" w:eastAsia="Times New Roman" w:hAnsi="Times New Roman" w:cs="Times New Roman"/>
          <w:sz w:val="24"/>
          <w:szCs w:val="24"/>
          <w:lang w:eastAsia="ru-RU"/>
        </w:rPr>
        <w:t>9) надавати учасникам ринку інформацію, необхідну для виконання ними функцій на ринку електричної енергії, в обсязі та порядку, визначених нормативно-правовими актами,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09" w:name="n2029"/>
      <w:bookmarkEnd w:id="2309"/>
      <w:r w:rsidRPr="002A6942">
        <w:rPr>
          <w:rFonts w:ascii="Times New Roman" w:eastAsia="Times New Roman" w:hAnsi="Times New Roman" w:cs="Times New Roman"/>
          <w:sz w:val="24"/>
          <w:szCs w:val="24"/>
          <w:lang w:eastAsia="ru-RU"/>
        </w:rPr>
        <w:lastRenderedPageBreak/>
        <w:t>10) організовувати проведення аукціонів з розподілу квот підтримки відповідно до </w:t>
      </w:r>
      <w:hyperlink r:id="rId739" w:anchor="n262" w:tgtFrame="_blank" w:history="1">
        <w:r w:rsidRPr="002A6942">
          <w:rPr>
            <w:rFonts w:ascii="Times New Roman" w:eastAsia="Times New Roman" w:hAnsi="Times New Roman" w:cs="Times New Roman"/>
            <w:color w:val="000099"/>
            <w:sz w:val="24"/>
            <w:szCs w:val="24"/>
            <w:u w:val="single"/>
            <w:lang w:eastAsia="ru-RU"/>
          </w:rPr>
          <w:t>статті 9</w:t>
        </w:r>
      </w:hyperlink>
      <w:hyperlink r:id="rId740" w:anchor="n262"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3</w:t>
        </w:r>
      </w:hyperlink>
      <w:r w:rsidRPr="002A6942">
        <w:rPr>
          <w:rFonts w:ascii="Times New Roman" w:eastAsia="Times New Roman" w:hAnsi="Times New Roman" w:cs="Times New Roman"/>
          <w:sz w:val="24"/>
          <w:szCs w:val="24"/>
          <w:lang w:eastAsia="ru-RU"/>
        </w:rPr>
        <w:t> Закону України "Про альтернативні джерела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10" w:name="n2030"/>
      <w:bookmarkEnd w:id="2310"/>
      <w:r w:rsidRPr="002A6942">
        <w:rPr>
          <w:rFonts w:ascii="Times New Roman" w:eastAsia="Times New Roman" w:hAnsi="Times New Roman" w:cs="Times New Roman"/>
          <w:sz w:val="24"/>
          <w:szCs w:val="24"/>
          <w:lang w:eastAsia="ru-RU"/>
        </w:rPr>
        <w:t>11) продавати електричну енергію, куплену у виробників та активних споживачів, яким встановлено "зелений" тариф та об’єкти електроенергетики або черги будівництва (пускові комплекси) яких включені до балансуючої групи гарантованого покупця, на ринку "на добу наперед", внутрішньодобовому ринку, балансуючому ринку та за двосторонніми договорами;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11" w:name="n2133"/>
      <w:bookmarkEnd w:id="2311"/>
      <w:r w:rsidRPr="002A6942">
        <w:rPr>
          <w:rFonts w:ascii="Times New Roman" w:eastAsia="Times New Roman" w:hAnsi="Times New Roman" w:cs="Times New Roman"/>
          <w:i/>
          <w:iCs/>
          <w:sz w:val="24"/>
          <w:szCs w:val="24"/>
          <w:lang w:eastAsia="ru-RU"/>
        </w:rPr>
        <w:t>{Пункт 11 частини дев'ятої статті 65 в редакції Законів </w:t>
      </w:r>
      <w:hyperlink r:id="rId741" w:anchor="n112"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w:t>
      </w:r>
      <w:hyperlink r:id="rId742" w:anchor="n50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12" w:name="n3258"/>
      <w:bookmarkEnd w:id="2312"/>
      <w:r w:rsidRPr="002A6942">
        <w:rPr>
          <w:rFonts w:ascii="Times New Roman" w:eastAsia="Times New Roman" w:hAnsi="Times New Roman" w:cs="Times New Roman"/>
          <w:sz w:val="24"/>
          <w:szCs w:val="24"/>
          <w:lang w:eastAsia="ru-RU"/>
        </w:rPr>
        <w:t>12) здійснювати своєчасно та в повному обсязі оплату затвердженої Регулятором послуги за механізмом ринкової премії, що надається виробниками, яким встановлено "зелений" тариф або які за результатами аукціону набули право на підтримку;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13" w:name="n3264"/>
      <w:bookmarkEnd w:id="2313"/>
      <w:r w:rsidRPr="002A6942">
        <w:rPr>
          <w:rFonts w:ascii="Times New Roman" w:eastAsia="Times New Roman" w:hAnsi="Times New Roman" w:cs="Times New Roman"/>
          <w:i/>
          <w:iCs/>
          <w:sz w:val="24"/>
          <w:szCs w:val="24"/>
          <w:lang w:eastAsia="ru-RU"/>
        </w:rPr>
        <w:t>{Частину дев'яту статті 65 доповнено пунктом 12 згідно із Законом </w:t>
      </w:r>
      <w:hyperlink r:id="rId743" w:anchor="n51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14" w:name="n3259"/>
      <w:bookmarkEnd w:id="2314"/>
      <w:r w:rsidRPr="002A6942">
        <w:rPr>
          <w:rFonts w:ascii="Times New Roman" w:eastAsia="Times New Roman" w:hAnsi="Times New Roman" w:cs="Times New Roman"/>
          <w:sz w:val="24"/>
          <w:szCs w:val="24"/>
          <w:lang w:eastAsia="ru-RU"/>
        </w:rPr>
        <w:t>13) продавати гарантії походження електричної енергії, виробленої з відновлюваних джерел енергії, які не були передані при продажу електричної енергії за двосторонніми договорами, за зовнішньоекономічними договорами (контрактами);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15" w:name="n3263"/>
      <w:bookmarkEnd w:id="2315"/>
      <w:r w:rsidRPr="002A6942">
        <w:rPr>
          <w:rFonts w:ascii="Times New Roman" w:eastAsia="Times New Roman" w:hAnsi="Times New Roman" w:cs="Times New Roman"/>
          <w:i/>
          <w:iCs/>
          <w:sz w:val="24"/>
          <w:szCs w:val="24"/>
          <w:lang w:eastAsia="ru-RU"/>
        </w:rPr>
        <w:t>{Частину дев'яту статті 65 доповнено пунктом 13 згідно із Законом </w:t>
      </w:r>
      <w:hyperlink r:id="rId744" w:anchor="n51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16" w:name="n3260"/>
      <w:bookmarkEnd w:id="2316"/>
      <w:r w:rsidRPr="002A6942">
        <w:rPr>
          <w:rFonts w:ascii="Times New Roman" w:eastAsia="Times New Roman" w:hAnsi="Times New Roman" w:cs="Times New Roman"/>
          <w:sz w:val="24"/>
          <w:szCs w:val="24"/>
          <w:lang w:eastAsia="ru-RU"/>
        </w:rPr>
        <w:t>14) реєструвати у реєстрі гарантій походження електричної енергії, виробленої з відновлюваних джерел енергії, генеруючі установки активних споживачів, у тому числі енергетичних кооперативів, у яких він придбаває електричну енергію за "зеленим" тарифом;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17" w:name="n3262"/>
      <w:bookmarkEnd w:id="2317"/>
      <w:r w:rsidRPr="002A6942">
        <w:rPr>
          <w:rFonts w:ascii="Times New Roman" w:eastAsia="Times New Roman" w:hAnsi="Times New Roman" w:cs="Times New Roman"/>
          <w:i/>
          <w:iCs/>
          <w:sz w:val="24"/>
          <w:szCs w:val="24"/>
          <w:lang w:eastAsia="ru-RU"/>
        </w:rPr>
        <w:t>{Частину дев'яту статті 65 доповнено пунктом 14 згідно із Законом </w:t>
      </w:r>
      <w:hyperlink r:id="rId745" w:anchor="n51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18" w:name="n3261"/>
      <w:bookmarkEnd w:id="2318"/>
      <w:r w:rsidRPr="002A6942">
        <w:rPr>
          <w:rFonts w:ascii="Times New Roman" w:eastAsia="Times New Roman" w:hAnsi="Times New Roman" w:cs="Times New Roman"/>
          <w:sz w:val="24"/>
          <w:szCs w:val="24"/>
          <w:lang w:eastAsia="ru-RU"/>
        </w:rPr>
        <w:t>15) надавати оператору системи передачі інформацію, необхідну для здійснення перевірки розрахунків вартості послуги із забезпечення збільшення частки виробництва електричної енергії з альтернативних джерел, та інформацію щодо укладених додаткових угод про призупинення/поновлення дії договорів купівлі-продажу електричної енергії за "зеленим" тарифом у порядку, визначеному цим Законом, правилами ринку та порядком купівлі гарантованим покупцем електричної енергії, виробленої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19" w:name="n3257"/>
      <w:bookmarkEnd w:id="2319"/>
      <w:r w:rsidRPr="002A6942">
        <w:rPr>
          <w:rFonts w:ascii="Times New Roman" w:eastAsia="Times New Roman" w:hAnsi="Times New Roman" w:cs="Times New Roman"/>
          <w:i/>
          <w:iCs/>
          <w:sz w:val="24"/>
          <w:szCs w:val="24"/>
          <w:lang w:eastAsia="ru-RU"/>
        </w:rPr>
        <w:t>{Частину дев'яту статті 65 доповнено пунктом 15 згідно із Законом </w:t>
      </w:r>
      <w:hyperlink r:id="rId746" w:anchor="n51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20" w:name="n2031"/>
      <w:bookmarkEnd w:id="2320"/>
      <w:r w:rsidRPr="002A6942">
        <w:rPr>
          <w:rFonts w:ascii="Times New Roman" w:eastAsia="Times New Roman" w:hAnsi="Times New Roman" w:cs="Times New Roman"/>
          <w:i/>
          <w:iCs/>
          <w:sz w:val="24"/>
          <w:szCs w:val="24"/>
          <w:lang w:eastAsia="ru-RU"/>
        </w:rPr>
        <w:t>{Частина дев'ята статті 65 в редакції Закону </w:t>
      </w:r>
      <w:hyperlink r:id="rId747" w:anchor="n215"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21" w:name="n1343"/>
      <w:bookmarkEnd w:id="2321"/>
      <w:r w:rsidRPr="002A6942">
        <w:rPr>
          <w:rFonts w:ascii="Times New Roman" w:eastAsia="Times New Roman" w:hAnsi="Times New Roman" w:cs="Times New Roman"/>
          <w:sz w:val="24"/>
          <w:szCs w:val="24"/>
          <w:lang w:eastAsia="ru-RU"/>
        </w:rPr>
        <w:t>10. Гарантований покупець забезпечує конфіденційність інформації, отриманої від учасників ринку електричної енергії, що використовується ним для виконання своїх функцій на ринку електричної енергії та становить комерційну таємницю, відповідно до вимог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22" w:name="n1344"/>
      <w:bookmarkEnd w:id="2322"/>
      <w:r w:rsidRPr="002A6942">
        <w:rPr>
          <w:rFonts w:ascii="Times New Roman" w:eastAsia="Times New Roman" w:hAnsi="Times New Roman" w:cs="Times New Roman"/>
          <w:sz w:val="24"/>
          <w:szCs w:val="24"/>
          <w:lang w:eastAsia="ru-RU"/>
        </w:rPr>
        <w:t>Гарантований покупець також забезпечує конфіденційність інформації стосовно своєї діяльності, розкриття якої може надавати комерційні переваги учасникам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23" w:name="n3266"/>
      <w:bookmarkEnd w:id="2323"/>
      <w:r w:rsidRPr="002A6942">
        <w:rPr>
          <w:rFonts w:ascii="Times New Roman" w:eastAsia="Times New Roman" w:hAnsi="Times New Roman" w:cs="Times New Roman"/>
          <w:sz w:val="24"/>
          <w:szCs w:val="24"/>
          <w:lang w:eastAsia="ru-RU"/>
        </w:rPr>
        <w:t>11. Електрична енергія, спожита з електричних мереж виробника електричної енергії з альтернативних джерел енергії (а з використанням гідроенергії - лише мікро-, міні- та малими гідроелектростанціями) електроустановками власного споживання або пов’язаними особами відповідно до </w:t>
      </w:r>
      <w:hyperlink r:id="rId748" w:anchor="n570" w:history="1">
        <w:r w:rsidRPr="002A6942">
          <w:rPr>
            <w:rFonts w:ascii="Times New Roman" w:eastAsia="Times New Roman" w:hAnsi="Times New Roman" w:cs="Times New Roman"/>
            <w:color w:val="006600"/>
            <w:sz w:val="24"/>
            <w:szCs w:val="24"/>
            <w:u w:val="single"/>
            <w:lang w:eastAsia="ru-RU"/>
          </w:rPr>
          <w:t>статті 25</w:t>
        </w:r>
      </w:hyperlink>
      <w:r w:rsidRPr="002A6942">
        <w:rPr>
          <w:rFonts w:ascii="Times New Roman" w:eastAsia="Times New Roman" w:hAnsi="Times New Roman" w:cs="Times New Roman"/>
          <w:sz w:val="24"/>
          <w:szCs w:val="24"/>
          <w:lang w:eastAsia="ru-RU"/>
        </w:rPr>
        <w:t> цього Закону, у відносинах із гарантованим покупцем вважається спожитою на власні потреби такого виробника. У кожному розрахунковому періоді (місяці) обсяг відпуску електричної енергії, виробленої на об’єкті електроенергетики з альтернативних джерел енергії (а з використанням гідроенергії - лише мікро-, міні- та малими гідроелектростанціями), до електричних мереж внутрішнього електрозабезпечення якого приєднано електроустановки власного споживання або пов’язаних осіб відповідно до </w:t>
      </w:r>
      <w:hyperlink r:id="rId749" w:anchor="n570" w:history="1">
        <w:r w:rsidRPr="002A6942">
          <w:rPr>
            <w:rFonts w:ascii="Times New Roman" w:eastAsia="Times New Roman" w:hAnsi="Times New Roman" w:cs="Times New Roman"/>
            <w:color w:val="006600"/>
            <w:sz w:val="24"/>
            <w:szCs w:val="24"/>
            <w:u w:val="single"/>
            <w:lang w:eastAsia="ru-RU"/>
          </w:rPr>
          <w:t>статті 25</w:t>
        </w:r>
      </w:hyperlink>
      <w:r w:rsidRPr="002A6942">
        <w:rPr>
          <w:rFonts w:ascii="Times New Roman" w:eastAsia="Times New Roman" w:hAnsi="Times New Roman" w:cs="Times New Roman"/>
          <w:sz w:val="24"/>
          <w:szCs w:val="24"/>
          <w:lang w:eastAsia="ru-RU"/>
        </w:rPr>
        <w:t> цього Закону, визначається за вирахуванням обсягу витрат електричної енергії на власні потреби в електричній енергії відповідного об’єкта електроенергетики згідно з показниками приладів обліку на власні потреби. Обсяг відпуску або споживання виробниками, що виробляють електричну енергію з альтернативних джерел енергії (а з використанням гідроенергії - лише мікро-, міні- та малими гідроелектростанціями), до електричних мереж внутрішнього електрозабезпечення яких приєднано електроустановки власного споживання або пов’язаних осіб відповідно до </w:t>
      </w:r>
      <w:hyperlink r:id="rId750" w:anchor="n570" w:history="1">
        <w:r w:rsidRPr="002A6942">
          <w:rPr>
            <w:rFonts w:ascii="Times New Roman" w:eastAsia="Times New Roman" w:hAnsi="Times New Roman" w:cs="Times New Roman"/>
            <w:color w:val="006600"/>
            <w:sz w:val="24"/>
            <w:szCs w:val="24"/>
            <w:u w:val="single"/>
            <w:lang w:eastAsia="ru-RU"/>
          </w:rPr>
          <w:t>статті 25</w:t>
        </w:r>
      </w:hyperlink>
      <w:r w:rsidRPr="002A6942">
        <w:rPr>
          <w:rFonts w:ascii="Times New Roman" w:eastAsia="Times New Roman" w:hAnsi="Times New Roman" w:cs="Times New Roman"/>
          <w:sz w:val="24"/>
          <w:szCs w:val="24"/>
          <w:lang w:eastAsia="ru-RU"/>
        </w:rPr>
        <w:t xml:space="preserve"> цього Закону, у кожному розрахунковому періоді (годині) визначається згідно з даними комерційного обліку. </w:t>
      </w:r>
      <w:r w:rsidRPr="002A6942">
        <w:rPr>
          <w:rFonts w:ascii="Times New Roman" w:eastAsia="Times New Roman" w:hAnsi="Times New Roman" w:cs="Times New Roman"/>
          <w:sz w:val="24"/>
          <w:szCs w:val="24"/>
          <w:lang w:eastAsia="ru-RU"/>
        </w:rPr>
        <w:lastRenderedPageBreak/>
        <w:t>Ціна електричної енергії, спожитої об’єктами виробників, що виробляють електричну енергію з альтернативних джерел енергії (а з використанням гідроенергії - лише мікро-, міні- та малими гідроелектростанціями), до технологічних електричних мереж яких приєднано електроустановки власного споживання або пов’язаних осіб, за умови придбання такої електричної енергії у гарантованого покупця, визначається як вище із значень "зеленого" тарифу (аукціонної ціни), встановленого (визначеної) такому об’єкту, або ціни, що склалася на ринку "на добу наперед" у відповідному розрахунковому періоді, або ціни негативного небалансу електричної енергії у відповідному розрахунковому періоді.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24" w:name="n3265"/>
      <w:bookmarkEnd w:id="2324"/>
      <w:r w:rsidRPr="002A6942">
        <w:rPr>
          <w:rFonts w:ascii="Times New Roman" w:eastAsia="Times New Roman" w:hAnsi="Times New Roman" w:cs="Times New Roman"/>
          <w:i/>
          <w:iCs/>
          <w:sz w:val="24"/>
          <w:szCs w:val="24"/>
          <w:lang w:eastAsia="ru-RU"/>
        </w:rPr>
        <w:t>{Статтю 65 доповнено частиною одинадцятою згідно із Законом </w:t>
      </w:r>
      <w:hyperlink r:id="rId751" w:anchor="n52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2325" w:name="n1345"/>
      <w:bookmarkEnd w:id="2325"/>
      <w:r w:rsidRPr="002A6942">
        <w:rPr>
          <w:rFonts w:ascii="Times New Roman" w:eastAsia="Times New Roman" w:hAnsi="Times New Roman" w:cs="Times New Roman"/>
          <w:b/>
          <w:bCs/>
          <w:sz w:val="28"/>
          <w:szCs w:val="28"/>
          <w:lang w:eastAsia="ru-RU"/>
        </w:rPr>
        <w:t>Розділ XIV</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26" w:name="n1346"/>
      <w:bookmarkEnd w:id="2326"/>
      <w:r w:rsidRPr="002A6942">
        <w:rPr>
          <w:rFonts w:ascii="Times New Roman" w:eastAsia="Times New Roman" w:hAnsi="Times New Roman" w:cs="Times New Roman"/>
          <w:b/>
          <w:bCs/>
          <w:sz w:val="24"/>
          <w:szCs w:val="24"/>
          <w:lang w:eastAsia="ru-RU"/>
        </w:rPr>
        <w:t>Стаття 66.</w:t>
      </w:r>
      <w:r w:rsidRPr="002A6942">
        <w:rPr>
          <w:rFonts w:ascii="Times New Roman" w:eastAsia="Times New Roman" w:hAnsi="Times New Roman" w:cs="Times New Roman"/>
          <w:sz w:val="24"/>
          <w:szCs w:val="24"/>
          <w:lang w:eastAsia="ru-RU"/>
        </w:rPr>
        <w:t> Двосторонні договори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27" w:name="n1951"/>
      <w:bookmarkEnd w:id="2327"/>
      <w:r w:rsidRPr="002A6942">
        <w:rPr>
          <w:rFonts w:ascii="Times New Roman" w:eastAsia="Times New Roman" w:hAnsi="Times New Roman" w:cs="Times New Roman"/>
          <w:i/>
          <w:iCs/>
          <w:sz w:val="24"/>
          <w:szCs w:val="24"/>
          <w:lang w:eastAsia="ru-RU"/>
        </w:rPr>
        <w:t>{Стаття 66 набирає чинності з 1 липня 2019 року - див. </w:t>
      </w:r>
      <w:hyperlink r:id="rId752" w:anchor="n1595"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28" w:name="n1347"/>
      <w:bookmarkEnd w:id="2328"/>
      <w:r w:rsidRPr="002A6942">
        <w:rPr>
          <w:rFonts w:ascii="Times New Roman" w:eastAsia="Times New Roman" w:hAnsi="Times New Roman" w:cs="Times New Roman"/>
          <w:sz w:val="24"/>
          <w:szCs w:val="24"/>
          <w:lang w:eastAsia="ru-RU"/>
        </w:rPr>
        <w:t>1. Купівлю-продаж електричної енергії за двосторонніми договорами здійснюють виробники, електропостачальники, оператор системи передачі, оператори систем розподілу, трейдери, гарантований покупець, оператори установок зберігання енергії та споживачі.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29" w:name="n2618"/>
      <w:bookmarkEnd w:id="2329"/>
      <w:r w:rsidRPr="002A6942">
        <w:rPr>
          <w:rFonts w:ascii="Times New Roman" w:eastAsia="Times New Roman" w:hAnsi="Times New Roman" w:cs="Times New Roman"/>
          <w:i/>
          <w:iCs/>
          <w:sz w:val="24"/>
          <w:szCs w:val="24"/>
          <w:lang w:eastAsia="ru-RU"/>
        </w:rPr>
        <w:t>{Частина перша статті 66 в редакції Закону</w:t>
      </w:r>
      <w:r w:rsidRPr="002A6942">
        <w:rPr>
          <w:rFonts w:ascii="Times New Roman" w:eastAsia="Times New Roman" w:hAnsi="Times New Roman" w:cs="Times New Roman"/>
          <w:sz w:val="24"/>
          <w:szCs w:val="24"/>
          <w:lang w:eastAsia="ru-RU"/>
        </w:rPr>
        <w:t> </w:t>
      </w:r>
      <w:hyperlink r:id="rId753" w:anchor="n102"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30" w:name="n1348"/>
      <w:bookmarkEnd w:id="2330"/>
      <w:r w:rsidRPr="002A6942">
        <w:rPr>
          <w:rFonts w:ascii="Times New Roman" w:eastAsia="Times New Roman" w:hAnsi="Times New Roman" w:cs="Times New Roman"/>
          <w:sz w:val="24"/>
          <w:szCs w:val="24"/>
          <w:lang w:eastAsia="ru-RU"/>
        </w:rPr>
        <w:t>2. Учасники ринку мають право вільно обирати контрагентів за двосторонніми договорами, укладати ці договори у довільній формі та на умовах, що визначаються за домовленістю сторін з урахуванням таких обмежень: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31" w:name="n1349"/>
      <w:bookmarkEnd w:id="2331"/>
      <w:r w:rsidRPr="002A6942">
        <w:rPr>
          <w:rFonts w:ascii="Times New Roman" w:eastAsia="Times New Roman" w:hAnsi="Times New Roman" w:cs="Times New Roman"/>
          <w:sz w:val="24"/>
          <w:szCs w:val="24"/>
          <w:lang w:eastAsia="ru-RU"/>
        </w:rPr>
        <w:t>1) виробники мають право продавати електричну енергію за двосторонніми договорами, крім обсягів, які відповідно до норм цього Закону підлягають обов’язковому продажу на ринку "на добу наперед";</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32" w:name="n1350"/>
      <w:bookmarkEnd w:id="2332"/>
      <w:r w:rsidRPr="002A6942">
        <w:rPr>
          <w:rFonts w:ascii="Times New Roman" w:eastAsia="Times New Roman" w:hAnsi="Times New Roman" w:cs="Times New Roman"/>
          <w:sz w:val="24"/>
          <w:szCs w:val="24"/>
          <w:lang w:eastAsia="ru-RU"/>
        </w:rPr>
        <w:t>2) учасники ринку мають право продавати імпортовану електричну енергію за двосторонніми договорами, крім обсягів, які відповідно до норм цього Закону підлягають обов’язковому продажу на ринку "на добу наперед";</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33" w:name="n1351"/>
      <w:bookmarkEnd w:id="2333"/>
      <w:r w:rsidRPr="002A6942">
        <w:rPr>
          <w:rFonts w:ascii="Times New Roman" w:eastAsia="Times New Roman" w:hAnsi="Times New Roman" w:cs="Times New Roman"/>
          <w:sz w:val="24"/>
          <w:szCs w:val="24"/>
          <w:lang w:eastAsia="ru-RU"/>
        </w:rPr>
        <w:t>3) оператор системи передачі та оператори систем розподілу не мають права продавати електричну енергію за двосторонніми договорами;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34" w:name="n1352"/>
      <w:bookmarkEnd w:id="2334"/>
      <w:r w:rsidRPr="002A6942">
        <w:rPr>
          <w:rFonts w:ascii="Times New Roman" w:eastAsia="Times New Roman" w:hAnsi="Times New Roman" w:cs="Times New Roman"/>
          <w:sz w:val="24"/>
          <w:szCs w:val="24"/>
          <w:lang w:eastAsia="ru-RU"/>
        </w:rPr>
        <w:t>4) оператор системи передачі та оператори систем розподілу мають право купувати електричну енергію за двосторонніми договорами з метою компенсації технологічних витрат електричної енергії на її передачу та розподіл електричними мережами відповідно, крім обсягів, які з цією метою відповідно до норм цього Закону підлягають обов’язковій купівлі на ринку "на добу наперед";</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35" w:name="n1353"/>
      <w:bookmarkEnd w:id="2335"/>
      <w:r w:rsidRPr="002A6942">
        <w:rPr>
          <w:rFonts w:ascii="Times New Roman" w:eastAsia="Times New Roman" w:hAnsi="Times New Roman" w:cs="Times New Roman"/>
          <w:sz w:val="24"/>
          <w:szCs w:val="24"/>
          <w:lang w:eastAsia="ru-RU"/>
        </w:rPr>
        <w:t>5) виробники, що здійснюють виробництво електричної енергії на гідроакумулюючих станціях, мають право купувати електричну енергію за двосторонніми договорами з метою покриття технологічних потреб гідроакумулюючих станцій, крім обсягів, які з цією метою відповідно до норм цього Закону підлягають обов’язковій купівлі на ринку "на добу наперед";</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36" w:name="n1354"/>
      <w:bookmarkEnd w:id="2336"/>
      <w:r w:rsidRPr="002A6942">
        <w:rPr>
          <w:rFonts w:ascii="Times New Roman" w:eastAsia="Times New Roman" w:hAnsi="Times New Roman" w:cs="Times New Roman"/>
          <w:sz w:val="24"/>
          <w:szCs w:val="24"/>
          <w:lang w:eastAsia="ru-RU"/>
        </w:rPr>
        <w:t>6) виробники електричної енергії (крім виробників електричної енергії з альтернативних джерел енергії (крім доменного та коксівного газів, а з використанням гідроенергії - лише мікро-, міні- та малі гідроелектростанції) здійснюють продаж електричної енергії за двосторонніми договорами виключно на електронних аукціонах, порядок проведення яких затверджується Кабінетом Міністрів України. Виробники електричної енергії з альтернативних джерел енергії (крім доменного та коксівного газів, а з використанням гідроенергії - лише мікро-, міні- та малі гідроелектростанції) мають право здійснювати продаж електричної енергії за двосторонніми договорами на електронних аукціонах на добровільних засадах;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37" w:name="n2348"/>
      <w:bookmarkEnd w:id="2337"/>
      <w:r w:rsidRPr="002A6942">
        <w:rPr>
          <w:rFonts w:ascii="Times New Roman" w:eastAsia="Times New Roman" w:hAnsi="Times New Roman" w:cs="Times New Roman"/>
          <w:i/>
          <w:iCs/>
          <w:sz w:val="24"/>
          <w:szCs w:val="24"/>
          <w:lang w:eastAsia="ru-RU"/>
        </w:rPr>
        <w:t>{Пункт 6 частини другої статті 66 в редакції Законів </w:t>
      </w:r>
      <w:hyperlink r:id="rId754" w:anchor="n209"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 </w:t>
      </w:r>
      <w:hyperlink r:id="rId755" w:anchor="n5" w:tgtFrame="_blank" w:history="1">
        <w:r w:rsidRPr="002A6942">
          <w:rPr>
            <w:rFonts w:ascii="Times New Roman" w:eastAsia="Times New Roman" w:hAnsi="Times New Roman" w:cs="Times New Roman"/>
            <w:i/>
            <w:iCs/>
            <w:color w:val="000099"/>
            <w:sz w:val="24"/>
            <w:szCs w:val="24"/>
            <w:u w:val="single"/>
            <w:lang w:eastAsia="ru-RU"/>
          </w:rPr>
          <w:t>№ 2371-IX від 08.07.2022</w:t>
        </w:r>
      </w:hyperlink>
      <w:r w:rsidRPr="002A6942">
        <w:rPr>
          <w:rFonts w:ascii="Times New Roman" w:eastAsia="Times New Roman" w:hAnsi="Times New Roman" w:cs="Times New Roman"/>
          <w:i/>
          <w:iCs/>
          <w:sz w:val="24"/>
          <w:szCs w:val="24"/>
          <w:lang w:eastAsia="ru-RU"/>
        </w:rPr>
        <w:t>, </w:t>
      </w:r>
      <w:hyperlink r:id="rId756" w:anchor="n52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38" w:name="n2134"/>
      <w:bookmarkEnd w:id="2338"/>
      <w:r w:rsidRPr="002A6942">
        <w:rPr>
          <w:rFonts w:ascii="Times New Roman" w:eastAsia="Times New Roman" w:hAnsi="Times New Roman" w:cs="Times New Roman"/>
          <w:sz w:val="24"/>
          <w:szCs w:val="24"/>
          <w:lang w:eastAsia="ru-RU"/>
        </w:rPr>
        <w:t>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гарантований покупець здійснює продаж електричної енергії за двосторонніми договорами на електронних аукціонах, порядок проведення яких затверджується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39" w:name="n2135"/>
      <w:bookmarkEnd w:id="2339"/>
      <w:r w:rsidRPr="002A6942">
        <w:rPr>
          <w:rFonts w:ascii="Times New Roman" w:eastAsia="Times New Roman" w:hAnsi="Times New Roman" w:cs="Times New Roman"/>
          <w:i/>
          <w:iCs/>
          <w:sz w:val="24"/>
          <w:szCs w:val="24"/>
          <w:lang w:eastAsia="ru-RU"/>
        </w:rPr>
        <w:lastRenderedPageBreak/>
        <w:t>{Частину другу статті 66 доповнено пунктом 6</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757" w:anchor="n114"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40" w:name="n1355"/>
      <w:bookmarkEnd w:id="2340"/>
      <w:r w:rsidRPr="002A6942">
        <w:rPr>
          <w:rFonts w:ascii="Times New Roman" w:eastAsia="Times New Roman" w:hAnsi="Times New Roman" w:cs="Times New Roman"/>
          <w:sz w:val="24"/>
          <w:szCs w:val="24"/>
          <w:lang w:eastAsia="ru-RU"/>
        </w:rPr>
        <w:t>7) розрахунки за двосторонніми договорами здійснюються виключно у грошовій формі, у тому числі шляхом клірингу (неттінгу).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41" w:name="n2485"/>
      <w:bookmarkEnd w:id="2341"/>
      <w:r w:rsidRPr="002A6942">
        <w:rPr>
          <w:rFonts w:ascii="Times New Roman" w:eastAsia="Times New Roman" w:hAnsi="Times New Roman" w:cs="Times New Roman"/>
          <w:i/>
          <w:iCs/>
          <w:sz w:val="24"/>
          <w:szCs w:val="24"/>
          <w:lang w:eastAsia="ru-RU"/>
        </w:rPr>
        <w:t>{Пункт 7 частини другої статті 66 в редакції Закону </w:t>
      </w:r>
      <w:hyperlink r:id="rId758" w:anchor="n31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42" w:name="n1356"/>
      <w:bookmarkEnd w:id="2342"/>
      <w:r w:rsidRPr="002A6942">
        <w:rPr>
          <w:rFonts w:ascii="Times New Roman" w:eastAsia="Times New Roman" w:hAnsi="Times New Roman" w:cs="Times New Roman"/>
          <w:sz w:val="24"/>
          <w:szCs w:val="24"/>
          <w:lang w:eastAsia="ru-RU"/>
        </w:rPr>
        <w:t>3. Відповідний двосторонній договір має встановлювати: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43" w:name="n1357"/>
      <w:bookmarkEnd w:id="2343"/>
      <w:r w:rsidRPr="002A6942">
        <w:rPr>
          <w:rFonts w:ascii="Times New Roman" w:eastAsia="Times New Roman" w:hAnsi="Times New Roman" w:cs="Times New Roman"/>
          <w:sz w:val="24"/>
          <w:szCs w:val="24"/>
          <w:lang w:eastAsia="ru-RU"/>
        </w:rPr>
        <w:t>1) предмет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44" w:name="n1358"/>
      <w:bookmarkEnd w:id="2344"/>
      <w:r w:rsidRPr="002A6942">
        <w:rPr>
          <w:rFonts w:ascii="Times New Roman" w:eastAsia="Times New Roman" w:hAnsi="Times New Roman" w:cs="Times New Roman"/>
          <w:sz w:val="24"/>
          <w:szCs w:val="24"/>
          <w:lang w:eastAsia="ru-RU"/>
        </w:rPr>
        <w:t>2) ціну електричної енергії, визначену у грошових одиницях;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45" w:name="n2486"/>
      <w:bookmarkEnd w:id="2345"/>
      <w:r w:rsidRPr="002A6942">
        <w:rPr>
          <w:rFonts w:ascii="Times New Roman" w:eastAsia="Times New Roman" w:hAnsi="Times New Roman" w:cs="Times New Roman"/>
          <w:i/>
          <w:iCs/>
          <w:sz w:val="24"/>
          <w:szCs w:val="24"/>
          <w:lang w:eastAsia="ru-RU"/>
        </w:rPr>
        <w:t>{Пункт 2 частини третьої статті 66 в редакції Закону </w:t>
      </w:r>
      <w:hyperlink r:id="rId759" w:anchor="n320"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46" w:name="n1359"/>
      <w:bookmarkEnd w:id="2346"/>
      <w:r w:rsidRPr="002A6942">
        <w:rPr>
          <w:rFonts w:ascii="Times New Roman" w:eastAsia="Times New Roman" w:hAnsi="Times New Roman" w:cs="Times New Roman"/>
          <w:sz w:val="24"/>
          <w:szCs w:val="24"/>
          <w:lang w:eastAsia="ru-RU"/>
        </w:rPr>
        <w:t>3) обсяг електричної енергії та графіки погодинного обсягу купівлі-продажу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47" w:name="n1360"/>
      <w:bookmarkEnd w:id="2347"/>
      <w:r w:rsidRPr="002A6942">
        <w:rPr>
          <w:rFonts w:ascii="Times New Roman" w:eastAsia="Times New Roman" w:hAnsi="Times New Roman" w:cs="Times New Roman"/>
          <w:sz w:val="24"/>
          <w:szCs w:val="24"/>
          <w:lang w:eastAsia="ru-RU"/>
        </w:rPr>
        <w:t>4) строки та порядок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48" w:name="n1361"/>
      <w:bookmarkEnd w:id="2348"/>
      <w:r w:rsidRPr="002A6942">
        <w:rPr>
          <w:rFonts w:ascii="Times New Roman" w:eastAsia="Times New Roman" w:hAnsi="Times New Roman" w:cs="Times New Roman"/>
          <w:sz w:val="24"/>
          <w:szCs w:val="24"/>
          <w:lang w:eastAsia="ru-RU"/>
        </w:rPr>
        <w:t>5) порядок повідомлення про договірні обсяги купівлі-продажу електричної енергії за укладеним двостороннім договором;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49" w:name="n1362"/>
      <w:bookmarkEnd w:id="2349"/>
      <w:r w:rsidRPr="002A6942">
        <w:rPr>
          <w:rFonts w:ascii="Times New Roman" w:eastAsia="Times New Roman" w:hAnsi="Times New Roman" w:cs="Times New Roman"/>
          <w:sz w:val="24"/>
          <w:szCs w:val="24"/>
          <w:lang w:eastAsia="ru-RU"/>
        </w:rPr>
        <w:t>6) порядок та форму розрахунків;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50" w:name="n1363"/>
      <w:bookmarkEnd w:id="2350"/>
      <w:r w:rsidRPr="002A6942">
        <w:rPr>
          <w:rFonts w:ascii="Times New Roman" w:eastAsia="Times New Roman" w:hAnsi="Times New Roman" w:cs="Times New Roman"/>
          <w:sz w:val="24"/>
          <w:szCs w:val="24"/>
          <w:lang w:eastAsia="ru-RU"/>
        </w:rPr>
        <w:t>7) строки та порядок оформлення актів приймання-передачі обсягів купівлі-продажу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51" w:name="n1364"/>
      <w:bookmarkEnd w:id="2351"/>
      <w:r w:rsidRPr="002A6942">
        <w:rPr>
          <w:rFonts w:ascii="Times New Roman" w:eastAsia="Times New Roman" w:hAnsi="Times New Roman" w:cs="Times New Roman"/>
          <w:sz w:val="24"/>
          <w:szCs w:val="24"/>
          <w:lang w:eastAsia="ru-RU"/>
        </w:rPr>
        <w:t>8) права, обов’язки та відповідальність сторін;</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52" w:name="n1365"/>
      <w:bookmarkEnd w:id="2352"/>
      <w:r w:rsidRPr="002A6942">
        <w:rPr>
          <w:rFonts w:ascii="Times New Roman" w:eastAsia="Times New Roman" w:hAnsi="Times New Roman" w:cs="Times New Roman"/>
          <w:sz w:val="24"/>
          <w:szCs w:val="24"/>
          <w:lang w:eastAsia="ru-RU"/>
        </w:rPr>
        <w:t>9) строк дії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53" w:name="n1366"/>
      <w:bookmarkEnd w:id="2353"/>
      <w:r w:rsidRPr="002A6942">
        <w:rPr>
          <w:rFonts w:ascii="Times New Roman" w:eastAsia="Times New Roman" w:hAnsi="Times New Roman" w:cs="Times New Roman"/>
          <w:sz w:val="24"/>
          <w:szCs w:val="24"/>
          <w:lang w:eastAsia="ru-RU"/>
        </w:rPr>
        <w:t>4. Регулятор має право встановлювати максимальний строк дії двосторонніх договорів (крім договорів, які укладаються виробниками електричної енергії з альтернативних джерел енергії (крім доменного та коксівного газів, а з використанням гідроенергії - лише мікро-, міні- та малі гідроелектростанції), який не може бути меншим за шість місяців.</w:t>
      </w:r>
    </w:p>
    <w:p w:rsidR="002A6942" w:rsidRPr="002A6942" w:rsidRDefault="002A6942" w:rsidP="002A6942">
      <w:pPr>
        <w:spacing w:after="100" w:afterAutospacing="1" w:line="240" w:lineRule="auto"/>
        <w:rPr>
          <w:rFonts w:ascii="Times New Roman" w:eastAsia="Times New Roman" w:hAnsi="Times New Roman" w:cs="Times New Roman"/>
          <w:sz w:val="24"/>
          <w:szCs w:val="24"/>
          <w:lang w:eastAsia="ru-RU"/>
        </w:rPr>
      </w:pPr>
      <w:bookmarkStart w:id="2354" w:name="n3182"/>
      <w:bookmarkEnd w:id="2354"/>
      <w:r w:rsidRPr="002A6942">
        <w:rPr>
          <w:rFonts w:ascii="Times New Roman" w:eastAsia="Times New Roman" w:hAnsi="Times New Roman" w:cs="Times New Roman"/>
          <w:i/>
          <w:iCs/>
          <w:sz w:val="24"/>
          <w:szCs w:val="24"/>
          <w:lang w:eastAsia="ru-RU"/>
        </w:rPr>
        <w:t>{Абзац перший частини четвертої статті 66 в редакції Закону </w:t>
      </w:r>
      <w:hyperlink r:id="rId760" w:anchor="n52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55" w:name="n1367"/>
      <w:bookmarkEnd w:id="2355"/>
      <w:r w:rsidRPr="002A6942">
        <w:rPr>
          <w:rFonts w:ascii="Times New Roman" w:eastAsia="Times New Roman" w:hAnsi="Times New Roman" w:cs="Times New Roman"/>
          <w:sz w:val="24"/>
          <w:szCs w:val="24"/>
          <w:lang w:eastAsia="ru-RU"/>
        </w:rPr>
        <w:t>Сторони двостороннього договору відповідно до правил ринку інформують про договірні обсяги купівлі-продажу електричної енергії за укладеним договором. Таке повідомлення є підставою для внесення зазначених обсягів до добових графіків електричної енергії відповідних учасників ринку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56" w:name="n2170"/>
      <w:bookmarkEnd w:id="2356"/>
      <w:r w:rsidRPr="002A6942">
        <w:rPr>
          <w:rFonts w:ascii="Times New Roman" w:eastAsia="Times New Roman" w:hAnsi="Times New Roman" w:cs="Times New Roman"/>
          <w:sz w:val="24"/>
          <w:szCs w:val="24"/>
          <w:lang w:eastAsia="ru-RU"/>
        </w:rPr>
        <w:t>Сторони двостороннього договору, що входять до складу одного вертикально інтегрованого суб’єкта або є афілійованими між собою, інформують про договірні обсяги купівлі-продажу електричної енергії за укладеними договорами в порядку та строки, визначені Регулятором відповідно до порядку подання інформації про здійснені господарсько-торговельні операції, пов’язані з оптовими енергетичними продуктами.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57" w:name="n2172"/>
      <w:bookmarkEnd w:id="2357"/>
      <w:r w:rsidRPr="002A6942">
        <w:rPr>
          <w:rFonts w:ascii="Times New Roman" w:eastAsia="Times New Roman" w:hAnsi="Times New Roman" w:cs="Times New Roman"/>
          <w:i/>
          <w:iCs/>
          <w:sz w:val="24"/>
          <w:szCs w:val="24"/>
          <w:lang w:eastAsia="ru-RU"/>
        </w:rPr>
        <w:t>{Частину четверту статті 66 доповнено абзацом третім згідно із Законом </w:t>
      </w:r>
      <w:hyperlink r:id="rId761" w:anchor="n6" w:tgtFrame="_blank" w:history="1">
        <w:r w:rsidRPr="002A6942">
          <w:rPr>
            <w:rFonts w:ascii="Times New Roman" w:eastAsia="Times New Roman" w:hAnsi="Times New Roman" w:cs="Times New Roman"/>
            <w:i/>
            <w:iCs/>
            <w:color w:val="000099"/>
            <w:sz w:val="24"/>
            <w:szCs w:val="24"/>
            <w:u w:val="single"/>
            <w:lang w:eastAsia="ru-RU"/>
          </w:rPr>
          <w:t>№ 832-IX від 01.09.2020</w:t>
        </w:r>
      </w:hyperlink>
      <w:r w:rsidRPr="002A6942">
        <w:rPr>
          <w:rFonts w:ascii="Times New Roman" w:eastAsia="Times New Roman" w:hAnsi="Times New Roman" w:cs="Times New Roman"/>
          <w:i/>
          <w:iCs/>
          <w:sz w:val="24"/>
          <w:szCs w:val="24"/>
          <w:lang w:eastAsia="ru-RU"/>
        </w:rPr>
        <w:t>; в редакції Закону </w:t>
      </w:r>
      <w:hyperlink r:id="rId762" w:anchor="n345"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358" w:name="n2171"/>
      <w:bookmarkEnd w:id="2358"/>
      <w:r w:rsidRPr="002A6942">
        <w:rPr>
          <w:rFonts w:ascii="Times New Roman" w:eastAsia="Times New Roman" w:hAnsi="Times New Roman" w:cs="Times New Roman"/>
          <w:i/>
          <w:iCs/>
          <w:sz w:val="24"/>
          <w:szCs w:val="24"/>
          <w:lang w:eastAsia="ru-RU"/>
        </w:rPr>
        <w:t>{Абзац четвертий частини четвертої статті 66 виключено на підставі Закону </w:t>
      </w:r>
      <w:hyperlink r:id="rId763" w:anchor="n347"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59" w:name="n2886"/>
      <w:bookmarkEnd w:id="2359"/>
      <w:r w:rsidRPr="002A6942">
        <w:rPr>
          <w:rFonts w:ascii="Times New Roman" w:eastAsia="Times New Roman" w:hAnsi="Times New Roman" w:cs="Times New Roman"/>
          <w:sz w:val="24"/>
          <w:szCs w:val="24"/>
          <w:lang w:eastAsia="ru-RU"/>
        </w:rPr>
        <w:t>5. Особа, яка професійно організовує операції з оптовими енергетичними продуктами, зобов’язана невідкладно, але не пізніше наступного робочого дня після виявлення, повідомляти Регулятора про операції, щодо яких існують обґрунтовані підстави вважати, що вони здійснені з порушенням встановлених заборон щодо поводження з інсайдерською інформацією або мають ознаки маніпулювання чи спроби маніпулювання на оптовому енергетичному ринку. У зв’язку з цим особа, яка професійно організовує операції з оптовими енергетичними продуктами на оптовому енергетичному ринку зобов’язана мати систему спостереження та процедури для виявлення порушень на організованому торговельному майданчику.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60" w:name="n3566"/>
      <w:bookmarkEnd w:id="2360"/>
      <w:r w:rsidRPr="002A6942">
        <w:rPr>
          <w:rFonts w:ascii="Times New Roman" w:eastAsia="Times New Roman" w:hAnsi="Times New Roman" w:cs="Times New Roman"/>
          <w:i/>
          <w:iCs/>
          <w:sz w:val="24"/>
          <w:szCs w:val="24"/>
          <w:lang w:eastAsia="ru-RU"/>
        </w:rPr>
        <w:lastRenderedPageBreak/>
        <w:t>{Абзац перший частини п'ятої статті 66 із змінами, внесеними згідно із Законом </w:t>
      </w:r>
      <w:hyperlink r:id="rId764" w:anchor="n34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61" w:name="n2887"/>
      <w:bookmarkEnd w:id="2361"/>
      <w:r w:rsidRPr="002A6942">
        <w:rPr>
          <w:rFonts w:ascii="Times New Roman" w:eastAsia="Times New Roman" w:hAnsi="Times New Roman" w:cs="Times New Roman"/>
          <w:sz w:val="24"/>
          <w:szCs w:val="24"/>
          <w:lang w:eastAsia="ru-RU"/>
        </w:rPr>
        <w:t>Регулятор встановлює вимоги до обсягу інформації про операції, пов’язані з оптовими енергетичними продуктами, які здійснюються на організованих торговельних майданчиках, товарних біржах, електронних торговельних майданчиках, та порядок її оприлюднення особами, які професійно організовують операції з оптовими енергетичними продуктами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62" w:name="n2888"/>
      <w:bookmarkEnd w:id="2362"/>
      <w:r w:rsidRPr="002A6942">
        <w:rPr>
          <w:rFonts w:ascii="Times New Roman" w:eastAsia="Times New Roman" w:hAnsi="Times New Roman" w:cs="Times New Roman"/>
          <w:i/>
          <w:iCs/>
          <w:sz w:val="24"/>
          <w:szCs w:val="24"/>
          <w:lang w:eastAsia="ru-RU"/>
        </w:rPr>
        <w:t>{Статтю 66 доповнено частиною п’ятою</w:t>
      </w:r>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згідно із</w:t>
      </w:r>
      <w:r w:rsidRPr="002A6942">
        <w:rPr>
          <w:rFonts w:ascii="Times New Roman" w:eastAsia="Times New Roman" w:hAnsi="Times New Roman" w:cs="Times New Roman"/>
          <w:sz w:val="24"/>
          <w:szCs w:val="24"/>
          <w:lang w:eastAsia="ru-RU"/>
        </w:rPr>
        <w:t> </w:t>
      </w:r>
      <w:r w:rsidRPr="002A6942">
        <w:rPr>
          <w:rFonts w:ascii="Times New Roman" w:eastAsia="Times New Roman" w:hAnsi="Times New Roman" w:cs="Times New Roman"/>
          <w:i/>
          <w:iCs/>
          <w:sz w:val="24"/>
          <w:szCs w:val="24"/>
          <w:lang w:eastAsia="ru-RU"/>
        </w:rPr>
        <w:t>Законом </w:t>
      </w:r>
      <w:hyperlink r:id="rId765" w:anchor="n43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63" w:name="n1368"/>
      <w:bookmarkEnd w:id="2363"/>
      <w:r w:rsidRPr="002A6942">
        <w:rPr>
          <w:rFonts w:ascii="Times New Roman" w:eastAsia="Times New Roman" w:hAnsi="Times New Roman" w:cs="Times New Roman"/>
          <w:b/>
          <w:bCs/>
          <w:sz w:val="24"/>
          <w:szCs w:val="24"/>
          <w:lang w:eastAsia="ru-RU"/>
        </w:rPr>
        <w:t>Стаття 67.</w:t>
      </w:r>
      <w:r w:rsidRPr="002A6942">
        <w:rPr>
          <w:rFonts w:ascii="Times New Roman" w:eastAsia="Times New Roman" w:hAnsi="Times New Roman" w:cs="Times New Roman"/>
          <w:sz w:val="24"/>
          <w:szCs w:val="24"/>
          <w:lang w:eastAsia="ru-RU"/>
        </w:rPr>
        <w:t> Ринок "на добу наперед" та внутрішньодобовий ринок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64" w:name="n1952"/>
      <w:bookmarkEnd w:id="2364"/>
      <w:r w:rsidRPr="002A6942">
        <w:rPr>
          <w:rFonts w:ascii="Times New Roman" w:eastAsia="Times New Roman" w:hAnsi="Times New Roman" w:cs="Times New Roman"/>
          <w:i/>
          <w:iCs/>
          <w:sz w:val="24"/>
          <w:szCs w:val="24"/>
          <w:lang w:eastAsia="ru-RU"/>
        </w:rPr>
        <w:t>{Стаття 67 набирає чинності з 1 липня 2019 року - див. </w:t>
      </w:r>
      <w:hyperlink r:id="rId766" w:anchor="n1595"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65" w:name="n1369"/>
      <w:bookmarkEnd w:id="2365"/>
      <w:r w:rsidRPr="002A6942">
        <w:rPr>
          <w:rFonts w:ascii="Times New Roman" w:eastAsia="Times New Roman" w:hAnsi="Times New Roman" w:cs="Times New Roman"/>
          <w:sz w:val="24"/>
          <w:szCs w:val="24"/>
          <w:lang w:eastAsia="ru-RU"/>
        </w:rPr>
        <w:t>1. В Україні функціонує єдиний ринок "на добу наперед" та внутрішньодобовий ринок.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66" w:name="n1370"/>
      <w:bookmarkEnd w:id="2366"/>
      <w:r w:rsidRPr="002A6942">
        <w:rPr>
          <w:rFonts w:ascii="Times New Roman" w:eastAsia="Times New Roman" w:hAnsi="Times New Roman" w:cs="Times New Roman"/>
          <w:sz w:val="24"/>
          <w:szCs w:val="24"/>
          <w:lang w:eastAsia="ru-RU"/>
        </w:rPr>
        <w:t>Для участі на ринку "на добу наперед" та внутрішньодобовому ринку учасники ринку укладають з оператором ринку договір про участь у ринку "на добу наперед" та внутрішньодобовому ринку, типова форма якого є невід’ємною частиною правил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67" w:name="n1371"/>
      <w:bookmarkEnd w:id="2367"/>
      <w:r w:rsidRPr="002A6942">
        <w:rPr>
          <w:rFonts w:ascii="Times New Roman" w:eastAsia="Times New Roman" w:hAnsi="Times New Roman" w:cs="Times New Roman"/>
          <w:sz w:val="24"/>
          <w:szCs w:val="24"/>
          <w:lang w:eastAsia="ru-RU"/>
        </w:rPr>
        <w:t>Оператор ринку не має права відмовити в укладенні договору про участь у ринку "на добу наперед" та внутрішньодобовому ринку, якщо учасник ринку належним чином виконав усі умови правил ринку "на добу наперед" та внутрішньодобового ринку щодо доступу до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68" w:name="n1372"/>
      <w:bookmarkEnd w:id="2368"/>
      <w:r w:rsidRPr="002A6942">
        <w:rPr>
          <w:rFonts w:ascii="Times New Roman" w:eastAsia="Times New Roman" w:hAnsi="Times New Roman" w:cs="Times New Roman"/>
          <w:sz w:val="24"/>
          <w:szCs w:val="24"/>
          <w:lang w:eastAsia="ru-RU"/>
        </w:rPr>
        <w:t>2. Купівля-продаж електричної енергії на ринку "на добу наперед" та внутрішньодобовому ринку здійснюється за правилами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69" w:name="n1373"/>
      <w:bookmarkEnd w:id="2369"/>
      <w:r w:rsidRPr="002A6942">
        <w:rPr>
          <w:rFonts w:ascii="Times New Roman" w:eastAsia="Times New Roman" w:hAnsi="Times New Roman" w:cs="Times New Roman"/>
          <w:sz w:val="24"/>
          <w:szCs w:val="24"/>
          <w:lang w:eastAsia="ru-RU"/>
        </w:rPr>
        <w:t>3. Регулятор з метою забезпечення достатнього рівня ліквідності на ринку "на добу наперед" має право встановлювати: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70" w:name="n1374"/>
      <w:bookmarkEnd w:id="2370"/>
      <w:r w:rsidRPr="002A6942">
        <w:rPr>
          <w:rFonts w:ascii="Times New Roman" w:eastAsia="Times New Roman" w:hAnsi="Times New Roman" w:cs="Times New Roman"/>
          <w:sz w:val="24"/>
          <w:szCs w:val="24"/>
          <w:lang w:eastAsia="ru-RU"/>
        </w:rPr>
        <w:t>1) виробникам (крім мікро-, міні-, малих гідроелектростанцій та електричних станцій, що виробляють електричну енергію з альтернативних джерел енергії) та імпортерам - граничну нижню межу обов’язкового місячного обсягу продажу електричної енергії на ринку "на добу наперед", але не більше 30 відсотків їхнього місячного обсягу продажу електричної енергії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71" w:name="n2076"/>
      <w:bookmarkEnd w:id="2371"/>
      <w:r w:rsidRPr="002A6942">
        <w:rPr>
          <w:rFonts w:ascii="Times New Roman" w:eastAsia="Times New Roman" w:hAnsi="Times New Roman" w:cs="Times New Roman"/>
          <w:i/>
          <w:iCs/>
          <w:sz w:val="24"/>
          <w:szCs w:val="24"/>
          <w:lang w:eastAsia="ru-RU"/>
        </w:rPr>
        <w:t>{Пункт 1 частини третьої статті 67 в редакції Закону </w:t>
      </w:r>
      <w:hyperlink r:id="rId767" w:anchor="n9" w:tgtFrame="_blank" w:history="1">
        <w:r w:rsidRPr="002A6942">
          <w:rPr>
            <w:rFonts w:ascii="Times New Roman" w:eastAsia="Times New Roman" w:hAnsi="Times New Roman" w:cs="Times New Roman"/>
            <w:i/>
            <w:iCs/>
            <w:color w:val="000099"/>
            <w:sz w:val="24"/>
            <w:szCs w:val="24"/>
            <w:u w:val="single"/>
            <w:lang w:eastAsia="ru-RU"/>
          </w:rPr>
          <w:t>№ 330-IX від 04.12.2019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72" w:name="n1375"/>
      <w:bookmarkEnd w:id="2372"/>
      <w:r w:rsidRPr="002A6942">
        <w:rPr>
          <w:rFonts w:ascii="Times New Roman" w:eastAsia="Times New Roman" w:hAnsi="Times New Roman" w:cs="Times New Roman"/>
          <w:sz w:val="24"/>
          <w:szCs w:val="24"/>
          <w:lang w:eastAsia="ru-RU"/>
        </w:rPr>
        <w:t>2) оператору системи передачі та операторам систем розподілу - граничну нижню межу обов’язкової купівлі електричної енергії на ринку "на добу наперед" з метою компенсації технологічних втрат електричної енергії на її передачу та розподіл електричними мережами відповідно;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73" w:name="n1376"/>
      <w:bookmarkEnd w:id="2373"/>
      <w:r w:rsidRPr="002A6942">
        <w:rPr>
          <w:rFonts w:ascii="Times New Roman" w:eastAsia="Times New Roman" w:hAnsi="Times New Roman" w:cs="Times New Roman"/>
          <w:sz w:val="24"/>
          <w:szCs w:val="24"/>
          <w:lang w:eastAsia="ru-RU"/>
        </w:rPr>
        <w:t>3) виробникам, що здійснюють виробництво електричної енергії на гідроакумулюючих станціях, - граничну нижню межу обов’язкової купівлі електричної енергії на ринку "на добу наперед" для покриття технологічних потреб гідроакумулюючих станцій.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74" w:name="n1377"/>
      <w:bookmarkEnd w:id="2374"/>
      <w:r w:rsidRPr="002A6942">
        <w:rPr>
          <w:rFonts w:ascii="Times New Roman" w:eastAsia="Times New Roman" w:hAnsi="Times New Roman" w:cs="Times New Roman"/>
          <w:sz w:val="24"/>
          <w:szCs w:val="24"/>
          <w:lang w:eastAsia="ru-RU"/>
        </w:rPr>
        <w:t>4. З метою продажу/купівлі електричної енергії на ринку "на добу наперед" та внутрішньодобовому ринку учасники цього ринку подають оператору ринку свої пропозиції (заявки). Форма та порядок подання пропозицій (заявок) визначаються правилами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75" w:name="n1378"/>
      <w:bookmarkEnd w:id="2375"/>
      <w:r w:rsidRPr="002A6942">
        <w:rPr>
          <w:rFonts w:ascii="Times New Roman" w:eastAsia="Times New Roman" w:hAnsi="Times New Roman" w:cs="Times New Roman"/>
          <w:sz w:val="24"/>
          <w:szCs w:val="24"/>
          <w:lang w:eastAsia="ru-RU"/>
        </w:rPr>
        <w:t>До торгів допускаються учасники ринку "на добу наперед" та внутрішньодобового ринку, які відповідно до вимог правил ринку "на добу наперед" та внутрішньодобового ринку надали гарантії виконання фінансових зобов’язань за договорами на ринку "на добу наперед" та внутрішньодобовому ринку. Види та порядок надання гарантій визначаються правилами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76" w:name="n1379"/>
      <w:bookmarkEnd w:id="2376"/>
      <w:r w:rsidRPr="002A6942">
        <w:rPr>
          <w:rFonts w:ascii="Times New Roman" w:eastAsia="Times New Roman" w:hAnsi="Times New Roman" w:cs="Times New Roman"/>
          <w:sz w:val="24"/>
          <w:szCs w:val="24"/>
          <w:lang w:eastAsia="ru-RU"/>
        </w:rPr>
        <w:t>5. Ціна купівлі-продажу електричної енергії на ринку "на добу наперед" визначається для кожного розрахункового періоду оператором ринку за принципом граничного ціноутворення на основі балансу сукупного попиту на електричну енергію та її сукупної пропозиції, а на внутрішньодобовому ринку - за принципом ціноутворення "по заявленій (пропонованій) ціні" відповідно до правил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77" w:name="n1380"/>
      <w:bookmarkEnd w:id="2377"/>
      <w:r w:rsidRPr="002A6942">
        <w:rPr>
          <w:rFonts w:ascii="Times New Roman" w:eastAsia="Times New Roman" w:hAnsi="Times New Roman" w:cs="Times New Roman"/>
          <w:sz w:val="24"/>
          <w:szCs w:val="24"/>
          <w:lang w:eastAsia="ru-RU"/>
        </w:rPr>
        <w:lastRenderedPageBreak/>
        <w:t>Ціни на ринку "на добу наперед" та внутрішньодобовому ринку є вільними (ринковими) цінами.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78" w:name="n1381"/>
      <w:bookmarkEnd w:id="2378"/>
      <w:r w:rsidRPr="002A6942">
        <w:rPr>
          <w:rFonts w:ascii="Times New Roman" w:eastAsia="Times New Roman" w:hAnsi="Times New Roman" w:cs="Times New Roman"/>
          <w:sz w:val="24"/>
          <w:szCs w:val="24"/>
          <w:lang w:eastAsia="ru-RU"/>
        </w:rPr>
        <w:t>6. За результатами торгів відповідно до правил ринку "на добу наперед" та внутрішньодобового ринку оприлюднюються ціна та обсяги купівлі-продажу електричної енергії для кожного розрахункового періоду та інші показники.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79" w:name="n2487"/>
      <w:bookmarkEnd w:id="2379"/>
      <w:r w:rsidRPr="002A6942">
        <w:rPr>
          <w:rFonts w:ascii="Times New Roman" w:eastAsia="Times New Roman" w:hAnsi="Times New Roman" w:cs="Times New Roman"/>
          <w:i/>
          <w:iCs/>
          <w:sz w:val="24"/>
          <w:szCs w:val="24"/>
          <w:lang w:eastAsia="ru-RU"/>
        </w:rPr>
        <w:t>{Частина шоста статті 67 в редакції Закону </w:t>
      </w:r>
      <w:hyperlink r:id="rId768" w:anchor="n322"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80" w:name="n1382"/>
      <w:bookmarkEnd w:id="2380"/>
      <w:r w:rsidRPr="002A6942">
        <w:rPr>
          <w:rFonts w:ascii="Times New Roman" w:eastAsia="Times New Roman" w:hAnsi="Times New Roman" w:cs="Times New Roman"/>
          <w:sz w:val="24"/>
          <w:szCs w:val="24"/>
          <w:lang w:eastAsia="ru-RU"/>
        </w:rPr>
        <w:t>7. Купівля та продаж електричної енергії на ринку "на добу наперед" та внутрішньодобовому ринку здійснюються на підставі відповідних договорів між учасником цього ринку та оператором ринку, укладених за правилами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381" w:name="n1383"/>
      <w:bookmarkEnd w:id="2381"/>
      <w:r w:rsidRPr="002A6942">
        <w:rPr>
          <w:rFonts w:ascii="Times New Roman" w:eastAsia="Times New Roman" w:hAnsi="Times New Roman" w:cs="Times New Roman"/>
          <w:i/>
          <w:iCs/>
          <w:sz w:val="24"/>
          <w:szCs w:val="24"/>
          <w:lang w:eastAsia="ru-RU"/>
        </w:rPr>
        <w:t>{Частину восьму статті 67 виключено на підставі Закону </w:t>
      </w:r>
      <w:hyperlink r:id="rId769" w:anchor="n48" w:tgtFrame="_blank" w:history="1">
        <w:r w:rsidRPr="002A6942">
          <w:rPr>
            <w:rFonts w:ascii="Times New Roman" w:eastAsia="Times New Roman" w:hAnsi="Times New Roman" w:cs="Times New Roman"/>
            <w:i/>
            <w:iCs/>
            <w:color w:val="000099"/>
            <w:sz w:val="24"/>
            <w:szCs w:val="24"/>
            <w:u w:val="single"/>
            <w:lang w:eastAsia="ru-RU"/>
          </w:rPr>
          <w:t>№ 107-IX від 18.09.2019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82" w:name="n2078"/>
      <w:bookmarkEnd w:id="2382"/>
      <w:r w:rsidRPr="002A6942">
        <w:rPr>
          <w:rFonts w:ascii="Times New Roman" w:eastAsia="Times New Roman" w:hAnsi="Times New Roman" w:cs="Times New Roman"/>
          <w:sz w:val="24"/>
          <w:szCs w:val="24"/>
          <w:lang w:eastAsia="ru-RU"/>
        </w:rPr>
        <w:t>8. Забороняється продаж та/або постачання електричної енергії, імпортованої з Російської Федерації, за двосторонніми договорами та на внутрішньодобовому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83" w:name="n2079"/>
      <w:bookmarkEnd w:id="2383"/>
      <w:r w:rsidRPr="002A6942">
        <w:rPr>
          <w:rFonts w:ascii="Times New Roman" w:eastAsia="Times New Roman" w:hAnsi="Times New Roman" w:cs="Times New Roman"/>
          <w:sz w:val="24"/>
          <w:szCs w:val="24"/>
          <w:lang w:eastAsia="ru-RU"/>
        </w:rPr>
        <w:t>З метою уникнення надзвичайної ситуації в об’єднаній енергетичній системі України Кабінет Міністрів України має право скасовувати заборону, встановлену </w:t>
      </w:r>
      <w:hyperlink r:id="rId770" w:anchor="n2078" w:history="1">
        <w:r w:rsidRPr="002A6942">
          <w:rPr>
            <w:rFonts w:ascii="Times New Roman" w:eastAsia="Times New Roman" w:hAnsi="Times New Roman" w:cs="Times New Roman"/>
            <w:color w:val="006600"/>
            <w:sz w:val="24"/>
            <w:szCs w:val="24"/>
            <w:u w:val="single"/>
            <w:lang w:eastAsia="ru-RU"/>
          </w:rPr>
          <w:t>абзацом першим</w:t>
        </w:r>
      </w:hyperlink>
      <w:r w:rsidRPr="002A6942">
        <w:rPr>
          <w:rFonts w:ascii="Times New Roman" w:eastAsia="Times New Roman" w:hAnsi="Times New Roman" w:cs="Times New Roman"/>
          <w:sz w:val="24"/>
          <w:szCs w:val="24"/>
          <w:lang w:eastAsia="ru-RU"/>
        </w:rPr>
        <w:t> цієї частини, визначивши термін поновлення дії такої заборони.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84" w:name="n2077"/>
      <w:bookmarkEnd w:id="2384"/>
      <w:r w:rsidRPr="002A6942">
        <w:rPr>
          <w:rFonts w:ascii="Times New Roman" w:eastAsia="Times New Roman" w:hAnsi="Times New Roman" w:cs="Times New Roman"/>
          <w:i/>
          <w:iCs/>
          <w:sz w:val="24"/>
          <w:szCs w:val="24"/>
          <w:lang w:eastAsia="ru-RU"/>
        </w:rPr>
        <w:t>{До статті 67 включено частину восьму згідно із Законом </w:t>
      </w:r>
      <w:hyperlink r:id="rId771" w:anchor="n11" w:tgtFrame="_blank" w:history="1">
        <w:r w:rsidRPr="002A6942">
          <w:rPr>
            <w:rFonts w:ascii="Times New Roman" w:eastAsia="Times New Roman" w:hAnsi="Times New Roman" w:cs="Times New Roman"/>
            <w:i/>
            <w:iCs/>
            <w:color w:val="000099"/>
            <w:sz w:val="24"/>
            <w:szCs w:val="24"/>
            <w:u w:val="single"/>
            <w:lang w:eastAsia="ru-RU"/>
          </w:rPr>
          <w:t>№ 330-IX від 04.12.2019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85" w:name="n1384"/>
      <w:bookmarkEnd w:id="2385"/>
      <w:r w:rsidRPr="002A6942">
        <w:rPr>
          <w:rFonts w:ascii="Times New Roman" w:eastAsia="Times New Roman" w:hAnsi="Times New Roman" w:cs="Times New Roman"/>
          <w:sz w:val="24"/>
          <w:szCs w:val="24"/>
          <w:lang w:eastAsia="ru-RU"/>
        </w:rPr>
        <w:t>9. Оператор ринку у порядку та формі, визначених правилами ринку, інформує про договірні обсяги купівлі-продажу електричної енергії учасниками ринку "на добу наперед" та внутрішньодобового ринку для кожного розрахункового періоду.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86" w:name="n1385"/>
      <w:bookmarkEnd w:id="2386"/>
      <w:r w:rsidRPr="002A6942">
        <w:rPr>
          <w:rFonts w:ascii="Times New Roman" w:eastAsia="Times New Roman" w:hAnsi="Times New Roman" w:cs="Times New Roman"/>
          <w:b/>
          <w:bCs/>
          <w:sz w:val="24"/>
          <w:szCs w:val="24"/>
          <w:lang w:eastAsia="ru-RU"/>
        </w:rPr>
        <w:t>Стаття 68.</w:t>
      </w:r>
      <w:r w:rsidRPr="002A6942">
        <w:rPr>
          <w:rFonts w:ascii="Times New Roman" w:eastAsia="Times New Roman" w:hAnsi="Times New Roman" w:cs="Times New Roman"/>
          <w:sz w:val="24"/>
          <w:szCs w:val="24"/>
          <w:lang w:eastAsia="ru-RU"/>
        </w:rPr>
        <w:t> Балансуючий ринок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87" w:name="n1953"/>
      <w:bookmarkEnd w:id="2387"/>
      <w:r w:rsidRPr="002A6942">
        <w:rPr>
          <w:rFonts w:ascii="Times New Roman" w:eastAsia="Times New Roman" w:hAnsi="Times New Roman" w:cs="Times New Roman"/>
          <w:i/>
          <w:iCs/>
          <w:sz w:val="24"/>
          <w:szCs w:val="24"/>
          <w:lang w:eastAsia="ru-RU"/>
        </w:rPr>
        <w:t>{Стаття 68 набирає чинності з 1 липня 2019 року - див. </w:t>
      </w:r>
      <w:hyperlink r:id="rId772" w:anchor="n1595"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88" w:name="n1386"/>
      <w:bookmarkEnd w:id="2388"/>
      <w:r w:rsidRPr="002A6942">
        <w:rPr>
          <w:rFonts w:ascii="Times New Roman" w:eastAsia="Times New Roman" w:hAnsi="Times New Roman" w:cs="Times New Roman"/>
          <w:sz w:val="24"/>
          <w:szCs w:val="24"/>
          <w:lang w:eastAsia="ru-RU"/>
        </w:rPr>
        <w:t>1. В Україні функціонує єдиний балансуючий ринок.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89" w:name="n1387"/>
      <w:bookmarkEnd w:id="2389"/>
      <w:r w:rsidRPr="002A6942">
        <w:rPr>
          <w:rFonts w:ascii="Times New Roman" w:eastAsia="Times New Roman" w:hAnsi="Times New Roman" w:cs="Times New Roman"/>
          <w:sz w:val="24"/>
          <w:szCs w:val="24"/>
          <w:lang w:eastAsia="ru-RU"/>
        </w:rPr>
        <w:t>На балансуючому ринку оператором системи передачі здійснюються: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90" w:name="n1388"/>
      <w:bookmarkEnd w:id="2390"/>
      <w:r w:rsidRPr="002A6942">
        <w:rPr>
          <w:rFonts w:ascii="Times New Roman" w:eastAsia="Times New Roman" w:hAnsi="Times New Roman" w:cs="Times New Roman"/>
          <w:sz w:val="24"/>
          <w:szCs w:val="24"/>
          <w:lang w:eastAsia="ru-RU"/>
        </w:rPr>
        <w:t>1) купівля та продаж електричної енергії для балансування обсягів попиту та пропозиції електричної енергії у межах поточної доби;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91" w:name="n1389"/>
      <w:bookmarkEnd w:id="2391"/>
      <w:r w:rsidRPr="002A6942">
        <w:rPr>
          <w:rFonts w:ascii="Times New Roman" w:eastAsia="Times New Roman" w:hAnsi="Times New Roman" w:cs="Times New Roman"/>
          <w:sz w:val="24"/>
          <w:szCs w:val="24"/>
          <w:lang w:eastAsia="ru-RU"/>
        </w:rPr>
        <w:t>2) купівля та продаж електричної енергії з метою врегулювання небалансів електричної енергії сторін, відповідальних за баланс.</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92" w:name="n2164"/>
      <w:bookmarkEnd w:id="2392"/>
      <w:r w:rsidRPr="002A6942">
        <w:rPr>
          <w:rFonts w:ascii="Times New Roman" w:eastAsia="Times New Roman" w:hAnsi="Times New Roman" w:cs="Times New Roman"/>
          <w:sz w:val="24"/>
          <w:szCs w:val="24"/>
          <w:lang w:eastAsia="ru-RU"/>
        </w:rPr>
        <w:t>Оператор системи передачі для забезпечення операційної безпеки має право за межами балансуючого ринку придбавати послуги із зменшення навантаження виробником, який здійснює продаж електричної енергії за "зеленим" тарифом. Договір про надання послуг із зменшення навантаження є публічним договором приєднання та укладається на основі типового договору, форма якого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93" w:name="n2165"/>
      <w:bookmarkEnd w:id="2393"/>
      <w:r w:rsidRPr="002A6942">
        <w:rPr>
          <w:rFonts w:ascii="Times New Roman" w:eastAsia="Times New Roman" w:hAnsi="Times New Roman" w:cs="Times New Roman"/>
          <w:i/>
          <w:iCs/>
          <w:sz w:val="24"/>
          <w:szCs w:val="24"/>
          <w:lang w:eastAsia="ru-RU"/>
        </w:rPr>
        <w:t>{Частину першу статті 68 доповнено абзацом п'ятим згідно із Законом</w:t>
      </w:r>
      <w:r w:rsidRPr="002A6942">
        <w:rPr>
          <w:rFonts w:ascii="Times New Roman" w:eastAsia="Times New Roman" w:hAnsi="Times New Roman" w:cs="Times New Roman"/>
          <w:sz w:val="24"/>
          <w:szCs w:val="24"/>
          <w:lang w:eastAsia="ru-RU"/>
        </w:rPr>
        <w:t> </w:t>
      </w:r>
      <w:hyperlink r:id="rId773" w:anchor="n117"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в редакції Закону </w:t>
      </w:r>
      <w:hyperlink r:id="rId774" w:anchor="n530"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94" w:name="n1390"/>
      <w:bookmarkEnd w:id="2394"/>
      <w:r w:rsidRPr="002A6942">
        <w:rPr>
          <w:rFonts w:ascii="Times New Roman" w:eastAsia="Times New Roman" w:hAnsi="Times New Roman" w:cs="Times New Roman"/>
          <w:sz w:val="24"/>
          <w:szCs w:val="24"/>
          <w:lang w:eastAsia="ru-RU"/>
        </w:rPr>
        <w:t>2. Виробники зобов’язані надавати послуги з балансування в обсягах та випадках, визначених цим Законом та правилами ринку. Виробники, які здійснюють виробництво електричної енергії з альтернативних джерел енергії, зобов’язані подавати пропозиції на розвантаження та мають право подавати пропозиції на завантаження відповідно до правил ринку. Оператори установок зберігання енергії та споживачі мають право надавати послуги з балансування у порядку, передбаченому правилами ринку. Агрегатор надає послуги з балансування у порядку, визначеному правилами ринку. Постачальник послуг з балансування має відповідати вимогам правил ринку щодо постачальників послуг з балансування.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95" w:name="n2619"/>
      <w:bookmarkEnd w:id="2395"/>
      <w:r w:rsidRPr="002A6942">
        <w:rPr>
          <w:rFonts w:ascii="Times New Roman" w:eastAsia="Times New Roman" w:hAnsi="Times New Roman" w:cs="Times New Roman"/>
          <w:i/>
          <w:iCs/>
          <w:sz w:val="24"/>
          <w:szCs w:val="24"/>
          <w:lang w:eastAsia="ru-RU"/>
        </w:rPr>
        <w:t>{Частина друга статті 68 в редакції Законів</w:t>
      </w:r>
      <w:r w:rsidRPr="002A6942">
        <w:rPr>
          <w:rFonts w:ascii="Times New Roman" w:eastAsia="Times New Roman" w:hAnsi="Times New Roman" w:cs="Times New Roman"/>
          <w:sz w:val="24"/>
          <w:szCs w:val="24"/>
          <w:lang w:eastAsia="ru-RU"/>
        </w:rPr>
        <w:t> </w:t>
      </w:r>
      <w:hyperlink r:id="rId775" w:anchor="n105"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 </w:t>
      </w:r>
      <w:hyperlink r:id="rId776" w:anchor="n53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96" w:name="n1392"/>
      <w:bookmarkEnd w:id="2396"/>
      <w:r w:rsidRPr="002A6942">
        <w:rPr>
          <w:rFonts w:ascii="Times New Roman" w:eastAsia="Times New Roman" w:hAnsi="Times New Roman" w:cs="Times New Roman"/>
          <w:sz w:val="24"/>
          <w:szCs w:val="24"/>
          <w:lang w:eastAsia="ru-RU"/>
        </w:rPr>
        <w:t>3. Для надання послуг з балансування учасники ринку укладають з оператором системи передачі договір на основі типового договору про участь у балансуючому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97" w:name="n1393"/>
      <w:bookmarkEnd w:id="2397"/>
      <w:r w:rsidRPr="002A6942">
        <w:rPr>
          <w:rFonts w:ascii="Times New Roman" w:eastAsia="Times New Roman" w:hAnsi="Times New Roman" w:cs="Times New Roman"/>
          <w:sz w:val="24"/>
          <w:szCs w:val="24"/>
          <w:lang w:eastAsia="ru-RU"/>
        </w:rPr>
        <w:lastRenderedPageBreak/>
        <w:t>Постачальники послуг з балансування реєструються адміністратором розрахунків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98" w:name="n1394"/>
      <w:bookmarkEnd w:id="2398"/>
      <w:r w:rsidRPr="002A6942">
        <w:rPr>
          <w:rFonts w:ascii="Times New Roman" w:eastAsia="Times New Roman" w:hAnsi="Times New Roman" w:cs="Times New Roman"/>
          <w:sz w:val="24"/>
          <w:szCs w:val="24"/>
          <w:lang w:eastAsia="ru-RU"/>
        </w:rPr>
        <w:t>Типовий договір про участь у балансуючому ринку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399" w:name="n1395"/>
      <w:bookmarkEnd w:id="2399"/>
      <w:r w:rsidRPr="002A6942">
        <w:rPr>
          <w:rFonts w:ascii="Times New Roman" w:eastAsia="Times New Roman" w:hAnsi="Times New Roman" w:cs="Times New Roman"/>
          <w:sz w:val="24"/>
          <w:szCs w:val="24"/>
          <w:lang w:eastAsia="ru-RU"/>
        </w:rPr>
        <w:t>4. Постачальник послуг з балансування подає оператору системи передачі свої пропозиції (заявки) щодо збільшення (зменшення) свого навантаження з метою продажу/купівлі електричної енергії на балансуючому ринку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00" w:name="n1396"/>
      <w:bookmarkEnd w:id="2400"/>
      <w:r w:rsidRPr="002A6942">
        <w:rPr>
          <w:rFonts w:ascii="Times New Roman" w:eastAsia="Times New Roman" w:hAnsi="Times New Roman" w:cs="Times New Roman"/>
          <w:sz w:val="24"/>
          <w:szCs w:val="24"/>
          <w:lang w:eastAsia="ru-RU"/>
        </w:rPr>
        <w:t>5. Оператор системи передачі з метою балансування обсягів виробництва та споживання електричної енергії та/або врегулювання системних перевантажень надає постачальникам послуг з балансування команди на збільшення (зменшення) їхнього навантаження, здійснюючи на ринкових засадах відбір відповідних пропозицій (заявок) постачальників послуг з балансування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01" w:name="n3185"/>
      <w:bookmarkEnd w:id="2401"/>
      <w:r w:rsidRPr="002A6942">
        <w:rPr>
          <w:rFonts w:ascii="Times New Roman" w:eastAsia="Times New Roman" w:hAnsi="Times New Roman" w:cs="Times New Roman"/>
          <w:sz w:val="24"/>
          <w:szCs w:val="24"/>
          <w:lang w:eastAsia="ru-RU"/>
        </w:rPr>
        <w:t>Відбір відповідних пропозицій (заявок) постачальників послуг з балансування здійснюється з урахуванням необхідності забезпечення сталої та надійної роботи ОЕС України та мінімізації витрат на балансування обсягів виробництва та споживання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02" w:name="n3186"/>
      <w:bookmarkEnd w:id="2402"/>
      <w:r w:rsidRPr="002A6942">
        <w:rPr>
          <w:rFonts w:ascii="Times New Roman" w:eastAsia="Times New Roman" w:hAnsi="Times New Roman" w:cs="Times New Roman"/>
          <w:sz w:val="24"/>
          <w:szCs w:val="24"/>
          <w:lang w:eastAsia="ru-RU"/>
        </w:rPr>
        <w:t>Оператор системи передачі за межами балансуючого ринку має право надавати команди на зменшення навантаження виробникам, які здійснюють виробництво електричної енергії на об’єктах електроенергетики, включених до балансуючої групи гарантованого покупця, яким встановлено "зелений" тариф.</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03" w:name="n3187"/>
      <w:bookmarkEnd w:id="2403"/>
      <w:r w:rsidRPr="002A6942">
        <w:rPr>
          <w:rFonts w:ascii="Times New Roman" w:eastAsia="Times New Roman" w:hAnsi="Times New Roman" w:cs="Times New Roman"/>
          <w:sz w:val="24"/>
          <w:szCs w:val="24"/>
          <w:lang w:eastAsia="ru-RU"/>
        </w:rPr>
        <w:t>Виробники, які здійснюють виробництво електричної енергії на об’єктах електроенергетики або чергах їх будівництва (пускових комплексах) встановленою потужністю від 1 МВт, включених до балансуючої групи гарантованого покупця (крім виробників, що відповідно до правил ринку не зобов’язані укладати договір про надання послуги із зменшення навантаження), зобов’язані надавати оператору системи передачі пропозиції (заявки) щодо надання послуги із зменшення навантаження виробником, який здійснює продаж електричної енергії за "зеленим" тарифом, в обсягах, що відповідають добовому графіку виробництва електричної енергії на відповідних об’єктах виробників.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04" w:name="n3380"/>
      <w:bookmarkEnd w:id="2404"/>
      <w:r w:rsidRPr="002A6942">
        <w:rPr>
          <w:rFonts w:ascii="Times New Roman" w:eastAsia="Times New Roman" w:hAnsi="Times New Roman" w:cs="Times New Roman"/>
          <w:i/>
          <w:iCs/>
          <w:sz w:val="24"/>
          <w:szCs w:val="24"/>
          <w:lang w:eastAsia="ru-RU"/>
        </w:rPr>
        <w:t>{Абзац четвертий частини п'ятої статті 68 в редакції Закону </w:t>
      </w:r>
      <w:hyperlink r:id="rId777" w:anchor="n83"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05" w:name="n3188"/>
      <w:bookmarkEnd w:id="2405"/>
      <w:r w:rsidRPr="002A6942">
        <w:rPr>
          <w:rFonts w:ascii="Times New Roman" w:eastAsia="Times New Roman" w:hAnsi="Times New Roman" w:cs="Times New Roman"/>
          <w:sz w:val="24"/>
          <w:szCs w:val="24"/>
          <w:lang w:eastAsia="ru-RU"/>
        </w:rPr>
        <w:t>Команда оператора системи передачі на зменшення навантаження виробникам, які здійснюють виробництво електричної енергії на об’єктах електроенергетики, включених до балансуючої групи гарантованого покупця, яким встановлено "зелений" тариф, є прийняттям пропозиції (заявки) таких виробників зменшити обсяг відпуску електричної енергії на відповідному об’єкті до рівня, визначеного оператором системи передачі на весь період дії такої диспетчерської команди.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06" w:name="n3189"/>
      <w:bookmarkEnd w:id="2406"/>
      <w:r w:rsidRPr="002A6942">
        <w:rPr>
          <w:rFonts w:ascii="Times New Roman" w:eastAsia="Times New Roman" w:hAnsi="Times New Roman" w:cs="Times New Roman"/>
          <w:sz w:val="24"/>
          <w:szCs w:val="24"/>
          <w:lang w:eastAsia="ru-RU"/>
        </w:rPr>
        <w:t>Відбір пропозицій (заявок) щодо надання послуг із зменшення навантаження об’єктами електроенергетики або чергами їх будівництва (пусковими комплексами) виробників, які здійснюють продаж електричної енергії за "зеленим" тарифом, що включені до балансуючої групи гарантованого покупця, здійснюється відповідно до порядку надання таких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07" w:name="n3190"/>
      <w:bookmarkEnd w:id="2407"/>
      <w:r w:rsidRPr="002A6942">
        <w:rPr>
          <w:rFonts w:ascii="Times New Roman" w:eastAsia="Times New Roman" w:hAnsi="Times New Roman" w:cs="Times New Roman"/>
          <w:sz w:val="24"/>
          <w:szCs w:val="24"/>
          <w:lang w:eastAsia="ru-RU"/>
        </w:rPr>
        <w:t>Розрахунок обсягу не відпущеної виробником, який здійснює продаж електричної енергії за "зеленим" тарифом, електричної енергії в результаті виконання команд оператора системи передачі здійснюється відповідно до затвердженої Регулятором методики, що є невід’ємною частиною правил ринку. Якщо об’єкт електроенергетики, що виробляє електричну енергію з альтернативних джерел енергії, має у складі установку зберігання енергії, то обсяг електричної енергії, не відпущеної виробником, який здійснює продаж електричної енергії за "зеленим" тарифом, в результаті виконання команд оператора системи передачі із зменшення навантаження, зменшується на обсяг відбору електричної енергії установкою зберігання енергії протягом часу надання послуги із зменшення навантаження. Методика повинна ґрунтуватися на об’єктивних показниках виробництва електричної енергії на відповідних об’єктах електроенергетики. Порядок надання послуг із зменшення навантаження виробником, який здійснює продаж електричної енергії за "зеленим" тарифом, визначається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08" w:name="n3191"/>
      <w:bookmarkEnd w:id="2408"/>
      <w:r w:rsidRPr="002A6942">
        <w:rPr>
          <w:rFonts w:ascii="Times New Roman" w:eastAsia="Times New Roman" w:hAnsi="Times New Roman" w:cs="Times New Roman"/>
          <w:sz w:val="24"/>
          <w:szCs w:val="24"/>
          <w:lang w:eastAsia="ru-RU"/>
        </w:rPr>
        <w:t>Вартість послуги із зменшення навантаження виробником, який здійснює продаж електричної енергії за "зеленим" тарифом, наданої в результаті виконання команди оператора системи передачі, дорівнює вартості електричної енергії, не відпущеної таким виробником за "зеленим" тарифом.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09" w:name="n3184"/>
      <w:bookmarkEnd w:id="2409"/>
      <w:r w:rsidRPr="002A6942">
        <w:rPr>
          <w:rFonts w:ascii="Times New Roman" w:eastAsia="Times New Roman" w:hAnsi="Times New Roman" w:cs="Times New Roman"/>
          <w:i/>
          <w:iCs/>
          <w:sz w:val="24"/>
          <w:szCs w:val="24"/>
          <w:lang w:eastAsia="ru-RU"/>
        </w:rPr>
        <w:lastRenderedPageBreak/>
        <w:t>{Частина п'ята статті 68 із змінами, внесеними згідно із Законами </w:t>
      </w:r>
      <w:hyperlink r:id="rId778" w:anchor="n229"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w:t>
      </w:r>
      <w:hyperlink r:id="rId779" w:anchor="n120"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w:t>
      </w:r>
      <w:hyperlink r:id="rId780" w:anchor="n211"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 </w:t>
      </w:r>
      <w:hyperlink r:id="rId781" w:anchor="n108"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 </w:t>
      </w:r>
      <w:hyperlink r:id="rId782" w:anchor="n43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783" w:anchor="n527"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10" w:name="n1400"/>
      <w:bookmarkEnd w:id="2410"/>
      <w:r w:rsidRPr="002A6942">
        <w:rPr>
          <w:rFonts w:ascii="Times New Roman" w:eastAsia="Times New Roman" w:hAnsi="Times New Roman" w:cs="Times New Roman"/>
          <w:sz w:val="24"/>
          <w:szCs w:val="24"/>
          <w:lang w:eastAsia="ru-RU"/>
        </w:rPr>
        <w:t>6. Команда оператора системи передачі постачальнику послуг з балансування на збільшення (зменшення) навантаження для відповідного постачальника послуг з балансування є прийняттям (акцептом) його відповідної пропозиції (заявки) на балансуючому ринку оператором системи передачі, зміною його акцептованого добового графіка електричної енергії та визначає взаємні зобов’язання оператора системи передачі та постачальника послуг з балансування з купівлі-продажу відповідного обсягу електричної енергії на балансуючому ринку за ціною, визначеною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11" w:name="n1401"/>
      <w:bookmarkEnd w:id="2411"/>
      <w:r w:rsidRPr="002A6942">
        <w:rPr>
          <w:rFonts w:ascii="Times New Roman" w:eastAsia="Times New Roman" w:hAnsi="Times New Roman" w:cs="Times New Roman"/>
          <w:sz w:val="24"/>
          <w:szCs w:val="24"/>
          <w:lang w:eastAsia="ru-RU"/>
        </w:rPr>
        <w:t>7. За результатами роботи балансуючого ринку за відповідну добу на підставі даних оператора системи передачі та адміністратора комерційного обліку адміністратор розрахунків розраховує платежі оператора системи передачі та постачальників послуг з балансування за електричну енергію, ціни небалансу електричної енергії, а також обсяги небалансів електричної енергії учасників ринку і відповідні платежі за них та виставляє відповідні рахунки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12" w:name="n1402"/>
      <w:bookmarkEnd w:id="2412"/>
      <w:r w:rsidRPr="002A6942">
        <w:rPr>
          <w:rFonts w:ascii="Times New Roman" w:eastAsia="Times New Roman" w:hAnsi="Times New Roman" w:cs="Times New Roman"/>
          <w:b/>
          <w:bCs/>
          <w:sz w:val="24"/>
          <w:szCs w:val="24"/>
          <w:lang w:eastAsia="ru-RU"/>
        </w:rPr>
        <w:t>Стаття 69.</w:t>
      </w:r>
      <w:r w:rsidRPr="002A6942">
        <w:rPr>
          <w:rFonts w:ascii="Times New Roman" w:eastAsia="Times New Roman" w:hAnsi="Times New Roman" w:cs="Times New Roman"/>
          <w:sz w:val="24"/>
          <w:szCs w:val="24"/>
          <w:lang w:eastAsia="ru-RU"/>
        </w:rPr>
        <w:t> Ринок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13" w:name="n1954"/>
      <w:bookmarkEnd w:id="2413"/>
      <w:r w:rsidRPr="002A6942">
        <w:rPr>
          <w:rFonts w:ascii="Times New Roman" w:eastAsia="Times New Roman" w:hAnsi="Times New Roman" w:cs="Times New Roman"/>
          <w:i/>
          <w:iCs/>
          <w:sz w:val="24"/>
          <w:szCs w:val="24"/>
          <w:lang w:eastAsia="ru-RU"/>
        </w:rPr>
        <w:t>{Стаття 69 набирає чинності з 1 липня 2019 року - див. </w:t>
      </w:r>
      <w:hyperlink r:id="rId784" w:anchor="n1595"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14" w:name="n1403"/>
      <w:bookmarkEnd w:id="2414"/>
      <w:r w:rsidRPr="002A6942">
        <w:rPr>
          <w:rFonts w:ascii="Times New Roman" w:eastAsia="Times New Roman" w:hAnsi="Times New Roman" w:cs="Times New Roman"/>
          <w:sz w:val="24"/>
          <w:szCs w:val="24"/>
          <w:lang w:eastAsia="ru-RU"/>
        </w:rPr>
        <w:t>1. В Україні функціонує єдиний ринок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15" w:name="n1404"/>
      <w:bookmarkEnd w:id="2415"/>
      <w:r w:rsidRPr="002A6942">
        <w:rPr>
          <w:rFonts w:ascii="Times New Roman" w:eastAsia="Times New Roman" w:hAnsi="Times New Roman" w:cs="Times New Roman"/>
          <w:sz w:val="24"/>
          <w:szCs w:val="24"/>
          <w:lang w:eastAsia="ru-RU"/>
        </w:rPr>
        <w:t>На ринку допоміжних послуг оператор системи передачі купує на ринкових та прозорих засадах допоміжні послуги для забезпечення надійної роботи ОЕС України та належної якості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16" w:name="n1405"/>
      <w:bookmarkEnd w:id="2416"/>
      <w:r w:rsidRPr="002A6942">
        <w:rPr>
          <w:rFonts w:ascii="Times New Roman" w:eastAsia="Times New Roman" w:hAnsi="Times New Roman" w:cs="Times New Roman"/>
          <w:sz w:val="24"/>
          <w:szCs w:val="24"/>
          <w:lang w:eastAsia="ru-RU"/>
        </w:rPr>
        <w:t>2. Учасниками ринку допоміжних послуг є:</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17" w:name="n1406"/>
      <w:bookmarkEnd w:id="2417"/>
      <w:r w:rsidRPr="002A6942">
        <w:rPr>
          <w:rFonts w:ascii="Times New Roman" w:eastAsia="Times New Roman" w:hAnsi="Times New Roman" w:cs="Times New Roman"/>
          <w:sz w:val="24"/>
          <w:szCs w:val="24"/>
          <w:lang w:eastAsia="ru-RU"/>
        </w:rPr>
        <w:t>1) оператор системи передачі, який купує та/або використовує допоміжні послуги;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18" w:name="n1407"/>
      <w:bookmarkEnd w:id="2418"/>
      <w:r w:rsidRPr="002A6942">
        <w:rPr>
          <w:rFonts w:ascii="Times New Roman" w:eastAsia="Times New Roman" w:hAnsi="Times New Roman" w:cs="Times New Roman"/>
          <w:sz w:val="24"/>
          <w:szCs w:val="24"/>
          <w:lang w:eastAsia="ru-RU"/>
        </w:rPr>
        <w:t>2) постачальники допоміжних послуг, які пропонують та/або надають допоміжні послуги.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19" w:name="n1408"/>
      <w:bookmarkEnd w:id="2419"/>
      <w:r w:rsidRPr="002A6942">
        <w:rPr>
          <w:rFonts w:ascii="Times New Roman" w:eastAsia="Times New Roman" w:hAnsi="Times New Roman" w:cs="Times New Roman"/>
          <w:sz w:val="24"/>
          <w:szCs w:val="24"/>
          <w:lang w:eastAsia="ru-RU"/>
        </w:rPr>
        <w:t>3. На ринку допоміжних послуг можуть придбаватися/надаватися допоміжні послуги для забезпечення: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20" w:name="n1409"/>
      <w:bookmarkEnd w:id="2420"/>
      <w:r w:rsidRPr="002A6942">
        <w:rPr>
          <w:rFonts w:ascii="Times New Roman" w:eastAsia="Times New Roman" w:hAnsi="Times New Roman" w:cs="Times New Roman"/>
          <w:sz w:val="24"/>
          <w:szCs w:val="24"/>
          <w:lang w:eastAsia="ru-RU"/>
        </w:rPr>
        <w:t>1) регулювання частоти та активної потужності в ОЕС України, а саме забезпечення: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21" w:name="n1410"/>
      <w:bookmarkEnd w:id="2421"/>
      <w:r w:rsidRPr="002A6942">
        <w:rPr>
          <w:rFonts w:ascii="Times New Roman" w:eastAsia="Times New Roman" w:hAnsi="Times New Roman" w:cs="Times New Roman"/>
          <w:sz w:val="24"/>
          <w:szCs w:val="24"/>
          <w:lang w:eastAsia="ru-RU"/>
        </w:rPr>
        <w:t>резервів підтримки частоти (первинне регулювання);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22" w:name="n1411"/>
      <w:bookmarkEnd w:id="2422"/>
      <w:r w:rsidRPr="002A6942">
        <w:rPr>
          <w:rFonts w:ascii="Times New Roman" w:eastAsia="Times New Roman" w:hAnsi="Times New Roman" w:cs="Times New Roman"/>
          <w:sz w:val="24"/>
          <w:szCs w:val="24"/>
          <w:lang w:eastAsia="ru-RU"/>
        </w:rPr>
        <w:t>резервів відновлення частоти (вторинне регулювання);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23" w:name="n1412"/>
      <w:bookmarkEnd w:id="2423"/>
      <w:r w:rsidRPr="002A6942">
        <w:rPr>
          <w:rFonts w:ascii="Times New Roman" w:eastAsia="Times New Roman" w:hAnsi="Times New Roman" w:cs="Times New Roman"/>
          <w:sz w:val="24"/>
          <w:szCs w:val="24"/>
          <w:lang w:eastAsia="ru-RU"/>
        </w:rPr>
        <w:t>резервів заміщення (третинне регулювання);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24" w:name="n1413"/>
      <w:bookmarkEnd w:id="2424"/>
      <w:r w:rsidRPr="002A6942">
        <w:rPr>
          <w:rFonts w:ascii="Times New Roman" w:eastAsia="Times New Roman" w:hAnsi="Times New Roman" w:cs="Times New Roman"/>
          <w:sz w:val="24"/>
          <w:szCs w:val="24"/>
          <w:lang w:eastAsia="ru-RU"/>
        </w:rPr>
        <w:t>2) підтримання параметрів надійності та якості електричної енергії в ОЕС України, а саме:</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25" w:name="n1414"/>
      <w:bookmarkEnd w:id="2425"/>
      <w:r w:rsidRPr="002A6942">
        <w:rPr>
          <w:rFonts w:ascii="Times New Roman" w:eastAsia="Times New Roman" w:hAnsi="Times New Roman" w:cs="Times New Roman"/>
          <w:sz w:val="24"/>
          <w:szCs w:val="24"/>
          <w:lang w:eastAsia="ru-RU"/>
        </w:rPr>
        <w:t>послуги з регулювання напруги та реактивної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26" w:name="n1415"/>
      <w:bookmarkEnd w:id="2426"/>
      <w:r w:rsidRPr="002A6942">
        <w:rPr>
          <w:rFonts w:ascii="Times New Roman" w:eastAsia="Times New Roman" w:hAnsi="Times New Roman" w:cs="Times New Roman"/>
          <w:sz w:val="24"/>
          <w:szCs w:val="24"/>
          <w:lang w:eastAsia="ru-RU"/>
        </w:rPr>
        <w:t>послуги із забезпечення відновлення функціонування ОЕС України після системних аварій.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27" w:name="n1416"/>
      <w:bookmarkEnd w:id="2427"/>
      <w:r w:rsidRPr="002A6942">
        <w:rPr>
          <w:rFonts w:ascii="Times New Roman" w:eastAsia="Times New Roman" w:hAnsi="Times New Roman" w:cs="Times New Roman"/>
          <w:sz w:val="24"/>
          <w:szCs w:val="24"/>
          <w:lang w:eastAsia="ru-RU"/>
        </w:rPr>
        <w:t>Правилами ринку можуть бути передбачені інші допоміжні послуги для забезпечення регулювання частоти та активної потужності, підтримання балансу потужності та енергії в ОЕС України та підтримання параметрів надійності та якості електричної енергії в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28" w:name="n1417"/>
      <w:bookmarkEnd w:id="2428"/>
      <w:r w:rsidRPr="002A6942">
        <w:rPr>
          <w:rFonts w:ascii="Times New Roman" w:eastAsia="Times New Roman" w:hAnsi="Times New Roman" w:cs="Times New Roman"/>
          <w:sz w:val="24"/>
          <w:szCs w:val="24"/>
          <w:lang w:eastAsia="ru-RU"/>
        </w:rPr>
        <w:t>4. Функціонування ринку допоміжних послуг здійснюється за правилами ринку, які, зокрема, визначають: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29" w:name="n1418"/>
      <w:bookmarkEnd w:id="2429"/>
      <w:r w:rsidRPr="002A6942">
        <w:rPr>
          <w:rFonts w:ascii="Times New Roman" w:eastAsia="Times New Roman" w:hAnsi="Times New Roman" w:cs="Times New Roman"/>
          <w:sz w:val="24"/>
          <w:szCs w:val="24"/>
          <w:lang w:eastAsia="ru-RU"/>
        </w:rPr>
        <w:t>1) види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30" w:name="n1419"/>
      <w:bookmarkEnd w:id="2430"/>
      <w:r w:rsidRPr="002A6942">
        <w:rPr>
          <w:rFonts w:ascii="Times New Roman" w:eastAsia="Times New Roman" w:hAnsi="Times New Roman" w:cs="Times New Roman"/>
          <w:sz w:val="24"/>
          <w:szCs w:val="24"/>
          <w:lang w:eastAsia="ru-RU"/>
        </w:rPr>
        <w:t>2) вимоги до учасників ринку щодо надання допоміжних послуг та порядок підтвердження відповідності учасників зазначеним вимогам;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31" w:name="n1420"/>
      <w:bookmarkEnd w:id="2431"/>
      <w:r w:rsidRPr="002A6942">
        <w:rPr>
          <w:rFonts w:ascii="Times New Roman" w:eastAsia="Times New Roman" w:hAnsi="Times New Roman" w:cs="Times New Roman"/>
          <w:sz w:val="24"/>
          <w:szCs w:val="24"/>
          <w:lang w:eastAsia="ru-RU"/>
        </w:rPr>
        <w:t>3) порядок реєстрації постачальників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32" w:name="n1421"/>
      <w:bookmarkEnd w:id="2432"/>
      <w:r w:rsidRPr="002A6942">
        <w:rPr>
          <w:rFonts w:ascii="Times New Roman" w:eastAsia="Times New Roman" w:hAnsi="Times New Roman" w:cs="Times New Roman"/>
          <w:sz w:val="24"/>
          <w:szCs w:val="24"/>
          <w:lang w:eastAsia="ru-RU"/>
        </w:rPr>
        <w:t>4) порядок оприлюднення інформації, пов’язаної з придбанням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33" w:name="n1422"/>
      <w:bookmarkEnd w:id="2433"/>
      <w:r w:rsidRPr="002A6942">
        <w:rPr>
          <w:rFonts w:ascii="Times New Roman" w:eastAsia="Times New Roman" w:hAnsi="Times New Roman" w:cs="Times New Roman"/>
          <w:sz w:val="24"/>
          <w:szCs w:val="24"/>
          <w:lang w:eastAsia="ru-RU"/>
        </w:rPr>
        <w:lastRenderedPageBreak/>
        <w:t>5) порядок придбання/використання допоміжних послуг, у тому числі порядок ціноутворення щодо кожної допоміжної послуги;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34" w:name="n1423"/>
      <w:bookmarkEnd w:id="2434"/>
      <w:r w:rsidRPr="002A6942">
        <w:rPr>
          <w:rFonts w:ascii="Times New Roman" w:eastAsia="Times New Roman" w:hAnsi="Times New Roman" w:cs="Times New Roman"/>
          <w:sz w:val="24"/>
          <w:szCs w:val="24"/>
          <w:lang w:eastAsia="ru-RU"/>
        </w:rPr>
        <w:t>6) відповідальність за ненадання/неналежне надання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35" w:name="n1424"/>
      <w:bookmarkEnd w:id="2435"/>
      <w:r w:rsidRPr="002A6942">
        <w:rPr>
          <w:rFonts w:ascii="Times New Roman" w:eastAsia="Times New Roman" w:hAnsi="Times New Roman" w:cs="Times New Roman"/>
          <w:sz w:val="24"/>
          <w:szCs w:val="24"/>
          <w:lang w:eastAsia="ru-RU"/>
        </w:rPr>
        <w:t>7) порядок визначення обсягів наданих допоміжних послуг та проведення розрахунків за допоміжні послуги;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36" w:name="n1425"/>
      <w:bookmarkEnd w:id="2436"/>
      <w:r w:rsidRPr="002A6942">
        <w:rPr>
          <w:rFonts w:ascii="Times New Roman" w:eastAsia="Times New Roman" w:hAnsi="Times New Roman" w:cs="Times New Roman"/>
          <w:sz w:val="24"/>
          <w:szCs w:val="24"/>
          <w:lang w:eastAsia="ru-RU"/>
        </w:rPr>
        <w:t>8) порядок моніторингу виконання постачальниками допоміжних послуг зобов’язань з надання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37" w:name="n1426"/>
      <w:bookmarkEnd w:id="2437"/>
      <w:r w:rsidRPr="002A6942">
        <w:rPr>
          <w:rFonts w:ascii="Times New Roman" w:eastAsia="Times New Roman" w:hAnsi="Times New Roman" w:cs="Times New Roman"/>
          <w:sz w:val="24"/>
          <w:szCs w:val="24"/>
          <w:lang w:eastAsia="ru-RU"/>
        </w:rPr>
        <w:t>5. Вимоги до постачальників допоміжних послуг, у тому числі вимоги до електроенергетичного обладнання, необхідні для забезпечення належного надання відповідних допоміжних послуг, визначаються оператором системи передачі на основі кодексу системи передачі, правил ринку та інших нормативно-правових актів. Інформація про вимоги до постачальників допоміжних послуг підлягає оприлюдненню оператором системи передачі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38" w:name="n1427"/>
      <w:bookmarkEnd w:id="2438"/>
      <w:r w:rsidRPr="002A6942">
        <w:rPr>
          <w:rFonts w:ascii="Times New Roman" w:eastAsia="Times New Roman" w:hAnsi="Times New Roman" w:cs="Times New Roman"/>
          <w:sz w:val="24"/>
          <w:szCs w:val="24"/>
          <w:lang w:eastAsia="ru-RU"/>
        </w:rPr>
        <w:t>Порядок перевірки та порядок проведення випробувань електроустановок постачальника допоміжних послуг з метою підтвердження їх відповідності вимогам оператора системи передачі визначаються кодексом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39" w:name="n1428"/>
      <w:bookmarkEnd w:id="2439"/>
      <w:r w:rsidRPr="002A6942">
        <w:rPr>
          <w:rFonts w:ascii="Times New Roman" w:eastAsia="Times New Roman" w:hAnsi="Times New Roman" w:cs="Times New Roman"/>
          <w:sz w:val="24"/>
          <w:szCs w:val="24"/>
          <w:lang w:eastAsia="ru-RU"/>
        </w:rPr>
        <w:t>6. Перелік допоміжних послуг, що мають в обов’язковому порядку пропонуватися та надаватися оператору системи передачі постачальником допоміжних послуг, визначається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40" w:name="n1429"/>
      <w:bookmarkEnd w:id="2440"/>
      <w:r w:rsidRPr="002A6942">
        <w:rPr>
          <w:rFonts w:ascii="Times New Roman" w:eastAsia="Times New Roman" w:hAnsi="Times New Roman" w:cs="Times New Roman"/>
          <w:sz w:val="24"/>
          <w:szCs w:val="24"/>
          <w:lang w:eastAsia="ru-RU"/>
        </w:rPr>
        <w:t>Виробники зобов’язані брати участь у ринку допоміжних послуг та надавати допоміжні послуги у випадках, визначених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41" w:name="n2621"/>
      <w:bookmarkEnd w:id="2441"/>
      <w:r w:rsidRPr="002A6942">
        <w:rPr>
          <w:rFonts w:ascii="Times New Roman" w:eastAsia="Times New Roman" w:hAnsi="Times New Roman" w:cs="Times New Roman"/>
          <w:sz w:val="24"/>
          <w:szCs w:val="24"/>
          <w:lang w:eastAsia="ru-RU"/>
        </w:rPr>
        <w:t>Оператори установок зберігання енергії мають право надавати допоміжні послуги у порядку, передбаченому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42" w:name="n2623"/>
      <w:bookmarkEnd w:id="2442"/>
      <w:r w:rsidRPr="002A6942">
        <w:rPr>
          <w:rFonts w:ascii="Times New Roman" w:eastAsia="Times New Roman" w:hAnsi="Times New Roman" w:cs="Times New Roman"/>
          <w:i/>
          <w:iCs/>
          <w:sz w:val="24"/>
          <w:szCs w:val="24"/>
          <w:lang w:eastAsia="ru-RU"/>
        </w:rPr>
        <w:t>{Частину шосту статті 69 доповнено абзацом третім згідно із Законом</w:t>
      </w:r>
      <w:r w:rsidRPr="002A6942">
        <w:rPr>
          <w:rFonts w:ascii="Times New Roman" w:eastAsia="Times New Roman" w:hAnsi="Times New Roman" w:cs="Times New Roman"/>
          <w:sz w:val="24"/>
          <w:szCs w:val="24"/>
          <w:lang w:eastAsia="ru-RU"/>
        </w:rPr>
        <w:t> </w:t>
      </w:r>
      <w:hyperlink r:id="rId785" w:anchor="n110"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43" w:name="n2622"/>
      <w:bookmarkEnd w:id="2443"/>
      <w:r w:rsidRPr="002A6942">
        <w:rPr>
          <w:rFonts w:ascii="Times New Roman" w:eastAsia="Times New Roman" w:hAnsi="Times New Roman" w:cs="Times New Roman"/>
          <w:sz w:val="24"/>
          <w:szCs w:val="24"/>
          <w:lang w:eastAsia="ru-RU"/>
        </w:rPr>
        <w:t>Постачальник допоміжних послуг має відповідати вимогам правил ринку та кодексу системи передачі щодо надання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44" w:name="n2624"/>
      <w:bookmarkEnd w:id="2444"/>
      <w:r w:rsidRPr="002A6942">
        <w:rPr>
          <w:rFonts w:ascii="Times New Roman" w:eastAsia="Times New Roman" w:hAnsi="Times New Roman" w:cs="Times New Roman"/>
          <w:i/>
          <w:iCs/>
          <w:sz w:val="24"/>
          <w:szCs w:val="24"/>
          <w:lang w:eastAsia="ru-RU"/>
        </w:rPr>
        <w:t>{Частину шосту статті 69 доповнено абзацом четвертим згідно із Законом</w:t>
      </w:r>
      <w:r w:rsidRPr="002A6942">
        <w:rPr>
          <w:rFonts w:ascii="Times New Roman" w:eastAsia="Times New Roman" w:hAnsi="Times New Roman" w:cs="Times New Roman"/>
          <w:sz w:val="24"/>
          <w:szCs w:val="24"/>
          <w:lang w:eastAsia="ru-RU"/>
        </w:rPr>
        <w:t> </w:t>
      </w:r>
      <w:hyperlink r:id="rId786" w:anchor="n110"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45" w:name="n3193"/>
      <w:bookmarkEnd w:id="2445"/>
      <w:r w:rsidRPr="002A6942">
        <w:rPr>
          <w:rFonts w:ascii="Times New Roman" w:eastAsia="Times New Roman" w:hAnsi="Times New Roman" w:cs="Times New Roman"/>
          <w:sz w:val="24"/>
          <w:szCs w:val="24"/>
          <w:lang w:eastAsia="ru-RU"/>
        </w:rPr>
        <w:t>Агрегатори надають допоміжні послуги у порядку, передбаченому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46" w:name="n3192"/>
      <w:bookmarkEnd w:id="2446"/>
      <w:r w:rsidRPr="002A6942">
        <w:rPr>
          <w:rFonts w:ascii="Times New Roman" w:eastAsia="Times New Roman" w:hAnsi="Times New Roman" w:cs="Times New Roman"/>
          <w:i/>
          <w:iCs/>
          <w:sz w:val="24"/>
          <w:szCs w:val="24"/>
          <w:lang w:eastAsia="ru-RU"/>
        </w:rPr>
        <w:t>{Частину шосту статті 69 доповнено абзацом п'ятим згідно із Законом </w:t>
      </w:r>
      <w:hyperlink r:id="rId787" w:anchor="n54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47" w:name="n1430"/>
      <w:bookmarkEnd w:id="2447"/>
      <w:r w:rsidRPr="002A6942">
        <w:rPr>
          <w:rFonts w:ascii="Times New Roman" w:eastAsia="Times New Roman" w:hAnsi="Times New Roman" w:cs="Times New Roman"/>
          <w:sz w:val="24"/>
          <w:szCs w:val="24"/>
          <w:lang w:eastAsia="ru-RU"/>
        </w:rPr>
        <w:t>7. Залежно від виду допоміжної послуги та потреби оператора системи передачі придбання допоміжної послуги може здійснюватися на відповідний строк (доба, тиждень, місяць, квартал, рік/роки).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48" w:name="n1431"/>
      <w:bookmarkEnd w:id="2448"/>
      <w:r w:rsidRPr="002A6942">
        <w:rPr>
          <w:rFonts w:ascii="Times New Roman" w:eastAsia="Times New Roman" w:hAnsi="Times New Roman" w:cs="Times New Roman"/>
          <w:sz w:val="24"/>
          <w:szCs w:val="24"/>
          <w:lang w:eastAsia="ru-RU"/>
        </w:rPr>
        <w:t>Купівля допоміжних послуг здійснюється на підставі договорів про надання допоміжних послуг, що укладаються на підставі типових договорів про надання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49" w:name="n1432"/>
      <w:bookmarkEnd w:id="2449"/>
      <w:r w:rsidRPr="002A6942">
        <w:rPr>
          <w:rFonts w:ascii="Times New Roman" w:eastAsia="Times New Roman" w:hAnsi="Times New Roman" w:cs="Times New Roman"/>
          <w:sz w:val="24"/>
          <w:szCs w:val="24"/>
          <w:lang w:eastAsia="ru-RU"/>
        </w:rPr>
        <w:t>Типові договори про надання допоміжних послуг затверджуються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50" w:name="n1433"/>
      <w:bookmarkEnd w:id="2450"/>
      <w:r w:rsidRPr="002A6942">
        <w:rPr>
          <w:rFonts w:ascii="Times New Roman" w:eastAsia="Times New Roman" w:hAnsi="Times New Roman" w:cs="Times New Roman"/>
          <w:sz w:val="24"/>
          <w:szCs w:val="24"/>
          <w:lang w:eastAsia="ru-RU"/>
        </w:rPr>
        <w:t>8. Оператор системи передачі відповідно до кодексу системи передачі та інших нормативно-технічних документів визначає необхідні обсяги допоміжних послуг на певний період. Інформація про необхідні допоміжні послуги, їх обсяги та строки придбання/надання підлягає оприлюдненню оператором системи передачі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51" w:name="n1434"/>
      <w:bookmarkEnd w:id="2451"/>
      <w:r w:rsidRPr="002A6942">
        <w:rPr>
          <w:rFonts w:ascii="Times New Roman" w:eastAsia="Times New Roman" w:hAnsi="Times New Roman" w:cs="Times New Roman"/>
          <w:sz w:val="24"/>
          <w:szCs w:val="24"/>
          <w:lang w:eastAsia="ru-RU"/>
        </w:rPr>
        <w:t>9. Допоміжні послуги придбаваються оператором системи передачі на конкурентних засадах, крім випадків,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52" w:name="n1435"/>
      <w:bookmarkEnd w:id="2452"/>
      <w:r w:rsidRPr="002A6942">
        <w:rPr>
          <w:rFonts w:ascii="Times New Roman" w:eastAsia="Times New Roman" w:hAnsi="Times New Roman" w:cs="Times New Roman"/>
          <w:sz w:val="24"/>
          <w:szCs w:val="24"/>
          <w:lang w:eastAsia="ru-RU"/>
        </w:rPr>
        <w:t>10. У разі якщо обсяг запропонованої допоміжної послуги менший, ніж потреба оператора системи передачі у цій послузі, або якщо допоміжна послуга надається постачальниками допоміжних послуг, частка яких на ринку цих послуг або окремої частини ОЕС України з наявними системними обмеженнями перевищує встановлену Регулятором величину, Регулятор має право зобов’язати постачальника допоміжних послуг надавати допоміжну послугу за ціною, розрахованою за затвердженою Регулятором методикою.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53" w:name="n1436"/>
      <w:bookmarkEnd w:id="2453"/>
      <w:r w:rsidRPr="002A6942">
        <w:rPr>
          <w:rFonts w:ascii="Times New Roman" w:eastAsia="Times New Roman" w:hAnsi="Times New Roman" w:cs="Times New Roman"/>
          <w:sz w:val="24"/>
          <w:szCs w:val="24"/>
          <w:lang w:eastAsia="ru-RU"/>
        </w:rPr>
        <w:lastRenderedPageBreak/>
        <w:t>Ціни на допоміжні послуги, розраховані за затвердженою Регулятором методикою, мають забезпечувати: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54" w:name="n1437"/>
      <w:bookmarkEnd w:id="2454"/>
      <w:r w:rsidRPr="002A6942">
        <w:rPr>
          <w:rFonts w:ascii="Times New Roman" w:eastAsia="Times New Roman" w:hAnsi="Times New Roman" w:cs="Times New Roman"/>
          <w:sz w:val="24"/>
          <w:szCs w:val="24"/>
          <w:lang w:eastAsia="ru-RU"/>
        </w:rPr>
        <w:t>1) відшкодування економічно обґрунтованих витрат постачальників допоміжних послуг на надання відповідних допоміжних послуг, враховуючи покриття обґрунтованих інвестицій, необхідних для забезпечення надання цих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55" w:name="n1438"/>
      <w:bookmarkEnd w:id="2455"/>
      <w:r w:rsidRPr="002A6942">
        <w:rPr>
          <w:rFonts w:ascii="Times New Roman" w:eastAsia="Times New Roman" w:hAnsi="Times New Roman" w:cs="Times New Roman"/>
          <w:sz w:val="24"/>
          <w:szCs w:val="24"/>
          <w:lang w:eastAsia="ru-RU"/>
        </w:rPr>
        <w:t>2) необхідну для виконання цього виду діяльності норму доходу.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56" w:name="n1439"/>
      <w:bookmarkEnd w:id="2456"/>
      <w:r w:rsidRPr="002A6942">
        <w:rPr>
          <w:rFonts w:ascii="Times New Roman" w:eastAsia="Times New Roman" w:hAnsi="Times New Roman" w:cs="Times New Roman"/>
          <w:sz w:val="24"/>
          <w:szCs w:val="24"/>
          <w:lang w:eastAsia="ru-RU"/>
        </w:rPr>
        <w:t>11. Оператор системи передачі надає адміністратору розрахунків інформацію про обсяги та ціни придбаних ним допоміжних послуг, а також про фактично надані допоміжні послуги для розрахунку відповідних платежів. Інформація про обсяги та вартість придбаних допоміжних послуг підлягає оприлюдненню оператором системи передачі у порядку, визначеному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57" w:name="n1440"/>
      <w:bookmarkEnd w:id="2457"/>
      <w:r w:rsidRPr="002A6942">
        <w:rPr>
          <w:rFonts w:ascii="Times New Roman" w:eastAsia="Times New Roman" w:hAnsi="Times New Roman" w:cs="Times New Roman"/>
          <w:sz w:val="24"/>
          <w:szCs w:val="24"/>
          <w:lang w:eastAsia="ru-RU"/>
        </w:rPr>
        <w:t>12. Витрати оператора системи передачі на оплату допоміжних послуг включаються до тарифу на диспетчерське (оперативно-технологічне) управління.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58" w:name="n1441"/>
      <w:bookmarkEnd w:id="2458"/>
      <w:r w:rsidRPr="002A6942">
        <w:rPr>
          <w:rFonts w:ascii="Times New Roman" w:eastAsia="Times New Roman" w:hAnsi="Times New Roman" w:cs="Times New Roman"/>
          <w:b/>
          <w:bCs/>
          <w:sz w:val="24"/>
          <w:szCs w:val="24"/>
          <w:lang w:eastAsia="ru-RU"/>
        </w:rPr>
        <w:t>Стаття 70.</w:t>
      </w:r>
      <w:r w:rsidRPr="002A6942">
        <w:rPr>
          <w:rFonts w:ascii="Times New Roman" w:eastAsia="Times New Roman" w:hAnsi="Times New Roman" w:cs="Times New Roman"/>
          <w:sz w:val="24"/>
          <w:szCs w:val="24"/>
          <w:lang w:eastAsia="ru-RU"/>
        </w:rPr>
        <w:t> Врегулювання небалансів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59" w:name="n1955"/>
      <w:bookmarkEnd w:id="2459"/>
      <w:r w:rsidRPr="002A6942">
        <w:rPr>
          <w:rFonts w:ascii="Times New Roman" w:eastAsia="Times New Roman" w:hAnsi="Times New Roman" w:cs="Times New Roman"/>
          <w:i/>
          <w:iCs/>
          <w:sz w:val="24"/>
          <w:szCs w:val="24"/>
          <w:lang w:eastAsia="ru-RU"/>
        </w:rPr>
        <w:t>{Стаття 70 набирає чинності з 1 липня 2019 року - див. </w:t>
      </w:r>
      <w:hyperlink r:id="rId788" w:anchor="n1595" w:history="1">
        <w:r w:rsidRPr="002A6942">
          <w:rPr>
            <w:rFonts w:ascii="Times New Roman" w:eastAsia="Times New Roman" w:hAnsi="Times New Roman" w:cs="Times New Roman"/>
            <w:i/>
            <w:iCs/>
            <w:color w:val="006600"/>
            <w:sz w:val="24"/>
            <w:szCs w:val="24"/>
            <w:u w:val="single"/>
            <w:lang w:eastAsia="ru-RU"/>
          </w:rPr>
          <w:t>пункт 1</w:t>
        </w:r>
      </w:hyperlink>
      <w:r w:rsidRPr="002A6942">
        <w:rPr>
          <w:rFonts w:ascii="Times New Roman" w:eastAsia="Times New Roman" w:hAnsi="Times New Roman" w:cs="Times New Roman"/>
          <w:i/>
          <w:iCs/>
          <w:sz w:val="24"/>
          <w:szCs w:val="24"/>
          <w:lang w:eastAsia="ru-RU"/>
        </w:rPr>
        <w:t> розділу XVII Закону № 2019-VIII від 13.04.2017}</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60" w:name="n1442"/>
      <w:bookmarkEnd w:id="2460"/>
      <w:r w:rsidRPr="002A6942">
        <w:rPr>
          <w:rFonts w:ascii="Times New Roman" w:eastAsia="Times New Roman" w:hAnsi="Times New Roman" w:cs="Times New Roman"/>
          <w:sz w:val="24"/>
          <w:szCs w:val="24"/>
          <w:lang w:eastAsia="ru-RU"/>
        </w:rPr>
        <w:t>1. Усі учасники ринку, крім споживачів, які купують електроенергію за договором постачання електричної енергії споживачу, несуть відповідальність за свої небаланси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61" w:name="n1443"/>
      <w:bookmarkEnd w:id="2461"/>
      <w:r w:rsidRPr="002A6942">
        <w:rPr>
          <w:rFonts w:ascii="Times New Roman" w:eastAsia="Times New Roman" w:hAnsi="Times New Roman" w:cs="Times New Roman"/>
          <w:sz w:val="24"/>
          <w:szCs w:val="24"/>
          <w:lang w:eastAsia="ru-RU"/>
        </w:rPr>
        <w:t>2. З метою врегулювання небалансів з оператором системи передачі учасник ринку має стати стороною, відповідальною за баланс, або передати свою відповідальність іншій стороні, відповідальній за баланс, шляхом входження до балансуючої групи. Електропостачальники є сторонами, відповідальними за баланс своїх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62" w:name="n1444"/>
      <w:bookmarkEnd w:id="2462"/>
      <w:r w:rsidRPr="002A6942">
        <w:rPr>
          <w:rFonts w:ascii="Times New Roman" w:eastAsia="Times New Roman" w:hAnsi="Times New Roman" w:cs="Times New Roman"/>
          <w:sz w:val="24"/>
          <w:szCs w:val="24"/>
          <w:lang w:eastAsia="ru-RU"/>
        </w:rPr>
        <w:t>Сторони, відповідальні за баланс, зобов’язані нести фінансову відповідальність за небаланси електричної енергії перед оператором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63" w:name="n1445"/>
      <w:bookmarkEnd w:id="2463"/>
      <w:r w:rsidRPr="002A6942">
        <w:rPr>
          <w:rFonts w:ascii="Times New Roman" w:eastAsia="Times New Roman" w:hAnsi="Times New Roman" w:cs="Times New Roman"/>
          <w:sz w:val="24"/>
          <w:szCs w:val="24"/>
          <w:lang w:eastAsia="ru-RU"/>
        </w:rPr>
        <w:t>3. Об’єднання учасників ринку у балансуючі групи здійснюється на добровільній договірній основі, за умови дотримання ними типових вимог до балансуючої групи, визначених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64" w:name="n1446"/>
      <w:bookmarkEnd w:id="2464"/>
      <w:r w:rsidRPr="002A6942">
        <w:rPr>
          <w:rFonts w:ascii="Times New Roman" w:eastAsia="Times New Roman" w:hAnsi="Times New Roman" w:cs="Times New Roman"/>
          <w:sz w:val="24"/>
          <w:szCs w:val="24"/>
          <w:lang w:eastAsia="ru-RU"/>
        </w:rPr>
        <w:t>Порядок створення, реєстрації та припинення балансуючих груп визначається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65" w:name="n1447"/>
      <w:bookmarkEnd w:id="2465"/>
      <w:r w:rsidRPr="002A6942">
        <w:rPr>
          <w:rFonts w:ascii="Times New Roman" w:eastAsia="Times New Roman" w:hAnsi="Times New Roman" w:cs="Times New Roman"/>
          <w:sz w:val="24"/>
          <w:szCs w:val="24"/>
          <w:lang w:eastAsia="ru-RU"/>
        </w:rPr>
        <w:t>4. Купівля-продаж електричної енергії з метою врегулювання небалансів електричної енергії сторони, відповідальної за баланс, здійснюється між стороною, відповідальною за баланс, та оператором системи передачі за договором про врегулювання небалансів.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66" w:name="n1448"/>
      <w:bookmarkEnd w:id="2466"/>
      <w:r w:rsidRPr="002A6942">
        <w:rPr>
          <w:rFonts w:ascii="Times New Roman" w:eastAsia="Times New Roman" w:hAnsi="Times New Roman" w:cs="Times New Roman"/>
          <w:sz w:val="24"/>
          <w:szCs w:val="24"/>
          <w:lang w:eastAsia="ru-RU"/>
        </w:rPr>
        <w:t>5. Оператор системи передачі врегульовує небаланси електричної енергії із сторонами, відповідальними за баланс, у порядку, визначеному цим Законом та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67" w:name="n1449"/>
      <w:bookmarkEnd w:id="2467"/>
      <w:r w:rsidRPr="002A6942">
        <w:rPr>
          <w:rFonts w:ascii="Times New Roman" w:eastAsia="Times New Roman" w:hAnsi="Times New Roman" w:cs="Times New Roman"/>
          <w:sz w:val="24"/>
          <w:szCs w:val="24"/>
          <w:lang w:eastAsia="ru-RU"/>
        </w:rPr>
        <w:t>Врегулюванням небалансів електричної енергії є вчинення стороною, відповідальною за баланс, правочинів щодо купівлі-продажу електричної енергії з оператором системи передачі в обсягах небалансів електричної енергії за цінами небалансів, визначеними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68" w:name="n1450"/>
      <w:bookmarkEnd w:id="2468"/>
      <w:r w:rsidRPr="002A6942">
        <w:rPr>
          <w:rFonts w:ascii="Times New Roman" w:eastAsia="Times New Roman" w:hAnsi="Times New Roman" w:cs="Times New Roman"/>
          <w:sz w:val="24"/>
          <w:szCs w:val="24"/>
          <w:lang w:eastAsia="ru-RU"/>
        </w:rPr>
        <w:t>Типовий договір про врегулювання небалансів електричної енергії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69" w:name="n1451"/>
      <w:bookmarkEnd w:id="2469"/>
      <w:r w:rsidRPr="002A6942">
        <w:rPr>
          <w:rFonts w:ascii="Times New Roman" w:eastAsia="Times New Roman" w:hAnsi="Times New Roman" w:cs="Times New Roman"/>
          <w:sz w:val="24"/>
          <w:szCs w:val="24"/>
          <w:lang w:eastAsia="ru-RU"/>
        </w:rPr>
        <w:t>Сторони, відповідальні за баланс, зобов’язані надавати гарантії виконання фінансових зобов’язань за договорами про врегулювання небалансів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70" w:name="n1452"/>
      <w:bookmarkEnd w:id="2470"/>
      <w:r w:rsidRPr="002A6942">
        <w:rPr>
          <w:rFonts w:ascii="Times New Roman" w:eastAsia="Times New Roman" w:hAnsi="Times New Roman" w:cs="Times New Roman"/>
          <w:sz w:val="24"/>
          <w:szCs w:val="24"/>
          <w:lang w:eastAsia="ru-RU"/>
        </w:rPr>
        <w:t>6. Вартість небалансів електричної енергії сторони, відповідальної за баланс, розраховується адміністратором розрахунків для кожного розрахункового періоду доби залежно від обсягу небалансів електричної енергії цієї сторони та цін небалансів, визначених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71" w:name="n1453"/>
      <w:bookmarkEnd w:id="2471"/>
      <w:r w:rsidRPr="002A6942">
        <w:rPr>
          <w:rFonts w:ascii="Times New Roman" w:eastAsia="Times New Roman" w:hAnsi="Times New Roman" w:cs="Times New Roman"/>
          <w:sz w:val="24"/>
          <w:szCs w:val="24"/>
          <w:lang w:eastAsia="ru-RU"/>
        </w:rPr>
        <w:t>Порядок розрахунку обсягів, ціни та вартості небалансів електричної енергії визначається правилами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72" w:name="n1454"/>
      <w:bookmarkEnd w:id="2472"/>
      <w:r w:rsidRPr="002A6942">
        <w:rPr>
          <w:rFonts w:ascii="Times New Roman" w:eastAsia="Times New Roman" w:hAnsi="Times New Roman" w:cs="Times New Roman"/>
          <w:sz w:val="24"/>
          <w:szCs w:val="24"/>
          <w:lang w:eastAsia="ru-RU"/>
        </w:rPr>
        <w:t>Під час визначення обсягів небалансів електричної енергії правила ринку визначають порядок урахування обсягів електричної енергії, відпущеної та/або спожитої постачальником допоміжних послуг у разі фактичного надання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73" w:name="n1455"/>
      <w:bookmarkEnd w:id="2473"/>
      <w:r w:rsidRPr="002A6942">
        <w:rPr>
          <w:rFonts w:ascii="Times New Roman" w:eastAsia="Times New Roman" w:hAnsi="Times New Roman" w:cs="Times New Roman"/>
          <w:sz w:val="24"/>
          <w:szCs w:val="24"/>
          <w:lang w:eastAsia="ru-RU"/>
        </w:rPr>
        <w:lastRenderedPageBreak/>
        <w:t>7. У рамках балансуючої групи сторона, відповідальна за баланс балансуючої групи, здійснює купівлю та продаж електричної енергії в обсязі небалансів електричної енергії, обумовлених такими учасниками балансуючої групи, на договірних засадах.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74" w:name="n1456"/>
      <w:bookmarkEnd w:id="2474"/>
      <w:r w:rsidRPr="002A6942">
        <w:rPr>
          <w:rFonts w:ascii="Times New Roman" w:eastAsia="Times New Roman" w:hAnsi="Times New Roman" w:cs="Times New Roman"/>
          <w:sz w:val="24"/>
          <w:szCs w:val="24"/>
          <w:lang w:eastAsia="ru-RU"/>
        </w:rPr>
        <w:t>8. Особливості функціонування балансуючої групи гарантованого покупця визначаються </w:t>
      </w:r>
      <w:hyperlink r:id="rId789" w:anchor="n1457" w:history="1">
        <w:r w:rsidRPr="002A6942">
          <w:rPr>
            <w:rFonts w:ascii="Times New Roman" w:eastAsia="Times New Roman" w:hAnsi="Times New Roman" w:cs="Times New Roman"/>
            <w:color w:val="006600"/>
            <w:sz w:val="24"/>
            <w:szCs w:val="24"/>
            <w:u w:val="single"/>
            <w:lang w:eastAsia="ru-RU"/>
          </w:rPr>
          <w:t>статтею 71</w:t>
        </w:r>
      </w:hyperlink>
      <w:r w:rsidRPr="002A6942">
        <w:rPr>
          <w:rFonts w:ascii="Times New Roman" w:eastAsia="Times New Roman" w:hAnsi="Times New Roman" w:cs="Times New Roman"/>
          <w:sz w:val="24"/>
          <w:szCs w:val="24"/>
          <w:lang w:eastAsia="ru-RU"/>
        </w:rPr>
        <w:t> цього Закону та правилами функціонування балансуючої групи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75" w:name="n1457"/>
      <w:bookmarkEnd w:id="2475"/>
      <w:r w:rsidRPr="002A6942">
        <w:rPr>
          <w:rFonts w:ascii="Times New Roman" w:eastAsia="Times New Roman" w:hAnsi="Times New Roman" w:cs="Times New Roman"/>
          <w:b/>
          <w:bCs/>
          <w:sz w:val="24"/>
          <w:szCs w:val="24"/>
          <w:lang w:eastAsia="ru-RU"/>
        </w:rPr>
        <w:t>Стаття 71.</w:t>
      </w:r>
      <w:r w:rsidRPr="002A6942">
        <w:rPr>
          <w:rFonts w:ascii="Times New Roman" w:eastAsia="Times New Roman" w:hAnsi="Times New Roman" w:cs="Times New Roman"/>
          <w:sz w:val="24"/>
          <w:szCs w:val="24"/>
          <w:lang w:eastAsia="ru-RU"/>
        </w:rPr>
        <w:t> Особливості участі в ринку електричної енергії виробників, що виробляють електричну енергію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76" w:name="n2634"/>
      <w:bookmarkEnd w:id="2476"/>
      <w:r w:rsidRPr="002A6942">
        <w:rPr>
          <w:rFonts w:ascii="Times New Roman" w:eastAsia="Times New Roman" w:hAnsi="Times New Roman" w:cs="Times New Roman"/>
          <w:sz w:val="24"/>
          <w:szCs w:val="24"/>
          <w:lang w:eastAsia="ru-RU"/>
        </w:rPr>
        <w:t>1. Виробники електричної енергії, що виробляють електричну енергію з альтернативних джерел енергії, мають право продавати електричну енергію, вироблену на об’єктах електроенергетики або чергах їх будівництва (пускових комплексах), що використовують альтернативні джерела енергії (а з використанням гідроенергії - вироблену лише мікро-, міні- та малими гідроелектростанціями), за двосторонніми договорами, на ринку "на добу наперед", на внутрішньодобовому ринку, на балансуючому ринку за цінами, що склалися на відповідних ринках, та за договорами експорту-імпорту електричної енергії або за "зеленим" тарифом, встановленим відповідно до </w:t>
      </w:r>
      <w:hyperlink r:id="rId790"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альтернативні джерела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77" w:name="n3267"/>
      <w:bookmarkEnd w:id="2477"/>
      <w:r w:rsidRPr="002A6942">
        <w:rPr>
          <w:rFonts w:ascii="Times New Roman" w:eastAsia="Times New Roman" w:hAnsi="Times New Roman" w:cs="Times New Roman"/>
          <w:i/>
          <w:iCs/>
          <w:sz w:val="24"/>
          <w:szCs w:val="24"/>
          <w:lang w:eastAsia="ru-RU"/>
        </w:rPr>
        <w:t>{Частина перша статті 71 в редакції Закону </w:t>
      </w:r>
      <w:hyperlink r:id="rId791" w:anchor="n54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78" w:name="n2635"/>
      <w:bookmarkEnd w:id="2478"/>
      <w:r w:rsidRPr="002A6942">
        <w:rPr>
          <w:rFonts w:ascii="Times New Roman" w:eastAsia="Times New Roman" w:hAnsi="Times New Roman" w:cs="Times New Roman"/>
          <w:sz w:val="24"/>
          <w:szCs w:val="24"/>
          <w:lang w:eastAsia="ru-RU"/>
        </w:rPr>
        <w:t>2. Виробники електричної енергії, яким встановлено "зелений" тариф, мають право продати електричну енергію, вироблену на об’єктах електроенергетики або чергах їх будівництва (пускових комплексах), що використовують альтернативні джерела енергії (а з використанням гідроенергії - вироблену лише мікро-, міні- та малими гідроелектростанціями), гарантованому покупцю відповідно до цього Закону за "зеленим" тарифом з урахуванням надбавки до нього.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79" w:name="n3268"/>
      <w:bookmarkEnd w:id="2479"/>
      <w:r w:rsidRPr="002A6942">
        <w:rPr>
          <w:rFonts w:ascii="Times New Roman" w:eastAsia="Times New Roman" w:hAnsi="Times New Roman" w:cs="Times New Roman"/>
          <w:i/>
          <w:iCs/>
          <w:sz w:val="24"/>
          <w:szCs w:val="24"/>
          <w:lang w:eastAsia="ru-RU"/>
        </w:rPr>
        <w:t>{Частина друга статті 71 в редакції Закону </w:t>
      </w:r>
      <w:hyperlink r:id="rId792" w:anchor="n54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80" w:name="n2637"/>
      <w:bookmarkEnd w:id="2480"/>
      <w:r w:rsidRPr="002A6942">
        <w:rPr>
          <w:rFonts w:ascii="Times New Roman" w:eastAsia="Times New Roman" w:hAnsi="Times New Roman" w:cs="Times New Roman"/>
          <w:sz w:val="24"/>
          <w:szCs w:val="24"/>
          <w:lang w:eastAsia="ru-RU"/>
        </w:rPr>
        <w:t>3. З цією метою виробники, передбачені </w:t>
      </w:r>
      <w:hyperlink r:id="rId793" w:anchor="n2635" w:history="1">
        <w:r w:rsidRPr="002A6942">
          <w:rPr>
            <w:rFonts w:ascii="Times New Roman" w:eastAsia="Times New Roman" w:hAnsi="Times New Roman" w:cs="Times New Roman"/>
            <w:color w:val="006600"/>
            <w:sz w:val="24"/>
            <w:szCs w:val="24"/>
            <w:u w:val="single"/>
            <w:lang w:eastAsia="ru-RU"/>
          </w:rPr>
          <w:t>частиною другою</w:t>
        </w:r>
      </w:hyperlink>
      <w:r w:rsidRPr="002A6942">
        <w:rPr>
          <w:rFonts w:ascii="Times New Roman" w:eastAsia="Times New Roman" w:hAnsi="Times New Roman" w:cs="Times New Roman"/>
          <w:sz w:val="24"/>
          <w:szCs w:val="24"/>
          <w:lang w:eastAsia="ru-RU"/>
        </w:rPr>
        <w:t> цієї статті, зобов’язані: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81" w:name="n2638"/>
      <w:bookmarkEnd w:id="2481"/>
      <w:r w:rsidRPr="002A6942">
        <w:rPr>
          <w:rFonts w:ascii="Times New Roman" w:eastAsia="Times New Roman" w:hAnsi="Times New Roman" w:cs="Times New Roman"/>
          <w:sz w:val="24"/>
          <w:szCs w:val="24"/>
          <w:lang w:eastAsia="ru-RU"/>
        </w:rPr>
        <w:t>1) стати учасником ринку у порядку, визначеному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82" w:name="n2639"/>
      <w:bookmarkEnd w:id="2482"/>
      <w:r w:rsidRPr="002A6942">
        <w:rPr>
          <w:rFonts w:ascii="Times New Roman" w:eastAsia="Times New Roman" w:hAnsi="Times New Roman" w:cs="Times New Roman"/>
          <w:sz w:val="24"/>
          <w:szCs w:val="24"/>
          <w:lang w:eastAsia="ru-RU"/>
        </w:rPr>
        <w:t>2) укласти з гарантованим покупцем двосторонній договір за типовою формою договору купівлі-продажу електричної енергії за "зеленим" тарифом;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83" w:name="n3269"/>
      <w:bookmarkEnd w:id="2483"/>
      <w:r w:rsidRPr="002A6942">
        <w:rPr>
          <w:rFonts w:ascii="Times New Roman" w:eastAsia="Times New Roman" w:hAnsi="Times New Roman" w:cs="Times New Roman"/>
          <w:i/>
          <w:iCs/>
          <w:sz w:val="24"/>
          <w:szCs w:val="24"/>
          <w:lang w:eastAsia="ru-RU"/>
        </w:rPr>
        <w:t>{Пункт 2 частини третьої статті 71 в редакції Закону </w:t>
      </w:r>
      <w:hyperlink r:id="rId794" w:anchor="n54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84" w:name="n2640"/>
      <w:bookmarkEnd w:id="2484"/>
      <w:r w:rsidRPr="002A6942">
        <w:rPr>
          <w:rFonts w:ascii="Times New Roman" w:eastAsia="Times New Roman" w:hAnsi="Times New Roman" w:cs="Times New Roman"/>
          <w:sz w:val="24"/>
          <w:szCs w:val="24"/>
          <w:lang w:eastAsia="ru-RU"/>
        </w:rPr>
        <w:t>3) укласти з гарантованим покупцем договір про участь у балансуючій групі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85" w:name="n2889"/>
      <w:bookmarkEnd w:id="2485"/>
      <w:r w:rsidRPr="002A6942">
        <w:rPr>
          <w:rFonts w:ascii="Times New Roman" w:eastAsia="Times New Roman" w:hAnsi="Times New Roman" w:cs="Times New Roman"/>
          <w:i/>
          <w:iCs/>
          <w:sz w:val="24"/>
          <w:szCs w:val="24"/>
          <w:lang w:eastAsia="ru-RU"/>
        </w:rPr>
        <w:t>{Пункт 3 частини третьої статті 71 в редакції Законів</w:t>
      </w:r>
      <w:r w:rsidRPr="002A6942">
        <w:rPr>
          <w:rFonts w:ascii="Times New Roman" w:eastAsia="Times New Roman" w:hAnsi="Times New Roman" w:cs="Times New Roman"/>
          <w:sz w:val="24"/>
          <w:szCs w:val="24"/>
          <w:lang w:eastAsia="ru-RU"/>
        </w:rPr>
        <w:t> </w:t>
      </w:r>
      <w:hyperlink r:id="rId795" w:anchor="n438"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w:t>
      </w:r>
      <w:hyperlink r:id="rId796" w:anchor="n54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86" w:name="n2641"/>
      <w:bookmarkEnd w:id="2486"/>
      <w:r w:rsidRPr="002A6942">
        <w:rPr>
          <w:rFonts w:ascii="Times New Roman" w:eastAsia="Times New Roman" w:hAnsi="Times New Roman" w:cs="Times New Roman"/>
          <w:sz w:val="24"/>
          <w:szCs w:val="24"/>
          <w:lang w:eastAsia="ru-RU"/>
        </w:rPr>
        <w:t>4) на підставі договору купівлі-продажу електричної енергії за "зеленим" тарифом та договору про участь у балансуючій групі гарантованого покупця включити до балансуючої групи гарантованого покупця об’єкти електроенергетики або черги їх будівництва (пускові комплекси).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87" w:name="n3270"/>
      <w:bookmarkEnd w:id="2487"/>
      <w:r w:rsidRPr="002A6942">
        <w:rPr>
          <w:rFonts w:ascii="Times New Roman" w:eastAsia="Times New Roman" w:hAnsi="Times New Roman" w:cs="Times New Roman"/>
          <w:i/>
          <w:iCs/>
          <w:sz w:val="24"/>
          <w:szCs w:val="24"/>
          <w:lang w:eastAsia="ru-RU"/>
        </w:rPr>
        <w:t>{Пункт 4 частини третьої статті 71 в редакції Закону </w:t>
      </w:r>
      <w:hyperlink r:id="rId797" w:anchor="n54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88" w:name="n2642"/>
      <w:bookmarkEnd w:id="2488"/>
      <w:r w:rsidRPr="002A6942">
        <w:rPr>
          <w:rFonts w:ascii="Times New Roman" w:eastAsia="Times New Roman" w:hAnsi="Times New Roman" w:cs="Times New Roman"/>
          <w:sz w:val="24"/>
          <w:szCs w:val="24"/>
          <w:lang w:eastAsia="ru-RU"/>
        </w:rPr>
        <w:t>4. За бажанням суб’єкта господарювання, який має намір продавати за "зеленим" тарифом електричну енергію, вироблену з альтернативних джерел енергії (крім доменного та коксівного газів, а з використанням гідроенергії - лише мікро-, міні- та малими гідроелектростанціями), гарантований покупець зобов’язаний укласти договір купівлі-продажу електричної енергії за "зеленим" тарифом у будь-який час до початку будівництва та/або введення в експлуатацію відповідного об’єкта електроенергетики або черги будівництва електричної станції (пускового комплексу) для виробництва електричної енергії з альтернативних джерел енергії (крім доменного та коксівного газів, а з використанням гідроенергії - лише мікро-, міні- та малими гідроелектростанціями) і встановлення "зеленого" тарифу Регулятором. Договір укладається між гарантованим покупцем і суб’єктом господарювання незалежно від наявності інших договорів купівлі-продажу електричної енергії за "зеленим" тарифом, укладених щодо інших об’єктів електроенергетики такого суб’єкта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89" w:name="n2643"/>
      <w:bookmarkEnd w:id="2489"/>
      <w:r w:rsidRPr="002A6942">
        <w:rPr>
          <w:rFonts w:ascii="Times New Roman" w:eastAsia="Times New Roman" w:hAnsi="Times New Roman" w:cs="Times New Roman"/>
          <w:sz w:val="24"/>
          <w:szCs w:val="24"/>
          <w:lang w:eastAsia="ru-RU"/>
        </w:rPr>
        <w:t>Зазначений суб’єкт господарювання подає гарантованому покупцю заяву довільної форми, до якої додаються: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90" w:name="n2644"/>
      <w:bookmarkEnd w:id="2490"/>
      <w:r w:rsidRPr="002A6942">
        <w:rPr>
          <w:rFonts w:ascii="Times New Roman" w:eastAsia="Times New Roman" w:hAnsi="Times New Roman" w:cs="Times New Roman"/>
          <w:sz w:val="24"/>
          <w:szCs w:val="24"/>
          <w:lang w:eastAsia="ru-RU"/>
        </w:rPr>
        <w:lastRenderedPageBreak/>
        <w:t>1) копія документа, що посвідчує право власності чи користування земельною ділянкою, або копія договору суперфіцію для будівництва об’єкта електроенергетики для виробництва електричної енергії з альтернативних джерел енергії (крім доменного та коксівного газів, а з використанням гідроенергії - лише мікро-, міні- та малими гідроелектростанціями), у тому числі відповідної черги будівництва електричної станції (пускового комплексу);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91" w:name="n2645"/>
      <w:bookmarkEnd w:id="2491"/>
      <w:r w:rsidRPr="002A6942">
        <w:rPr>
          <w:rFonts w:ascii="Times New Roman" w:eastAsia="Times New Roman" w:hAnsi="Times New Roman" w:cs="Times New Roman"/>
          <w:sz w:val="24"/>
          <w:szCs w:val="24"/>
          <w:lang w:eastAsia="ru-RU"/>
        </w:rPr>
        <w:t>2) копія зареєстрованої декларації про початок виконання будівельних робіт або дозволу на виконання будівельних робіт щодо об’єкта електроенергетики для виробництва електричної енергії з альтернативних джерел енергії (крім доменного та коксівного газів, а з використанням гідроенергії - лише мікро-, міні- та малими гідроелектростанціями);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92" w:name="n2646"/>
      <w:bookmarkEnd w:id="2492"/>
      <w:r w:rsidRPr="002A6942">
        <w:rPr>
          <w:rFonts w:ascii="Times New Roman" w:eastAsia="Times New Roman" w:hAnsi="Times New Roman" w:cs="Times New Roman"/>
          <w:sz w:val="24"/>
          <w:szCs w:val="24"/>
          <w:lang w:eastAsia="ru-RU"/>
        </w:rPr>
        <w:t>3) копія укладеного договору про приєднання об’єкта електроенергетики для виробництва електричної енергії з альтернативних джерел енергії (крім доменного та коксівного газів, а з використанням гідроенергії - лише мікро-, міні- та малими гідроелектростанціями) до електричних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93" w:name="n2647"/>
      <w:bookmarkEnd w:id="2493"/>
      <w:r w:rsidRPr="002A6942">
        <w:rPr>
          <w:rFonts w:ascii="Times New Roman" w:eastAsia="Times New Roman" w:hAnsi="Times New Roman" w:cs="Times New Roman"/>
          <w:sz w:val="24"/>
          <w:szCs w:val="24"/>
          <w:lang w:eastAsia="ru-RU"/>
        </w:rPr>
        <w:t>Підставою для відмови в укладенні договору купівлі-продажу електричної енергії може бути неподання документів, передбачених цією частиною, або надання суб’єктом господарювання недостовірної інформації у поданих документах.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94" w:name="n2648"/>
      <w:bookmarkEnd w:id="2494"/>
      <w:r w:rsidRPr="002A6942">
        <w:rPr>
          <w:rFonts w:ascii="Times New Roman" w:eastAsia="Times New Roman" w:hAnsi="Times New Roman" w:cs="Times New Roman"/>
          <w:sz w:val="24"/>
          <w:szCs w:val="24"/>
          <w:lang w:eastAsia="ru-RU"/>
        </w:rPr>
        <w:t>Договір купівлі-продажу електричної енергії за "зеленим" тарифом між гарантованим покупцем та суб’єктом господарювання, який має намір виробляти електричну енергію з альтернативних джерел енергії (крім доменного та коксівного газів, а з використанням гідроенергії - лише мікро-, міні- та малими гідроелектростанціями), укладається на підставі типового договору купівлі-продажу електричної енергії за "зеленим" тарифом, затвердженого Регулятором після проведення консультацій із Секретаріатом Енергетичного Співтовариства, на строк дії "зеленого" тарифу, встановленого</w:t>
      </w:r>
      <w:hyperlink r:id="rId798" w:tgtFrame="_blank" w:history="1">
        <w:r w:rsidRPr="002A6942">
          <w:rPr>
            <w:rFonts w:ascii="Times New Roman" w:eastAsia="Times New Roman" w:hAnsi="Times New Roman" w:cs="Times New Roman"/>
            <w:color w:val="000099"/>
            <w:sz w:val="24"/>
            <w:szCs w:val="24"/>
            <w:u w:val="single"/>
            <w:lang w:eastAsia="ru-RU"/>
          </w:rPr>
          <w:t> Законом України</w:t>
        </w:r>
      </w:hyperlink>
      <w:r w:rsidRPr="002A6942">
        <w:rPr>
          <w:rFonts w:ascii="Times New Roman" w:eastAsia="Times New Roman" w:hAnsi="Times New Roman" w:cs="Times New Roman"/>
          <w:sz w:val="24"/>
          <w:szCs w:val="24"/>
          <w:lang w:eastAsia="ru-RU"/>
        </w:rPr>
        <w:t> "Про альтернативні джерела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95" w:name="n2649"/>
      <w:bookmarkEnd w:id="2495"/>
      <w:r w:rsidRPr="002A6942">
        <w:rPr>
          <w:rFonts w:ascii="Times New Roman" w:eastAsia="Times New Roman" w:hAnsi="Times New Roman" w:cs="Times New Roman"/>
          <w:sz w:val="24"/>
          <w:szCs w:val="24"/>
          <w:lang w:eastAsia="ru-RU"/>
        </w:rPr>
        <w:t>Договір купівлі-продажу електричної енергії за "зеленим" тарифом повинен передбачати зобов’язання суб’єкта господарювання щодо будівництва та введення в експлуатацію об’єкта електроенергетики або черги будівництва електричної станції (пускового комплексу) протягом двох років з дня укладення договору - для об’єкта, що виробляє електричну енергію з енергії сонячного випромінювання, та до 31 грудня 2023 року - для об’єкта, що виробляє електричну енергію з інших видів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96" w:name="n2890"/>
      <w:bookmarkEnd w:id="2496"/>
      <w:r w:rsidRPr="002A6942">
        <w:rPr>
          <w:rFonts w:ascii="Times New Roman" w:eastAsia="Times New Roman" w:hAnsi="Times New Roman" w:cs="Times New Roman"/>
          <w:i/>
          <w:iCs/>
          <w:sz w:val="24"/>
          <w:szCs w:val="24"/>
          <w:lang w:eastAsia="ru-RU"/>
        </w:rPr>
        <w:t>{Абзац восьмий частини четвертої статті 71 із змінами, внесеними згідно із Законом </w:t>
      </w:r>
      <w:hyperlink r:id="rId799" w:anchor="n44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 щодо набрання чинності змін див. </w:t>
      </w:r>
      <w:hyperlink r:id="rId800" w:anchor="n534" w:tgtFrame="_blank" w:history="1">
        <w:r w:rsidRPr="002A6942">
          <w:rPr>
            <w:rFonts w:ascii="Times New Roman" w:eastAsia="Times New Roman" w:hAnsi="Times New Roman" w:cs="Times New Roman"/>
            <w:i/>
            <w:iCs/>
            <w:color w:val="000099"/>
            <w:sz w:val="24"/>
            <w:szCs w:val="24"/>
            <w:u w:val="single"/>
            <w:lang w:eastAsia="ru-RU"/>
          </w:rPr>
          <w:t>абзац другий</w:t>
        </w:r>
      </w:hyperlink>
      <w:r w:rsidRPr="002A6942">
        <w:rPr>
          <w:rFonts w:ascii="Times New Roman" w:eastAsia="Times New Roman" w:hAnsi="Times New Roman" w:cs="Times New Roman"/>
          <w:i/>
          <w:iCs/>
          <w:sz w:val="24"/>
          <w:szCs w:val="24"/>
          <w:lang w:eastAsia="ru-RU"/>
        </w:rPr>
        <w:t> пункту 1 розділу ІІ Закону; зміни до абзацу восьмого частини четвертої статті 71 див. в Законі </w:t>
      </w:r>
      <w:hyperlink r:id="rId801" w:anchor="n55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 в редакції Закону </w:t>
      </w:r>
      <w:hyperlink r:id="rId802" w:anchor="n339" w:tgtFrame="_blank" w:history="1">
        <w:r w:rsidRPr="002A6942">
          <w:rPr>
            <w:rFonts w:ascii="Times New Roman" w:eastAsia="Times New Roman" w:hAnsi="Times New Roman" w:cs="Times New Roman"/>
            <w:i/>
            <w:iCs/>
            <w:color w:val="000099"/>
            <w:sz w:val="24"/>
            <w:szCs w:val="24"/>
            <w:u w:val="single"/>
            <w:lang w:eastAsia="ru-RU"/>
          </w:rPr>
          <w:t>№ 3484-IX від 21.11.2023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97" w:name="n2650"/>
      <w:bookmarkEnd w:id="2497"/>
      <w:r w:rsidRPr="002A6942">
        <w:rPr>
          <w:rFonts w:ascii="Times New Roman" w:eastAsia="Times New Roman" w:hAnsi="Times New Roman" w:cs="Times New Roman"/>
          <w:sz w:val="24"/>
          <w:szCs w:val="24"/>
          <w:lang w:eastAsia="ru-RU"/>
        </w:rPr>
        <w:t>У разі якщо об’єкт електроенергетики або черга будівництва електричної станції (пусковий комплекс), щодо якого укладено договір купівлі-продажу електричної енергії за "зеленим" тарифом, не введено в експлуатацію протягом двох років з дня укладення зазначеного договору - для об’єкта, що виробляє електричну енергію з енергії сонячного випромінювання, та до 31 грудня 2023 року - для об’єкта, що виробляє електричну енергію з інших видів альтернативних джерел енергії, такий договір припиняється.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98" w:name="n2891"/>
      <w:bookmarkEnd w:id="2498"/>
      <w:r w:rsidRPr="002A6942">
        <w:rPr>
          <w:rFonts w:ascii="Times New Roman" w:eastAsia="Times New Roman" w:hAnsi="Times New Roman" w:cs="Times New Roman"/>
          <w:i/>
          <w:iCs/>
          <w:sz w:val="24"/>
          <w:szCs w:val="24"/>
          <w:lang w:eastAsia="ru-RU"/>
        </w:rPr>
        <w:t>{Абзац дев'ятий частини четвертої статті 71 із змінами, внесеними згідно із Законом </w:t>
      </w:r>
      <w:hyperlink r:id="rId803" w:anchor="n44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 щодо набрання чинності змін див. </w:t>
      </w:r>
      <w:hyperlink r:id="rId804" w:anchor="n534" w:tgtFrame="_blank" w:history="1">
        <w:r w:rsidRPr="002A6942">
          <w:rPr>
            <w:rFonts w:ascii="Times New Roman" w:eastAsia="Times New Roman" w:hAnsi="Times New Roman" w:cs="Times New Roman"/>
            <w:i/>
            <w:iCs/>
            <w:color w:val="000099"/>
            <w:sz w:val="24"/>
            <w:szCs w:val="24"/>
            <w:u w:val="single"/>
            <w:lang w:eastAsia="ru-RU"/>
          </w:rPr>
          <w:t>абзац другий</w:t>
        </w:r>
      </w:hyperlink>
      <w:r w:rsidRPr="002A6942">
        <w:rPr>
          <w:rFonts w:ascii="Times New Roman" w:eastAsia="Times New Roman" w:hAnsi="Times New Roman" w:cs="Times New Roman"/>
          <w:i/>
          <w:iCs/>
          <w:sz w:val="24"/>
          <w:szCs w:val="24"/>
          <w:lang w:eastAsia="ru-RU"/>
        </w:rPr>
        <w:t> пункту 1 розділу ІІ Закону; зміни до абзацу дев'ятого частини четвертої статті 71 див. в Законі </w:t>
      </w:r>
      <w:hyperlink r:id="rId805" w:anchor="n552"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 в редакції Закону </w:t>
      </w:r>
      <w:hyperlink r:id="rId806" w:anchor="n339" w:tgtFrame="_blank" w:history="1">
        <w:r w:rsidRPr="002A6942">
          <w:rPr>
            <w:rFonts w:ascii="Times New Roman" w:eastAsia="Times New Roman" w:hAnsi="Times New Roman" w:cs="Times New Roman"/>
            <w:i/>
            <w:iCs/>
            <w:color w:val="000099"/>
            <w:sz w:val="24"/>
            <w:szCs w:val="24"/>
            <w:u w:val="single"/>
            <w:lang w:eastAsia="ru-RU"/>
          </w:rPr>
          <w:t>№ 3484-IX від 21.11.2023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499" w:name="n2651"/>
      <w:bookmarkEnd w:id="2499"/>
      <w:r w:rsidRPr="002A6942">
        <w:rPr>
          <w:rFonts w:ascii="Times New Roman" w:eastAsia="Times New Roman" w:hAnsi="Times New Roman" w:cs="Times New Roman"/>
          <w:sz w:val="24"/>
          <w:szCs w:val="24"/>
          <w:lang w:eastAsia="ru-RU"/>
        </w:rPr>
        <w:t>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Суб’єкти господарювання, які виробляють електричну енергію з альтернативних джерел енергії на об’єктах електроенергетики або чергах їх будівництва (пускових комплексах) та здійснюють її продаж за "зеленим" тарифом, мають право виключити з балансуючої групи гарантованого покупця об’єкт (об’єкти) електроенергетики або черги його (їх) будівництва (пускові комплекси) шляхом призупинення дії договору купівлі-продажу електричної енергії за "зеленим" тарифом щодо такого об’єкта та договору про участь у балансуючій групі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00" w:name="n3272"/>
      <w:bookmarkEnd w:id="2500"/>
      <w:r w:rsidRPr="002A6942">
        <w:rPr>
          <w:rFonts w:ascii="Times New Roman" w:eastAsia="Times New Roman" w:hAnsi="Times New Roman" w:cs="Times New Roman"/>
          <w:sz w:val="24"/>
          <w:szCs w:val="24"/>
          <w:lang w:eastAsia="ru-RU"/>
        </w:rPr>
        <w:t xml:space="preserve">У разі виключення з балансуючої групи гарантованого покупця всіх об’єктів електроенергетики або черг їх будівництва (пускових комплексів) суб’єкт господарювання приймає рішення про призупинення </w:t>
      </w:r>
      <w:r w:rsidRPr="002A6942">
        <w:rPr>
          <w:rFonts w:ascii="Times New Roman" w:eastAsia="Times New Roman" w:hAnsi="Times New Roman" w:cs="Times New Roman"/>
          <w:sz w:val="24"/>
          <w:szCs w:val="24"/>
          <w:lang w:eastAsia="ru-RU"/>
        </w:rPr>
        <w:lastRenderedPageBreak/>
        <w:t>дії договору купівлі-продажу електричної енергії за "зеленим" тарифом у цілому або його припинення (розірвання).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01" w:name="n3273"/>
      <w:bookmarkEnd w:id="2501"/>
      <w:r w:rsidRPr="002A6942">
        <w:rPr>
          <w:rFonts w:ascii="Times New Roman" w:eastAsia="Times New Roman" w:hAnsi="Times New Roman" w:cs="Times New Roman"/>
          <w:sz w:val="24"/>
          <w:szCs w:val="24"/>
          <w:lang w:eastAsia="ru-RU"/>
        </w:rPr>
        <w:t>Суб’єкти господарювання, які виробляють електричну енергію з альтернативних джерел енергії на об’єкті (об’єктах) електроенергетики або черзі (чергах) його (їх) будівництва (пускових комплексах) та яким встановлено "зелений" тариф, мають право укласти з гарантованим покупцем договір про надання послуги за механізмом ринкової премії щодо такого об’єкта (таких об’єктів), за умови що такий об’єкт (такі об’єкти) не перебуває (не перебувають) у балансуючій групі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02" w:name="n3381"/>
      <w:bookmarkEnd w:id="2502"/>
      <w:r w:rsidRPr="002A6942">
        <w:rPr>
          <w:rFonts w:ascii="Times New Roman" w:eastAsia="Times New Roman" w:hAnsi="Times New Roman" w:cs="Times New Roman"/>
          <w:i/>
          <w:iCs/>
          <w:sz w:val="24"/>
          <w:szCs w:val="24"/>
          <w:lang w:eastAsia="ru-RU"/>
        </w:rPr>
        <w:t>{Абзац третій частини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статті 71 в редакції Закону </w:t>
      </w:r>
      <w:hyperlink r:id="rId807" w:anchor="n85"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03" w:name="n3274"/>
      <w:bookmarkEnd w:id="2503"/>
      <w:r w:rsidRPr="002A6942">
        <w:rPr>
          <w:rFonts w:ascii="Times New Roman" w:eastAsia="Times New Roman" w:hAnsi="Times New Roman" w:cs="Times New Roman"/>
          <w:sz w:val="24"/>
          <w:szCs w:val="24"/>
          <w:lang w:eastAsia="ru-RU"/>
        </w:rPr>
        <w:t>Договір про надання послуги за механізмом ринкової премії укладається на підставі типового договору про надання послуги за механізмом ринкової премії, форма якого затверджується Регулятором. Договір про надання послуги за механізмом ринкової премії укладається на строк дії </w:t>
      </w:r>
      <w:hyperlink r:id="rId808" w:anchor="n443" w:tgtFrame="_blank" w:history="1">
        <w:r w:rsidRPr="002A6942">
          <w:rPr>
            <w:rFonts w:ascii="Times New Roman" w:eastAsia="Times New Roman" w:hAnsi="Times New Roman" w:cs="Times New Roman"/>
            <w:color w:val="000099"/>
            <w:sz w:val="24"/>
            <w:szCs w:val="24"/>
            <w:u w:val="single"/>
            <w:lang w:eastAsia="ru-RU"/>
          </w:rPr>
          <w:t>"зеленого" тарифу</w:t>
        </w:r>
      </w:hyperlink>
      <w:r w:rsidRPr="002A6942">
        <w:rPr>
          <w:rFonts w:ascii="Times New Roman" w:eastAsia="Times New Roman" w:hAnsi="Times New Roman" w:cs="Times New Roman"/>
          <w:sz w:val="24"/>
          <w:szCs w:val="24"/>
          <w:lang w:eastAsia="ru-RU"/>
        </w:rPr>
        <w:t>, встановленого Законом України "Про альтернативні джерела енергії", за умови що об’єкт (об’єкти) електроенергетики або черги його (їх) будівництва (пускові комплекси) не перебуває (не перебувають) у балансуючій групі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04" w:name="n3382"/>
      <w:bookmarkEnd w:id="2504"/>
      <w:r w:rsidRPr="002A6942">
        <w:rPr>
          <w:rFonts w:ascii="Times New Roman" w:eastAsia="Times New Roman" w:hAnsi="Times New Roman" w:cs="Times New Roman"/>
          <w:i/>
          <w:iCs/>
          <w:sz w:val="24"/>
          <w:szCs w:val="24"/>
          <w:lang w:eastAsia="ru-RU"/>
        </w:rPr>
        <w:t>{Абзац четвертий частини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статті 71 в редакції Закону </w:t>
      </w:r>
      <w:hyperlink r:id="rId809" w:anchor="n85"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05" w:name="n3275"/>
      <w:bookmarkEnd w:id="2505"/>
      <w:r w:rsidRPr="002A6942">
        <w:rPr>
          <w:rFonts w:ascii="Times New Roman" w:eastAsia="Times New Roman" w:hAnsi="Times New Roman" w:cs="Times New Roman"/>
          <w:sz w:val="24"/>
          <w:szCs w:val="24"/>
          <w:lang w:eastAsia="ru-RU"/>
        </w:rPr>
        <w:t>Виключення та включення об’єктів електроенергетики або черг їх будівництва (пускових комплексів), яким встановлено "зелений" тариф, з/до балансуючої групи гарантованого покупця здійснюється в порядку, визначеному правилами ринку, та з урахуванням вимог, визначених порядком купівлі гарантованим покупцем електричної енергії, виробленої з альтернативних джерел енергії, та правилами функціонування балансуючої групи гарантованого покупця, шляхом укладення додаткової угоди про призупинення або поновлення дії договорів між гарантованим покупцем та виробником, якому встановлено "зелений" тариф, або їх припинення (розірвання).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06" w:name="n3276"/>
      <w:bookmarkEnd w:id="2506"/>
      <w:r w:rsidRPr="002A6942">
        <w:rPr>
          <w:rFonts w:ascii="Times New Roman" w:eastAsia="Times New Roman" w:hAnsi="Times New Roman" w:cs="Times New Roman"/>
          <w:sz w:val="24"/>
          <w:szCs w:val="24"/>
          <w:lang w:eastAsia="ru-RU"/>
        </w:rPr>
        <w:t>У разі подання суб’єктом господарювання гарантованому покупцю заяви про виключення з балансуючої групи гарантованого покупця об’єкта (об’єктів) електроенергетики або черги його (їх) будівництва (пускового комплексу) шляхом призупинення дії договору між гарантованим покупцем та виробником, якому встановлено "зелений" тариф, тимчасово призупиняються дія договору про участь у балансуючій групі гарантованого покупця в частині взаємовідносин щодо такого об’єкта (об’єктів), включаючи, але не виключно, оплати частки вартості врегулювання небалансу електричної енергії балансуючої групи гарантованого покупця, та дія договору купівлі-продажу електричної енергії за "зеленим" тарифом у частині виконання сторонами зобов’язань з купівлі-продажу електричної енергії, виробленої таким об’єктом (об’єктами), та оплати внесків для створення спеціального фонду гарантованого покупця щодо такого об’єкта.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07" w:name="n3277"/>
      <w:bookmarkEnd w:id="2507"/>
      <w:r w:rsidRPr="002A6942">
        <w:rPr>
          <w:rFonts w:ascii="Times New Roman" w:eastAsia="Times New Roman" w:hAnsi="Times New Roman" w:cs="Times New Roman"/>
          <w:sz w:val="24"/>
          <w:szCs w:val="24"/>
          <w:lang w:eastAsia="ru-RU"/>
        </w:rPr>
        <w:t>При повторному включенні об’єкта (об’єктів) електроенергетики або черг його (їх) будівництва (пускових комплексів), якому встановлено "зелений" тариф, до балансуючої групи гарантованого покупця дія договору купівлі-продажу електричної енергії за "зеленим" тарифом та договору про участь в балансуючій групі гарантованого покупця поновлюється щодо такого об’єкта.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08" w:name="n3278"/>
      <w:bookmarkEnd w:id="2508"/>
      <w:r w:rsidRPr="002A6942">
        <w:rPr>
          <w:rFonts w:ascii="Times New Roman" w:eastAsia="Times New Roman" w:hAnsi="Times New Roman" w:cs="Times New Roman"/>
          <w:sz w:val="24"/>
          <w:szCs w:val="24"/>
          <w:lang w:eastAsia="ru-RU"/>
        </w:rPr>
        <w:t>Призупинення дії договору купівлі-продажу електричної енергії за "зеленим" тарифом та договору про участь в балансуючій групі гарантованого покупця здійснюється з першого дня календарного місяця, але не раніше ніж через 20 календарних днів з дня подання гарантованому покупцю суб’єктом господарювання заяви про призупинення дії договорів щодо об’єкта (об’єктів) електроенергетики або черг його (їх) будівництва (пускового комплексу).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09" w:name="n3279"/>
      <w:bookmarkEnd w:id="2509"/>
      <w:r w:rsidRPr="002A6942">
        <w:rPr>
          <w:rFonts w:ascii="Times New Roman" w:eastAsia="Times New Roman" w:hAnsi="Times New Roman" w:cs="Times New Roman"/>
          <w:sz w:val="24"/>
          <w:szCs w:val="24"/>
          <w:lang w:eastAsia="ru-RU"/>
        </w:rPr>
        <w:t>Поновлення дії договору купівлі-продажу електричної енергії за "зеленим" тарифом та договору про участь у балансуючій групі гарантованого покупця здійснюється з першого дня календарного місяця, але не раніше ніж через 60 календарних днів з дня подання гарантованому покупцю суб’єктом господарювання заяви про поновлення дії договорів щодо об’єкта (об’єктів) електроенергетики або черг його (їх) будівництва (пускового комплексу).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10" w:name="n3280"/>
      <w:bookmarkEnd w:id="2510"/>
      <w:r w:rsidRPr="002A6942">
        <w:rPr>
          <w:rFonts w:ascii="Times New Roman" w:eastAsia="Times New Roman" w:hAnsi="Times New Roman" w:cs="Times New Roman"/>
          <w:sz w:val="24"/>
          <w:szCs w:val="24"/>
          <w:lang w:eastAsia="ru-RU"/>
        </w:rPr>
        <w:t xml:space="preserve">Призупинення дії або припинення (розірвання) договору купівлі-продажу електричної енергії за "зеленим" тарифом та договору про участь у балансуючій групі гарантованого покупця та виключення з балансуючої групи гарантованого покупця об’єкта (об’єктів) електроенергетики або черг його (їх) будівництва (пускових комплексів) не є підставою для припинення дії "зеленого" тарифу та визнання такою, що втратила чинність (скасування), постанови про затвердження "зеленого" тарифу для </w:t>
      </w:r>
      <w:r w:rsidRPr="002A6942">
        <w:rPr>
          <w:rFonts w:ascii="Times New Roman" w:eastAsia="Times New Roman" w:hAnsi="Times New Roman" w:cs="Times New Roman"/>
          <w:sz w:val="24"/>
          <w:szCs w:val="24"/>
          <w:lang w:eastAsia="ru-RU"/>
        </w:rPr>
        <w:lastRenderedPageBreak/>
        <w:t>відповідних об’єктів електроенергетики або черг їх будівництва (пускових комплексів) для суб’єкта господарювання, який виробляє електричну енергію з альтернативних джерел енергії (крім доменного та коксівного газів, а з використанням гідроенергії - вироблену лише мікро-, міні- та малими гідроелектростанціями), або продовження строку дії відповідного "зеленого" тарифу.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11" w:name="n3281"/>
      <w:bookmarkEnd w:id="2511"/>
      <w:r w:rsidRPr="002A6942">
        <w:rPr>
          <w:rFonts w:ascii="Times New Roman" w:eastAsia="Times New Roman" w:hAnsi="Times New Roman" w:cs="Times New Roman"/>
          <w:sz w:val="24"/>
          <w:szCs w:val="24"/>
          <w:lang w:eastAsia="ru-RU"/>
        </w:rPr>
        <w:t>Суб’єкт господарювання, який виключив з балансуючої групи гарантованого покупця об’єкт (об’єкти) електроенергетики або черги його (їх) будівництва (пускові комплекси) шляхом припинення (розірвання) договору купівлі-продажу електричної енергії за "зеленим" тарифом, має право звернутися до гарантованого покупця із заявою про повторне укладення (поновлення) договору купівлі-продажу електричної енергії за "зеленим" тарифом. Гарантований покупець не має права відмовити такому суб’єкту господарювання в укладенні (поновленні) зазначеного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12" w:name="n3282"/>
      <w:bookmarkEnd w:id="2512"/>
      <w:r w:rsidRPr="002A6942">
        <w:rPr>
          <w:rFonts w:ascii="Times New Roman" w:eastAsia="Times New Roman" w:hAnsi="Times New Roman" w:cs="Times New Roman"/>
          <w:sz w:val="24"/>
          <w:szCs w:val="24"/>
          <w:lang w:eastAsia="ru-RU"/>
        </w:rPr>
        <w:t>Призупинення дії або припинення (розірвання) договору купівлі-продажу електричної енергії за "зеленим" тарифом та договору про участь у балансуючій групі гарантованого покупця не звільняє сторони від належного виконання зобов’язань протягом періоду перебування в балансуючій групі гарантованого покупця, зокрема щодо здійснення гарантованим покупцем розрахунків перед виробниками, а також виконання суб’єктом господарювання зобов’язань щодо купівлі та оплати частки відшкодування вартості врегулювання небалансу електричної енергії гарантованого покупця/відшкодування частки вартості врегулювання небалансу електричної енергії гарантованого покупця відповідно до норм цього Закону за всі розрахункові періоди протягом періоду перебування в балансуючій групі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13" w:name="n2902"/>
      <w:bookmarkEnd w:id="2513"/>
      <w:r w:rsidRPr="002A6942">
        <w:rPr>
          <w:rFonts w:ascii="Times New Roman" w:eastAsia="Times New Roman" w:hAnsi="Times New Roman" w:cs="Times New Roman"/>
          <w:i/>
          <w:iCs/>
          <w:sz w:val="24"/>
          <w:szCs w:val="24"/>
          <w:lang w:eastAsia="ru-RU"/>
        </w:rPr>
        <w:t>{Частина 4</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статті 71 в редакції Законів </w:t>
      </w:r>
      <w:hyperlink r:id="rId810" w:anchor="n441"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w:t>
      </w:r>
      <w:hyperlink r:id="rId811" w:anchor="n54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14" w:name="n2659"/>
      <w:bookmarkEnd w:id="2514"/>
      <w:r w:rsidRPr="002A6942">
        <w:rPr>
          <w:rFonts w:ascii="Times New Roman" w:eastAsia="Times New Roman" w:hAnsi="Times New Roman" w:cs="Times New Roman"/>
          <w:sz w:val="24"/>
          <w:szCs w:val="24"/>
          <w:lang w:eastAsia="ru-RU"/>
        </w:rPr>
        <w:t>5. Суб’єкти господарювання, які мають намір виробляти електричну енергію з альтернативних джерел енергії та за результатами аукціону набули право на підтримку відповідно до </w:t>
      </w:r>
      <w:hyperlink r:id="rId812" w:anchor="n262" w:tgtFrame="_blank" w:history="1">
        <w:r w:rsidRPr="002A6942">
          <w:rPr>
            <w:rFonts w:ascii="Times New Roman" w:eastAsia="Times New Roman" w:hAnsi="Times New Roman" w:cs="Times New Roman"/>
            <w:color w:val="000099"/>
            <w:sz w:val="24"/>
            <w:szCs w:val="24"/>
            <w:u w:val="single"/>
            <w:lang w:eastAsia="ru-RU"/>
          </w:rPr>
          <w:t>статті 9</w:t>
        </w:r>
      </w:hyperlink>
      <w:hyperlink r:id="rId813" w:anchor="n262"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3</w:t>
        </w:r>
      </w:hyperlink>
      <w:r w:rsidRPr="002A6942">
        <w:rPr>
          <w:rFonts w:ascii="Times New Roman" w:eastAsia="Times New Roman" w:hAnsi="Times New Roman" w:cs="Times New Roman"/>
          <w:sz w:val="24"/>
          <w:szCs w:val="24"/>
          <w:lang w:eastAsia="ru-RU"/>
        </w:rPr>
        <w:t> Закону України "Про альтернативні джерела енергії", укладають з гарантованим покупцем договір про надання послуги за механізмом ринкової премії.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15" w:name="n3283"/>
      <w:bookmarkEnd w:id="2515"/>
      <w:r w:rsidRPr="002A6942">
        <w:rPr>
          <w:rFonts w:ascii="Times New Roman" w:eastAsia="Times New Roman" w:hAnsi="Times New Roman" w:cs="Times New Roman"/>
          <w:sz w:val="24"/>
          <w:szCs w:val="24"/>
          <w:lang w:eastAsia="ru-RU"/>
        </w:rPr>
        <w:t>Договір повинен передбачати зобов’язання суб’єкта господарювання, який за результатами аукціону набув право на підтримку, щодо будівництва та введення об’єкта електроенергетики або черги його будівництва (пускового комплексу) в експлуатацію протягом 18 місяців - для об’єктів електроенергетики, що виробляють електричну енергію з енергії сонячного випромінювання, та протягом 36 місяців - для об’єктів електроенергетики, що виробляють електричну енергію з інших видів альтернативних джерел енергії, з урахуванням особливостей, визначених </w:t>
      </w:r>
      <w:hyperlink r:id="rId814" w:anchor="n262" w:tgtFrame="_blank" w:history="1">
        <w:r w:rsidRPr="002A6942">
          <w:rPr>
            <w:rFonts w:ascii="Times New Roman" w:eastAsia="Times New Roman" w:hAnsi="Times New Roman" w:cs="Times New Roman"/>
            <w:color w:val="000099"/>
            <w:sz w:val="24"/>
            <w:szCs w:val="24"/>
            <w:u w:val="single"/>
            <w:lang w:eastAsia="ru-RU"/>
          </w:rPr>
          <w:t>статтею 9</w:t>
        </w:r>
      </w:hyperlink>
      <w:hyperlink r:id="rId815" w:anchor="n262"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3</w:t>
        </w:r>
      </w:hyperlink>
      <w:r w:rsidRPr="002A6942">
        <w:rPr>
          <w:rFonts w:ascii="Times New Roman" w:eastAsia="Times New Roman" w:hAnsi="Times New Roman" w:cs="Times New Roman"/>
          <w:sz w:val="24"/>
          <w:szCs w:val="24"/>
          <w:lang w:eastAsia="ru-RU"/>
        </w:rPr>
        <w:t> Закону України "Про альтернативні джерела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16" w:name="n3284"/>
      <w:bookmarkEnd w:id="2516"/>
      <w:r w:rsidRPr="002A6942">
        <w:rPr>
          <w:rFonts w:ascii="Times New Roman" w:eastAsia="Times New Roman" w:hAnsi="Times New Roman" w:cs="Times New Roman"/>
          <w:sz w:val="24"/>
          <w:szCs w:val="24"/>
          <w:lang w:eastAsia="ru-RU"/>
        </w:rPr>
        <w:t>Суб’єкт господарювання надає гарантованому покупцю документ, що підтверджує факт надання послуги з приєднання об’єкта електроенергетики чи черги його будівництва (пускового комплексу) до системи передачі або розподілу, виданий відповідно до вимог кодексу системи передачі або кодексу систем розподілу, та сертифікат, що підтверджує готовність об’єкта до експлуатації, або декларацію про готовність об’єкта до експлуатації. Зобов’язання гарантованого покупця за договором про надання послуги за механізмом ринкової премії виникають з першого числа місяця, наступного за місяцем, у якому суб’єктом господарювання було надано гарантованому покупцю зазначені документи.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17" w:name="n3285"/>
      <w:bookmarkEnd w:id="2517"/>
      <w:r w:rsidRPr="002A6942">
        <w:rPr>
          <w:rFonts w:ascii="Times New Roman" w:eastAsia="Times New Roman" w:hAnsi="Times New Roman" w:cs="Times New Roman"/>
          <w:sz w:val="24"/>
          <w:szCs w:val="24"/>
          <w:lang w:eastAsia="ru-RU"/>
        </w:rPr>
        <w:t>У разі якщо суб’єкт господарювання не надав документи, передбачені абзацом п’ятим цієї частини, протягом строку, передбаченого </w:t>
      </w:r>
      <w:hyperlink r:id="rId816" w:anchor="n262" w:tgtFrame="_blank" w:history="1">
        <w:r w:rsidRPr="002A6942">
          <w:rPr>
            <w:rFonts w:ascii="Times New Roman" w:eastAsia="Times New Roman" w:hAnsi="Times New Roman" w:cs="Times New Roman"/>
            <w:color w:val="000099"/>
            <w:sz w:val="24"/>
            <w:szCs w:val="24"/>
            <w:u w:val="single"/>
            <w:lang w:eastAsia="ru-RU"/>
          </w:rPr>
          <w:t>статтею 9</w:t>
        </w:r>
      </w:hyperlink>
      <w:hyperlink r:id="rId817" w:anchor="n262"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3</w:t>
        </w:r>
      </w:hyperlink>
      <w:r w:rsidRPr="002A6942">
        <w:rPr>
          <w:rFonts w:ascii="Times New Roman" w:eastAsia="Times New Roman" w:hAnsi="Times New Roman" w:cs="Times New Roman"/>
          <w:sz w:val="24"/>
          <w:szCs w:val="24"/>
          <w:lang w:eastAsia="ru-RU"/>
        </w:rPr>
        <w:t> Закону України "Про альтернативні джерела енергії", укладений договір є недійсним.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18" w:name="n3286"/>
      <w:bookmarkEnd w:id="2518"/>
      <w:r w:rsidRPr="002A6942">
        <w:rPr>
          <w:rFonts w:ascii="Times New Roman" w:eastAsia="Times New Roman" w:hAnsi="Times New Roman" w:cs="Times New Roman"/>
          <w:sz w:val="24"/>
          <w:szCs w:val="24"/>
          <w:lang w:eastAsia="ru-RU"/>
        </w:rPr>
        <w:t>Типовий договір купівлі-продажу електричної енергії за "зеленим" тарифом та типовий договір про надання послуги за механізмом ринкової премії мають передбачати право суб’єкта господарювання, якому встановлено "зелений" тариф, та суб’єкта господарювання, який за результатами аукціону набув право на підтримку, під час укладення договору обрати порядок вирішення спорів, що виникають між сторонами договору у зв’язку з договором купівлі-продажу електричної енергії за "зеленим" тарифом або договором про надання послуги за механізмом ринкової премії чи на його підставі, в арбітражі за Арбітражним регламентом Міжнародної торгової палати (ІСС) з місцем арбітражу у місті Парижі (Французька Республіка), за умови що такий суб’єкт господарювання, якому встановлено "зелений" тариф, та суб’єкт господарювання, який за результатами аукціону набув право на підтримку, є підприємством з іноземними інвестиціями в розумінні </w:t>
      </w:r>
      <w:hyperlink r:id="rId818" w:tgtFrame="_blank" w:history="1">
        <w:r w:rsidRPr="002A6942">
          <w:rPr>
            <w:rFonts w:ascii="Times New Roman" w:eastAsia="Times New Roman" w:hAnsi="Times New Roman" w:cs="Times New Roman"/>
            <w:color w:val="000099"/>
            <w:sz w:val="24"/>
            <w:szCs w:val="24"/>
            <w:u w:val="single"/>
            <w:lang w:eastAsia="ru-RU"/>
          </w:rPr>
          <w:t>Господарського кодексу України</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19" w:name="n3287"/>
      <w:bookmarkEnd w:id="2519"/>
      <w:r w:rsidRPr="002A6942">
        <w:rPr>
          <w:rFonts w:ascii="Times New Roman" w:eastAsia="Times New Roman" w:hAnsi="Times New Roman" w:cs="Times New Roman"/>
          <w:sz w:val="24"/>
          <w:szCs w:val="24"/>
          <w:lang w:eastAsia="ru-RU"/>
        </w:rPr>
        <w:lastRenderedPageBreak/>
        <w:t>У разі обрання зазначеного порядку вирішення спорів суб’єкт господарювання, якому встановлено "зелений" тариф, або суб’єкт господарювання, який за результатами аукціону набув право на підтримку, під час укладення договору купівлі-продажу електричної енергії за "зеленим" тарифом або договору про надання послуги за механізмом ринкової премії одночасно зобов’язується сплачувати на користь гарантованого покупця внески для створення спеціального (цільового) фонду, призначеного для покриття арбітражних витрат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20" w:name="n3288"/>
      <w:bookmarkEnd w:id="2520"/>
      <w:r w:rsidRPr="002A6942">
        <w:rPr>
          <w:rFonts w:ascii="Times New Roman" w:eastAsia="Times New Roman" w:hAnsi="Times New Roman" w:cs="Times New Roman"/>
          <w:sz w:val="24"/>
          <w:szCs w:val="24"/>
          <w:lang w:eastAsia="ru-RU"/>
        </w:rPr>
        <w:t>Внески для створення спеціального фонду гарантованого покупця сплачуються протягом дії договору купівлі-продажу електричної енергії за "зеленим" тарифом або договору про надання послуги за механізмом ринкової премії. Незалежно від використання суб’єктом господарювання, якому встановлено "зелений" тариф, або суб’єктом господарювання, який за результатами аукціону набув право на підтримку, права на вирішення спорів у міжнародному арбітражі сплачені внески платнику не повертаються.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21" w:name="n3289"/>
      <w:bookmarkEnd w:id="2521"/>
      <w:r w:rsidRPr="002A6942">
        <w:rPr>
          <w:rFonts w:ascii="Times New Roman" w:eastAsia="Times New Roman" w:hAnsi="Times New Roman" w:cs="Times New Roman"/>
          <w:sz w:val="24"/>
          <w:szCs w:val="24"/>
          <w:lang w:eastAsia="ru-RU"/>
        </w:rPr>
        <w:t>Внески для створення спеціального фонду гарантованого покупця сплачуються платниками періодично, але не менше одного разу на квартал, у строки та в розмірі, що затверджуються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22" w:name="n3290"/>
      <w:bookmarkEnd w:id="2522"/>
      <w:r w:rsidRPr="002A6942">
        <w:rPr>
          <w:rFonts w:ascii="Times New Roman" w:eastAsia="Times New Roman" w:hAnsi="Times New Roman" w:cs="Times New Roman"/>
          <w:sz w:val="24"/>
          <w:szCs w:val="24"/>
          <w:lang w:eastAsia="ru-RU"/>
        </w:rPr>
        <w:t>Розмір внесків визначається Регулятором як частина чистого доходу платника внесків від його діяльності з виробництва електричної енергії на об’єкті електроенергетики або черзі будівництва (пусковому комплексі) об’єкта електроенергетики, щодо якого укладений відповідний договір купівлі-продажу електричної енергії за "зеленим" тарифом або договір про надання послуги за механізмом ринкової премії, та не може перевищувати 1 відсотка чистого доходу платника внеску від його діяльності на відповідному об’єкті за попередній звітний період.</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23" w:name="n3291"/>
      <w:bookmarkEnd w:id="2523"/>
      <w:r w:rsidRPr="002A6942">
        <w:rPr>
          <w:rFonts w:ascii="Times New Roman" w:eastAsia="Times New Roman" w:hAnsi="Times New Roman" w:cs="Times New Roman"/>
          <w:sz w:val="24"/>
          <w:szCs w:val="24"/>
          <w:lang w:eastAsia="ru-RU"/>
        </w:rPr>
        <w:t>Кошти спеціального фонду гарантованого покупця мають цільовий характер та можуть використовуватися виключно для здійснення витрат гарантованого покупця на вирішення спорів в арбітражі. Контроль за використанням коштів спеціального фонду гарантованого покупця здійснює Регулятор.</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24" w:name="n3271"/>
      <w:bookmarkEnd w:id="2524"/>
      <w:r w:rsidRPr="002A6942">
        <w:rPr>
          <w:rFonts w:ascii="Times New Roman" w:eastAsia="Times New Roman" w:hAnsi="Times New Roman" w:cs="Times New Roman"/>
          <w:i/>
          <w:iCs/>
          <w:sz w:val="24"/>
          <w:szCs w:val="24"/>
          <w:lang w:eastAsia="ru-RU"/>
        </w:rPr>
        <w:t>{Частина п'ята статті 71 в редакції Закону </w:t>
      </w:r>
      <w:hyperlink r:id="rId819" w:anchor="n54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25" w:name="n2671"/>
      <w:bookmarkEnd w:id="2525"/>
      <w:r w:rsidRPr="002A6942">
        <w:rPr>
          <w:rFonts w:ascii="Times New Roman" w:eastAsia="Times New Roman" w:hAnsi="Times New Roman" w:cs="Times New Roman"/>
          <w:sz w:val="24"/>
          <w:szCs w:val="24"/>
          <w:lang w:eastAsia="ru-RU"/>
        </w:rPr>
        <w:t>6. За відхилення фактичних погодинних обсягів відпуску електричної енергії (які не пов’язані з виконанням команд оператора системи передачі на зменшення навантаження та командами по операційній безпеці) об’єкта (об’єктів) електроенергетики або черг його (їх) будівництва (пускових комплексів), які включені до балансуючої групи гарантованого покупця, від їхніх погодинних графіків відпуску електричної енергії виробниками, об’єкти електроенергетики або черги будівництва (пускові комплекси) яких включені до балансуючої групи гарантованого покупця, відшкодовується частка вартості врегулювання небалансу електричної енергії балансуючої групи гарантованого покупця відповідно до цього Закону та договору про участь у балансуючій групі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26" w:name="n2903"/>
      <w:bookmarkEnd w:id="2526"/>
      <w:r w:rsidRPr="002A6942">
        <w:rPr>
          <w:rFonts w:ascii="Times New Roman" w:eastAsia="Times New Roman" w:hAnsi="Times New Roman" w:cs="Times New Roman"/>
          <w:i/>
          <w:iCs/>
          <w:sz w:val="24"/>
          <w:szCs w:val="24"/>
          <w:lang w:eastAsia="ru-RU"/>
        </w:rPr>
        <w:t>{Частина шоста статті 71 в редакції Законів </w:t>
      </w:r>
      <w:hyperlink r:id="rId820" w:anchor="n452"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w:t>
      </w:r>
      <w:hyperlink r:id="rId821" w:anchor="n54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27" w:name="n2672"/>
      <w:bookmarkEnd w:id="2527"/>
      <w:r w:rsidRPr="002A6942">
        <w:rPr>
          <w:rFonts w:ascii="Times New Roman" w:eastAsia="Times New Roman" w:hAnsi="Times New Roman" w:cs="Times New Roman"/>
          <w:sz w:val="24"/>
          <w:szCs w:val="24"/>
          <w:lang w:eastAsia="ru-RU"/>
        </w:rPr>
        <w:t>7. З метою мінімізації ризиків, пов’язаних із коливанням цін на ринку електричної енергії для виробника електричної енергії з альтернативних джерел енергії, який здійснює діяльність на ринку без застосування стимулювання, передбаченого </w:t>
      </w:r>
      <w:hyperlink r:id="rId822" w:anchor="n143" w:tgtFrame="_blank" w:history="1">
        <w:r w:rsidRPr="002A6942">
          <w:rPr>
            <w:rFonts w:ascii="Times New Roman" w:eastAsia="Times New Roman" w:hAnsi="Times New Roman" w:cs="Times New Roman"/>
            <w:color w:val="000099"/>
            <w:sz w:val="24"/>
            <w:szCs w:val="24"/>
            <w:u w:val="single"/>
            <w:lang w:eastAsia="ru-RU"/>
          </w:rPr>
          <w:t>статтями 9</w:t>
        </w:r>
      </w:hyperlink>
      <w:hyperlink r:id="rId823" w:anchor="n143"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1</w:t>
        </w:r>
      </w:hyperlink>
      <w:r w:rsidRPr="002A6942">
        <w:rPr>
          <w:rFonts w:ascii="Times New Roman" w:eastAsia="Times New Roman" w:hAnsi="Times New Roman" w:cs="Times New Roman"/>
          <w:sz w:val="24"/>
          <w:szCs w:val="24"/>
          <w:lang w:eastAsia="ru-RU"/>
        </w:rPr>
        <w:t>, </w:t>
      </w:r>
      <w:hyperlink r:id="rId824" w:anchor="n166" w:tgtFrame="_blank" w:history="1">
        <w:r w:rsidRPr="002A6942">
          <w:rPr>
            <w:rFonts w:ascii="Times New Roman" w:eastAsia="Times New Roman" w:hAnsi="Times New Roman" w:cs="Times New Roman"/>
            <w:color w:val="000099"/>
            <w:sz w:val="24"/>
            <w:szCs w:val="24"/>
            <w:u w:val="single"/>
            <w:lang w:eastAsia="ru-RU"/>
          </w:rPr>
          <w:t>9</w:t>
        </w:r>
      </w:hyperlink>
      <w:hyperlink r:id="rId825" w:anchor="n166"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2</w:t>
        </w:r>
      </w:hyperlink>
      <w:r w:rsidRPr="002A6942">
        <w:rPr>
          <w:rFonts w:ascii="Times New Roman" w:eastAsia="Times New Roman" w:hAnsi="Times New Roman" w:cs="Times New Roman"/>
          <w:sz w:val="24"/>
          <w:szCs w:val="24"/>
          <w:lang w:eastAsia="ru-RU"/>
        </w:rPr>
        <w:t>, </w:t>
      </w:r>
      <w:hyperlink r:id="rId826" w:anchor="n262" w:tgtFrame="_blank" w:history="1">
        <w:r w:rsidRPr="002A6942">
          <w:rPr>
            <w:rFonts w:ascii="Times New Roman" w:eastAsia="Times New Roman" w:hAnsi="Times New Roman" w:cs="Times New Roman"/>
            <w:color w:val="000099"/>
            <w:sz w:val="24"/>
            <w:szCs w:val="24"/>
            <w:u w:val="single"/>
            <w:lang w:eastAsia="ru-RU"/>
          </w:rPr>
          <w:t>9</w:t>
        </w:r>
      </w:hyperlink>
      <w:hyperlink r:id="rId827" w:anchor="n262"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3</w:t>
        </w:r>
      </w:hyperlink>
      <w:r w:rsidRPr="002A6942">
        <w:rPr>
          <w:rFonts w:ascii="Times New Roman" w:eastAsia="Times New Roman" w:hAnsi="Times New Roman" w:cs="Times New Roman"/>
          <w:sz w:val="24"/>
          <w:szCs w:val="24"/>
          <w:lang w:eastAsia="ru-RU"/>
        </w:rPr>
        <w:t> Закону України "Про альтернативні джерела енергії", крім виробників, об’єкти електроенергетики або черги будівництва (пускові комплекси) яких виключені з балансуючої групи гарантованого покупця відповідно до </w:t>
      </w:r>
      <w:hyperlink r:id="rId828" w:anchor="n2651" w:history="1">
        <w:r w:rsidRPr="002A6942">
          <w:rPr>
            <w:rFonts w:ascii="Times New Roman" w:eastAsia="Times New Roman" w:hAnsi="Times New Roman" w:cs="Times New Roman"/>
            <w:color w:val="006600"/>
            <w:sz w:val="24"/>
            <w:szCs w:val="24"/>
            <w:u w:val="single"/>
            <w:lang w:eastAsia="ru-RU"/>
          </w:rPr>
          <w:t>частини 4</w:t>
        </w:r>
      </w:hyperlink>
      <w:hyperlink r:id="rId829" w:anchor="n2651" w:history="1">
        <w:r w:rsidRPr="002A6942">
          <w:rPr>
            <w:rFonts w:ascii="Times New Roman" w:eastAsia="Times New Roman" w:hAnsi="Times New Roman" w:cs="Times New Roman"/>
            <w:b/>
            <w:bCs/>
            <w:color w:val="006600"/>
            <w:sz w:val="2"/>
            <w:szCs w:val="2"/>
            <w:u w:val="single"/>
            <w:vertAlign w:val="superscript"/>
            <w:lang w:eastAsia="ru-RU"/>
          </w:rPr>
          <w:t>-</w:t>
        </w:r>
        <w:r w:rsidRPr="002A6942">
          <w:rPr>
            <w:rFonts w:ascii="Times New Roman" w:eastAsia="Times New Roman" w:hAnsi="Times New Roman" w:cs="Times New Roman"/>
            <w:b/>
            <w:bCs/>
            <w:color w:val="006600"/>
            <w:sz w:val="16"/>
            <w:szCs w:val="16"/>
            <w:u w:val="single"/>
            <w:vertAlign w:val="superscript"/>
            <w:lang w:eastAsia="ru-RU"/>
          </w:rPr>
          <w:t>1</w:t>
        </w:r>
      </w:hyperlink>
      <w:r w:rsidRPr="002A6942">
        <w:rPr>
          <w:rFonts w:ascii="Times New Roman" w:eastAsia="Times New Roman" w:hAnsi="Times New Roman" w:cs="Times New Roman"/>
          <w:sz w:val="24"/>
          <w:szCs w:val="24"/>
          <w:lang w:eastAsia="ru-RU"/>
        </w:rPr>
        <w:t> статті 71 цього Закону, суб’єкт господарювання, який має намір продавати електричну енергію, вироблену на об’єкті електроенергетики або черзі його будівництва (пусковому комплексі), що використовує альтернативні джерела енергії, у будь-який час до початку будівництва та/або введення в експлуатацію відповідного об’єкта електроенергетики або черги його будівництва (пускового комплексу), або виробник електричної енергії у період експлуатації об’єкта електроенергетики або черги його будівництва (пускового комплексу), що використовує альтернативні джерела енергії, може укласти із споживачем, електропостачальником або трейдером договір про надання послуги із забезпечення стабільності ціни на електричну енергію, вироблену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28" w:name="n3293"/>
      <w:bookmarkEnd w:id="2528"/>
      <w:r w:rsidRPr="002A6942">
        <w:rPr>
          <w:rFonts w:ascii="Times New Roman" w:eastAsia="Times New Roman" w:hAnsi="Times New Roman" w:cs="Times New Roman"/>
          <w:sz w:val="24"/>
          <w:szCs w:val="24"/>
          <w:lang w:eastAsia="ru-RU"/>
        </w:rPr>
        <w:t>Укладення договору про надання послуги із забезпечення стабільності ціни на електричну енергію, вироблену з альтернативних джерел енергії, та його виконання не впливає на операції з купівлі-продажу та/або постачання електричної енергії, що здійснюються сторонами договору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29" w:name="n3294"/>
      <w:bookmarkEnd w:id="2529"/>
      <w:r w:rsidRPr="002A6942">
        <w:rPr>
          <w:rFonts w:ascii="Times New Roman" w:eastAsia="Times New Roman" w:hAnsi="Times New Roman" w:cs="Times New Roman"/>
          <w:sz w:val="24"/>
          <w:szCs w:val="24"/>
          <w:lang w:eastAsia="ru-RU"/>
        </w:rPr>
        <w:lastRenderedPageBreak/>
        <w:t>Не дозволяється укладення договору про надання послуги із забезпечення стабільності ціни на електричну енергію, вироблену з альтернативних джерел енергії, суб’єктом господарювання, який має намір продавати електричну енергію, вироблену на об’єкті електроенергетики або черзі його будівництва (пусковому комплексі), що використовує альтернативні джерела енергії, або виробником електричної енергії з альтернативних джерел енергії, до яких застосовується стимулювання, передбачене </w:t>
      </w:r>
      <w:hyperlink r:id="rId830" w:anchor="n143" w:tgtFrame="_blank" w:history="1">
        <w:r w:rsidRPr="002A6942">
          <w:rPr>
            <w:rFonts w:ascii="Times New Roman" w:eastAsia="Times New Roman" w:hAnsi="Times New Roman" w:cs="Times New Roman"/>
            <w:color w:val="000099"/>
            <w:sz w:val="24"/>
            <w:szCs w:val="24"/>
            <w:u w:val="single"/>
            <w:lang w:eastAsia="ru-RU"/>
          </w:rPr>
          <w:t>статтями 9</w:t>
        </w:r>
      </w:hyperlink>
      <w:hyperlink r:id="rId831" w:anchor="n143"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1</w:t>
        </w:r>
      </w:hyperlink>
      <w:r w:rsidRPr="002A6942">
        <w:rPr>
          <w:rFonts w:ascii="Times New Roman" w:eastAsia="Times New Roman" w:hAnsi="Times New Roman" w:cs="Times New Roman"/>
          <w:sz w:val="24"/>
          <w:szCs w:val="24"/>
          <w:lang w:eastAsia="ru-RU"/>
        </w:rPr>
        <w:t>, </w:t>
      </w:r>
      <w:hyperlink r:id="rId832" w:anchor="n166" w:tgtFrame="_blank" w:history="1">
        <w:r w:rsidRPr="002A6942">
          <w:rPr>
            <w:rFonts w:ascii="Times New Roman" w:eastAsia="Times New Roman" w:hAnsi="Times New Roman" w:cs="Times New Roman"/>
            <w:color w:val="000099"/>
            <w:sz w:val="24"/>
            <w:szCs w:val="24"/>
            <w:u w:val="single"/>
            <w:lang w:eastAsia="ru-RU"/>
          </w:rPr>
          <w:t>9</w:t>
        </w:r>
      </w:hyperlink>
      <w:hyperlink r:id="rId833" w:anchor="n166"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2</w:t>
        </w:r>
      </w:hyperlink>
      <w:r w:rsidRPr="002A6942">
        <w:rPr>
          <w:rFonts w:ascii="Times New Roman" w:eastAsia="Times New Roman" w:hAnsi="Times New Roman" w:cs="Times New Roman"/>
          <w:sz w:val="24"/>
          <w:szCs w:val="24"/>
          <w:lang w:eastAsia="ru-RU"/>
        </w:rPr>
        <w:t>, </w:t>
      </w:r>
      <w:hyperlink r:id="rId834" w:anchor="n262" w:tgtFrame="_blank" w:history="1">
        <w:r w:rsidRPr="002A6942">
          <w:rPr>
            <w:rFonts w:ascii="Times New Roman" w:eastAsia="Times New Roman" w:hAnsi="Times New Roman" w:cs="Times New Roman"/>
            <w:color w:val="000099"/>
            <w:sz w:val="24"/>
            <w:szCs w:val="24"/>
            <w:u w:val="single"/>
            <w:lang w:eastAsia="ru-RU"/>
          </w:rPr>
          <w:t>9</w:t>
        </w:r>
      </w:hyperlink>
      <w:hyperlink r:id="rId835" w:anchor="n262"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3</w:t>
        </w:r>
      </w:hyperlink>
      <w:r w:rsidRPr="002A6942">
        <w:rPr>
          <w:rFonts w:ascii="Times New Roman" w:eastAsia="Times New Roman" w:hAnsi="Times New Roman" w:cs="Times New Roman"/>
          <w:sz w:val="24"/>
          <w:szCs w:val="24"/>
          <w:lang w:eastAsia="ru-RU"/>
        </w:rPr>
        <w:t> Закону України "Про альтернативні джерела енергії", крім виробників, об’єкти електроенергетики або черги будівництва (пускові комплекси) яких виключені з балансуючої групи гарантованого покупця відповідно до </w:t>
      </w:r>
      <w:hyperlink r:id="rId836" w:anchor="n2651" w:history="1">
        <w:r w:rsidRPr="002A6942">
          <w:rPr>
            <w:rFonts w:ascii="Times New Roman" w:eastAsia="Times New Roman" w:hAnsi="Times New Roman" w:cs="Times New Roman"/>
            <w:color w:val="006600"/>
            <w:sz w:val="24"/>
            <w:szCs w:val="24"/>
            <w:u w:val="single"/>
            <w:lang w:eastAsia="ru-RU"/>
          </w:rPr>
          <w:t>частини 4</w:t>
        </w:r>
      </w:hyperlink>
      <w:hyperlink r:id="rId837" w:anchor="n2651" w:history="1">
        <w:r w:rsidRPr="002A6942">
          <w:rPr>
            <w:rFonts w:ascii="Times New Roman" w:eastAsia="Times New Roman" w:hAnsi="Times New Roman" w:cs="Times New Roman"/>
            <w:b/>
            <w:bCs/>
            <w:color w:val="006600"/>
            <w:sz w:val="2"/>
            <w:szCs w:val="2"/>
            <w:u w:val="single"/>
            <w:vertAlign w:val="superscript"/>
            <w:lang w:eastAsia="ru-RU"/>
          </w:rPr>
          <w:t>-</w:t>
        </w:r>
        <w:r w:rsidRPr="002A6942">
          <w:rPr>
            <w:rFonts w:ascii="Times New Roman" w:eastAsia="Times New Roman" w:hAnsi="Times New Roman" w:cs="Times New Roman"/>
            <w:b/>
            <w:bCs/>
            <w:color w:val="006600"/>
            <w:sz w:val="16"/>
            <w:szCs w:val="16"/>
            <w:u w:val="single"/>
            <w:vertAlign w:val="superscript"/>
            <w:lang w:eastAsia="ru-RU"/>
          </w:rPr>
          <w:t>1</w:t>
        </w:r>
      </w:hyperlink>
      <w:r w:rsidRPr="002A6942">
        <w:rPr>
          <w:rFonts w:ascii="Times New Roman" w:eastAsia="Times New Roman" w:hAnsi="Times New Roman" w:cs="Times New Roman"/>
          <w:sz w:val="24"/>
          <w:szCs w:val="24"/>
          <w:lang w:eastAsia="ru-RU"/>
        </w:rPr>
        <w:t> статті 71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30" w:name="n3295"/>
      <w:bookmarkEnd w:id="2530"/>
      <w:r w:rsidRPr="002A6942">
        <w:rPr>
          <w:rFonts w:ascii="Times New Roman" w:eastAsia="Times New Roman" w:hAnsi="Times New Roman" w:cs="Times New Roman"/>
          <w:sz w:val="24"/>
          <w:szCs w:val="24"/>
          <w:lang w:eastAsia="ru-RU"/>
        </w:rPr>
        <w:t>Договір про надання послуги із забезпечення стабільності ціни на електричну енергію, вироблену з альтернативних джерел енергії, повинен визначати: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31" w:name="n3296"/>
      <w:bookmarkEnd w:id="2531"/>
      <w:r w:rsidRPr="002A6942">
        <w:rPr>
          <w:rFonts w:ascii="Times New Roman" w:eastAsia="Times New Roman" w:hAnsi="Times New Roman" w:cs="Times New Roman"/>
          <w:sz w:val="24"/>
          <w:szCs w:val="24"/>
          <w:lang w:eastAsia="ru-RU"/>
        </w:rPr>
        <w:t>1) об’єкт електроенергетики або чергу будівництва електричної станції (пусковий комплекс) об’єкта електроенергетики, щодо якого укладається договір суб’єктом господарювання, який має намір продавати електричну енергію з альтернативних джерел, або виробником електричної енергії з альтернативних джерел;</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32" w:name="n3297"/>
      <w:bookmarkEnd w:id="2532"/>
      <w:r w:rsidRPr="002A6942">
        <w:rPr>
          <w:rFonts w:ascii="Times New Roman" w:eastAsia="Times New Roman" w:hAnsi="Times New Roman" w:cs="Times New Roman"/>
          <w:sz w:val="24"/>
          <w:szCs w:val="24"/>
          <w:lang w:eastAsia="ru-RU"/>
        </w:rPr>
        <w:t>2) індикативний показник ціни на електричну енергію на ринку електричної енергії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33" w:name="n3298"/>
      <w:bookmarkEnd w:id="2533"/>
      <w:r w:rsidRPr="002A6942">
        <w:rPr>
          <w:rFonts w:ascii="Times New Roman" w:eastAsia="Times New Roman" w:hAnsi="Times New Roman" w:cs="Times New Roman"/>
          <w:sz w:val="24"/>
          <w:szCs w:val="24"/>
          <w:lang w:eastAsia="ru-RU"/>
        </w:rPr>
        <w:t>3) допустимі верхній та нижній граничні рівні можливого коливання значень індикативного показника ціни на електричну енергію, в межах якого послуга не надається;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34" w:name="n3299"/>
      <w:bookmarkEnd w:id="2534"/>
      <w:r w:rsidRPr="002A6942">
        <w:rPr>
          <w:rFonts w:ascii="Times New Roman" w:eastAsia="Times New Roman" w:hAnsi="Times New Roman" w:cs="Times New Roman"/>
          <w:sz w:val="24"/>
          <w:szCs w:val="24"/>
          <w:lang w:eastAsia="ru-RU"/>
        </w:rPr>
        <w:t>4) порядок узгодження сторонами обсягу електричної енергії, щодо якого надається послуга;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35" w:name="n3300"/>
      <w:bookmarkEnd w:id="2535"/>
      <w:r w:rsidRPr="002A6942">
        <w:rPr>
          <w:rFonts w:ascii="Times New Roman" w:eastAsia="Times New Roman" w:hAnsi="Times New Roman" w:cs="Times New Roman"/>
          <w:sz w:val="24"/>
          <w:szCs w:val="24"/>
          <w:lang w:eastAsia="ru-RU"/>
        </w:rPr>
        <w:t>5) періодичність надання послуги;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36" w:name="n3301"/>
      <w:bookmarkEnd w:id="2536"/>
      <w:r w:rsidRPr="002A6942">
        <w:rPr>
          <w:rFonts w:ascii="Times New Roman" w:eastAsia="Times New Roman" w:hAnsi="Times New Roman" w:cs="Times New Roman"/>
          <w:sz w:val="24"/>
          <w:szCs w:val="24"/>
          <w:lang w:eastAsia="ru-RU"/>
        </w:rPr>
        <w:t>6) порядок визначення вартості послуги;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37" w:name="n3302"/>
      <w:bookmarkEnd w:id="2537"/>
      <w:r w:rsidRPr="002A6942">
        <w:rPr>
          <w:rFonts w:ascii="Times New Roman" w:eastAsia="Times New Roman" w:hAnsi="Times New Roman" w:cs="Times New Roman"/>
          <w:sz w:val="24"/>
          <w:szCs w:val="24"/>
          <w:lang w:eastAsia="ru-RU"/>
        </w:rPr>
        <w:t>7) порядок здійснення оплати послуг за договором;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38" w:name="n3303"/>
      <w:bookmarkEnd w:id="2538"/>
      <w:r w:rsidRPr="002A6942">
        <w:rPr>
          <w:rFonts w:ascii="Times New Roman" w:eastAsia="Times New Roman" w:hAnsi="Times New Roman" w:cs="Times New Roman"/>
          <w:sz w:val="24"/>
          <w:szCs w:val="24"/>
          <w:lang w:eastAsia="ru-RU"/>
        </w:rPr>
        <w:t>8) зобов’язання суб’єкта господарювання, який має намір продавати електричну енергію, вироблену на об’єкті електроенергетики або черзі його будівництва (пусковому комплексі), щодо будівництва та введення в експлуатацію такого об’єкта електроенергетики або черги будівництва електричної станції (пускового комплексу) об’єкта електроенергетики у термін, встановлений договором;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39" w:name="n3304"/>
      <w:bookmarkEnd w:id="2539"/>
      <w:r w:rsidRPr="002A6942">
        <w:rPr>
          <w:rFonts w:ascii="Times New Roman" w:eastAsia="Times New Roman" w:hAnsi="Times New Roman" w:cs="Times New Roman"/>
          <w:sz w:val="24"/>
          <w:szCs w:val="24"/>
          <w:lang w:eastAsia="ru-RU"/>
        </w:rPr>
        <w:t>9) зобов’язання сторін договору щодо виконання вимог законодавства до учасників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40" w:name="n3305"/>
      <w:bookmarkEnd w:id="2540"/>
      <w:r w:rsidRPr="002A6942">
        <w:rPr>
          <w:rFonts w:ascii="Times New Roman" w:eastAsia="Times New Roman" w:hAnsi="Times New Roman" w:cs="Times New Roman"/>
          <w:sz w:val="24"/>
          <w:szCs w:val="24"/>
          <w:lang w:eastAsia="ru-RU"/>
        </w:rPr>
        <w:t>10) інші права та обов’язки, відповідальність сторін;</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41" w:name="n3306"/>
      <w:bookmarkEnd w:id="2541"/>
      <w:r w:rsidRPr="002A6942">
        <w:rPr>
          <w:rFonts w:ascii="Times New Roman" w:eastAsia="Times New Roman" w:hAnsi="Times New Roman" w:cs="Times New Roman"/>
          <w:sz w:val="24"/>
          <w:szCs w:val="24"/>
          <w:lang w:eastAsia="ru-RU"/>
        </w:rPr>
        <w:t>11) дату початку надання послуги за договором;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42" w:name="n3307"/>
      <w:bookmarkEnd w:id="2542"/>
      <w:r w:rsidRPr="002A6942">
        <w:rPr>
          <w:rFonts w:ascii="Times New Roman" w:eastAsia="Times New Roman" w:hAnsi="Times New Roman" w:cs="Times New Roman"/>
          <w:sz w:val="24"/>
          <w:szCs w:val="24"/>
          <w:lang w:eastAsia="ru-RU"/>
        </w:rPr>
        <w:t>12) строк дії договору, підстави та порядок його дострокового припинення;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43" w:name="n3308"/>
      <w:bookmarkEnd w:id="2543"/>
      <w:r w:rsidRPr="002A6942">
        <w:rPr>
          <w:rFonts w:ascii="Times New Roman" w:eastAsia="Times New Roman" w:hAnsi="Times New Roman" w:cs="Times New Roman"/>
          <w:sz w:val="24"/>
          <w:szCs w:val="24"/>
          <w:lang w:eastAsia="ru-RU"/>
        </w:rPr>
        <w:t>13) інші умови за згодою сторін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44" w:name="n3309"/>
      <w:bookmarkEnd w:id="2544"/>
      <w:r w:rsidRPr="002A6942">
        <w:rPr>
          <w:rFonts w:ascii="Times New Roman" w:eastAsia="Times New Roman" w:hAnsi="Times New Roman" w:cs="Times New Roman"/>
          <w:sz w:val="24"/>
          <w:szCs w:val="24"/>
          <w:lang w:eastAsia="ru-RU"/>
        </w:rPr>
        <w:t>Договір про надання послуги із забезпечення стабільності ціни на електричну енергію, вироблену з альтернативних джерел енергії, додатково може передбачати умови передачі виробником електричної енергії з альтернативних джерел енергії гарантій походження електричної енергії, виробленої з відновлюваних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45" w:name="n3310"/>
      <w:bookmarkEnd w:id="2545"/>
      <w:r w:rsidRPr="002A6942">
        <w:rPr>
          <w:rFonts w:ascii="Times New Roman" w:eastAsia="Times New Roman" w:hAnsi="Times New Roman" w:cs="Times New Roman"/>
          <w:sz w:val="24"/>
          <w:szCs w:val="24"/>
          <w:lang w:eastAsia="ru-RU"/>
        </w:rPr>
        <w:t>Загальний обсяг електричної енергії за одним об’єктом електроенергетики або чергою його будівництва (пусковим комплексом), щодо якого надається послуга із забезпечення стабільності ціни на електричну енергію, вироблену з альтернативних джерел енергії, незалежно від кількості укладених із споживачами, електропостачальниками або трейдерами договорів про надання послуги із забезпечення стабільності ціни на електричну енергію, вироблену з альтернативних джерел енергії, щодо такого об’єкта, не може перевищувати обсяг електричної енергії, відпущений у відповідному періоді таким об’єктом електроенергетики або чергою його будівництва (пусковим комплексом).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46" w:name="n3311"/>
      <w:bookmarkEnd w:id="2546"/>
      <w:r w:rsidRPr="002A6942">
        <w:rPr>
          <w:rFonts w:ascii="Times New Roman" w:eastAsia="Times New Roman" w:hAnsi="Times New Roman" w:cs="Times New Roman"/>
          <w:sz w:val="24"/>
          <w:szCs w:val="24"/>
          <w:lang w:eastAsia="ru-RU"/>
        </w:rPr>
        <w:t xml:space="preserve">Зобов’язання з надання послуги із забезпечення стабільності ціни на електричну енергію, вироблену з альтернативних джерел енергії, виникають у сторін договору з дати, визначеної у договорі, але не раніше дати здійснення виробником електричної енергії першої операції з продажу на ринку електричної енергії, виробленої на об’єкті електроенергетики або черзі його будівництва (пусковому комплексі), щодо якого укладено договір про надання послуги із забезпечення стабільності ціни на електричну енергію, </w:t>
      </w:r>
      <w:r w:rsidRPr="002A6942">
        <w:rPr>
          <w:rFonts w:ascii="Times New Roman" w:eastAsia="Times New Roman" w:hAnsi="Times New Roman" w:cs="Times New Roman"/>
          <w:sz w:val="24"/>
          <w:szCs w:val="24"/>
          <w:lang w:eastAsia="ru-RU"/>
        </w:rPr>
        <w:lastRenderedPageBreak/>
        <w:t>вироблену з альтернативних джерел енергії. Договір про надання послуги із забезпечення стабільності ціни на електричну енергію, вироблену з альтернативних джерел енергії, укладається на строк не менше одного року з дати початку надання послуги за договором.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47" w:name="n3312"/>
      <w:bookmarkEnd w:id="2547"/>
      <w:r w:rsidRPr="002A6942">
        <w:rPr>
          <w:rFonts w:ascii="Times New Roman" w:eastAsia="Times New Roman" w:hAnsi="Times New Roman" w:cs="Times New Roman"/>
          <w:sz w:val="24"/>
          <w:szCs w:val="24"/>
          <w:lang w:eastAsia="ru-RU"/>
        </w:rPr>
        <w:t>Про укладення, внесення змін або припинення договору про надання послуги із забезпечення стабільності ціни на електричну енергію, вироблену з альтернативних джерел енергії, сторони самостійно повідомляють оператора системи передачі та Регулятора протягом п’яти робочих днів з дати укладення, внесення змін або припинення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48" w:name="n3313"/>
      <w:bookmarkEnd w:id="2548"/>
      <w:r w:rsidRPr="002A6942">
        <w:rPr>
          <w:rFonts w:ascii="Times New Roman" w:eastAsia="Times New Roman" w:hAnsi="Times New Roman" w:cs="Times New Roman"/>
          <w:sz w:val="24"/>
          <w:szCs w:val="24"/>
          <w:lang w:eastAsia="ru-RU"/>
        </w:rPr>
        <w:t>Повідомлення повинно містити інформацію про: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49" w:name="n3314"/>
      <w:bookmarkEnd w:id="2549"/>
      <w:r w:rsidRPr="002A6942">
        <w:rPr>
          <w:rFonts w:ascii="Times New Roman" w:eastAsia="Times New Roman" w:hAnsi="Times New Roman" w:cs="Times New Roman"/>
          <w:sz w:val="24"/>
          <w:szCs w:val="24"/>
          <w:lang w:eastAsia="ru-RU"/>
        </w:rPr>
        <w:t>дату укладення, внесення змін або припинення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50" w:name="n3315"/>
      <w:bookmarkEnd w:id="2550"/>
      <w:r w:rsidRPr="002A6942">
        <w:rPr>
          <w:rFonts w:ascii="Times New Roman" w:eastAsia="Times New Roman" w:hAnsi="Times New Roman" w:cs="Times New Roman"/>
          <w:sz w:val="24"/>
          <w:szCs w:val="24"/>
          <w:lang w:eastAsia="ru-RU"/>
        </w:rPr>
        <w:t>сторони договору та їх реквізити;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51" w:name="n3316"/>
      <w:bookmarkEnd w:id="2551"/>
      <w:r w:rsidRPr="002A6942">
        <w:rPr>
          <w:rFonts w:ascii="Times New Roman" w:eastAsia="Times New Roman" w:hAnsi="Times New Roman" w:cs="Times New Roman"/>
          <w:sz w:val="24"/>
          <w:szCs w:val="24"/>
          <w:lang w:eastAsia="ru-RU"/>
        </w:rPr>
        <w:t>об’єкт електроенергетики або чергу його будівництва (пусковий комплекс), щодо якого укладається, змінюється або припиняється договір;</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52" w:name="n3317"/>
      <w:bookmarkEnd w:id="2552"/>
      <w:r w:rsidRPr="002A6942">
        <w:rPr>
          <w:rFonts w:ascii="Times New Roman" w:eastAsia="Times New Roman" w:hAnsi="Times New Roman" w:cs="Times New Roman"/>
          <w:sz w:val="24"/>
          <w:szCs w:val="24"/>
          <w:lang w:eastAsia="ru-RU"/>
        </w:rPr>
        <w:t>індикативний показник ціни на електричну енергію на ринку електричної енергії України, визначений сторонами у договорі;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53" w:name="n3318"/>
      <w:bookmarkEnd w:id="2553"/>
      <w:r w:rsidRPr="002A6942">
        <w:rPr>
          <w:rFonts w:ascii="Times New Roman" w:eastAsia="Times New Roman" w:hAnsi="Times New Roman" w:cs="Times New Roman"/>
          <w:sz w:val="24"/>
          <w:szCs w:val="24"/>
          <w:lang w:eastAsia="ru-RU"/>
        </w:rPr>
        <w:t>допустимі верхній та нижній граничні рівні можливого коливання значень індикативного показника ціни на електричну енергію, в межах якого послуга не надається;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54" w:name="n3319"/>
      <w:bookmarkEnd w:id="2554"/>
      <w:r w:rsidRPr="002A6942">
        <w:rPr>
          <w:rFonts w:ascii="Times New Roman" w:eastAsia="Times New Roman" w:hAnsi="Times New Roman" w:cs="Times New Roman"/>
          <w:sz w:val="24"/>
          <w:szCs w:val="24"/>
          <w:lang w:eastAsia="ru-RU"/>
        </w:rPr>
        <w:t>порядок узгодження сторонами обсягу електричної енергії, щодо якого надається послуга;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55" w:name="n3320"/>
      <w:bookmarkEnd w:id="2555"/>
      <w:r w:rsidRPr="002A6942">
        <w:rPr>
          <w:rFonts w:ascii="Times New Roman" w:eastAsia="Times New Roman" w:hAnsi="Times New Roman" w:cs="Times New Roman"/>
          <w:sz w:val="24"/>
          <w:szCs w:val="24"/>
          <w:lang w:eastAsia="ru-RU"/>
        </w:rPr>
        <w:t>умови передачі виробником електричної енергії з альтернативних джерел енергії гарантій походження електричної енергії, виробленої з відновлюваних джерел енергії (у разі їх наявності);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56" w:name="n3321"/>
      <w:bookmarkEnd w:id="2556"/>
      <w:r w:rsidRPr="002A6942">
        <w:rPr>
          <w:rFonts w:ascii="Times New Roman" w:eastAsia="Times New Roman" w:hAnsi="Times New Roman" w:cs="Times New Roman"/>
          <w:sz w:val="24"/>
          <w:szCs w:val="24"/>
          <w:lang w:eastAsia="ru-RU"/>
        </w:rPr>
        <w:t>дату початку надання послуги за договором;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57" w:name="n3322"/>
      <w:bookmarkEnd w:id="2557"/>
      <w:r w:rsidRPr="002A6942">
        <w:rPr>
          <w:rFonts w:ascii="Times New Roman" w:eastAsia="Times New Roman" w:hAnsi="Times New Roman" w:cs="Times New Roman"/>
          <w:sz w:val="24"/>
          <w:szCs w:val="24"/>
          <w:lang w:eastAsia="ru-RU"/>
        </w:rPr>
        <w:t>строк дії договору.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58" w:name="n3323"/>
      <w:bookmarkEnd w:id="2558"/>
      <w:r w:rsidRPr="002A6942">
        <w:rPr>
          <w:rFonts w:ascii="Times New Roman" w:eastAsia="Times New Roman" w:hAnsi="Times New Roman" w:cs="Times New Roman"/>
          <w:sz w:val="24"/>
          <w:szCs w:val="24"/>
          <w:lang w:eastAsia="ru-RU"/>
        </w:rPr>
        <w:t>Регулятор вносить відповідну інформацію до реєстру об’єктів електроенергетики та генеруючих установок активних споживачів, що використовують альтернативні джерела енергії для виробництва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59" w:name="n3292"/>
      <w:bookmarkEnd w:id="2559"/>
      <w:r w:rsidRPr="002A6942">
        <w:rPr>
          <w:rFonts w:ascii="Times New Roman" w:eastAsia="Times New Roman" w:hAnsi="Times New Roman" w:cs="Times New Roman"/>
          <w:i/>
          <w:iCs/>
          <w:sz w:val="24"/>
          <w:szCs w:val="24"/>
          <w:lang w:eastAsia="ru-RU"/>
        </w:rPr>
        <w:t>{Частина сьома статті 71 в редакції Закону </w:t>
      </w:r>
      <w:hyperlink r:id="rId838" w:anchor="n545"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60" w:name="n2699"/>
      <w:bookmarkEnd w:id="2560"/>
      <w:r w:rsidRPr="002A6942">
        <w:rPr>
          <w:rFonts w:ascii="Times New Roman" w:eastAsia="Times New Roman" w:hAnsi="Times New Roman" w:cs="Times New Roman"/>
          <w:sz w:val="24"/>
          <w:szCs w:val="24"/>
          <w:lang w:eastAsia="ru-RU"/>
        </w:rPr>
        <w:t>8. Виробникам електричної енергії, яким встановлено "зелений" тариф та які перебувають у балансуючій групі гарантованого покупця, дозволяється зберігати енергію, вироблену власними електроустановками з альтернативних джерел енергії, на установці зберігання енергії у місці провадження ліцензованої діяльності з виробництва електричної енергії без отримання ліцензії на провадження господарської діяльності із зберігання електричної енергії за таких умов: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61" w:name="n3568"/>
      <w:bookmarkEnd w:id="2561"/>
      <w:r w:rsidRPr="002A6942">
        <w:rPr>
          <w:rFonts w:ascii="Times New Roman" w:eastAsia="Times New Roman" w:hAnsi="Times New Roman" w:cs="Times New Roman"/>
          <w:sz w:val="24"/>
          <w:szCs w:val="24"/>
          <w:lang w:eastAsia="ru-RU"/>
        </w:rPr>
        <w:t>відбір електричної енергії здійснюється установкою зберігання енергії виключно від власних генеруючих установок;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62" w:name="n3569"/>
      <w:bookmarkEnd w:id="2562"/>
      <w:r w:rsidRPr="002A6942">
        <w:rPr>
          <w:rFonts w:ascii="Times New Roman" w:eastAsia="Times New Roman" w:hAnsi="Times New Roman" w:cs="Times New Roman"/>
          <w:sz w:val="24"/>
          <w:szCs w:val="24"/>
          <w:lang w:eastAsia="ru-RU"/>
        </w:rPr>
        <w:t>у будь-який момент часу потужність, з якою здійснюється відпуск електричної енергії, не перевищує встановлену потужність електроустановок такого виробника відповідно до ліцензії на провадження господарської діяльності з виробництва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63" w:name="n3570"/>
      <w:bookmarkEnd w:id="2563"/>
      <w:r w:rsidRPr="002A6942">
        <w:rPr>
          <w:rFonts w:ascii="Times New Roman" w:eastAsia="Times New Roman" w:hAnsi="Times New Roman" w:cs="Times New Roman"/>
          <w:sz w:val="24"/>
          <w:szCs w:val="24"/>
          <w:lang w:eastAsia="ru-RU"/>
        </w:rPr>
        <w:t>за наявності окремого комерційного обліку електричної енергії, перетікання якої здійснено до/з установки зберігання енергії, відповідно до вимог </w:t>
      </w:r>
      <w:hyperlink r:id="rId839" w:anchor="n9" w:tgtFrame="_blank" w:history="1">
        <w:r w:rsidRPr="002A6942">
          <w:rPr>
            <w:rFonts w:ascii="Times New Roman" w:eastAsia="Times New Roman" w:hAnsi="Times New Roman" w:cs="Times New Roman"/>
            <w:color w:val="000099"/>
            <w:sz w:val="24"/>
            <w:szCs w:val="24"/>
            <w:u w:val="single"/>
            <w:lang w:eastAsia="ru-RU"/>
          </w:rPr>
          <w:t>кодексу комерційного обліку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64" w:name="n3571"/>
      <w:bookmarkEnd w:id="2564"/>
      <w:r w:rsidRPr="002A6942">
        <w:rPr>
          <w:rFonts w:ascii="Times New Roman" w:eastAsia="Times New Roman" w:hAnsi="Times New Roman" w:cs="Times New Roman"/>
          <w:sz w:val="24"/>
          <w:szCs w:val="24"/>
          <w:lang w:eastAsia="ru-RU"/>
        </w:rPr>
        <w:t xml:space="preserve">Виробникам електричної енергії, яким встановлено "зелений" тариф та які не входять до складу балансуючої групи гарантованого покупця, дозволяється зберігати енергію на установці зберігання енергії з відбором електричної енергії установкою зберігання енергії від власних генеруючих установок та/або з мереж оператора системи передачі чи оператора системи розподілу у місці провадження ліцензованої діяльності з виробництва без отримання ліцензії на провадження господарської діяльності, якщо в будь-який момент часу сумарна потужність, з якою здійснюється відпуск електричної енергії з мереж виробника до мереж оператора системи передачі або оператора системи розподілу або відбір з мереж оператора системи передачі або оператора системи розподілу до мереж виробника електричної енергії, не перевищує замовленої до приєднання потужності, з урахуванням дозволеної (договірної) </w:t>
      </w:r>
      <w:r w:rsidRPr="002A6942">
        <w:rPr>
          <w:rFonts w:ascii="Times New Roman" w:eastAsia="Times New Roman" w:hAnsi="Times New Roman" w:cs="Times New Roman"/>
          <w:sz w:val="24"/>
          <w:szCs w:val="24"/>
          <w:lang w:eastAsia="ru-RU"/>
        </w:rPr>
        <w:lastRenderedPageBreak/>
        <w:t>потужності електроустановок такого виробника в місці провадження ліцензованої діяльності згідно з договором про приєднання та за наявності окремого комерційного обліку електричної енергії, перетікання якої здійснено до/з установки зберігання енергії, відповідно до вимог </w:t>
      </w:r>
      <w:hyperlink r:id="rId840" w:anchor="n9" w:tgtFrame="_blank" w:history="1">
        <w:r w:rsidRPr="002A6942">
          <w:rPr>
            <w:rFonts w:ascii="Times New Roman" w:eastAsia="Times New Roman" w:hAnsi="Times New Roman" w:cs="Times New Roman"/>
            <w:color w:val="000099"/>
            <w:sz w:val="24"/>
            <w:szCs w:val="24"/>
            <w:u w:val="single"/>
            <w:lang w:eastAsia="ru-RU"/>
          </w:rPr>
          <w:t>кодексу комерційного обліку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65" w:name="n3572"/>
      <w:bookmarkEnd w:id="2565"/>
      <w:r w:rsidRPr="002A6942">
        <w:rPr>
          <w:rFonts w:ascii="Times New Roman" w:eastAsia="Times New Roman" w:hAnsi="Times New Roman" w:cs="Times New Roman"/>
          <w:sz w:val="24"/>
          <w:szCs w:val="24"/>
          <w:lang w:eastAsia="ru-RU"/>
        </w:rPr>
        <w:t>Виробникам електричної енергії, які за результатами аукціону набули право на підтримку, та виробникам електричної енергії, які не мають права на підтримку, дозволяється використовувати установку зберігання енергії з відбором електричної енергії установкою зберігання енергії від власних генеруючих установок та/або з мереж оператора системи передачі чи оператора системи розподілу у місці провадження ліцензованої діяльності з виробництва електричної енергії без отримання ліцензії на провадження господарської діяльності із зберігання енергії, якщо в будь-який момент часу сумарна потужність, з якою здійснюється відпуск електричної енергії з мереж виробника до мереж оператора системи передачі або оператора системи розподілу або відбір з мереж оператора системи передачі або оператора системи розподілу до мереж виробника електричної енергії, не перевищує замовленої до приєднання потужності з урахуванням дозволеної (договірної) потужності електроустановок такого виробника в місці провадження ліцензованої діяльності згідно з договором про приєднання та за наявності окремого комерційного обліку електричної енергії, перетікання якої здійснено до/з установки зберігання енергії, відповідно до вимог </w:t>
      </w:r>
      <w:hyperlink r:id="rId841" w:anchor="n9" w:tgtFrame="_blank" w:history="1">
        <w:r w:rsidRPr="002A6942">
          <w:rPr>
            <w:rFonts w:ascii="Times New Roman" w:eastAsia="Times New Roman" w:hAnsi="Times New Roman" w:cs="Times New Roman"/>
            <w:color w:val="000099"/>
            <w:sz w:val="24"/>
            <w:szCs w:val="24"/>
            <w:u w:val="single"/>
            <w:lang w:eastAsia="ru-RU"/>
          </w:rPr>
          <w:t>кодексу комерційного обліку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66" w:name="n3573"/>
      <w:bookmarkEnd w:id="2566"/>
      <w:r w:rsidRPr="002A6942">
        <w:rPr>
          <w:rFonts w:ascii="Times New Roman" w:eastAsia="Times New Roman" w:hAnsi="Times New Roman" w:cs="Times New Roman"/>
          <w:sz w:val="24"/>
          <w:szCs w:val="24"/>
          <w:lang w:eastAsia="ru-RU"/>
        </w:rPr>
        <w:t>Встановлення установки зберігання енергії виробниками електричної енергії, яким встановлено "зелений" тариф, незалежно від перебування об’єкта такого виробника в балансуючій групі гарантованого покупця, або суб’єктами господарювання, які за результатами аукціону набули право на підтримку, не є підставою для перегляду "зеленого" тарифу або будь-яких інших умов надання підтримки.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67" w:name="n3567"/>
      <w:bookmarkEnd w:id="2567"/>
      <w:r w:rsidRPr="002A6942">
        <w:rPr>
          <w:rFonts w:ascii="Times New Roman" w:eastAsia="Times New Roman" w:hAnsi="Times New Roman" w:cs="Times New Roman"/>
          <w:i/>
          <w:iCs/>
          <w:sz w:val="24"/>
          <w:szCs w:val="24"/>
          <w:lang w:eastAsia="ru-RU"/>
        </w:rPr>
        <w:t>{Частина восьма статті 71 в редакції Закону </w:t>
      </w:r>
      <w:hyperlink r:id="rId842" w:anchor="n349"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68" w:name="n2700"/>
      <w:bookmarkEnd w:id="2568"/>
      <w:r w:rsidRPr="002A6942">
        <w:rPr>
          <w:rFonts w:ascii="Times New Roman" w:eastAsia="Times New Roman" w:hAnsi="Times New Roman" w:cs="Times New Roman"/>
          <w:sz w:val="24"/>
          <w:szCs w:val="24"/>
          <w:lang w:eastAsia="ru-RU"/>
        </w:rPr>
        <w:t>9. Встановлення установки зберігання енергії виробниками електричної енергії, яким встановлено "зелений" тариф або які за результатами аукціону отримали право на підтримку, не є підставою для перегляду встановленого "зеленого" тарифу або аукціонної ціни, якщо виконуються всі умови, визначені частиною восьмою цієї статті.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69" w:name="n3324"/>
      <w:bookmarkEnd w:id="2569"/>
      <w:r w:rsidRPr="002A6942">
        <w:rPr>
          <w:rFonts w:ascii="Times New Roman" w:eastAsia="Times New Roman" w:hAnsi="Times New Roman" w:cs="Times New Roman"/>
          <w:i/>
          <w:iCs/>
          <w:sz w:val="24"/>
          <w:szCs w:val="24"/>
          <w:lang w:eastAsia="ru-RU"/>
        </w:rPr>
        <w:t>{Частина дев'ята статті 71 із змінами, внесеними згідно із Законом </w:t>
      </w:r>
      <w:hyperlink r:id="rId843" w:anchor="n60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70" w:name="n3326"/>
      <w:bookmarkEnd w:id="2570"/>
      <w:r w:rsidRPr="002A6942">
        <w:rPr>
          <w:rFonts w:ascii="Times New Roman" w:eastAsia="Times New Roman" w:hAnsi="Times New Roman" w:cs="Times New Roman"/>
          <w:sz w:val="24"/>
          <w:szCs w:val="24"/>
          <w:lang w:eastAsia="ru-RU"/>
        </w:rPr>
        <w:t>10. Будівництво, капітальний ремонт, реконструкція, реставрація, технічне переоснащення об’єктів електроенергетики або черг їх будівництва (пускових комплексів) суб’єктами господарювання, які виробляють електричну енергію з альтернативних джерел енергії, без збільшення встановленої потужності об’єкта електроенергетики та яким встановлено "зелений" тариф, не є підставою для зміни розміру "зеленого" тарифу, скасування або припинення дії "зеленого" тарифу для таких об’єктів електроенергетики або черг будівництва електричної станції (пускового комплексу).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71" w:name="n3325"/>
      <w:bookmarkEnd w:id="2571"/>
      <w:r w:rsidRPr="002A6942">
        <w:rPr>
          <w:rFonts w:ascii="Times New Roman" w:eastAsia="Times New Roman" w:hAnsi="Times New Roman" w:cs="Times New Roman"/>
          <w:i/>
          <w:iCs/>
          <w:sz w:val="24"/>
          <w:szCs w:val="24"/>
          <w:lang w:eastAsia="ru-RU"/>
        </w:rPr>
        <w:t>{Статтю 71 доповнено частиною десятою згідно із Законом </w:t>
      </w:r>
      <w:hyperlink r:id="rId844" w:anchor="n610"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72" w:name="n2633"/>
      <w:bookmarkEnd w:id="2572"/>
      <w:r w:rsidRPr="002A6942">
        <w:rPr>
          <w:rFonts w:ascii="Times New Roman" w:eastAsia="Times New Roman" w:hAnsi="Times New Roman" w:cs="Times New Roman"/>
          <w:i/>
          <w:iCs/>
          <w:sz w:val="24"/>
          <w:szCs w:val="24"/>
          <w:lang w:eastAsia="ru-RU"/>
        </w:rPr>
        <w:t>{Стаття 71 із змінами, внесеними згідно із Законами </w:t>
      </w:r>
      <w:hyperlink r:id="rId845" w:anchor="n233"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w:t>
      </w:r>
      <w:hyperlink r:id="rId846" w:anchor="n127"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w:t>
      </w:r>
      <w:hyperlink r:id="rId847" w:anchor="n113" w:tgtFrame="_blank" w:history="1">
        <w:r w:rsidRPr="002A6942">
          <w:rPr>
            <w:rFonts w:ascii="Times New Roman" w:eastAsia="Times New Roman" w:hAnsi="Times New Roman" w:cs="Times New Roman"/>
            <w:i/>
            <w:iCs/>
            <w:color w:val="000099"/>
            <w:sz w:val="24"/>
            <w:szCs w:val="24"/>
            <w:u w:val="single"/>
            <w:lang w:eastAsia="ru-RU"/>
          </w:rPr>
          <w:t>№ 2046-IX від 15.02.2022</w:t>
        </w:r>
      </w:hyperlink>
      <w:r w:rsidRPr="002A6942">
        <w:rPr>
          <w:rFonts w:ascii="Times New Roman" w:eastAsia="Times New Roman" w:hAnsi="Times New Roman" w:cs="Times New Roman"/>
          <w:i/>
          <w:iCs/>
          <w:sz w:val="24"/>
          <w:szCs w:val="24"/>
          <w:lang w:eastAsia="ru-RU"/>
        </w:rPr>
        <w:t>; в редакції Закону </w:t>
      </w:r>
      <w:hyperlink r:id="rId848" w:anchor="n246" w:tgtFrame="_blank" w:history="1">
        <w:r w:rsidRPr="002A6942">
          <w:rPr>
            <w:rFonts w:ascii="Times New Roman" w:eastAsia="Times New Roman" w:hAnsi="Times New Roman" w:cs="Times New Roman"/>
            <w:i/>
            <w:iCs/>
            <w:color w:val="000099"/>
            <w:sz w:val="24"/>
            <w:szCs w:val="24"/>
            <w:u w:val="single"/>
            <w:lang w:eastAsia="ru-RU"/>
          </w:rPr>
          <w:t>№ 2479-IX від 29.07.2022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73" w:name="n1473"/>
      <w:bookmarkEnd w:id="2573"/>
      <w:r w:rsidRPr="002A6942">
        <w:rPr>
          <w:rFonts w:ascii="Times New Roman" w:eastAsia="Times New Roman" w:hAnsi="Times New Roman" w:cs="Times New Roman"/>
          <w:b/>
          <w:bCs/>
          <w:sz w:val="24"/>
          <w:szCs w:val="24"/>
          <w:lang w:eastAsia="ru-RU"/>
        </w:rPr>
        <w:t>Стаття 72.</w:t>
      </w:r>
      <w:r w:rsidRPr="002A6942">
        <w:rPr>
          <w:rFonts w:ascii="Times New Roman" w:eastAsia="Times New Roman" w:hAnsi="Times New Roman" w:cs="Times New Roman"/>
          <w:sz w:val="24"/>
          <w:szCs w:val="24"/>
          <w:lang w:eastAsia="ru-RU"/>
        </w:rPr>
        <w:t> Роздрібний ринок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74" w:name="n1474"/>
      <w:bookmarkEnd w:id="2574"/>
      <w:r w:rsidRPr="002A6942">
        <w:rPr>
          <w:rFonts w:ascii="Times New Roman" w:eastAsia="Times New Roman" w:hAnsi="Times New Roman" w:cs="Times New Roman"/>
          <w:sz w:val="24"/>
          <w:szCs w:val="24"/>
          <w:lang w:eastAsia="ru-RU"/>
        </w:rPr>
        <w:t>1. Роздрібний ринок функціонує для задоволення потреб споживачів у електричній енергії та пов’язаних з цим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75" w:name="n1475"/>
      <w:bookmarkEnd w:id="2575"/>
      <w:r w:rsidRPr="002A6942">
        <w:rPr>
          <w:rFonts w:ascii="Times New Roman" w:eastAsia="Times New Roman" w:hAnsi="Times New Roman" w:cs="Times New Roman"/>
          <w:sz w:val="24"/>
          <w:szCs w:val="24"/>
          <w:lang w:eastAsia="ru-RU"/>
        </w:rPr>
        <w:t>Учасниками роздрібного ринку електричної енергії є споживачі, електропостачальники, оператор системи передачі, оператори систем розподілу, інші учасники ринку, які надають послуги, пов’язані з постачанням електричної енергії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76" w:name="n1476"/>
      <w:bookmarkEnd w:id="2576"/>
      <w:r w:rsidRPr="002A6942">
        <w:rPr>
          <w:rFonts w:ascii="Times New Roman" w:eastAsia="Times New Roman" w:hAnsi="Times New Roman" w:cs="Times New Roman"/>
          <w:sz w:val="24"/>
          <w:szCs w:val="24"/>
          <w:lang w:eastAsia="ru-RU"/>
        </w:rPr>
        <w:t>2. Постачання електричної енергії споживачу здійснюється електропостачальником за відповідним договором постачання електричної енергії споживачу, укладеним відповідно до правил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77" w:name="n1477"/>
      <w:bookmarkEnd w:id="2577"/>
      <w:r w:rsidRPr="002A6942">
        <w:rPr>
          <w:rFonts w:ascii="Times New Roman" w:eastAsia="Times New Roman" w:hAnsi="Times New Roman" w:cs="Times New Roman"/>
          <w:sz w:val="24"/>
          <w:szCs w:val="24"/>
          <w:lang w:eastAsia="ru-RU"/>
        </w:rPr>
        <w:t>Оператор системи передачі та оператори систем розподілу забезпечують приєднання електроустановок споживачів до електричних мереж у порядку, встановленому </w:t>
      </w:r>
      <w:hyperlink r:id="rId849" w:anchor="n499" w:history="1">
        <w:r w:rsidRPr="002A6942">
          <w:rPr>
            <w:rFonts w:ascii="Times New Roman" w:eastAsia="Times New Roman" w:hAnsi="Times New Roman" w:cs="Times New Roman"/>
            <w:color w:val="006600"/>
            <w:sz w:val="24"/>
            <w:szCs w:val="24"/>
            <w:u w:val="single"/>
            <w:lang w:eastAsia="ru-RU"/>
          </w:rPr>
          <w:t>статтею 21</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78" w:name="n1478"/>
      <w:bookmarkEnd w:id="2578"/>
      <w:r w:rsidRPr="002A6942">
        <w:rPr>
          <w:rFonts w:ascii="Times New Roman" w:eastAsia="Times New Roman" w:hAnsi="Times New Roman" w:cs="Times New Roman"/>
          <w:sz w:val="24"/>
          <w:szCs w:val="24"/>
          <w:lang w:eastAsia="ru-RU"/>
        </w:rPr>
        <w:lastRenderedPageBreak/>
        <w:t>3. Передачу та розподіл електричної енергії, що постачається споживачам, здійснюють оператор системи передачі та оператори систем розподілу відповідно до договорів, що укладаються із споживачем та/або постачальником електричної енергії відповідно до кодексу системи передачі, кодексу систем розподілу та правил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79" w:name="n1479"/>
      <w:bookmarkEnd w:id="2579"/>
      <w:r w:rsidRPr="002A6942">
        <w:rPr>
          <w:rFonts w:ascii="Times New Roman" w:eastAsia="Times New Roman" w:hAnsi="Times New Roman" w:cs="Times New Roman"/>
          <w:sz w:val="24"/>
          <w:szCs w:val="24"/>
          <w:lang w:eastAsia="ru-RU"/>
        </w:rPr>
        <w:t>Облік спожитої споживачем електричної енергії здійснюється постачальником послуг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80" w:name="n1480"/>
      <w:bookmarkEnd w:id="2580"/>
      <w:r w:rsidRPr="002A6942">
        <w:rPr>
          <w:rFonts w:ascii="Times New Roman" w:eastAsia="Times New Roman" w:hAnsi="Times New Roman" w:cs="Times New Roman"/>
          <w:sz w:val="24"/>
          <w:szCs w:val="24"/>
          <w:lang w:eastAsia="ru-RU"/>
        </w:rPr>
        <w:t>4. Відносини між учасниками роздрібного ринку регулюються правилами роздрібного ринку та договорами між його учасниками. Правила роздрібного ринку оприлюднюються на офіційних веб-сайтах Регулятора та електропостачальників.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81" w:name="n1481"/>
      <w:bookmarkEnd w:id="2581"/>
      <w:r w:rsidRPr="002A6942">
        <w:rPr>
          <w:rFonts w:ascii="Times New Roman" w:eastAsia="Times New Roman" w:hAnsi="Times New Roman" w:cs="Times New Roman"/>
          <w:sz w:val="24"/>
          <w:szCs w:val="24"/>
          <w:lang w:eastAsia="ru-RU"/>
        </w:rPr>
        <w:t>5. Споживачі мають право вільно обирати електропостачальників.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82" w:name="n1482"/>
      <w:bookmarkEnd w:id="2582"/>
      <w:r w:rsidRPr="002A6942">
        <w:rPr>
          <w:rFonts w:ascii="Times New Roman" w:eastAsia="Times New Roman" w:hAnsi="Times New Roman" w:cs="Times New Roman"/>
          <w:sz w:val="24"/>
          <w:szCs w:val="24"/>
          <w:lang w:eastAsia="ru-RU"/>
        </w:rPr>
        <w:t>Споживачі одночасно можуть мати більше одного укладеного договору про постачання електричної енергії, за умови дотримання правил роздрібного ринку, кодексу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83" w:name="n1483"/>
      <w:bookmarkEnd w:id="2583"/>
      <w:r w:rsidRPr="002A6942">
        <w:rPr>
          <w:rFonts w:ascii="Times New Roman" w:eastAsia="Times New Roman" w:hAnsi="Times New Roman" w:cs="Times New Roman"/>
          <w:sz w:val="24"/>
          <w:szCs w:val="24"/>
          <w:lang w:eastAsia="ru-RU"/>
        </w:rPr>
        <w:t>Постачання електричної енергії побутовим та малим непобутовим споживачам здійснюється постачальниками універсальної послуги відповідно до </w:t>
      </w:r>
      <w:hyperlink r:id="rId850" w:anchor="n1259" w:history="1">
        <w:r w:rsidRPr="002A6942">
          <w:rPr>
            <w:rFonts w:ascii="Times New Roman" w:eastAsia="Times New Roman" w:hAnsi="Times New Roman" w:cs="Times New Roman"/>
            <w:color w:val="006600"/>
            <w:sz w:val="24"/>
            <w:szCs w:val="24"/>
            <w:u w:val="single"/>
            <w:lang w:eastAsia="ru-RU"/>
          </w:rPr>
          <w:t>статті 63</w:t>
        </w:r>
      </w:hyperlink>
      <w:r w:rsidRPr="002A6942">
        <w:rPr>
          <w:rFonts w:ascii="Times New Roman" w:eastAsia="Times New Roman" w:hAnsi="Times New Roman" w:cs="Times New Roman"/>
          <w:sz w:val="24"/>
          <w:szCs w:val="24"/>
          <w:lang w:eastAsia="ru-RU"/>
        </w:rPr>
        <w:t> цього Закону або іншими електропостачальниками.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84" w:name="n1484"/>
      <w:bookmarkEnd w:id="2584"/>
      <w:r w:rsidRPr="002A6942">
        <w:rPr>
          <w:rFonts w:ascii="Times New Roman" w:eastAsia="Times New Roman" w:hAnsi="Times New Roman" w:cs="Times New Roman"/>
          <w:sz w:val="24"/>
          <w:szCs w:val="24"/>
          <w:lang w:eastAsia="ru-RU"/>
        </w:rPr>
        <w:t>У разі банкрутства, ліквідації попереднього електропостачальника або закінчення строку дії ліцензії електропостачальника на провадження діяльності з постачання електричної енергії, її зупинення або припинення дії, а також в інших випадках, передбачених цим Законом, на період зміни електропостачальника постачання електричної енергії споживачам здійснюється електропостачальниками "останньої надії" відповідно до </w:t>
      </w:r>
      <w:hyperlink r:id="rId851" w:anchor="n1285" w:history="1">
        <w:r w:rsidRPr="002A6942">
          <w:rPr>
            <w:rFonts w:ascii="Times New Roman" w:eastAsia="Times New Roman" w:hAnsi="Times New Roman" w:cs="Times New Roman"/>
            <w:color w:val="006600"/>
            <w:sz w:val="24"/>
            <w:szCs w:val="24"/>
            <w:u w:val="single"/>
            <w:lang w:eastAsia="ru-RU"/>
          </w:rPr>
          <w:t>статті 64</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85" w:name="n1485"/>
      <w:bookmarkEnd w:id="2585"/>
      <w:r w:rsidRPr="002A6942">
        <w:rPr>
          <w:rFonts w:ascii="Times New Roman" w:eastAsia="Times New Roman" w:hAnsi="Times New Roman" w:cs="Times New Roman"/>
          <w:sz w:val="24"/>
          <w:szCs w:val="24"/>
          <w:lang w:eastAsia="ru-RU"/>
        </w:rPr>
        <w:t>6. Постачання електричної енергії споживачам, а також надання послуг, пов’язаних з постачанням електричної енергії, здійснюються за вільними цінами, крім випадків, встановлених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86" w:name="n1486"/>
      <w:bookmarkEnd w:id="2586"/>
      <w:r w:rsidRPr="002A6942">
        <w:rPr>
          <w:rFonts w:ascii="Times New Roman" w:eastAsia="Times New Roman" w:hAnsi="Times New Roman" w:cs="Times New Roman"/>
          <w:sz w:val="24"/>
          <w:szCs w:val="24"/>
          <w:lang w:eastAsia="ru-RU"/>
        </w:rPr>
        <w:t>7. Оператор системи передачі та оператори систем розподілу забезпечують якість електричної енергії відповідно до укладених договорів.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87" w:name="n1487"/>
      <w:bookmarkEnd w:id="2587"/>
      <w:r w:rsidRPr="002A6942">
        <w:rPr>
          <w:rFonts w:ascii="Times New Roman" w:eastAsia="Times New Roman" w:hAnsi="Times New Roman" w:cs="Times New Roman"/>
          <w:sz w:val="24"/>
          <w:szCs w:val="24"/>
          <w:lang w:eastAsia="ru-RU"/>
        </w:rPr>
        <w:t>8. Споживач отримує електричну енергію на межі балансової належності його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88" w:name="n1488"/>
      <w:bookmarkEnd w:id="2588"/>
      <w:r w:rsidRPr="002A6942">
        <w:rPr>
          <w:rFonts w:ascii="Times New Roman" w:eastAsia="Times New Roman" w:hAnsi="Times New Roman" w:cs="Times New Roman"/>
          <w:sz w:val="24"/>
          <w:szCs w:val="24"/>
          <w:lang w:eastAsia="ru-RU"/>
        </w:rPr>
        <w:t>9. Споживач сплачує за поставлену йому електричну енергію та надані послуги згідно з умовами договорів, укладених відповідно до правил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89" w:name="n1489"/>
      <w:bookmarkEnd w:id="2589"/>
      <w:r w:rsidRPr="002A6942">
        <w:rPr>
          <w:rFonts w:ascii="Times New Roman" w:eastAsia="Times New Roman" w:hAnsi="Times New Roman" w:cs="Times New Roman"/>
          <w:b/>
          <w:bCs/>
          <w:sz w:val="24"/>
          <w:szCs w:val="24"/>
          <w:lang w:eastAsia="ru-RU"/>
        </w:rPr>
        <w:t>Стаття 73.</w:t>
      </w:r>
      <w:r w:rsidRPr="002A6942">
        <w:rPr>
          <w:rFonts w:ascii="Times New Roman" w:eastAsia="Times New Roman" w:hAnsi="Times New Roman" w:cs="Times New Roman"/>
          <w:sz w:val="24"/>
          <w:szCs w:val="24"/>
          <w:lang w:eastAsia="ru-RU"/>
        </w:rPr>
        <w:t> Збереження та надання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90" w:name="n2904"/>
      <w:bookmarkEnd w:id="2590"/>
      <w:r w:rsidRPr="002A6942">
        <w:rPr>
          <w:rFonts w:ascii="Times New Roman" w:eastAsia="Times New Roman" w:hAnsi="Times New Roman" w:cs="Times New Roman"/>
          <w:i/>
          <w:iCs/>
          <w:sz w:val="24"/>
          <w:szCs w:val="24"/>
          <w:lang w:eastAsia="ru-RU"/>
        </w:rPr>
        <w:t>{Назва статті 73 із змінами, внесеними згідно із Законом </w:t>
      </w:r>
      <w:hyperlink r:id="rId852" w:anchor="n455"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91" w:name="n1490"/>
      <w:bookmarkEnd w:id="2591"/>
      <w:r w:rsidRPr="002A6942">
        <w:rPr>
          <w:rFonts w:ascii="Times New Roman" w:eastAsia="Times New Roman" w:hAnsi="Times New Roman" w:cs="Times New Roman"/>
          <w:sz w:val="24"/>
          <w:szCs w:val="24"/>
          <w:lang w:eastAsia="ru-RU"/>
        </w:rPr>
        <w:t>1. Учасники ринку зберігають усі відомості про укладені двосторонні договори та договори купівлі-продажу електричної енергії на організованих сегментах ринку, а також про надання/придбання допоміжних послуг протягом не менше п’яти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92" w:name="n1491"/>
      <w:bookmarkEnd w:id="2592"/>
      <w:r w:rsidRPr="002A6942">
        <w:rPr>
          <w:rFonts w:ascii="Times New Roman" w:eastAsia="Times New Roman" w:hAnsi="Times New Roman" w:cs="Times New Roman"/>
          <w:sz w:val="24"/>
          <w:szCs w:val="24"/>
          <w:lang w:eastAsia="ru-RU"/>
        </w:rPr>
        <w:t>2. Такі відомості мають містити інформацію про умови договорів, зокрема строк дії, умови купівлі-продажу та розрахунків, строки постачання, обсяги та ціни, реквізити сторін, у тому числі відповідну інформацію за договорами, виконання зобов’язань за якими не завершено.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93" w:name="n1492"/>
      <w:bookmarkEnd w:id="2593"/>
      <w:r w:rsidRPr="002A6942">
        <w:rPr>
          <w:rFonts w:ascii="Times New Roman" w:eastAsia="Times New Roman" w:hAnsi="Times New Roman" w:cs="Times New Roman"/>
          <w:sz w:val="24"/>
          <w:szCs w:val="24"/>
          <w:lang w:eastAsia="ru-RU"/>
        </w:rPr>
        <w:t>3. Учасники ринку надають зазначену інформацію на запит Регулятора та Антимонопольного комітету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94" w:name="n1493"/>
      <w:bookmarkEnd w:id="2594"/>
      <w:r w:rsidRPr="002A6942">
        <w:rPr>
          <w:rFonts w:ascii="Times New Roman" w:eastAsia="Times New Roman" w:hAnsi="Times New Roman" w:cs="Times New Roman"/>
          <w:sz w:val="24"/>
          <w:szCs w:val="24"/>
          <w:lang w:eastAsia="ru-RU"/>
        </w:rPr>
        <w:t>4. Регулятор має право прийняти рішення про повне чи часткове розкриття цієї інформації, за умови що це не призведе до розголошення інформації, що містить комерційну таємницю про учасників ринку, та інформації про конкретні правочини.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95" w:name="n2906"/>
      <w:bookmarkEnd w:id="2595"/>
      <w:r w:rsidRPr="002A6942">
        <w:rPr>
          <w:rFonts w:ascii="Times New Roman" w:eastAsia="Times New Roman" w:hAnsi="Times New Roman" w:cs="Times New Roman"/>
          <w:sz w:val="24"/>
          <w:szCs w:val="24"/>
          <w:lang w:eastAsia="ru-RU"/>
        </w:rPr>
        <w:t xml:space="preserve">5. Учасники оптового енергетичного ринку, особи, які професійно організовують операції з оптовими енергетичними продуктами, та торгові репозиторії зобов’язані надавати Регулятору інформацію щодо господарсько-торговельних операцій на оптовому енергетичному ринку, які стосуються оптових енергетичних продуктів, включаючи пропозиції (заявки). Учасник оптового енергетичного ринку надає таку інформацію через адміністратора передачі даних та/або самостійно, якщо такий учасник набув статусу адміністратора передачі даних у порядку, встановленому Регулятором. У разі надання такої інформації адміністратору передачі даних та/або торговому репозиторію зобов’язання учасника оптового </w:t>
      </w:r>
      <w:r w:rsidRPr="002A6942">
        <w:rPr>
          <w:rFonts w:ascii="Times New Roman" w:eastAsia="Times New Roman" w:hAnsi="Times New Roman" w:cs="Times New Roman"/>
          <w:sz w:val="24"/>
          <w:szCs w:val="24"/>
          <w:lang w:eastAsia="ru-RU"/>
        </w:rPr>
        <w:lastRenderedPageBreak/>
        <w:t>енергетичного ринку щодо подання такої інформації вважається виконаним. Звітування за договорами про постачання або розподіл електричної енергії кінцевим споживачам здійснюється лише щодо тих об’єктів споживання, максимальна дозволена потужність споживання яких за договором з оператором системи розподілу/оператором системи передачі дозволяє споживати 600 ГВт·год на рік та більше при максимальній виробничій потужності споживання (цілодобове споживання протягом року).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96" w:name="n3574"/>
      <w:bookmarkEnd w:id="2596"/>
      <w:r w:rsidRPr="002A6942">
        <w:rPr>
          <w:rFonts w:ascii="Times New Roman" w:eastAsia="Times New Roman" w:hAnsi="Times New Roman" w:cs="Times New Roman"/>
          <w:i/>
          <w:iCs/>
          <w:sz w:val="24"/>
          <w:szCs w:val="24"/>
          <w:lang w:eastAsia="ru-RU"/>
        </w:rPr>
        <w:t>{Абзац перший частини п'ятої статті 73 із змінами, внесеними згідно із Законом </w:t>
      </w:r>
      <w:hyperlink r:id="rId853" w:anchor="n357"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97" w:name="n2907"/>
      <w:bookmarkEnd w:id="2597"/>
      <w:r w:rsidRPr="002A6942">
        <w:rPr>
          <w:rFonts w:ascii="Times New Roman" w:eastAsia="Times New Roman" w:hAnsi="Times New Roman" w:cs="Times New Roman"/>
          <w:sz w:val="24"/>
          <w:szCs w:val="24"/>
          <w:lang w:eastAsia="ru-RU"/>
        </w:rPr>
        <w:t>Учасники оптового енергетичного ринку зобов’язані надавати Регулятору інформацію про потужність та використання установок для виробництва, зберігання, передачі або споживання електроенергії, включаючи планову та позапланову недоступність таких установок.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98" w:name="n2909"/>
      <w:bookmarkEnd w:id="2598"/>
      <w:r w:rsidRPr="002A6942">
        <w:rPr>
          <w:rFonts w:ascii="Times New Roman" w:eastAsia="Times New Roman" w:hAnsi="Times New Roman" w:cs="Times New Roman"/>
          <w:i/>
          <w:iCs/>
          <w:sz w:val="24"/>
          <w:szCs w:val="24"/>
          <w:lang w:eastAsia="ru-RU"/>
        </w:rPr>
        <w:t>{Статтю 73 доповнено частиною п’ятою згідно із Законом</w:t>
      </w:r>
      <w:r w:rsidRPr="002A6942">
        <w:rPr>
          <w:rFonts w:ascii="Times New Roman" w:eastAsia="Times New Roman" w:hAnsi="Times New Roman" w:cs="Times New Roman"/>
          <w:sz w:val="24"/>
          <w:szCs w:val="24"/>
          <w:lang w:eastAsia="ru-RU"/>
        </w:rPr>
        <w:t> </w:t>
      </w:r>
      <w:hyperlink r:id="rId854" w:anchor="n456"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599" w:name="n2908"/>
      <w:bookmarkEnd w:id="2599"/>
      <w:r w:rsidRPr="002A6942">
        <w:rPr>
          <w:rFonts w:ascii="Times New Roman" w:eastAsia="Times New Roman" w:hAnsi="Times New Roman" w:cs="Times New Roman"/>
          <w:sz w:val="24"/>
          <w:szCs w:val="24"/>
          <w:lang w:eastAsia="ru-RU"/>
        </w:rPr>
        <w:t>6. Регулятор визначає порядок, зміст, обсяг та періодичність надання та оприлюднення інформації, визначеної цією статтею.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00" w:name="n2910"/>
      <w:bookmarkEnd w:id="2600"/>
      <w:r w:rsidRPr="002A6942">
        <w:rPr>
          <w:rFonts w:ascii="Times New Roman" w:eastAsia="Times New Roman" w:hAnsi="Times New Roman" w:cs="Times New Roman"/>
          <w:i/>
          <w:iCs/>
          <w:sz w:val="24"/>
          <w:szCs w:val="24"/>
          <w:lang w:eastAsia="ru-RU"/>
        </w:rPr>
        <w:t>{Статтю 73 доповнено частиною шостою згідно із Законом</w:t>
      </w:r>
      <w:r w:rsidRPr="002A6942">
        <w:rPr>
          <w:rFonts w:ascii="Times New Roman" w:eastAsia="Times New Roman" w:hAnsi="Times New Roman" w:cs="Times New Roman"/>
          <w:sz w:val="24"/>
          <w:szCs w:val="24"/>
          <w:lang w:eastAsia="ru-RU"/>
        </w:rPr>
        <w:t> </w:t>
      </w:r>
      <w:hyperlink r:id="rId855" w:anchor="n456"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01" w:name="n2912"/>
      <w:bookmarkEnd w:id="2601"/>
      <w:r w:rsidRPr="002A6942">
        <w:rPr>
          <w:rFonts w:ascii="Times New Roman" w:eastAsia="Times New Roman" w:hAnsi="Times New Roman" w:cs="Times New Roman"/>
          <w:b/>
          <w:bCs/>
          <w:sz w:val="24"/>
          <w:szCs w:val="24"/>
          <w:lang w:eastAsia="ru-RU"/>
        </w:rPr>
        <w:t>Стаття 73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Професійна таємниця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02" w:name="n2913"/>
      <w:bookmarkEnd w:id="2602"/>
      <w:r w:rsidRPr="002A6942">
        <w:rPr>
          <w:rFonts w:ascii="Times New Roman" w:eastAsia="Times New Roman" w:hAnsi="Times New Roman" w:cs="Times New Roman"/>
          <w:sz w:val="24"/>
          <w:szCs w:val="24"/>
          <w:lang w:eastAsia="ru-RU"/>
        </w:rPr>
        <w:t>1. Будь-яка конфіденційна інформація, отримана, передана або якою здійснювався обмін відповідно до цього Закону, підпадає під режим збереження професійної таємниці, встановлений цією статтею.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03" w:name="n2914"/>
      <w:bookmarkEnd w:id="2603"/>
      <w:r w:rsidRPr="002A6942">
        <w:rPr>
          <w:rFonts w:ascii="Times New Roman" w:eastAsia="Times New Roman" w:hAnsi="Times New Roman" w:cs="Times New Roman"/>
          <w:sz w:val="24"/>
          <w:szCs w:val="24"/>
          <w:lang w:eastAsia="ru-RU"/>
        </w:rPr>
        <w:t>2. Обов’язок дотримання професійної таємниці поширюється 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04" w:name="n2915"/>
      <w:bookmarkEnd w:id="2604"/>
      <w:r w:rsidRPr="002A6942">
        <w:rPr>
          <w:rFonts w:ascii="Times New Roman" w:eastAsia="Times New Roman" w:hAnsi="Times New Roman" w:cs="Times New Roman"/>
          <w:sz w:val="24"/>
          <w:szCs w:val="24"/>
          <w:lang w:eastAsia="ru-RU"/>
        </w:rPr>
        <w:t>1) голову та членів Регулятора, працівників центрального апарату і територіальних органів Регулятора, інших осіб, які працюють або працювали в Регуляторі, Голову та державних уповноважених Антимонопольного комітету України, працівників Антимонопольного комітету України та його територіальних відділень, працівників апарату Антимонопольного комітету України, інших осіб, які працюють або працювали в системі органів Антимонопольного комітету України, Голову та членів Національної комісії з цінних паперів та фондового ринку, працівників її центрального апарату та територіальних органів, інших осіб, які працюють або працювали в системі органів Національної комісії з цінних паперів та фондового ринку, працівників інших органів державної влади та державних установ, що отримують конфіденційну інформацію відповідно до положень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05" w:name="n2916"/>
      <w:bookmarkEnd w:id="2605"/>
      <w:r w:rsidRPr="002A6942">
        <w:rPr>
          <w:rFonts w:ascii="Times New Roman" w:eastAsia="Times New Roman" w:hAnsi="Times New Roman" w:cs="Times New Roman"/>
          <w:sz w:val="24"/>
          <w:szCs w:val="24"/>
          <w:lang w:eastAsia="ru-RU"/>
        </w:rPr>
        <w:t>2) аудиторів, експертів, спеціалістів, які призначені та/або залучаються у будь-який спосіб Регулятором, Антимонопольним комітетом України, Національною комісією з цінних паперів та фондового ринку, що отримують конфіденційну інформацію відповідно до положень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06" w:name="n2917"/>
      <w:bookmarkEnd w:id="2606"/>
      <w:r w:rsidRPr="002A6942">
        <w:rPr>
          <w:rFonts w:ascii="Times New Roman" w:eastAsia="Times New Roman" w:hAnsi="Times New Roman" w:cs="Times New Roman"/>
          <w:sz w:val="24"/>
          <w:szCs w:val="24"/>
          <w:lang w:eastAsia="ru-RU"/>
        </w:rPr>
        <w:t>3. Конфіденційна інформація, яка була отримана особами, зазначеними в </w:t>
      </w:r>
      <w:hyperlink r:id="rId856" w:anchor="n2914" w:history="1">
        <w:r w:rsidRPr="002A6942">
          <w:rPr>
            <w:rFonts w:ascii="Times New Roman" w:eastAsia="Times New Roman" w:hAnsi="Times New Roman" w:cs="Times New Roman"/>
            <w:color w:val="006600"/>
            <w:sz w:val="24"/>
            <w:szCs w:val="24"/>
            <w:u w:val="single"/>
            <w:lang w:eastAsia="ru-RU"/>
          </w:rPr>
          <w:t>частині другій</w:t>
        </w:r>
      </w:hyperlink>
      <w:r w:rsidRPr="002A6942">
        <w:rPr>
          <w:rFonts w:ascii="Times New Roman" w:eastAsia="Times New Roman" w:hAnsi="Times New Roman" w:cs="Times New Roman"/>
          <w:sz w:val="24"/>
          <w:szCs w:val="24"/>
          <w:lang w:eastAsia="ru-RU"/>
        </w:rPr>
        <w:t> цієї статті, у зв’язку з виконанням своїх обов’язків, не може бути передана будь-яким іншим особам або органам, крім випадків, якщо така передача здійснюється з метою виконання такими особами їхніх законних повноважень.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07" w:name="n2918"/>
      <w:bookmarkEnd w:id="2607"/>
      <w:r w:rsidRPr="002A6942">
        <w:rPr>
          <w:rFonts w:ascii="Times New Roman" w:eastAsia="Times New Roman" w:hAnsi="Times New Roman" w:cs="Times New Roman"/>
          <w:sz w:val="24"/>
          <w:szCs w:val="24"/>
          <w:lang w:eastAsia="ru-RU"/>
        </w:rPr>
        <w:t>4. Регулятор, Антимонопольний комітет України, Національна комісія з цінних паперів та фондового ринку, інші органи чи особи, які отримують конфіденційну інформацію відповідно до положень цього Закону, можуть використовувати таку інформацію лише для виконання своїх повноважень, передбачених законом. Інші органи та особи можуть використовувати таку інформацію для виконання своїх повноважень у рамках розгляду адміністративних чи судових справ. Органи, що отримують таку інформацію, можуть використовувати її для інших цілей, за умови отримання відповідної згоди Регулятора, Антимонопольного комітету України, Національної комісії з цінних паперів та фондового ринку, органів та осіб, які її надали.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08" w:name="n2919"/>
      <w:bookmarkEnd w:id="2608"/>
      <w:r w:rsidRPr="002A6942">
        <w:rPr>
          <w:rFonts w:ascii="Times New Roman" w:eastAsia="Times New Roman" w:hAnsi="Times New Roman" w:cs="Times New Roman"/>
          <w:sz w:val="24"/>
          <w:szCs w:val="24"/>
          <w:lang w:eastAsia="ru-RU"/>
        </w:rPr>
        <w:t>5. Положення цієї статті не позбавляють органи державної влади можливості обмінюватися конфіденційною інформацією або передавати її відповідно до вимог законодавства, за умови що така інформація не була отримана від регулюючих органів іноземних держав, установ Енергетичного Співтовариства, Агентства з питань співробітництва енергетичних регуляторів.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09" w:name="n2920"/>
      <w:bookmarkEnd w:id="2609"/>
      <w:r w:rsidRPr="002A6942">
        <w:rPr>
          <w:rFonts w:ascii="Times New Roman" w:eastAsia="Times New Roman" w:hAnsi="Times New Roman" w:cs="Times New Roman"/>
          <w:i/>
          <w:iCs/>
          <w:sz w:val="24"/>
          <w:szCs w:val="24"/>
          <w:lang w:eastAsia="ru-RU"/>
        </w:rPr>
        <w:t>{Закон доповнено статтею 73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857" w:anchor="n46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10" w:name="n1494"/>
      <w:bookmarkEnd w:id="2610"/>
      <w:r w:rsidRPr="002A6942">
        <w:rPr>
          <w:rFonts w:ascii="Times New Roman" w:eastAsia="Times New Roman" w:hAnsi="Times New Roman" w:cs="Times New Roman"/>
          <w:b/>
          <w:bCs/>
          <w:sz w:val="24"/>
          <w:szCs w:val="24"/>
          <w:lang w:eastAsia="ru-RU"/>
        </w:rPr>
        <w:t>Стаття 74.</w:t>
      </w:r>
      <w:r w:rsidRPr="002A6942">
        <w:rPr>
          <w:rFonts w:ascii="Times New Roman" w:eastAsia="Times New Roman" w:hAnsi="Times New Roman" w:cs="Times New Roman"/>
          <w:sz w:val="24"/>
          <w:szCs w:val="24"/>
          <w:lang w:eastAsia="ru-RU"/>
        </w:rPr>
        <w:t> Організація комерційного обліку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11" w:name="n1495"/>
      <w:bookmarkEnd w:id="2611"/>
      <w:r w:rsidRPr="002A6942">
        <w:rPr>
          <w:rFonts w:ascii="Times New Roman" w:eastAsia="Times New Roman" w:hAnsi="Times New Roman" w:cs="Times New Roman"/>
          <w:sz w:val="24"/>
          <w:szCs w:val="24"/>
          <w:lang w:eastAsia="ru-RU"/>
        </w:rPr>
        <w:lastRenderedPageBreak/>
        <w:t>1. Комерційний облік на ринку електричної енергії організовується адміністратором комерційного обліку та здійснюється постачальниками послуг комерційного обліку відповідно до вимог цього Закону, кодексу комерційного обліку та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12" w:name="n1496"/>
      <w:bookmarkEnd w:id="2612"/>
      <w:r w:rsidRPr="002A6942">
        <w:rPr>
          <w:rFonts w:ascii="Times New Roman" w:eastAsia="Times New Roman" w:hAnsi="Times New Roman" w:cs="Times New Roman"/>
          <w:sz w:val="24"/>
          <w:szCs w:val="24"/>
          <w:lang w:eastAsia="ru-RU"/>
        </w:rPr>
        <w:t>2. Метою організації комерційного обліку електричної енергії на ринку електричної енергії є надання учасникам ринку повної та достовірної інформації про обсяги виробленої, відпущеної, переданої, розподіленої, імпортованої та експортованої, а також спожитої електричної енергії у певний проміжок часу з метою її подальшого використання для здійснення розрахунків між учасниками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13" w:name="n1497"/>
      <w:bookmarkEnd w:id="2613"/>
      <w:r w:rsidRPr="002A6942">
        <w:rPr>
          <w:rFonts w:ascii="Times New Roman" w:eastAsia="Times New Roman" w:hAnsi="Times New Roman" w:cs="Times New Roman"/>
          <w:sz w:val="24"/>
          <w:szCs w:val="24"/>
          <w:lang w:eastAsia="ru-RU"/>
        </w:rPr>
        <w:t>3. Надання послуг комерційного обліку здійснюється постачальниками послуг комерційного обліку на конкурентних засадах, за умови укладення постачальником послуг комерційного обліку з адміністратором комерційного обліку договору про інформаційну взаємодію на ринку електричної енергії, реєстрації його та пов’язаних автоматизованих систем комерційного обліку електричної енергії адміністратором комерційного обліку у порядку, встановленому </w:t>
      </w:r>
      <w:hyperlink r:id="rId858" w:anchor="n9" w:tgtFrame="_blank" w:history="1">
        <w:r w:rsidRPr="002A6942">
          <w:rPr>
            <w:rFonts w:ascii="Times New Roman" w:eastAsia="Times New Roman" w:hAnsi="Times New Roman" w:cs="Times New Roman"/>
            <w:color w:val="000099"/>
            <w:sz w:val="24"/>
            <w:szCs w:val="24"/>
            <w:u w:val="single"/>
            <w:lang w:eastAsia="ru-RU"/>
          </w:rPr>
          <w:t>кодексом комерційного обліку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14" w:name="n3576"/>
      <w:bookmarkEnd w:id="2614"/>
      <w:r w:rsidRPr="002A6942">
        <w:rPr>
          <w:rFonts w:ascii="Times New Roman" w:eastAsia="Times New Roman" w:hAnsi="Times New Roman" w:cs="Times New Roman"/>
          <w:i/>
          <w:iCs/>
          <w:sz w:val="24"/>
          <w:szCs w:val="24"/>
          <w:lang w:eastAsia="ru-RU"/>
        </w:rPr>
        <w:t>{Частина третя статті 74 в редакції Закону </w:t>
      </w:r>
      <w:hyperlink r:id="rId859" w:anchor="n359"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15" w:name="n1498"/>
      <w:bookmarkEnd w:id="2615"/>
      <w:r w:rsidRPr="002A6942">
        <w:rPr>
          <w:rFonts w:ascii="Times New Roman" w:eastAsia="Times New Roman" w:hAnsi="Times New Roman" w:cs="Times New Roman"/>
          <w:sz w:val="24"/>
          <w:szCs w:val="24"/>
          <w:lang w:eastAsia="ru-RU"/>
        </w:rPr>
        <w:t>4. До послуг комерційного обліку електричної енергії належить: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16" w:name="n1499"/>
      <w:bookmarkEnd w:id="2616"/>
      <w:r w:rsidRPr="002A6942">
        <w:rPr>
          <w:rFonts w:ascii="Times New Roman" w:eastAsia="Times New Roman" w:hAnsi="Times New Roman" w:cs="Times New Roman"/>
          <w:sz w:val="24"/>
          <w:szCs w:val="24"/>
          <w:lang w:eastAsia="ru-RU"/>
        </w:rPr>
        <w:t>1) установлення, налаштування, заміна, модернізація, введення та виведення з експлуатації, а також технічна підтримка та обслуговування засобів комерційного обліку, допоміжного обладнання та автоматизованих систем, що використовуються для комерційного обліку електричної енергії, їх програмного та апаратного забезпечення;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17" w:name="n1500"/>
      <w:bookmarkEnd w:id="2617"/>
      <w:r w:rsidRPr="002A6942">
        <w:rPr>
          <w:rFonts w:ascii="Times New Roman" w:eastAsia="Times New Roman" w:hAnsi="Times New Roman" w:cs="Times New Roman"/>
          <w:sz w:val="24"/>
          <w:szCs w:val="24"/>
          <w:lang w:eastAsia="ru-RU"/>
        </w:rPr>
        <w:t>2) збір, керування та адміністрування даних комерційного обліку відповідно до </w:t>
      </w:r>
      <w:hyperlink r:id="rId860" w:anchor="n9" w:tgtFrame="_blank" w:history="1">
        <w:r w:rsidRPr="002A6942">
          <w:rPr>
            <w:rFonts w:ascii="Times New Roman" w:eastAsia="Times New Roman" w:hAnsi="Times New Roman" w:cs="Times New Roman"/>
            <w:color w:val="000099"/>
            <w:sz w:val="24"/>
            <w:szCs w:val="24"/>
            <w:u w:val="single"/>
            <w:lang w:eastAsia="ru-RU"/>
          </w:rPr>
          <w:t>кодексу комерційного обліку</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18" w:name="n3577"/>
      <w:bookmarkEnd w:id="2618"/>
      <w:r w:rsidRPr="002A6942">
        <w:rPr>
          <w:rFonts w:ascii="Times New Roman" w:eastAsia="Times New Roman" w:hAnsi="Times New Roman" w:cs="Times New Roman"/>
          <w:i/>
          <w:iCs/>
          <w:sz w:val="24"/>
          <w:szCs w:val="24"/>
          <w:lang w:eastAsia="ru-RU"/>
        </w:rPr>
        <w:t>{Пункт 2 частини четвертої статті 74 із змінами, внесеними згідно із Законом </w:t>
      </w:r>
      <w:hyperlink r:id="rId861" w:anchor="n36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19" w:name="n1501"/>
      <w:bookmarkEnd w:id="2619"/>
      <w:r w:rsidRPr="002A6942">
        <w:rPr>
          <w:rFonts w:ascii="Times New Roman" w:eastAsia="Times New Roman" w:hAnsi="Times New Roman" w:cs="Times New Roman"/>
          <w:sz w:val="24"/>
          <w:szCs w:val="24"/>
          <w:lang w:eastAsia="ru-RU"/>
        </w:rPr>
        <w:t>5. Учасники ринку мають право вільного вибору постачальника послуг комерційного обліку. Послуги комерційного обліку надаються на договірних засадах.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20" w:name="n1502"/>
      <w:bookmarkEnd w:id="2620"/>
      <w:r w:rsidRPr="002A6942">
        <w:rPr>
          <w:rFonts w:ascii="Times New Roman" w:eastAsia="Times New Roman" w:hAnsi="Times New Roman" w:cs="Times New Roman"/>
          <w:sz w:val="24"/>
          <w:szCs w:val="24"/>
          <w:lang w:eastAsia="ru-RU"/>
        </w:rPr>
        <w:t>6. Оператор системи передачі та оператори систем розподілу мають зареєструватися в адміністратора комерційного обліку як постачальники послуг комерційного обліку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21" w:name="n1503"/>
      <w:bookmarkEnd w:id="2621"/>
      <w:r w:rsidRPr="002A6942">
        <w:rPr>
          <w:rFonts w:ascii="Times New Roman" w:eastAsia="Times New Roman" w:hAnsi="Times New Roman" w:cs="Times New Roman"/>
          <w:sz w:val="24"/>
          <w:szCs w:val="24"/>
          <w:lang w:eastAsia="ru-RU"/>
        </w:rPr>
        <w:t>Оператор системи передачі та оператори систем розподілу можуть залучати для забезпечення комерційного обліку інших постачальників послуг комерційного обліку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22" w:name="n1504"/>
      <w:bookmarkEnd w:id="2622"/>
      <w:r w:rsidRPr="002A6942">
        <w:rPr>
          <w:rFonts w:ascii="Times New Roman" w:eastAsia="Times New Roman" w:hAnsi="Times New Roman" w:cs="Times New Roman"/>
          <w:sz w:val="24"/>
          <w:szCs w:val="24"/>
          <w:lang w:eastAsia="ru-RU"/>
        </w:rPr>
        <w:t>Оператор системи розподілу не має права відмовити учасникам ринку у наданні послуг комерційного обліку електричної енергії на території здійснення своєї ліцензованої діяльності.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23" w:name="n1505"/>
      <w:bookmarkEnd w:id="2623"/>
      <w:r w:rsidRPr="002A6942">
        <w:rPr>
          <w:rFonts w:ascii="Times New Roman" w:eastAsia="Times New Roman" w:hAnsi="Times New Roman" w:cs="Times New Roman"/>
          <w:sz w:val="24"/>
          <w:szCs w:val="24"/>
          <w:lang w:eastAsia="ru-RU"/>
        </w:rPr>
        <w:t>Плата за послуги комерційного обліку, що надаються оператором системи розподілу на території здійснення його ліцензованої діяльності, розраховується відповідно до методики, затвердженої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24" w:name="n1506"/>
      <w:bookmarkEnd w:id="2624"/>
      <w:r w:rsidRPr="002A6942">
        <w:rPr>
          <w:rFonts w:ascii="Times New Roman" w:eastAsia="Times New Roman" w:hAnsi="Times New Roman" w:cs="Times New Roman"/>
          <w:sz w:val="24"/>
          <w:szCs w:val="24"/>
          <w:lang w:eastAsia="ru-RU"/>
        </w:rPr>
        <w:t>7. Учасники ринку зобов’язані забезпечити безперешкодний доступ до засобів та систем комерційного обліку електричної енергії, а також даних комерційного обліку електричної енергії у порядку та межах, визначених кодексом комерційного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25" w:name="n3579"/>
      <w:bookmarkEnd w:id="2625"/>
      <w:r w:rsidRPr="002A6942">
        <w:rPr>
          <w:rFonts w:ascii="Times New Roman" w:eastAsia="Times New Roman" w:hAnsi="Times New Roman" w:cs="Times New Roman"/>
          <w:sz w:val="24"/>
          <w:szCs w:val="24"/>
          <w:lang w:eastAsia="ru-RU"/>
        </w:rPr>
        <w:t>8. Регулятор затверджує примірний договір про надання послуг комерційного обліку електричної енергії та типовий договір про інформаційну взаємодію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26" w:name="n3578"/>
      <w:bookmarkEnd w:id="2626"/>
      <w:r w:rsidRPr="002A6942">
        <w:rPr>
          <w:rFonts w:ascii="Times New Roman" w:eastAsia="Times New Roman" w:hAnsi="Times New Roman" w:cs="Times New Roman"/>
          <w:i/>
          <w:iCs/>
          <w:sz w:val="24"/>
          <w:szCs w:val="24"/>
          <w:lang w:eastAsia="ru-RU"/>
        </w:rPr>
        <w:t>{Статтю 74 доповнено частиною восьмою згідно із Законом </w:t>
      </w:r>
      <w:hyperlink r:id="rId862" w:anchor="n36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27" w:name="n1507"/>
      <w:bookmarkEnd w:id="2627"/>
      <w:r w:rsidRPr="002A6942">
        <w:rPr>
          <w:rFonts w:ascii="Times New Roman" w:eastAsia="Times New Roman" w:hAnsi="Times New Roman" w:cs="Times New Roman"/>
          <w:b/>
          <w:bCs/>
          <w:sz w:val="24"/>
          <w:szCs w:val="24"/>
          <w:lang w:eastAsia="ru-RU"/>
        </w:rPr>
        <w:t>Стаття 75.</w:t>
      </w:r>
      <w:r w:rsidRPr="002A6942">
        <w:rPr>
          <w:rFonts w:ascii="Times New Roman" w:eastAsia="Times New Roman" w:hAnsi="Times New Roman" w:cs="Times New Roman"/>
          <w:sz w:val="24"/>
          <w:szCs w:val="24"/>
          <w:lang w:eastAsia="ru-RU"/>
        </w:rPr>
        <w:t> Розрахунки на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28" w:name="n1508"/>
      <w:bookmarkEnd w:id="2628"/>
      <w:r w:rsidRPr="002A6942">
        <w:rPr>
          <w:rFonts w:ascii="Times New Roman" w:eastAsia="Times New Roman" w:hAnsi="Times New Roman" w:cs="Times New Roman"/>
          <w:sz w:val="24"/>
          <w:szCs w:val="24"/>
          <w:lang w:eastAsia="ru-RU"/>
        </w:rPr>
        <w:t>1. Розрахунки за електричну енергію та послуги, що надаються на ринку електричної енергії, між учасниками цього ринку здійснюються в грошовій формі, у тому числі шляхом клірингу (неттінгу), відповідно до укладених договорів у порядку, визначеному цим Законом, правилами ринку, правилами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29" w:name="n2488"/>
      <w:bookmarkEnd w:id="2629"/>
      <w:r w:rsidRPr="002A6942">
        <w:rPr>
          <w:rFonts w:ascii="Times New Roman" w:eastAsia="Times New Roman" w:hAnsi="Times New Roman" w:cs="Times New Roman"/>
          <w:i/>
          <w:iCs/>
          <w:sz w:val="24"/>
          <w:szCs w:val="24"/>
          <w:lang w:eastAsia="ru-RU"/>
        </w:rPr>
        <w:t>{Частина перша статті 75 із змінами, внесеними згідно із Законом </w:t>
      </w:r>
      <w:hyperlink r:id="rId863" w:anchor="n325"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30" w:name="n1509"/>
      <w:bookmarkEnd w:id="2630"/>
      <w:r w:rsidRPr="002A6942">
        <w:rPr>
          <w:rFonts w:ascii="Times New Roman" w:eastAsia="Times New Roman" w:hAnsi="Times New Roman" w:cs="Times New Roman"/>
          <w:sz w:val="24"/>
          <w:szCs w:val="24"/>
          <w:lang w:eastAsia="ru-RU"/>
        </w:rPr>
        <w:lastRenderedPageBreak/>
        <w:t>2. Покупці електричної енергії, які купують електричну енергію в електропостачальників, вносять плату за отриману електричну енергію виключно на поточний рахунок із спеціальним режимом використання електропостачальника в одному з уповноважених банків.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31" w:name="n1510"/>
      <w:bookmarkEnd w:id="2631"/>
      <w:r w:rsidRPr="002A6942">
        <w:rPr>
          <w:rFonts w:ascii="Times New Roman" w:eastAsia="Times New Roman" w:hAnsi="Times New Roman" w:cs="Times New Roman"/>
          <w:sz w:val="24"/>
          <w:szCs w:val="24"/>
          <w:lang w:eastAsia="ru-RU"/>
        </w:rPr>
        <w:t>3. Учасники ринку "на добу наперед" та внутрішньодобового ринку, які купують електричну енергію на цих ринках, вносять плату за куплену електричну енергію виключно на поточний рахунок із спеціальним режимом використання оператора ринку в одному з уповноважених банків.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32" w:name="n1511"/>
      <w:bookmarkEnd w:id="2632"/>
      <w:r w:rsidRPr="002A6942">
        <w:rPr>
          <w:rFonts w:ascii="Times New Roman" w:eastAsia="Times New Roman" w:hAnsi="Times New Roman" w:cs="Times New Roman"/>
          <w:sz w:val="24"/>
          <w:szCs w:val="24"/>
          <w:lang w:eastAsia="ru-RU"/>
        </w:rPr>
        <w:t>Кошти оператора ринку з поточного рахунку із спеціальним режимом використання перераховуються в повному обсязі, у тому числі з урахуванням операцій клірингу (неттінгу), відповідно до правил ринку "на добу наперед" та внутрішньодобового ринку 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33" w:name="n2489"/>
      <w:bookmarkEnd w:id="2633"/>
      <w:r w:rsidRPr="002A6942">
        <w:rPr>
          <w:rFonts w:ascii="Times New Roman" w:eastAsia="Times New Roman" w:hAnsi="Times New Roman" w:cs="Times New Roman"/>
          <w:i/>
          <w:iCs/>
          <w:sz w:val="24"/>
          <w:szCs w:val="24"/>
          <w:lang w:eastAsia="ru-RU"/>
        </w:rPr>
        <w:t>{Абзац другий частини третьої статті 75 в редакції Закону </w:t>
      </w:r>
      <w:hyperlink r:id="rId864" w:anchor="n326"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34" w:name="n1512"/>
      <w:bookmarkEnd w:id="2634"/>
      <w:r w:rsidRPr="002A6942">
        <w:rPr>
          <w:rFonts w:ascii="Times New Roman" w:eastAsia="Times New Roman" w:hAnsi="Times New Roman" w:cs="Times New Roman"/>
          <w:sz w:val="24"/>
          <w:szCs w:val="24"/>
          <w:lang w:eastAsia="ru-RU"/>
        </w:rPr>
        <w:t>1) поточні рахунки учасників ринку "на добу наперед" та внутрішньодобового ринку, крім електропостачальників, за продану електричну енергію на ринку "на добу наперед" та внутрішньодобовому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35" w:name="n1513"/>
      <w:bookmarkEnd w:id="2635"/>
      <w:r w:rsidRPr="002A6942">
        <w:rPr>
          <w:rFonts w:ascii="Times New Roman" w:eastAsia="Times New Roman" w:hAnsi="Times New Roman" w:cs="Times New Roman"/>
          <w:sz w:val="24"/>
          <w:szCs w:val="24"/>
          <w:lang w:eastAsia="ru-RU"/>
        </w:rPr>
        <w:t>2) поточні рахунки із спеціальним режимом використання електропостачальників за продану ними електричну енергію на ринку "на добу наперед" та внутрішньодобовому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36" w:name="n1514"/>
      <w:bookmarkEnd w:id="2636"/>
      <w:r w:rsidRPr="002A6942">
        <w:rPr>
          <w:rFonts w:ascii="Times New Roman" w:eastAsia="Times New Roman" w:hAnsi="Times New Roman" w:cs="Times New Roman"/>
          <w:sz w:val="24"/>
          <w:szCs w:val="24"/>
          <w:lang w:eastAsia="ru-RU"/>
        </w:rPr>
        <w:t>4. Постачальники послуг з балансування та сторони, відповідальні за баланс, в яких виникли зобов’язання перед оператором системи передачі в результаті діяльності на балансуючому ринку, вносять плату за електричну енергію виключно на поточні рахунки із спеціальним режимом використання оператора системи передачі в уповноважених банках.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37" w:name="n1515"/>
      <w:bookmarkEnd w:id="2637"/>
      <w:r w:rsidRPr="002A6942">
        <w:rPr>
          <w:rFonts w:ascii="Times New Roman" w:eastAsia="Times New Roman" w:hAnsi="Times New Roman" w:cs="Times New Roman"/>
          <w:sz w:val="24"/>
          <w:szCs w:val="24"/>
          <w:lang w:eastAsia="ru-RU"/>
        </w:rPr>
        <w:t>Кошти з поточного рахунку із спеціальним режимом використання оператора системи передачі перераховуються відповідно до правил ринку на: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38" w:name="n1516"/>
      <w:bookmarkEnd w:id="2638"/>
      <w:r w:rsidRPr="002A6942">
        <w:rPr>
          <w:rFonts w:ascii="Times New Roman" w:eastAsia="Times New Roman" w:hAnsi="Times New Roman" w:cs="Times New Roman"/>
          <w:sz w:val="24"/>
          <w:szCs w:val="24"/>
          <w:lang w:eastAsia="ru-RU"/>
        </w:rPr>
        <w:t>1) поточні рахунки постачальників послуг з балансування та сторін, відповідальних за баланс, крім електропостачальників;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39" w:name="n1517"/>
      <w:bookmarkEnd w:id="2639"/>
      <w:r w:rsidRPr="002A6942">
        <w:rPr>
          <w:rFonts w:ascii="Times New Roman" w:eastAsia="Times New Roman" w:hAnsi="Times New Roman" w:cs="Times New Roman"/>
          <w:sz w:val="24"/>
          <w:szCs w:val="24"/>
          <w:lang w:eastAsia="ru-RU"/>
        </w:rPr>
        <w:t>2) поточні рахунки із спеціальним режимом використання електропостачальників;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40" w:name="n1518"/>
      <w:bookmarkEnd w:id="2640"/>
      <w:r w:rsidRPr="002A6942">
        <w:rPr>
          <w:rFonts w:ascii="Times New Roman" w:eastAsia="Times New Roman" w:hAnsi="Times New Roman" w:cs="Times New Roman"/>
          <w:sz w:val="24"/>
          <w:szCs w:val="24"/>
          <w:lang w:eastAsia="ru-RU"/>
        </w:rPr>
        <w:t>3) поточний рахунок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41" w:name="n1519"/>
      <w:bookmarkEnd w:id="2641"/>
      <w:r w:rsidRPr="002A6942">
        <w:rPr>
          <w:rFonts w:ascii="Times New Roman" w:eastAsia="Times New Roman" w:hAnsi="Times New Roman" w:cs="Times New Roman"/>
          <w:sz w:val="24"/>
          <w:szCs w:val="24"/>
          <w:lang w:eastAsia="ru-RU"/>
        </w:rPr>
        <w:t>З метою здійснення розрахунків з постачальниками послуг з балансування під час врегулювання системних обмежень оператор системи передачі може вносити на свій поточний рахунок із спеціальним режимом використання кошти з власного поточного рахунка.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42" w:name="n2351"/>
      <w:bookmarkEnd w:id="2642"/>
      <w:r w:rsidRPr="002A6942">
        <w:rPr>
          <w:rFonts w:ascii="Times New Roman" w:eastAsia="Times New Roman" w:hAnsi="Times New Roman" w:cs="Times New Roman"/>
          <w:i/>
          <w:iCs/>
          <w:sz w:val="24"/>
          <w:szCs w:val="24"/>
          <w:lang w:eastAsia="ru-RU"/>
        </w:rPr>
        <w:t>{Частина четверта статті 75 в редакції Закону </w:t>
      </w:r>
      <w:hyperlink r:id="rId865" w:anchor="n212"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43" w:name="n1520"/>
      <w:bookmarkEnd w:id="2643"/>
      <w:r w:rsidRPr="002A6942">
        <w:rPr>
          <w:rFonts w:ascii="Times New Roman" w:eastAsia="Times New Roman" w:hAnsi="Times New Roman" w:cs="Times New Roman"/>
          <w:sz w:val="24"/>
          <w:szCs w:val="24"/>
          <w:lang w:eastAsia="ru-RU"/>
        </w:rPr>
        <w:t>5. Кошти з поточних рахунків із спеціальним режимом використання електропостачальника перераховуються згідно з алгоритмом, який встановлюється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44" w:name="n1521"/>
      <w:bookmarkEnd w:id="2644"/>
      <w:r w:rsidRPr="002A6942">
        <w:rPr>
          <w:rFonts w:ascii="Times New Roman" w:eastAsia="Times New Roman" w:hAnsi="Times New Roman" w:cs="Times New Roman"/>
          <w:sz w:val="24"/>
          <w:szCs w:val="24"/>
          <w:lang w:eastAsia="ru-RU"/>
        </w:rPr>
        <w:t>Такий алгоритм розподілу коштів з поточного рахунка із спеціальним режимом використання електропостачальника передбачає, за звичайних умов, перерахування всіх коштів, що надходять від покупців на поточний рахунок із спеціальним режимом використання електропостачальника, у повному обсязі на поточні рахунки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45" w:name="n1522"/>
      <w:bookmarkEnd w:id="2645"/>
      <w:r w:rsidRPr="002A6942">
        <w:rPr>
          <w:rFonts w:ascii="Times New Roman" w:eastAsia="Times New Roman" w:hAnsi="Times New Roman" w:cs="Times New Roman"/>
          <w:sz w:val="24"/>
          <w:szCs w:val="24"/>
          <w:lang w:eastAsia="ru-RU"/>
        </w:rPr>
        <w:t>Внесення змін до зазначеного алгоритму здійснюється виключно у разі прострочення електропостачальником у строки та порядку, що визначені правилами ринку, оплати вартості його небалансів електричної енергії. Такі зміни до алгоритму діють до повного погашення заборгованості електропостачальника перед оператором системи передачі. Зміни до алгоритму вносяться на підставі подання оператора системи передачі у разі виникнення заборгованості електропостачальника перед оператором системи передачі. Зміни до алгоритму мають передбачати, що кошти з поточного рахунка із спеціальним режимом використання електропостачальника перераховуються на поточний рахунок із спеціальним режимом використання оператора системи передачі до повного погашення недоплати за куплений електропостачальником небаланс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46" w:name="n1523"/>
      <w:bookmarkEnd w:id="2646"/>
      <w:r w:rsidRPr="002A6942">
        <w:rPr>
          <w:rFonts w:ascii="Times New Roman" w:eastAsia="Times New Roman" w:hAnsi="Times New Roman" w:cs="Times New Roman"/>
          <w:sz w:val="24"/>
          <w:szCs w:val="24"/>
          <w:lang w:eastAsia="ru-RU"/>
        </w:rPr>
        <w:t>6. Перелік поточних рахунків із спеціальним режимом використання електропостачальників, оператора системи передачі та оператора ринку затверджується та оприлюднюється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47" w:name="n1524"/>
      <w:bookmarkEnd w:id="2647"/>
      <w:r w:rsidRPr="002A6942">
        <w:rPr>
          <w:rFonts w:ascii="Times New Roman" w:eastAsia="Times New Roman" w:hAnsi="Times New Roman" w:cs="Times New Roman"/>
          <w:sz w:val="24"/>
          <w:szCs w:val="24"/>
          <w:lang w:eastAsia="ru-RU"/>
        </w:rPr>
        <w:lastRenderedPageBreak/>
        <w:t>7. На кошти, що знаходяться на поточних рахунках із спеціальним режимом використання електропостачальників, оператора системи передачі та оператора ринку, не може бути звернено стягнення за зобов’язаннями цих учасників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48" w:name="n1525"/>
      <w:bookmarkEnd w:id="2648"/>
      <w:r w:rsidRPr="002A6942">
        <w:rPr>
          <w:rFonts w:ascii="Times New Roman" w:eastAsia="Times New Roman" w:hAnsi="Times New Roman" w:cs="Times New Roman"/>
          <w:sz w:val="24"/>
          <w:szCs w:val="24"/>
          <w:lang w:eastAsia="ru-RU"/>
        </w:rPr>
        <w:t>Операції за поточними рахунками із спеціальним режимом використання електропостачальників, оператора системи передачі та оператора ринку не підлягають зупиненню.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49" w:name="n1526"/>
      <w:bookmarkEnd w:id="2649"/>
      <w:r w:rsidRPr="002A6942">
        <w:rPr>
          <w:rFonts w:ascii="Times New Roman" w:eastAsia="Times New Roman" w:hAnsi="Times New Roman" w:cs="Times New Roman"/>
          <w:sz w:val="24"/>
          <w:szCs w:val="24"/>
          <w:lang w:eastAsia="ru-RU"/>
        </w:rPr>
        <w:t>8. У разі перерахування коштів за електричну енергію та послуги на інші рахунки, ніж поточні рахунки із спеціальним режимом використання, у випадках, визначених цією статтею, отримувачі повинні повернути ці кошти у триденний строк з моменту їх отримання.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50" w:name="n1527"/>
      <w:bookmarkEnd w:id="2650"/>
      <w:r w:rsidRPr="002A6942">
        <w:rPr>
          <w:rFonts w:ascii="Times New Roman" w:eastAsia="Times New Roman" w:hAnsi="Times New Roman" w:cs="Times New Roman"/>
          <w:sz w:val="24"/>
          <w:szCs w:val="24"/>
          <w:lang w:eastAsia="ru-RU"/>
        </w:rPr>
        <w:t>У разі неповернення у цей строк коштів, сплачених на інші рахунки, ніж поточні рахунки із спеціальним режимом використання, ці суми підлягають стягненню до державного бюджету як санкція за вчинене правопорушення. Зарахування коштів до державного бюджету не звільняє їхніх отримувачів від повернення цих коштів відповідному учаснику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51" w:name="n2512"/>
      <w:bookmarkEnd w:id="2651"/>
      <w:r w:rsidRPr="002A6942">
        <w:rPr>
          <w:rFonts w:ascii="Times New Roman" w:eastAsia="Times New Roman" w:hAnsi="Times New Roman" w:cs="Times New Roman"/>
          <w:sz w:val="24"/>
          <w:szCs w:val="24"/>
          <w:lang w:eastAsia="ru-RU"/>
        </w:rPr>
        <w:t>9. При здійсненні розрахунків на ринку електричної енергії може застосовуватися кліринг. Порядок застосування клірингу затверджується Регулятором та включає, зокрема, умови залучення клірингової установи.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52" w:name="n2507"/>
      <w:bookmarkEnd w:id="2652"/>
      <w:r w:rsidRPr="002A6942">
        <w:rPr>
          <w:rFonts w:ascii="Times New Roman" w:eastAsia="Times New Roman" w:hAnsi="Times New Roman" w:cs="Times New Roman"/>
          <w:i/>
          <w:iCs/>
          <w:sz w:val="24"/>
          <w:szCs w:val="24"/>
          <w:lang w:eastAsia="ru-RU"/>
        </w:rPr>
        <w:t>{Статтю 75 доповнено частиною дев'ятою згідно із Законом </w:t>
      </w:r>
      <w:hyperlink r:id="rId866" w:anchor="n4712" w:tgtFrame="_blank" w:history="1">
        <w:r w:rsidRPr="002A6942">
          <w:rPr>
            <w:rFonts w:ascii="Times New Roman" w:eastAsia="Times New Roman" w:hAnsi="Times New Roman" w:cs="Times New Roman"/>
            <w:i/>
            <w:iCs/>
            <w:color w:val="000099"/>
            <w:sz w:val="24"/>
            <w:szCs w:val="24"/>
            <w:u w:val="single"/>
            <w:lang w:eastAsia="ru-RU"/>
          </w:rPr>
          <w:t>№ 738-IX від 19.06.2020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2653" w:name="n1528"/>
      <w:bookmarkEnd w:id="2653"/>
      <w:r w:rsidRPr="002A6942">
        <w:rPr>
          <w:rFonts w:ascii="Times New Roman" w:eastAsia="Times New Roman" w:hAnsi="Times New Roman" w:cs="Times New Roman"/>
          <w:b/>
          <w:bCs/>
          <w:sz w:val="28"/>
          <w:szCs w:val="28"/>
          <w:lang w:eastAsia="ru-RU"/>
        </w:rPr>
        <w:t>Розділ XV</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ПОРЯДОК ВРЕГУЛЮВАННЯ СПОРІВ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54" w:name="n1529"/>
      <w:bookmarkEnd w:id="2654"/>
      <w:r w:rsidRPr="002A6942">
        <w:rPr>
          <w:rFonts w:ascii="Times New Roman" w:eastAsia="Times New Roman" w:hAnsi="Times New Roman" w:cs="Times New Roman"/>
          <w:b/>
          <w:bCs/>
          <w:sz w:val="24"/>
          <w:szCs w:val="24"/>
          <w:lang w:eastAsia="ru-RU"/>
        </w:rPr>
        <w:t>Стаття 76.</w:t>
      </w:r>
      <w:r w:rsidRPr="002A6942">
        <w:rPr>
          <w:rFonts w:ascii="Times New Roman" w:eastAsia="Times New Roman" w:hAnsi="Times New Roman" w:cs="Times New Roman"/>
          <w:sz w:val="24"/>
          <w:szCs w:val="24"/>
          <w:lang w:eastAsia="ru-RU"/>
        </w:rPr>
        <w:t> Порядок розгляду скарг та вирішення спорів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55" w:name="n1530"/>
      <w:bookmarkEnd w:id="2655"/>
      <w:r w:rsidRPr="002A6942">
        <w:rPr>
          <w:rFonts w:ascii="Times New Roman" w:eastAsia="Times New Roman" w:hAnsi="Times New Roman" w:cs="Times New Roman"/>
          <w:sz w:val="24"/>
          <w:szCs w:val="24"/>
          <w:lang w:eastAsia="ru-RU"/>
        </w:rPr>
        <w:t>1. Регулятор забезпечує розгляд скарг на дії учасників ринку (крім скарг на дії споживачів) і вирішення спорів між учасниками ринку в порядку, затвердженому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56" w:name="n1531"/>
      <w:bookmarkEnd w:id="2656"/>
      <w:r w:rsidRPr="002A6942">
        <w:rPr>
          <w:rFonts w:ascii="Times New Roman" w:eastAsia="Times New Roman" w:hAnsi="Times New Roman" w:cs="Times New Roman"/>
          <w:sz w:val="24"/>
          <w:szCs w:val="24"/>
          <w:lang w:eastAsia="ru-RU"/>
        </w:rPr>
        <w:t>2. Відповідно до порядку розгляду скарг та вирішення спорів Регулятор протягом визначеного строку приймає рішення, обов’язкові для виконання учасниками ринку, яких воно стосується.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57" w:name="n1532"/>
      <w:bookmarkEnd w:id="2657"/>
      <w:r w:rsidRPr="002A6942">
        <w:rPr>
          <w:rFonts w:ascii="Times New Roman" w:eastAsia="Times New Roman" w:hAnsi="Times New Roman" w:cs="Times New Roman"/>
          <w:sz w:val="24"/>
          <w:szCs w:val="24"/>
          <w:lang w:eastAsia="ru-RU"/>
        </w:rPr>
        <w:t>3. Такі рішення підлягають оприлюдненню на офіційному веб-сайті Регулятора, крім тих частин рішення, що містять конфіденційну інформацію. Зміст конфіденційної інформації, що не підлягає розголошенню, визначається Регулятором на підставі клопотання заінтересованих осіб.</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58" w:name="n1533"/>
      <w:bookmarkEnd w:id="2658"/>
      <w:r w:rsidRPr="002A6942">
        <w:rPr>
          <w:rFonts w:ascii="Times New Roman" w:eastAsia="Times New Roman" w:hAnsi="Times New Roman" w:cs="Times New Roman"/>
          <w:sz w:val="24"/>
          <w:szCs w:val="24"/>
          <w:lang w:eastAsia="ru-RU"/>
        </w:rPr>
        <w:t>4. Рішення Регулятора, визначене частиною другою цієї статті, може бути оскаржено у судовому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59" w:name="n1534"/>
      <w:bookmarkEnd w:id="2659"/>
      <w:r w:rsidRPr="002A6942">
        <w:rPr>
          <w:rFonts w:ascii="Times New Roman" w:eastAsia="Times New Roman" w:hAnsi="Times New Roman" w:cs="Times New Roman"/>
          <w:sz w:val="24"/>
          <w:szCs w:val="24"/>
          <w:lang w:eastAsia="ru-RU"/>
        </w:rPr>
        <w:t>5. Розгляд скарг побутових та малих непобутових споживачів на дії чи бездіяльність електропостачальників та операторів систем розподілу, вирішення спорів між ними здійснюються також енергетичним омбудсменом.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60" w:name="n1535"/>
      <w:bookmarkEnd w:id="2660"/>
      <w:r w:rsidRPr="002A6942">
        <w:rPr>
          <w:rFonts w:ascii="Times New Roman" w:eastAsia="Times New Roman" w:hAnsi="Times New Roman" w:cs="Times New Roman"/>
          <w:sz w:val="24"/>
          <w:szCs w:val="24"/>
          <w:lang w:eastAsia="ru-RU"/>
        </w:rPr>
        <w:t>Правовий статус, порядок та умови діяльності енергетичного омбудсмена визначаються законом.</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2661" w:name="n1536"/>
      <w:bookmarkEnd w:id="2661"/>
      <w:r w:rsidRPr="002A6942">
        <w:rPr>
          <w:rFonts w:ascii="Times New Roman" w:eastAsia="Times New Roman" w:hAnsi="Times New Roman" w:cs="Times New Roman"/>
          <w:b/>
          <w:bCs/>
          <w:sz w:val="28"/>
          <w:szCs w:val="28"/>
          <w:lang w:eastAsia="ru-RU"/>
        </w:rPr>
        <w:t>Розділ XVI</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ВІДПОВІДАЛЬНІСТЬ УЧАСНИКІВ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62" w:name="n1537"/>
      <w:bookmarkEnd w:id="2662"/>
      <w:r w:rsidRPr="002A6942">
        <w:rPr>
          <w:rFonts w:ascii="Times New Roman" w:eastAsia="Times New Roman" w:hAnsi="Times New Roman" w:cs="Times New Roman"/>
          <w:b/>
          <w:bCs/>
          <w:sz w:val="24"/>
          <w:szCs w:val="24"/>
          <w:lang w:eastAsia="ru-RU"/>
        </w:rPr>
        <w:t>Стаття 77.</w:t>
      </w:r>
      <w:r w:rsidRPr="002A6942">
        <w:rPr>
          <w:rFonts w:ascii="Times New Roman" w:eastAsia="Times New Roman" w:hAnsi="Times New Roman" w:cs="Times New Roman"/>
          <w:sz w:val="24"/>
          <w:szCs w:val="24"/>
          <w:lang w:eastAsia="ru-RU"/>
        </w:rPr>
        <w:t> Відповідальність за порушення законодавства, що регулює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63" w:name="n1538"/>
      <w:bookmarkEnd w:id="2663"/>
      <w:r w:rsidRPr="002A6942">
        <w:rPr>
          <w:rFonts w:ascii="Times New Roman" w:eastAsia="Times New Roman" w:hAnsi="Times New Roman" w:cs="Times New Roman"/>
          <w:sz w:val="24"/>
          <w:szCs w:val="24"/>
          <w:lang w:eastAsia="ru-RU"/>
        </w:rPr>
        <w:t>1. Учасники ринку, які порушили нормативно-правові акти, що регулюють функціонування ринку електричної енергії, несуть відповідальність згідно із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64" w:name="n1539"/>
      <w:bookmarkEnd w:id="2664"/>
      <w:r w:rsidRPr="002A6942">
        <w:rPr>
          <w:rFonts w:ascii="Times New Roman" w:eastAsia="Times New Roman" w:hAnsi="Times New Roman" w:cs="Times New Roman"/>
          <w:sz w:val="24"/>
          <w:szCs w:val="24"/>
          <w:lang w:eastAsia="ru-RU"/>
        </w:rPr>
        <w:t>2. Правопорушеннями на ринку електричної енергії є:</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65" w:name="n1540"/>
      <w:bookmarkEnd w:id="2665"/>
      <w:r w:rsidRPr="002A6942">
        <w:rPr>
          <w:rFonts w:ascii="Times New Roman" w:eastAsia="Times New Roman" w:hAnsi="Times New Roman" w:cs="Times New Roman"/>
          <w:sz w:val="24"/>
          <w:szCs w:val="24"/>
          <w:lang w:eastAsia="ru-RU"/>
        </w:rPr>
        <w:t>1) порушення ліцензіатами відповідних ліцензійних умов провадження господарської діяльності;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66" w:name="n1541"/>
      <w:bookmarkEnd w:id="2666"/>
      <w:r w:rsidRPr="002A6942">
        <w:rPr>
          <w:rFonts w:ascii="Times New Roman" w:eastAsia="Times New Roman" w:hAnsi="Times New Roman" w:cs="Times New Roman"/>
          <w:sz w:val="24"/>
          <w:szCs w:val="24"/>
          <w:lang w:eastAsia="ru-RU"/>
        </w:rPr>
        <w:t>2) недотримання вимог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67" w:name="n1542"/>
      <w:bookmarkEnd w:id="2667"/>
      <w:r w:rsidRPr="002A6942">
        <w:rPr>
          <w:rFonts w:ascii="Times New Roman" w:eastAsia="Times New Roman" w:hAnsi="Times New Roman" w:cs="Times New Roman"/>
          <w:sz w:val="24"/>
          <w:szCs w:val="24"/>
          <w:lang w:eastAsia="ru-RU"/>
        </w:rPr>
        <w:t xml:space="preserve">3) порушення вимог нормативно-правових актів, нормативно-технічних документів з питань технічної експлуатації електричних станцій і мереж, енергетичного обладнання і мереж </w:t>
      </w:r>
      <w:r w:rsidRPr="002A6942">
        <w:rPr>
          <w:rFonts w:ascii="Times New Roman" w:eastAsia="Times New Roman" w:hAnsi="Times New Roman" w:cs="Times New Roman"/>
          <w:sz w:val="24"/>
          <w:szCs w:val="24"/>
          <w:lang w:eastAsia="ru-RU"/>
        </w:rPr>
        <w:lastRenderedPageBreak/>
        <w:t>електроенергетичних підприємств та споживачів, виготовлення, монтажу, налагодження та випробування енергоустановок і мереж, виконання проектних робіт на енергоустановках і мережах;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68" w:name="n1543"/>
      <w:bookmarkEnd w:id="2668"/>
      <w:r w:rsidRPr="002A6942">
        <w:rPr>
          <w:rFonts w:ascii="Times New Roman" w:eastAsia="Times New Roman" w:hAnsi="Times New Roman" w:cs="Times New Roman"/>
          <w:sz w:val="24"/>
          <w:szCs w:val="24"/>
          <w:lang w:eastAsia="ru-RU"/>
        </w:rPr>
        <w:t>4) крадіжка електричної енергії, самовільне підключення до об’єктів електроенергетики, споживання електричної енергії без приладів обліку;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69" w:name="n1544"/>
      <w:bookmarkEnd w:id="2669"/>
      <w:r w:rsidRPr="002A6942">
        <w:rPr>
          <w:rFonts w:ascii="Times New Roman" w:eastAsia="Times New Roman" w:hAnsi="Times New Roman" w:cs="Times New Roman"/>
          <w:sz w:val="24"/>
          <w:szCs w:val="24"/>
          <w:lang w:eastAsia="ru-RU"/>
        </w:rPr>
        <w:t>5) розкомплектування та пошкодження об’єктів електроенергетики, розкрадання майна таких об’єктів;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70" w:name="n1545"/>
      <w:bookmarkEnd w:id="2670"/>
      <w:r w:rsidRPr="002A6942">
        <w:rPr>
          <w:rFonts w:ascii="Times New Roman" w:eastAsia="Times New Roman" w:hAnsi="Times New Roman" w:cs="Times New Roman"/>
          <w:sz w:val="24"/>
          <w:szCs w:val="24"/>
          <w:lang w:eastAsia="ru-RU"/>
        </w:rPr>
        <w:t>6) пошкодження приладів обліку, використання приладів обліку електричної енергії, неповірених або неатестованих в установленому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71" w:name="n1546"/>
      <w:bookmarkEnd w:id="2671"/>
      <w:r w:rsidRPr="002A6942">
        <w:rPr>
          <w:rFonts w:ascii="Times New Roman" w:eastAsia="Times New Roman" w:hAnsi="Times New Roman" w:cs="Times New Roman"/>
          <w:sz w:val="24"/>
          <w:szCs w:val="24"/>
          <w:lang w:eastAsia="ru-RU"/>
        </w:rPr>
        <w:t>7) неподання або несвоєчасне подання звітності, передбаченої цим Законом, а також надання недостовірної інформації у такій звітності;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72" w:name="n1547"/>
      <w:bookmarkEnd w:id="2672"/>
      <w:r w:rsidRPr="002A6942">
        <w:rPr>
          <w:rFonts w:ascii="Times New Roman" w:eastAsia="Times New Roman" w:hAnsi="Times New Roman" w:cs="Times New Roman"/>
          <w:sz w:val="24"/>
          <w:szCs w:val="24"/>
          <w:lang w:eastAsia="ru-RU"/>
        </w:rPr>
        <w:t>8) необґрунтована відмова в доступі до системи передачі або системи розподілу або у приєднанні до системи передачі або системи розподілу, відмова в приєднанні електроустановок замовника до системи передачі або системи розподілу з підстав, не передбачених Законом України "Про ринок електричної енергії", залишення оператором системи передачі або оператором системи розподілу заяви про приєднання електроустановки замовника до системи передачі або системи розподілу з будь-яких підстав без розгляду, повернення такої заяви, залишення її без руху, відмова у її прийнятті;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73" w:name="n2412"/>
      <w:bookmarkEnd w:id="2673"/>
      <w:r w:rsidRPr="002A6942">
        <w:rPr>
          <w:rFonts w:ascii="Times New Roman" w:eastAsia="Times New Roman" w:hAnsi="Times New Roman" w:cs="Times New Roman"/>
          <w:i/>
          <w:iCs/>
          <w:sz w:val="24"/>
          <w:szCs w:val="24"/>
          <w:lang w:eastAsia="ru-RU"/>
        </w:rPr>
        <w:t>{Пункт 8 частини другої статті 77 із змінами, внесеними згідно із Законом </w:t>
      </w:r>
      <w:hyperlink r:id="rId867" w:anchor="n236"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74" w:name="n2414"/>
      <w:bookmarkEnd w:id="2674"/>
      <w:r w:rsidRPr="002A6942">
        <w:rPr>
          <w:rFonts w:ascii="Times New Roman" w:eastAsia="Times New Roman" w:hAnsi="Times New Roman" w:cs="Times New Roman"/>
          <w:sz w:val="24"/>
          <w:szCs w:val="24"/>
          <w:lang w:eastAsia="ru-RU"/>
        </w:rPr>
        <w:t>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неоприлюднення інформації або оприлюднення недостовірної інформації про величину коефіцієнтів завантаження трансформаторних підстанцій основної мережі оператора систем розподілу напругою 35-110(154) кВ (для кожної територіальної одиниці оператора систем розподілу) інформації про лінії електропередавання та трансформаторні підстанції напругою 150(110)-35(20)-10(6)/0,4 кВ (із зазначенням інформації про завантаження геоінформаційної системи;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75" w:name="n2413"/>
      <w:bookmarkEnd w:id="2675"/>
      <w:r w:rsidRPr="002A6942">
        <w:rPr>
          <w:rFonts w:ascii="Times New Roman" w:eastAsia="Times New Roman" w:hAnsi="Times New Roman" w:cs="Times New Roman"/>
          <w:i/>
          <w:iCs/>
          <w:sz w:val="24"/>
          <w:szCs w:val="24"/>
          <w:lang w:eastAsia="ru-RU"/>
        </w:rPr>
        <w:t>{Частину другу статті 77 доповнено пунктом 8</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868" w:anchor="n237"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76" w:name="n1548"/>
      <w:bookmarkEnd w:id="2676"/>
      <w:r w:rsidRPr="002A6942">
        <w:rPr>
          <w:rFonts w:ascii="Times New Roman" w:eastAsia="Times New Roman" w:hAnsi="Times New Roman" w:cs="Times New Roman"/>
          <w:sz w:val="24"/>
          <w:szCs w:val="24"/>
          <w:lang w:eastAsia="ru-RU"/>
        </w:rPr>
        <w:t>9) створення перешкод у здійсненні державного енергетичного нагляду (контролю);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77" w:name="n1549"/>
      <w:bookmarkEnd w:id="2677"/>
      <w:r w:rsidRPr="002A6942">
        <w:rPr>
          <w:rFonts w:ascii="Times New Roman" w:eastAsia="Times New Roman" w:hAnsi="Times New Roman" w:cs="Times New Roman"/>
          <w:sz w:val="24"/>
          <w:szCs w:val="24"/>
          <w:lang w:eastAsia="ru-RU"/>
        </w:rPr>
        <w:t>10) порушення правил охорони об’єктів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78" w:name="n1550"/>
      <w:bookmarkEnd w:id="2678"/>
      <w:r w:rsidRPr="002A6942">
        <w:rPr>
          <w:rFonts w:ascii="Times New Roman" w:eastAsia="Times New Roman" w:hAnsi="Times New Roman" w:cs="Times New Roman"/>
          <w:sz w:val="24"/>
          <w:szCs w:val="24"/>
          <w:lang w:eastAsia="ru-RU"/>
        </w:rPr>
        <w:t>11) дії, що перешкоджають оперативному персоналу та посадовим особам об’єктів електроенергетики виконувати свої службові обов’язки;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79" w:name="n1551"/>
      <w:bookmarkEnd w:id="2679"/>
      <w:r w:rsidRPr="002A6942">
        <w:rPr>
          <w:rFonts w:ascii="Times New Roman" w:eastAsia="Times New Roman" w:hAnsi="Times New Roman" w:cs="Times New Roman"/>
          <w:sz w:val="24"/>
          <w:szCs w:val="24"/>
          <w:lang w:eastAsia="ru-RU"/>
        </w:rPr>
        <w:t>12) припинення постачання електричної енергії споживачам, що не допускають порушень своїх договірних зобов’язань перед оператором системи передачі та/або оператором системи розподілу та/або електропостачальником;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80" w:name="n1552"/>
      <w:bookmarkEnd w:id="2680"/>
      <w:r w:rsidRPr="002A6942">
        <w:rPr>
          <w:rFonts w:ascii="Times New Roman" w:eastAsia="Times New Roman" w:hAnsi="Times New Roman" w:cs="Times New Roman"/>
          <w:sz w:val="24"/>
          <w:szCs w:val="24"/>
          <w:lang w:eastAsia="ru-RU"/>
        </w:rPr>
        <w:t>13) неукладення договорів відповідно до вимог цього Закону та інших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81" w:name="n1553"/>
      <w:bookmarkEnd w:id="2681"/>
      <w:r w:rsidRPr="002A6942">
        <w:rPr>
          <w:rFonts w:ascii="Times New Roman" w:eastAsia="Times New Roman" w:hAnsi="Times New Roman" w:cs="Times New Roman"/>
          <w:sz w:val="24"/>
          <w:szCs w:val="24"/>
          <w:lang w:eastAsia="ru-RU"/>
        </w:rPr>
        <w:t>14) пошкодження цілісності пломб, повірочного тавра тощо;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82" w:name="n1554"/>
      <w:bookmarkEnd w:id="2682"/>
      <w:r w:rsidRPr="002A6942">
        <w:rPr>
          <w:rFonts w:ascii="Times New Roman" w:eastAsia="Times New Roman" w:hAnsi="Times New Roman" w:cs="Times New Roman"/>
          <w:sz w:val="24"/>
          <w:szCs w:val="24"/>
          <w:lang w:eastAsia="ru-RU"/>
        </w:rPr>
        <w:t>15) відмова у доступі уповноважених працівників постачальників послуг комерційного обліку до приміщень, де розташовані лічильники електричної енергії, якщо обов’язок надання такого доступу встановлений законодавством;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83" w:name="n1555"/>
      <w:bookmarkEnd w:id="2683"/>
      <w:r w:rsidRPr="002A6942">
        <w:rPr>
          <w:rFonts w:ascii="Times New Roman" w:eastAsia="Times New Roman" w:hAnsi="Times New Roman" w:cs="Times New Roman"/>
          <w:sz w:val="24"/>
          <w:szCs w:val="24"/>
          <w:lang w:eastAsia="ru-RU"/>
        </w:rPr>
        <w:t>16) невиконання постанов, розпоряджень, наказів, рішень та приписів суб’єктів владних повноважень на ринку електричної енергії, а також створення перешкод для виконання службових обов’язків посадовими особами таких суб’єктів;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84" w:name="n1556"/>
      <w:bookmarkEnd w:id="2684"/>
      <w:r w:rsidRPr="002A6942">
        <w:rPr>
          <w:rFonts w:ascii="Times New Roman" w:eastAsia="Times New Roman" w:hAnsi="Times New Roman" w:cs="Times New Roman"/>
          <w:sz w:val="24"/>
          <w:szCs w:val="24"/>
          <w:lang w:eastAsia="ru-RU"/>
        </w:rPr>
        <w:t>17) неподання, несвоєчасне подання або подання завідомо недостовірної інформації оператору системи передачі, оператору системи розподілу та суб’єктам владних повноважень на ринку електричної енергії, якщо обов’язковість подання такої інформації встановлена законом, а також неподання копій документів, пояснень та іншої інформації на законну вимогу Регулятора;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85" w:name="n1557"/>
      <w:bookmarkEnd w:id="2685"/>
      <w:r w:rsidRPr="002A6942">
        <w:rPr>
          <w:rFonts w:ascii="Times New Roman" w:eastAsia="Times New Roman" w:hAnsi="Times New Roman" w:cs="Times New Roman"/>
          <w:sz w:val="24"/>
          <w:szCs w:val="24"/>
          <w:lang w:eastAsia="ru-RU"/>
        </w:rPr>
        <w:t>18) несанкціоноване втручання в роботу об’єктів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86" w:name="n2922"/>
      <w:bookmarkEnd w:id="2686"/>
      <w:r w:rsidRPr="002A6942">
        <w:rPr>
          <w:rFonts w:ascii="Times New Roman" w:eastAsia="Times New Roman" w:hAnsi="Times New Roman" w:cs="Times New Roman"/>
          <w:sz w:val="24"/>
          <w:szCs w:val="24"/>
          <w:lang w:eastAsia="ru-RU"/>
        </w:rPr>
        <w:t>19) зловживання на оптовому енергетичному ринку, а саме:</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87" w:name="n2923"/>
      <w:bookmarkEnd w:id="2687"/>
      <w:r w:rsidRPr="002A6942">
        <w:rPr>
          <w:rFonts w:ascii="Times New Roman" w:eastAsia="Times New Roman" w:hAnsi="Times New Roman" w:cs="Times New Roman"/>
          <w:sz w:val="24"/>
          <w:szCs w:val="24"/>
          <w:lang w:eastAsia="ru-RU"/>
        </w:rPr>
        <w:lastRenderedPageBreak/>
        <w:t>а) порушення встановлених заборон щодо використання інсайдерської інформації, встановлених </w:t>
      </w:r>
      <w:hyperlink r:id="rId869" w:anchor="n2793" w:history="1">
        <w:r w:rsidRPr="002A6942">
          <w:rPr>
            <w:rFonts w:ascii="Times New Roman" w:eastAsia="Times New Roman" w:hAnsi="Times New Roman" w:cs="Times New Roman"/>
            <w:color w:val="006600"/>
            <w:sz w:val="24"/>
            <w:szCs w:val="24"/>
            <w:u w:val="single"/>
            <w:lang w:eastAsia="ru-RU"/>
          </w:rPr>
          <w:t>частиною другою</w:t>
        </w:r>
      </w:hyperlink>
      <w:r w:rsidRPr="002A6942">
        <w:rPr>
          <w:rFonts w:ascii="Times New Roman" w:eastAsia="Times New Roman" w:hAnsi="Times New Roman" w:cs="Times New Roman"/>
          <w:sz w:val="24"/>
          <w:szCs w:val="24"/>
          <w:lang w:eastAsia="ru-RU"/>
        </w:rPr>
        <w:t>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1 </w:t>
      </w:r>
      <w:r w:rsidRPr="002A6942">
        <w:rPr>
          <w:rFonts w:ascii="Times New Roman" w:eastAsia="Times New Roman" w:hAnsi="Times New Roman" w:cs="Times New Roman"/>
          <w:sz w:val="24"/>
          <w:szCs w:val="24"/>
          <w:lang w:eastAsia="ru-RU"/>
        </w:rPr>
        <w:t>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88" w:name="n2924"/>
      <w:bookmarkEnd w:id="2688"/>
      <w:r w:rsidRPr="002A6942">
        <w:rPr>
          <w:rFonts w:ascii="Times New Roman" w:eastAsia="Times New Roman" w:hAnsi="Times New Roman" w:cs="Times New Roman"/>
          <w:sz w:val="24"/>
          <w:szCs w:val="24"/>
          <w:lang w:eastAsia="ru-RU"/>
        </w:rPr>
        <w:t>б) маніпулювання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89" w:name="n2925"/>
      <w:bookmarkEnd w:id="2689"/>
      <w:r w:rsidRPr="002A6942">
        <w:rPr>
          <w:rFonts w:ascii="Times New Roman" w:eastAsia="Times New Roman" w:hAnsi="Times New Roman" w:cs="Times New Roman"/>
          <w:sz w:val="24"/>
          <w:szCs w:val="24"/>
          <w:lang w:eastAsia="ru-RU"/>
        </w:rPr>
        <w:t>в) спроба маніпулювання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90" w:name="n2927"/>
      <w:bookmarkEnd w:id="2690"/>
      <w:r w:rsidRPr="002A6942">
        <w:rPr>
          <w:rFonts w:ascii="Times New Roman" w:eastAsia="Times New Roman" w:hAnsi="Times New Roman" w:cs="Times New Roman"/>
          <w:i/>
          <w:iCs/>
          <w:sz w:val="24"/>
          <w:szCs w:val="24"/>
          <w:lang w:eastAsia="ru-RU"/>
        </w:rPr>
        <w:t>{Частину другу статті 77 доповнено пунктом 19 згідно із Законом</w:t>
      </w:r>
      <w:r w:rsidRPr="002A6942">
        <w:rPr>
          <w:rFonts w:ascii="Times New Roman" w:eastAsia="Times New Roman" w:hAnsi="Times New Roman" w:cs="Times New Roman"/>
          <w:sz w:val="24"/>
          <w:szCs w:val="24"/>
          <w:lang w:eastAsia="ru-RU"/>
        </w:rPr>
        <w:t> </w:t>
      </w:r>
      <w:hyperlink r:id="rId870" w:anchor="n47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871" w:anchor="n366"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91" w:name="n2926"/>
      <w:bookmarkEnd w:id="2691"/>
      <w:r w:rsidRPr="002A6942">
        <w:rPr>
          <w:rFonts w:ascii="Times New Roman" w:eastAsia="Times New Roman" w:hAnsi="Times New Roman" w:cs="Times New Roman"/>
          <w:sz w:val="24"/>
          <w:szCs w:val="24"/>
          <w:lang w:eastAsia="ru-RU"/>
        </w:rPr>
        <w:t>20) здійснення операцій відповідно до оптових енергетичних продуктів без реєстрації як учасника оптового енергетичного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92" w:name="n2928"/>
      <w:bookmarkEnd w:id="2692"/>
      <w:r w:rsidRPr="002A6942">
        <w:rPr>
          <w:rFonts w:ascii="Times New Roman" w:eastAsia="Times New Roman" w:hAnsi="Times New Roman" w:cs="Times New Roman"/>
          <w:i/>
          <w:iCs/>
          <w:sz w:val="24"/>
          <w:szCs w:val="24"/>
          <w:lang w:eastAsia="ru-RU"/>
        </w:rPr>
        <w:t>{Частину другу статті 77 доповнено пунктом 20 згідно із Законом</w:t>
      </w:r>
      <w:r w:rsidRPr="002A6942">
        <w:rPr>
          <w:rFonts w:ascii="Times New Roman" w:eastAsia="Times New Roman" w:hAnsi="Times New Roman" w:cs="Times New Roman"/>
          <w:sz w:val="24"/>
          <w:szCs w:val="24"/>
          <w:lang w:eastAsia="ru-RU"/>
        </w:rPr>
        <w:t> </w:t>
      </w:r>
      <w:hyperlink r:id="rId872" w:anchor="n470"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93" w:name="n3581"/>
      <w:bookmarkEnd w:id="2693"/>
      <w:r w:rsidRPr="002A6942">
        <w:rPr>
          <w:rFonts w:ascii="Times New Roman" w:eastAsia="Times New Roman" w:hAnsi="Times New Roman" w:cs="Times New Roman"/>
          <w:sz w:val="24"/>
          <w:szCs w:val="24"/>
          <w:lang w:eastAsia="ru-RU"/>
        </w:rPr>
        <w:t>21) порушення на оптовому енергетичному ринку, що не є зловживаннями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94" w:name="n3582"/>
      <w:bookmarkEnd w:id="2694"/>
      <w:r w:rsidRPr="002A6942">
        <w:rPr>
          <w:rFonts w:ascii="Times New Roman" w:eastAsia="Times New Roman" w:hAnsi="Times New Roman" w:cs="Times New Roman"/>
          <w:sz w:val="24"/>
          <w:szCs w:val="24"/>
          <w:lang w:eastAsia="ru-RU"/>
        </w:rPr>
        <w:t>а) неоприлюднення інсайдерської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95" w:name="n3583"/>
      <w:bookmarkEnd w:id="2695"/>
      <w:r w:rsidRPr="002A6942">
        <w:rPr>
          <w:rFonts w:ascii="Times New Roman" w:eastAsia="Times New Roman" w:hAnsi="Times New Roman" w:cs="Times New Roman"/>
          <w:sz w:val="24"/>
          <w:szCs w:val="24"/>
          <w:lang w:eastAsia="ru-RU"/>
        </w:rPr>
        <w:t>б) оприлюднення інсайдерської інформації з порушенням встановлених вимог;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96" w:name="n3585"/>
      <w:bookmarkEnd w:id="2696"/>
      <w:r w:rsidRPr="002A6942">
        <w:rPr>
          <w:rFonts w:ascii="Times New Roman" w:eastAsia="Times New Roman" w:hAnsi="Times New Roman" w:cs="Times New Roman"/>
          <w:i/>
          <w:iCs/>
          <w:sz w:val="24"/>
          <w:szCs w:val="24"/>
          <w:lang w:eastAsia="ru-RU"/>
        </w:rPr>
        <w:t>{Частину другу статті 77 доповнено пунктом 21 згідно із Законом </w:t>
      </w:r>
      <w:hyperlink r:id="rId873" w:anchor="n37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97" w:name="n3584"/>
      <w:bookmarkEnd w:id="2697"/>
      <w:r w:rsidRPr="002A6942">
        <w:rPr>
          <w:rFonts w:ascii="Times New Roman" w:eastAsia="Times New Roman" w:hAnsi="Times New Roman" w:cs="Times New Roman"/>
          <w:sz w:val="24"/>
          <w:szCs w:val="24"/>
          <w:lang w:eastAsia="ru-RU"/>
        </w:rPr>
        <w:t>22) несанкціонований відбір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98" w:name="n3580"/>
      <w:bookmarkEnd w:id="2698"/>
      <w:r w:rsidRPr="002A6942">
        <w:rPr>
          <w:rFonts w:ascii="Times New Roman" w:eastAsia="Times New Roman" w:hAnsi="Times New Roman" w:cs="Times New Roman"/>
          <w:i/>
          <w:iCs/>
          <w:sz w:val="24"/>
          <w:szCs w:val="24"/>
          <w:lang w:eastAsia="ru-RU"/>
        </w:rPr>
        <w:t>{Частину другу статті 77 доповнено пунктом 22 згідно із Законом </w:t>
      </w:r>
      <w:hyperlink r:id="rId874" w:anchor="n37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699" w:name="n1558"/>
      <w:bookmarkEnd w:id="2699"/>
      <w:r w:rsidRPr="002A6942">
        <w:rPr>
          <w:rFonts w:ascii="Times New Roman" w:eastAsia="Times New Roman" w:hAnsi="Times New Roman" w:cs="Times New Roman"/>
          <w:sz w:val="24"/>
          <w:szCs w:val="24"/>
          <w:lang w:eastAsia="ru-RU"/>
        </w:rPr>
        <w:t>3. У разі скоєння правопорушення на ринку електричної енергії до відповідних учасників ринку можуть застосовуватися санкції у виді: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00" w:name="n1559"/>
      <w:bookmarkEnd w:id="2700"/>
      <w:r w:rsidRPr="002A6942">
        <w:rPr>
          <w:rFonts w:ascii="Times New Roman" w:eastAsia="Times New Roman" w:hAnsi="Times New Roman" w:cs="Times New Roman"/>
          <w:sz w:val="24"/>
          <w:szCs w:val="24"/>
          <w:lang w:eastAsia="ru-RU"/>
        </w:rPr>
        <w:t>1) попередження про необхідність усунення порушень;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01" w:name="n1560"/>
      <w:bookmarkEnd w:id="2701"/>
      <w:r w:rsidRPr="002A6942">
        <w:rPr>
          <w:rFonts w:ascii="Times New Roman" w:eastAsia="Times New Roman" w:hAnsi="Times New Roman" w:cs="Times New Roman"/>
          <w:sz w:val="24"/>
          <w:szCs w:val="24"/>
          <w:lang w:eastAsia="ru-RU"/>
        </w:rPr>
        <w:t>2) штрафу;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02" w:name="n1561"/>
      <w:bookmarkEnd w:id="2702"/>
      <w:r w:rsidRPr="002A6942">
        <w:rPr>
          <w:rFonts w:ascii="Times New Roman" w:eastAsia="Times New Roman" w:hAnsi="Times New Roman" w:cs="Times New Roman"/>
          <w:sz w:val="24"/>
          <w:szCs w:val="24"/>
          <w:lang w:eastAsia="ru-RU"/>
        </w:rPr>
        <w:t>3) зупинення дії ліцензії;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03" w:name="n1562"/>
      <w:bookmarkEnd w:id="2703"/>
      <w:r w:rsidRPr="002A6942">
        <w:rPr>
          <w:rFonts w:ascii="Times New Roman" w:eastAsia="Times New Roman" w:hAnsi="Times New Roman" w:cs="Times New Roman"/>
          <w:sz w:val="24"/>
          <w:szCs w:val="24"/>
          <w:lang w:eastAsia="ru-RU"/>
        </w:rPr>
        <w:t>4) припинення дії ліцензії.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04" w:name="n1563"/>
      <w:bookmarkEnd w:id="2704"/>
      <w:r w:rsidRPr="002A6942">
        <w:rPr>
          <w:rFonts w:ascii="Times New Roman" w:eastAsia="Times New Roman" w:hAnsi="Times New Roman" w:cs="Times New Roman"/>
          <w:sz w:val="24"/>
          <w:szCs w:val="24"/>
          <w:lang w:eastAsia="ru-RU"/>
        </w:rPr>
        <w:t>4. Регулятор у разі вчинення правопорушення на ринку електричної енергії приймає у межах своїх повноважень рішення про накладення штрафів на учасників ринку (крім споживачів, що не є учасниками оптового енергетичного ринку), беручи до уваги характер, тривалість та серйозність порушення, розмір заподіяної шкоди та розмір потенційного доходу, який міг бути отриманий внаслідок порушення, у таких розмірах: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05" w:name="n2929"/>
      <w:bookmarkEnd w:id="2705"/>
      <w:r w:rsidRPr="002A6942">
        <w:rPr>
          <w:rFonts w:ascii="Times New Roman" w:eastAsia="Times New Roman" w:hAnsi="Times New Roman" w:cs="Times New Roman"/>
          <w:i/>
          <w:iCs/>
          <w:sz w:val="24"/>
          <w:szCs w:val="24"/>
          <w:lang w:eastAsia="ru-RU"/>
        </w:rPr>
        <w:t>{Абзац перший частини четвертої статті 77 в редакції Закону </w:t>
      </w:r>
      <w:hyperlink r:id="rId875" w:anchor="n477"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06" w:name="n1564"/>
      <w:bookmarkEnd w:id="2706"/>
      <w:r w:rsidRPr="002A6942">
        <w:rPr>
          <w:rFonts w:ascii="Times New Roman" w:eastAsia="Times New Roman" w:hAnsi="Times New Roman" w:cs="Times New Roman"/>
          <w:sz w:val="24"/>
          <w:szCs w:val="24"/>
          <w:lang w:eastAsia="ru-RU"/>
        </w:rPr>
        <w:t>1) до 10 відсотків річного доходу (виручки) вертикально інтегрованого суб’єкта господарювання, що визначається як сумарна вартість доходу (виручки) від реалізації продукції (товарів, робіт, послуг) всіх електроенергетичних підприємств, що входять до складу такого вертикально інтегрованого суб’єкта господарювання, - на вертикально інтегрованого суб’єкта господарювання за порушення вимог щодо відокремлення і незалежності оператора системи передачі,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07" w:name="n1565"/>
      <w:bookmarkEnd w:id="2707"/>
      <w:r w:rsidRPr="002A6942">
        <w:rPr>
          <w:rFonts w:ascii="Times New Roman" w:eastAsia="Times New Roman" w:hAnsi="Times New Roman" w:cs="Times New Roman"/>
          <w:sz w:val="24"/>
          <w:szCs w:val="24"/>
          <w:lang w:eastAsia="ru-RU"/>
        </w:rPr>
        <w:t>2) до 10 відсотків річного доходу (виручки) оператора системи передачі - на оператора системи передачі за порушення вимог щодо відокремлення і незалежності оператора системи передачі,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08" w:name="n1566"/>
      <w:bookmarkEnd w:id="2708"/>
      <w:r w:rsidRPr="002A6942">
        <w:rPr>
          <w:rFonts w:ascii="Times New Roman" w:eastAsia="Times New Roman" w:hAnsi="Times New Roman" w:cs="Times New Roman"/>
          <w:sz w:val="24"/>
          <w:szCs w:val="24"/>
          <w:lang w:eastAsia="ru-RU"/>
        </w:rPr>
        <w:t>3) до 10 відсотків річного доходу (виручки) оператора системи розподілу - на оператора системи розподілу за порушення вимог щодо відокремлення і незалежності оператора системи розподілу,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09" w:name="n2354"/>
      <w:bookmarkEnd w:id="2709"/>
      <w:r w:rsidRPr="002A6942">
        <w:rPr>
          <w:rFonts w:ascii="Times New Roman" w:eastAsia="Times New Roman" w:hAnsi="Times New Roman" w:cs="Times New Roman"/>
          <w:sz w:val="24"/>
          <w:szCs w:val="24"/>
          <w:lang w:eastAsia="ru-RU"/>
        </w:rPr>
        <w:t>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до 10 відсотків від річного доходу (виручки) власника системи передачі - на власника системи передачі за порушення вимог про відокремлення і незалежність оператора системи передачі,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10" w:name="n2352"/>
      <w:bookmarkEnd w:id="2710"/>
      <w:r w:rsidRPr="002A6942">
        <w:rPr>
          <w:rFonts w:ascii="Times New Roman" w:eastAsia="Times New Roman" w:hAnsi="Times New Roman" w:cs="Times New Roman"/>
          <w:i/>
          <w:iCs/>
          <w:sz w:val="24"/>
          <w:szCs w:val="24"/>
          <w:lang w:eastAsia="ru-RU"/>
        </w:rPr>
        <w:t>{Частину четверту статті 77 доповнено пунктом 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876" w:anchor="n219"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11" w:name="n1567"/>
      <w:bookmarkEnd w:id="2711"/>
      <w:r w:rsidRPr="002A6942">
        <w:rPr>
          <w:rFonts w:ascii="Times New Roman" w:eastAsia="Times New Roman" w:hAnsi="Times New Roman" w:cs="Times New Roman"/>
          <w:sz w:val="24"/>
          <w:szCs w:val="24"/>
          <w:lang w:eastAsia="ru-RU"/>
        </w:rPr>
        <w:lastRenderedPageBreak/>
        <w:t>4) від 5 тисяч до 100 тисяч неоподатковуваних мінімумів доходів громадян - на суб’єктів господарювання, що провадять господарську діяльність на ринку електричної енергії, що підлягає ліцензуванню: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12" w:name="n1568"/>
      <w:bookmarkEnd w:id="2712"/>
      <w:r w:rsidRPr="002A6942">
        <w:rPr>
          <w:rFonts w:ascii="Times New Roman" w:eastAsia="Times New Roman" w:hAnsi="Times New Roman" w:cs="Times New Roman"/>
          <w:sz w:val="24"/>
          <w:szCs w:val="24"/>
          <w:lang w:eastAsia="ru-RU"/>
        </w:rPr>
        <w:t>а) за провадження господарської діяльності на ринку електричної енергії за відсутності остаточного рішення про сертифікацію, прийнятого щодо відповідного суб’єкта;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13" w:name="n1569"/>
      <w:bookmarkEnd w:id="2713"/>
      <w:r w:rsidRPr="002A6942">
        <w:rPr>
          <w:rFonts w:ascii="Times New Roman" w:eastAsia="Times New Roman" w:hAnsi="Times New Roman" w:cs="Times New Roman"/>
          <w:sz w:val="24"/>
          <w:szCs w:val="24"/>
          <w:lang w:eastAsia="ru-RU"/>
        </w:rPr>
        <w:t>б) за порушення ліцензійних умов провадження відповідного виду господарської діяльності на ринку електричної енергії, що підлягає ліцензуванню;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14" w:name="n1570"/>
      <w:bookmarkEnd w:id="2714"/>
      <w:r w:rsidRPr="002A6942">
        <w:rPr>
          <w:rFonts w:ascii="Times New Roman" w:eastAsia="Times New Roman" w:hAnsi="Times New Roman" w:cs="Times New Roman"/>
          <w:sz w:val="24"/>
          <w:szCs w:val="24"/>
          <w:lang w:eastAsia="ru-RU"/>
        </w:rPr>
        <w:t>в) за недотримання вимог нормативно-правових актів, що регулюють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15" w:name="n1571"/>
      <w:bookmarkEnd w:id="2715"/>
      <w:r w:rsidRPr="002A6942">
        <w:rPr>
          <w:rFonts w:ascii="Times New Roman" w:eastAsia="Times New Roman" w:hAnsi="Times New Roman" w:cs="Times New Roman"/>
          <w:sz w:val="24"/>
          <w:szCs w:val="24"/>
          <w:lang w:eastAsia="ru-RU"/>
        </w:rPr>
        <w:t>г) за відмову в доступі до системи передачі або системи розподілу в непередбачених законом випадках, відмову у приєднанні електроустановок замовника до системи передачі або системи розподілу з підстав, не передбачених </w:t>
      </w:r>
      <w:hyperlink r:id="rId877"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ринок електричної енергії", залишення оператором системи передачі, оператором системи розподілу або оператором малої системи розподілу заяви про приєднання електроустановки замовника до системи передачі, системи розподілу або малої системи розподілу з будь-яких підстав без розгляду, повернення такої заяви, залишення її без руху, відмову у її прийнятті;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16" w:name="n2415"/>
      <w:bookmarkEnd w:id="2716"/>
      <w:r w:rsidRPr="002A6942">
        <w:rPr>
          <w:rFonts w:ascii="Times New Roman" w:eastAsia="Times New Roman" w:hAnsi="Times New Roman" w:cs="Times New Roman"/>
          <w:i/>
          <w:iCs/>
          <w:sz w:val="24"/>
          <w:szCs w:val="24"/>
          <w:lang w:eastAsia="ru-RU"/>
        </w:rPr>
        <w:t>{Підпункт "г" пункту 4 частини четвертої статті 77 із змінами, внесеними згідно із Законом </w:t>
      </w:r>
      <w:hyperlink r:id="rId878" w:anchor="n240"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 в редакції Закону </w:t>
      </w:r>
      <w:hyperlink r:id="rId879" w:anchor="n613"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17" w:name="n2417"/>
      <w:bookmarkEnd w:id="2717"/>
      <w:r w:rsidRPr="002A6942">
        <w:rPr>
          <w:rFonts w:ascii="Times New Roman" w:eastAsia="Times New Roman" w:hAnsi="Times New Roman" w:cs="Times New Roman"/>
          <w:sz w:val="24"/>
          <w:szCs w:val="24"/>
          <w:lang w:eastAsia="ru-RU"/>
        </w:rPr>
        <w:t>ґ) за неоприлюднення інформації або оприлюднення недостовірної інформації про величину коефіцієнтів завантаження трансформаторних підстанцій основної мережі оператора систем розподілу напругою 35-110(154) кВ (для кожної територіальної одиниці оператора систем розподілу) інформації про лінії електропередачі та трансформаторні підстанції напругою 150(110)-35(20)-10(6)/0,4 кВ (із зазначенням інформації про завантаження підстанцій та резерву потужності) з прив’язкою до географічних даних геоінформаційної системи;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18" w:name="n2416"/>
      <w:bookmarkEnd w:id="2718"/>
      <w:r w:rsidRPr="002A6942">
        <w:rPr>
          <w:rFonts w:ascii="Times New Roman" w:eastAsia="Times New Roman" w:hAnsi="Times New Roman" w:cs="Times New Roman"/>
          <w:i/>
          <w:iCs/>
          <w:sz w:val="24"/>
          <w:szCs w:val="24"/>
          <w:lang w:eastAsia="ru-RU"/>
        </w:rPr>
        <w:t>{Пункт 4 частини четвертої статті 77 доповнено підпунктом "ґ" згідно із Законом </w:t>
      </w:r>
      <w:hyperlink r:id="rId880" w:anchor="n241"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19" w:name="n1572"/>
      <w:bookmarkEnd w:id="2719"/>
      <w:r w:rsidRPr="002A6942">
        <w:rPr>
          <w:rFonts w:ascii="Times New Roman" w:eastAsia="Times New Roman" w:hAnsi="Times New Roman" w:cs="Times New Roman"/>
          <w:sz w:val="24"/>
          <w:szCs w:val="24"/>
          <w:lang w:eastAsia="ru-RU"/>
        </w:rPr>
        <w:t>5) від 1 тисячі до 10 тисяч неоподатковуваних мінімумів доходів громадян - на суб’єктів господарювання, що провадять господарську діяльність на ринку електричної енергії, що підлягає ліцензуванню: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20" w:name="n1573"/>
      <w:bookmarkEnd w:id="2720"/>
      <w:r w:rsidRPr="002A6942">
        <w:rPr>
          <w:rFonts w:ascii="Times New Roman" w:eastAsia="Times New Roman" w:hAnsi="Times New Roman" w:cs="Times New Roman"/>
          <w:sz w:val="24"/>
          <w:szCs w:val="24"/>
          <w:lang w:eastAsia="ru-RU"/>
        </w:rPr>
        <w:t>а) за невиконання або несвоєчасне виконання рішень Регулятора, прийнятих у межах його повноважень;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21" w:name="n1574"/>
      <w:bookmarkEnd w:id="2721"/>
      <w:r w:rsidRPr="002A6942">
        <w:rPr>
          <w:rFonts w:ascii="Times New Roman" w:eastAsia="Times New Roman" w:hAnsi="Times New Roman" w:cs="Times New Roman"/>
          <w:sz w:val="24"/>
          <w:szCs w:val="24"/>
          <w:lang w:eastAsia="ru-RU"/>
        </w:rPr>
        <w:t>б) за неподання, несвоєчасне подання або подання завідомо недостовірної інформації Регулятору, оператору системи передачі, оператору системи розподілу, якщо обов’язковість подання такої інформації встановлена законодавством, а також за неподання копій документів, пояснень та іншої інформації на законну вимогу Регулятора;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22" w:name="n2934"/>
      <w:bookmarkEnd w:id="2722"/>
      <w:r w:rsidRPr="002A6942">
        <w:rPr>
          <w:rFonts w:ascii="Times New Roman" w:eastAsia="Times New Roman" w:hAnsi="Times New Roman" w:cs="Times New Roman"/>
          <w:sz w:val="24"/>
          <w:szCs w:val="24"/>
          <w:lang w:eastAsia="ru-RU"/>
        </w:rPr>
        <w:t>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до 27 000 000 неоподатковуваних мінімумів доходів громадян - на учасників оптового енергетичного ринку або осіб, які мають бути зареєстровані як учасник оптового енергетичного ринку, за порушення встановлених заборон щодо використання інсайдерської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23" w:name="n2938"/>
      <w:bookmarkEnd w:id="2723"/>
      <w:r w:rsidRPr="002A6942">
        <w:rPr>
          <w:rFonts w:ascii="Times New Roman" w:eastAsia="Times New Roman" w:hAnsi="Times New Roman" w:cs="Times New Roman"/>
          <w:i/>
          <w:iCs/>
          <w:sz w:val="24"/>
          <w:szCs w:val="24"/>
          <w:lang w:eastAsia="ru-RU"/>
        </w:rPr>
        <w:t>{Частину четверту статті 77 доповнено пунктом 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881" w:anchor="n479"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882" w:anchor="n342" w:tgtFrame="_blank" w:history="1">
        <w:r w:rsidRPr="002A6942">
          <w:rPr>
            <w:rFonts w:ascii="Times New Roman" w:eastAsia="Times New Roman" w:hAnsi="Times New Roman" w:cs="Times New Roman"/>
            <w:i/>
            <w:iCs/>
            <w:color w:val="000099"/>
            <w:sz w:val="24"/>
            <w:szCs w:val="24"/>
            <w:u w:val="single"/>
            <w:lang w:eastAsia="ru-RU"/>
          </w:rPr>
          <w:t>№ 3484-IX від 21.11.2023</w:t>
        </w:r>
      </w:hyperlink>
      <w:r w:rsidRPr="002A6942">
        <w:rPr>
          <w:rFonts w:ascii="Times New Roman" w:eastAsia="Times New Roman" w:hAnsi="Times New Roman" w:cs="Times New Roman"/>
          <w:i/>
          <w:iCs/>
          <w:sz w:val="24"/>
          <w:szCs w:val="24"/>
          <w:lang w:eastAsia="ru-RU"/>
        </w:rPr>
        <w:t>; в редакції Закону </w:t>
      </w:r>
      <w:hyperlink r:id="rId883" w:anchor="n377"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24" w:name="n2937"/>
      <w:bookmarkEnd w:id="2724"/>
      <w:r w:rsidRPr="002A6942">
        <w:rPr>
          <w:rFonts w:ascii="Times New Roman" w:eastAsia="Times New Roman" w:hAnsi="Times New Roman" w:cs="Times New Roman"/>
          <w:sz w:val="24"/>
          <w:szCs w:val="24"/>
          <w:lang w:eastAsia="ru-RU"/>
        </w:rPr>
        <w:t>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до 27 000 000 неоподатковуваних мінімумів доходів громадян - на учасників оптового енергетичного ринку або осіб, які мають бути зареєстровані як учасник оптового енергетичного ринку, за маніпулювання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25" w:name="n2933"/>
      <w:bookmarkEnd w:id="2725"/>
      <w:r w:rsidRPr="002A6942">
        <w:rPr>
          <w:rFonts w:ascii="Times New Roman" w:eastAsia="Times New Roman" w:hAnsi="Times New Roman" w:cs="Times New Roman"/>
          <w:i/>
          <w:iCs/>
          <w:sz w:val="24"/>
          <w:szCs w:val="24"/>
          <w:lang w:eastAsia="ru-RU"/>
        </w:rPr>
        <w:t>{Частину четверту статті 77 доповнено пунктом 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884" w:anchor="n479"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885" w:anchor="n377"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26" w:name="n3589"/>
      <w:bookmarkEnd w:id="2726"/>
      <w:r w:rsidRPr="002A6942">
        <w:rPr>
          <w:rFonts w:ascii="Times New Roman" w:eastAsia="Times New Roman" w:hAnsi="Times New Roman" w:cs="Times New Roman"/>
          <w:sz w:val="24"/>
          <w:szCs w:val="24"/>
          <w:lang w:eastAsia="ru-RU"/>
        </w:rPr>
        <w:lastRenderedPageBreak/>
        <w:t>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sz w:val="24"/>
          <w:szCs w:val="24"/>
          <w:lang w:eastAsia="ru-RU"/>
        </w:rPr>
        <w:t>) до 27 000 000 неоподатковуваних мінімумів доходів громадян - на учасників оптового енергетичного ринку або осіб, які мають бути зареєстровані як учасник оптового енергетичного ринку, за спробу маніпулювання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27" w:name="n3595"/>
      <w:bookmarkEnd w:id="2727"/>
      <w:r w:rsidRPr="002A6942">
        <w:rPr>
          <w:rFonts w:ascii="Times New Roman" w:eastAsia="Times New Roman" w:hAnsi="Times New Roman" w:cs="Times New Roman"/>
          <w:i/>
          <w:iCs/>
          <w:sz w:val="24"/>
          <w:szCs w:val="24"/>
          <w:lang w:eastAsia="ru-RU"/>
        </w:rPr>
        <w:t>{Пункт частини четвертої статті 77 в редакції Закону </w:t>
      </w:r>
      <w:hyperlink r:id="rId886" w:anchor="n377"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28" w:name="n3590"/>
      <w:bookmarkEnd w:id="2728"/>
      <w:r w:rsidRPr="002A6942">
        <w:rPr>
          <w:rFonts w:ascii="Times New Roman" w:eastAsia="Times New Roman" w:hAnsi="Times New Roman" w:cs="Times New Roman"/>
          <w:sz w:val="24"/>
          <w:szCs w:val="24"/>
          <w:lang w:eastAsia="ru-RU"/>
        </w:rPr>
        <w:t>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4</w:t>
      </w:r>
      <w:r w:rsidRPr="002A6942">
        <w:rPr>
          <w:rFonts w:ascii="Times New Roman" w:eastAsia="Times New Roman" w:hAnsi="Times New Roman" w:cs="Times New Roman"/>
          <w:sz w:val="24"/>
          <w:szCs w:val="24"/>
          <w:lang w:eastAsia="ru-RU"/>
        </w:rPr>
        <w:t>) від 3000 до 150 000 неоподатковуваних мінімумів доходів громадян - на учасників оптового енергетичного ринку або осіб, які мають бути зареєстровані як учасник оптового енергетичного ринку, за неоприлюднення інсайдерської інформації;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29" w:name="n3594"/>
      <w:bookmarkEnd w:id="2729"/>
      <w:r w:rsidRPr="002A6942">
        <w:rPr>
          <w:rFonts w:ascii="Times New Roman" w:eastAsia="Times New Roman" w:hAnsi="Times New Roman" w:cs="Times New Roman"/>
          <w:i/>
          <w:iCs/>
          <w:sz w:val="24"/>
          <w:szCs w:val="24"/>
          <w:lang w:eastAsia="ru-RU"/>
        </w:rPr>
        <w:t>{Пункт частини четвертої статті 77 в редакції Закону </w:t>
      </w:r>
      <w:hyperlink r:id="rId887" w:anchor="n377"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30" w:name="n3591"/>
      <w:bookmarkEnd w:id="2730"/>
      <w:r w:rsidRPr="002A6942">
        <w:rPr>
          <w:rFonts w:ascii="Times New Roman" w:eastAsia="Times New Roman" w:hAnsi="Times New Roman" w:cs="Times New Roman"/>
          <w:sz w:val="24"/>
          <w:szCs w:val="24"/>
          <w:lang w:eastAsia="ru-RU"/>
        </w:rPr>
        <w:t>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5</w:t>
      </w:r>
      <w:r w:rsidRPr="002A6942">
        <w:rPr>
          <w:rFonts w:ascii="Times New Roman" w:eastAsia="Times New Roman" w:hAnsi="Times New Roman" w:cs="Times New Roman"/>
          <w:sz w:val="24"/>
          <w:szCs w:val="24"/>
          <w:lang w:eastAsia="ru-RU"/>
        </w:rPr>
        <w:t>) від 3000 до 150 000 неоподатковуваних мінімумів доходів громадян - на учасників оптового енергетичного ринку або осіб, які мають бути зареєстровані як учасник оптового енергетичного ринку, за оприлюднення інсайдерської інформації з порушенням встановлених вимог;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31" w:name="n3593"/>
      <w:bookmarkEnd w:id="2731"/>
      <w:r w:rsidRPr="002A6942">
        <w:rPr>
          <w:rFonts w:ascii="Times New Roman" w:eastAsia="Times New Roman" w:hAnsi="Times New Roman" w:cs="Times New Roman"/>
          <w:i/>
          <w:iCs/>
          <w:sz w:val="24"/>
          <w:szCs w:val="24"/>
          <w:lang w:eastAsia="ru-RU"/>
        </w:rPr>
        <w:t>{Пункт частини четвертої статті 77 в редакції Закону </w:t>
      </w:r>
      <w:hyperlink r:id="rId888" w:anchor="n377"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32" w:name="n3592"/>
      <w:bookmarkEnd w:id="2732"/>
      <w:r w:rsidRPr="002A6942">
        <w:rPr>
          <w:rFonts w:ascii="Times New Roman" w:eastAsia="Times New Roman" w:hAnsi="Times New Roman" w:cs="Times New Roman"/>
          <w:sz w:val="24"/>
          <w:szCs w:val="24"/>
          <w:lang w:eastAsia="ru-RU"/>
        </w:rPr>
        <w:t>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6</w:t>
      </w:r>
      <w:r w:rsidRPr="002A6942">
        <w:rPr>
          <w:rFonts w:ascii="Times New Roman" w:eastAsia="Times New Roman" w:hAnsi="Times New Roman" w:cs="Times New Roman"/>
          <w:sz w:val="24"/>
          <w:szCs w:val="24"/>
          <w:lang w:eastAsia="ru-RU"/>
        </w:rPr>
        <w:t>) від 3000 до 100 000 неоподатковуваних мінімумів доходів громадян - на осіб, які мають бути зареєстровані як учасник оптового енергетичного ринку, за здійснення операцій щодо оптових енергетичних продуктів без реєстрації як учасника оптового енергетичного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33" w:name="n3588"/>
      <w:bookmarkEnd w:id="2733"/>
      <w:r w:rsidRPr="002A6942">
        <w:rPr>
          <w:rFonts w:ascii="Times New Roman" w:eastAsia="Times New Roman" w:hAnsi="Times New Roman" w:cs="Times New Roman"/>
          <w:i/>
          <w:iCs/>
          <w:sz w:val="24"/>
          <w:szCs w:val="24"/>
          <w:lang w:eastAsia="ru-RU"/>
        </w:rPr>
        <w:t>{Пункт частини четвертої статті 77 в редакції Закону </w:t>
      </w:r>
      <w:hyperlink r:id="rId889" w:anchor="n377"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34" w:name="n1575"/>
      <w:bookmarkEnd w:id="2734"/>
      <w:r w:rsidRPr="002A6942">
        <w:rPr>
          <w:rFonts w:ascii="Times New Roman" w:eastAsia="Times New Roman" w:hAnsi="Times New Roman" w:cs="Times New Roman"/>
          <w:sz w:val="24"/>
          <w:szCs w:val="24"/>
          <w:lang w:eastAsia="ru-RU"/>
        </w:rPr>
        <w:t>6) центральний орган виконавчої влади, що реалізує державну політику у сфері нагляду (контролю) в галузі електроенергетики, у разі виявлення правопорушення на ринку електричної енергії приймає у межах своїх повноважень рішення про накладення штрафів на учасників ринку (крім споживачів, що не є учасниками оптового енергетичного ринку) у таких розмірах: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35" w:name="n2939"/>
      <w:bookmarkEnd w:id="2735"/>
      <w:r w:rsidRPr="002A6942">
        <w:rPr>
          <w:rFonts w:ascii="Times New Roman" w:eastAsia="Times New Roman" w:hAnsi="Times New Roman" w:cs="Times New Roman"/>
          <w:i/>
          <w:iCs/>
          <w:sz w:val="24"/>
          <w:szCs w:val="24"/>
          <w:lang w:eastAsia="ru-RU"/>
        </w:rPr>
        <w:t>{Абзац перший пункту 6 частини четвертої статті 77 в редакції Закону</w:t>
      </w:r>
      <w:r w:rsidRPr="002A6942">
        <w:rPr>
          <w:rFonts w:ascii="Times New Roman" w:eastAsia="Times New Roman" w:hAnsi="Times New Roman" w:cs="Times New Roman"/>
          <w:sz w:val="24"/>
          <w:szCs w:val="24"/>
          <w:lang w:eastAsia="ru-RU"/>
        </w:rPr>
        <w:t> </w:t>
      </w:r>
      <w:hyperlink r:id="rId890" w:anchor="n485"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36" w:name="n1576"/>
      <w:bookmarkEnd w:id="2736"/>
      <w:r w:rsidRPr="002A6942">
        <w:rPr>
          <w:rFonts w:ascii="Times New Roman" w:eastAsia="Times New Roman" w:hAnsi="Times New Roman" w:cs="Times New Roman"/>
          <w:sz w:val="24"/>
          <w:szCs w:val="24"/>
          <w:lang w:eastAsia="ru-RU"/>
        </w:rPr>
        <w:t>а) за ухилення від виконання або несвоєчасне виконання приписів - до 5 тисяч неоподатковуваних мінімумів доходів громадян;</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37" w:name="n1577"/>
      <w:bookmarkEnd w:id="2737"/>
      <w:r w:rsidRPr="002A6942">
        <w:rPr>
          <w:rFonts w:ascii="Times New Roman" w:eastAsia="Times New Roman" w:hAnsi="Times New Roman" w:cs="Times New Roman"/>
          <w:sz w:val="24"/>
          <w:szCs w:val="24"/>
          <w:lang w:eastAsia="ru-RU"/>
        </w:rPr>
        <w:t>б) за неподання інформації або подання завідомо недостовірної інформації, передбаченої нормативно-правовими актами, що регулюють засади функціонування об’єднаної енергетичної системи України і постачання електричної енергії, - до 1 тисячі неоподатковуваних мінімумів доходів громадян.</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38" w:name="n2940"/>
      <w:bookmarkEnd w:id="2738"/>
      <w:r w:rsidRPr="002A6942">
        <w:rPr>
          <w:rFonts w:ascii="Times New Roman" w:eastAsia="Times New Roman" w:hAnsi="Times New Roman" w:cs="Times New Roman"/>
          <w:sz w:val="24"/>
          <w:szCs w:val="24"/>
          <w:lang w:eastAsia="ru-RU"/>
        </w:rPr>
        <w:t>Штрафи, передбачені </w:t>
      </w:r>
      <w:hyperlink r:id="rId891" w:anchor="n2934" w:history="1">
        <w:r w:rsidRPr="002A6942">
          <w:rPr>
            <w:rFonts w:ascii="Times New Roman" w:eastAsia="Times New Roman" w:hAnsi="Times New Roman" w:cs="Times New Roman"/>
            <w:color w:val="006600"/>
            <w:sz w:val="24"/>
            <w:szCs w:val="24"/>
            <w:u w:val="single"/>
            <w:lang w:eastAsia="ru-RU"/>
          </w:rPr>
          <w:t>пунктами 5</w:t>
        </w:r>
      </w:hyperlink>
      <w:hyperlink r:id="rId892" w:anchor="n2934" w:history="1">
        <w:r w:rsidRPr="002A6942">
          <w:rPr>
            <w:rFonts w:ascii="Times New Roman" w:eastAsia="Times New Roman" w:hAnsi="Times New Roman" w:cs="Times New Roman"/>
            <w:b/>
            <w:bCs/>
            <w:color w:val="006600"/>
            <w:sz w:val="2"/>
            <w:szCs w:val="2"/>
            <w:u w:val="single"/>
            <w:vertAlign w:val="superscript"/>
            <w:lang w:eastAsia="ru-RU"/>
          </w:rPr>
          <w:t>-</w:t>
        </w:r>
        <w:r w:rsidRPr="002A6942">
          <w:rPr>
            <w:rFonts w:ascii="Times New Roman" w:eastAsia="Times New Roman" w:hAnsi="Times New Roman" w:cs="Times New Roman"/>
            <w:b/>
            <w:bCs/>
            <w:color w:val="006600"/>
            <w:sz w:val="16"/>
            <w:szCs w:val="16"/>
            <w:u w:val="single"/>
            <w:vertAlign w:val="superscript"/>
            <w:lang w:eastAsia="ru-RU"/>
          </w:rPr>
          <w:t>1</w:t>
        </w:r>
      </w:hyperlink>
      <w:hyperlink r:id="rId893" w:anchor="n2934" w:history="1">
        <w:r w:rsidRPr="002A6942">
          <w:rPr>
            <w:rFonts w:ascii="Times New Roman" w:eastAsia="Times New Roman" w:hAnsi="Times New Roman" w:cs="Times New Roman"/>
            <w:color w:val="006600"/>
            <w:sz w:val="24"/>
            <w:szCs w:val="24"/>
            <w:u w:val="single"/>
            <w:lang w:eastAsia="ru-RU"/>
          </w:rPr>
          <w:t>-5</w:t>
        </w:r>
      </w:hyperlink>
      <w:hyperlink r:id="rId894" w:anchor="n2934" w:history="1">
        <w:r w:rsidRPr="002A6942">
          <w:rPr>
            <w:rFonts w:ascii="Times New Roman" w:eastAsia="Times New Roman" w:hAnsi="Times New Roman" w:cs="Times New Roman"/>
            <w:b/>
            <w:bCs/>
            <w:color w:val="006600"/>
            <w:sz w:val="2"/>
            <w:szCs w:val="2"/>
            <w:u w:val="single"/>
            <w:vertAlign w:val="superscript"/>
            <w:lang w:eastAsia="ru-RU"/>
          </w:rPr>
          <w:t>-</w:t>
        </w:r>
        <w:r w:rsidRPr="002A6942">
          <w:rPr>
            <w:rFonts w:ascii="Times New Roman" w:eastAsia="Times New Roman" w:hAnsi="Times New Roman" w:cs="Times New Roman"/>
            <w:b/>
            <w:bCs/>
            <w:color w:val="006600"/>
            <w:sz w:val="16"/>
            <w:szCs w:val="16"/>
            <w:u w:val="single"/>
            <w:vertAlign w:val="superscript"/>
            <w:lang w:eastAsia="ru-RU"/>
          </w:rPr>
          <w:t>5</w:t>
        </w:r>
      </w:hyperlink>
      <w:r w:rsidRPr="002A6942">
        <w:rPr>
          <w:rFonts w:ascii="Times New Roman" w:eastAsia="Times New Roman" w:hAnsi="Times New Roman" w:cs="Times New Roman"/>
          <w:sz w:val="24"/>
          <w:szCs w:val="24"/>
          <w:lang w:eastAsia="ru-RU"/>
        </w:rPr>
        <w:t> цієї частини, застосовуються відповідно до порядку (методики) визначення розміру штрафів, затвердженого Регулятором. Незалежно від граничного розміру штрафу, передбаченого зазначеними пунктами, розмір штрафу, що накладається на учасника оптового енергетичного ринку, не може перевищувати 10 відсотків його річного доходу (виручки) від реалізації продукції (товарів, робіт, послуг)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39" w:name="n2941"/>
      <w:bookmarkEnd w:id="2739"/>
      <w:r w:rsidRPr="002A6942">
        <w:rPr>
          <w:rFonts w:ascii="Times New Roman" w:eastAsia="Times New Roman" w:hAnsi="Times New Roman" w:cs="Times New Roman"/>
          <w:i/>
          <w:iCs/>
          <w:sz w:val="24"/>
          <w:szCs w:val="24"/>
          <w:lang w:eastAsia="ru-RU"/>
        </w:rPr>
        <w:t>{Пункт 6 частини четвертої статті 77 доповнено абзацом четвертим згідно із Законом </w:t>
      </w:r>
      <w:hyperlink r:id="rId895" w:anchor="n487"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896" w:anchor="n384"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40" w:name="n3597"/>
      <w:bookmarkEnd w:id="2740"/>
      <w:r w:rsidRPr="002A6942">
        <w:rPr>
          <w:rFonts w:ascii="Times New Roman" w:eastAsia="Times New Roman" w:hAnsi="Times New Roman" w:cs="Times New Roman"/>
          <w:sz w:val="24"/>
          <w:szCs w:val="24"/>
          <w:lang w:eastAsia="ru-RU"/>
        </w:rPr>
        <w:t>Штрафи, передбачені цією статтею, мають бути ефективними, стримуючими та пропорційними, а їх розмір має відповідати виду, тривалості та тяжкості порушення, завданій споживачам шкоді та потенційній вигоді від операцій з оптовими енергетичними продуктами з використанням інсайдерської інформації, маніпулювання або спроби маніпулювання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41" w:name="n3596"/>
      <w:bookmarkEnd w:id="2741"/>
      <w:r w:rsidRPr="002A6942">
        <w:rPr>
          <w:rFonts w:ascii="Times New Roman" w:eastAsia="Times New Roman" w:hAnsi="Times New Roman" w:cs="Times New Roman"/>
          <w:i/>
          <w:iCs/>
          <w:sz w:val="24"/>
          <w:szCs w:val="24"/>
          <w:lang w:eastAsia="ru-RU"/>
        </w:rPr>
        <w:t>{Пункт 6 частини четвертої статті 77 доповнено абзацом згідно із Законом </w:t>
      </w:r>
      <w:hyperlink r:id="rId897" w:anchor="n386"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42" w:name="n1578"/>
      <w:bookmarkEnd w:id="2742"/>
      <w:r w:rsidRPr="002A6942">
        <w:rPr>
          <w:rFonts w:ascii="Times New Roman" w:eastAsia="Times New Roman" w:hAnsi="Times New Roman" w:cs="Times New Roman"/>
          <w:sz w:val="24"/>
          <w:szCs w:val="24"/>
          <w:lang w:eastAsia="ru-RU"/>
        </w:rPr>
        <w:t>5. При визначенні санкцій за порушення, передбачені цією статтею, Регулятор та центральний орган виконавчої влади, що реалізує державну політику у сфері нагляду (контролю) в галузі електроенергетики, враховують серйозність і тривалість правопорушення, наслідки правопорушення для інтересів ринку електричної енергії та учасників ринку, пом’якшуючі та обтяжуючі обставини.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43" w:name="n1579"/>
      <w:bookmarkEnd w:id="2743"/>
      <w:r w:rsidRPr="002A6942">
        <w:rPr>
          <w:rFonts w:ascii="Times New Roman" w:eastAsia="Times New Roman" w:hAnsi="Times New Roman" w:cs="Times New Roman"/>
          <w:sz w:val="24"/>
          <w:szCs w:val="24"/>
          <w:lang w:eastAsia="ru-RU"/>
        </w:rPr>
        <w:t>Поведінка правопорушника, спрямована на зменшення негативних наслідків правопорушення, негайне припинення правопорушення після його виявлення, сприяння виявленню правопорушення Регулятором та центральним органом виконавчої влади, що реалізує державну політику у сфері нагляду (контролю) в галузі електроенергетики, під час перевірки вважаються пом’якшуючими обставинами.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44" w:name="n1580"/>
      <w:bookmarkEnd w:id="2744"/>
      <w:r w:rsidRPr="002A6942">
        <w:rPr>
          <w:rFonts w:ascii="Times New Roman" w:eastAsia="Times New Roman" w:hAnsi="Times New Roman" w:cs="Times New Roman"/>
          <w:sz w:val="24"/>
          <w:szCs w:val="24"/>
          <w:lang w:eastAsia="ru-RU"/>
        </w:rPr>
        <w:lastRenderedPageBreak/>
        <w:t>Поведінка правопорушника, спрямована на приховування правопорушення та його негативних наслідків, на продовження вчинення правопорушення, а також повторне вчинення правопорушення на ринку електричної енергії вважаються обтяжуючими обставинами.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45" w:name="n1581"/>
      <w:bookmarkEnd w:id="2745"/>
      <w:r w:rsidRPr="002A6942">
        <w:rPr>
          <w:rFonts w:ascii="Times New Roman" w:eastAsia="Times New Roman" w:hAnsi="Times New Roman" w:cs="Times New Roman"/>
          <w:sz w:val="24"/>
          <w:szCs w:val="24"/>
          <w:lang w:eastAsia="ru-RU"/>
        </w:rPr>
        <w:t>6. Рішення Регулятора про застосування санкцій за правопорушення, передбачені цією статтею, приймається у 30-денний строк з дня складення акта перевірки чи висновку про результати розслідування зловживань та інших порушень на оптовому енергетичному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46" w:name="n2100"/>
      <w:bookmarkEnd w:id="2746"/>
      <w:r w:rsidRPr="002A6942">
        <w:rPr>
          <w:rFonts w:ascii="Times New Roman" w:eastAsia="Times New Roman" w:hAnsi="Times New Roman" w:cs="Times New Roman"/>
          <w:i/>
          <w:iCs/>
          <w:sz w:val="24"/>
          <w:szCs w:val="24"/>
          <w:lang w:eastAsia="ru-RU"/>
        </w:rPr>
        <w:t>{Абзац перший частини шостої статті 77 із змінами, внесеними згідно із Законом </w:t>
      </w:r>
      <w:hyperlink r:id="rId898" w:anchor="n272" w:tgtFrame="_blank" w:history="1">
        <w:r w:rsidRPr="002A6942">
          <w:rPr>
            <w:rFonts w:ascii="Times New Roman" w:eastAsia="Times New Roman" w:hAnsi="Times New Roman" w:cs="Times New Roman"/>
            <w:i/>
            <w:iCs/>
            <w:color w:val="000099"/>
            <w:sz w:val="24"/>
            <w:szCs w:val="24"/>
            <w:u w:val="single"/>
            <w:lang w:eastAsia="ru-RU"/>
          </w:rPr>
          <w:t>№ 394-IX від 19.12.2019</w:t>
        </w:r>
      </w:hyperlink>
      <w:r w:rsidRPr="002A6942">
        <w:rPr>
          <w:rFonts w:ascii="Times New Roman" w:eastAsia="Times New Roman" w:hAnsi="Times New Roman" w:cs="Times New Roman"/>
          <w:i/>
          <w:iCs/>
          <w:sz w:val="24"/>
          <w:szCs w:val="24"/>
          <w:lang w:eastAsia="ru-RU"/>
        </w:rPr>
        <w:t>; в редакції Закону </w:t>
      </w:r>
      <w:hyperlink r:id="rId899" w:anchor="n489"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900" w:anchor="n38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47" w:name="n1582"/>
      <w:bookmarkEnd w:id="2747"/>
      <w:r w:rsidRPr="002A6942">
        <w:rPr>
          <w:rFonts w:ascii="Times New Roman" w:eastAsia="Times New Roman" w:hAnsi="Times New Roman" w:cs="Times New Roman"/>
          <w:sz w:val="24"/>
          <w:szCs w:val="24"/>
          <w:lang w:eastAsia="ru-RU"/>
        </w:rPr>
        <w:t>Застосування санкцій, передбачених цією статтею, не допускається, якщо правопорушення було виявлено через п’ять або більше років після його скоєння (у разі триваючого порушення - його припинення) або виявлення його наслідків.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48" w:name="n2101"/>
      <w:bookmarkEnd w:id="2748"/>
      <w:r w:rsidRPr="002A6942">
        <w:rPr>
          <w:rFonts w:ascii="Times New Roman" w:eastAsia="Times New Roman" w:hAnsi="Times New Roman" w:cs="Times New Roman"/>
          <w:i/>
          <w:iCs/>
          <w:sz w:val="24"/>
          <w:szCs w:val="24"/>
          <w:lang w:eastAsia="ru-RU"/>
        </w:rPr>
        <w:t>{Абзац другий частини шостої статті 77 із змінами, внесеними згідно із Законом </w:t>
      </w:r>
      <w:hyperlink r:id="rId901" w:anchor="n273" w:tgtFrame="_blank" w:history="1">
        <w:r w:rsidRPr="002A6942">
          <w:rPr>
            <w:rFonts w:ascii="Times New Roman" w:eastAsia="Times New Roman" w:hAnsi="Times New Roman" w:cs="Times New Roman"/>
            <w:i/>
            <w:iCs/>
            <w:color w:val="000099"/>
            <w:sz w:val="24"/>
            <w:szCs w:val="24"/>
            <w:u w:val="single"/>
            <w:lang w:eastAsia="ru-RU"/>
          </w:rPr>
          <w:t>№ 394-IX від 19.12.2019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49" w:name="n1583"/>
      <w:bookmarkEnd w:id="2749"/>
      <w:r w:rsidRPr="002A6942">
        <w:rPr>
          <w:rFonts w:ascii="Times New Roman" w:eastAsia="Times New Roman" w:hAnsi="Times New Roman" w:cs="Times New Roman"/>
          <w:sz w:val="24"/>
          <w:szCs w:val="24"/>
          <w:lang w:eastAsia="ru-RU"/>
        </w:rPr>
        <w:t>7. За одне правопорушення на ринку електричної енергії може застосуватися лише один вид санкцій або штраф разом із зупиненням дії ліцензії.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50" w:name="n1584"/>
      <w:bookmarkEnd w:id="2750"/>
      <w:r w:rsidRPr="002A6942">
        <w:rPr>
          <w:rFonts w:ascii="Times New Roman" w:eastAsia="Times New Roman" w:hAnsi="Times New Roman" w:cs="Times New Roman"/>
          <w:sz w:val="24"/>
          <w:szCs w:val="24"/>
          <w:lang w:eastAsia="ru-RU"/>
        </w:rPr>
        <w:t>8. Рішення про застосування санкцій Регулятором та штрафних санкцій центральним органом виконавчої влади, що реалізує державну політику у сфері нагляду (контролю) в галузі електроенергетики, може бути оскаржено в судовому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51" w:name="n1585"/>
      <w:bookmarkEnd w:id="2751"/>
      <w:r w:rsidRPr="002A6942">
        <w:rPr>
          <w:rFonts w:ascii="Times New Roman" w:eastAsia="Times New Roman" w:hAnsi="Times New Roman" w:cs="Times New Roman"/>
          <w:sz w:val="24"/>
          <w:szCs w:val="24"/>
          <w:lang w:eastAsia="ru-RU"/>
        </w:rPr>
        <w:t>9. Суми стягнених штрафів зараховуються до Державного бюджету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52" w:name="n1586"/>
      <w:bookmarkEnd w:id="2752"/>
      <w:r w:rsidRPr="002A6942">
        <w:rPr>
          <w:rFonts w:ascii="Times New Roman" w:eastAsia="Times New Roman" w:hAnsi="Times New Roman" w:cs="Times New Roman"/>
          <w:sz w:val="24"/>
          <w:szCs w:val="24"/>
          <w:lang w:eastAsia="ru-RU"/>
        </w:rPr>
        <w:t>Суми штрафів, у разі їх несплати, стягуються у судовому порядку.</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753" w:name="n1587"/>
      <w:bookmarkEnd w:id="2753"/>
      <w:r w:rsidRPr="002A6942">
        <w:rPr>
          <w:rFonts w:ascii="Times New Roman" w:eastAsia="Times New Roman" w:hAnsi="Times New Roman" w:cs="Times New Roman"/>
          <w:i/>
          <w:iCs/>
          <w:sz w:val="24"/>
          <w:szCs w:val="24"/>
          <w:lang w:eastAsia="ru-RU"/>
        </w:rPr>
        <w:t>{Частину десяту статті 77 виключено на підставі Закону </w:t>
      </w:r>
      <w:hyperlink r:id="rId902" w:anchor="n274" w:tgtFrame="_blank" w:history="1">
        <w:r w:rsidRPr="002A6942">
          <w:rPr>
            <w:rFonts w:ascii="Times New Roman" w:eastAsia="Times New Roman" w:hAnsi="Times New Roman" w:cs="Times New Roman"/>
            <w:i/>
            <w:iCs/>
            <w:color w:val="000099"/>
            <w:sz w:val="24"/>
            <w:szCs w:val="24"/>
            <w:u w:val="single"/>
            <w:lang w:eastAsia="ru-RU"/>
          </w:rPr>
          <w:t>№ 394-IX від 19.12.2019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before="150" w:after="150" w:line="240" w:lineRule="auto"/>
        <w:ind w:left="225" w:right="225"/>
        <w:jc w:val="center"/>
        <w:rPr>
          <w:rFonts w:ascii="Times New Roman" w:eastAsia="Times New Roman" w:hAnsi="Times New Roman" w:cs="Times New Roman"/>
          <w:sz w:val="24"/>
          <w:szCs w:val="24"/>
          <w:lang w:eastAsia="ru-RU"/>
        </w:rPr>
      </w:pPr>
      <w:bookmarkStart w:id="2754" w:name="n1589"/>
      <w:bookmarkEnd w:id="2754"/>
      <w:r w:rsidRPr="002A6942">
        <w:rPr>
          <w:rFonts w:ascii="Times New Roman" w:eastAsia="Times New Roman" w:hAnsi="Times New Roman" w:cs="Times New Roman"/>
          <w:b/>
          <w:bCs/>
          <w:sz w:val="28"/>
          <w:szCs w:val="28"/>
          <w:lang w:eastAsia="ru-RU"/>
        </w:rPr>
        <w:t>Розділ XVII</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8"/>
          <w:szCs w:val="28"/>
          <w:lang w:eastAsia="ru-RU"/>
        </w:rPr>
        <w:t>ПРИКІНЦЕВІ ТА ПЕРЕХІДНІ ПОЛОЖЕННЯ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55" w:name="n1590"/>
      <w:bookmarkEnd w:id="2755"/>
      <w:r w:rsidRPr="002A6942">
        <w:rPr>
          <w:rFonts w:ascii="Times New Roman" w:eastAsia="Times New Roman" w:hAnsi="Times New Roman" w:cs="Times New Roman"/>
          <w:sz w:val="24"/>
          <w:szCs w:val="24"/>
          <w:lang w:eastAsia="ru-RU"/>
        </w:rPr>
        <w:t>1. Цей Закон набирає чинності з дня, наступного за днем його опублікування, крім:</w:t>
      </w:r>
    </w:p>
    <w:bookmarkStart w:id="2756" w:name="n1591"/>
    <w:bookmarkEnd w:id="2756"/>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"https://zakon.rada.gov.ua/laws/show/2019-19" \l "n499"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6600"/>
          <w:sz w:val="24"/>
          <w:szCs w:val="24"/>
          <w:u w:val="single"/>
          <w:lang w:eastAsia="ru-RU"/>
        </w:rPr>
        <w:t>статті 21</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яка набирає чинності через дев’ять місяців з дня опублікування цього Закону;</w:t>
      </w:r>
    </w:p>
    <w:bookmarkStart w:id="2757" w:name="n1592"/>
    <w:bookmarkEnd w:id="2757"/>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"https://zakon.rada.gov.ua/laws/show/2019-19" \l "n673"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6600"/>
          <w:sz w:val="24"/>
          <w:szCs w:val="24"/>
          <w:u w:val="single"/>
          <w:lang w:eastAsia="ru-RU"/>
        </w:rPr>
        <w:t>статей 32</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w:t>
      </w:r>
      <w:hyperlink r:id="rId903" w:anchor="n760" w:history="1">
        <w:r w:rsidRPr="002A6942">
          <w:rPr>
            <w:rFonts w:ascii="Times New Roman" w:eastAsia="Times New Roman" w:hAnsi="Times New Roman" w:cs="Times New Roman"/>
            <w:color w:val="006600"/>
            <w:sz w:val="24"/>
            <w:szCs w:val="24"/>
            <w:u w:val="single"/>
            <w:lang w:eastAsia="ru-RU"/>
          </w:rPr>
          <w:t>34-36</w:t>
        </w:r>
      </w:hyperlink>
      <w:r w:rsidRPr="002A6942">
        <w:rPr>
          <w:rFonts w:ascii="Times New Roman" w:eastAsia="Times New Roman" w:hAnsi="Times New Roman" w:cs="Times New Roman"/>
          <w:sz w:val="24"/>
          <w:szCs w:val="24"/>
          <w:lang w:eastAsia="ru-RU"/>
        </w:rPr>
        <w:t>, які набирають чинності через шість місяців з дня опублікування цього Закону;</w:t>
      </w:r>
    </w:p>
    <w:bookmarkStart w:id="2758" w:name="n1593"/>
    <w:bookmarkEnd w:id="2758"/>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"https://zakon.rada.gov.ua/laws/show/2019-19" \l "n959"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6600"/>
          <w:sz w:val="24"/>
          <w:szCs w:val="24"/>
          <w:u w:val="single"/>
          <w:lang w:eastAsia="ru-RU"/>
        </w:rPr>
        <w:t>частин першої</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w:t>
      </w:r>
      <w:hyperlink r:id="rId904" w:anchor="n961" w:history="1">
        <w:r w:rsidRPr="002A6942">
          <w:rPr>
            <w:rFonts w:ascii="Times New Roman" w:eastAsia="Times New Roman" w:hAnsi="Times New Roman" w:cs="Times New Roman"/>
            <w:color w:val="006600"/>
            <w:sz w:val="24"/>
            <w:szCs w:val="24"/>
            <w:u w:val="single"/>
            <w:lang w:eastAsia="ru-RU"/>
          </w:rPr>
          <w:t>третьої - одинадцятої статті 47</w:t>
        </w:r>
      </w:hyperlink>
      <w:r w:rsidRPr="002A6942">
        <w:rPr>
          <w:rFonts w:ascii="Times New Roman" w:eastAsia="Times New Roman" w:hAnsi="Times New Roman" w:cs="Times New Roman"/>
          <w:sz w:val="24"/>
          <w:szCs w:val="24"/>
          <w:lang w:eastAsia="ru-RU"/>
        </w:rPr>
        <w:t>, </w:t>
      </w:r>
      <w:hyperlink r:id="rId905" w:anchor="n986" w:history="1">
        <w:r w:rsidRPr="002A6942">
          <w:rPr>
            <w:rFonts w:ascii="Times New Roman" w:eastAsia="Times New Roman" w:hAnsi="Times New Roman" w:cs="Times New Roman"/>
            <w:color w:val="006600"/>
            <w:sz w:val="24"/>
            <w:szCs w:val="24"/>
            <w:u w:val="single"/>
            <w:lang w:eastAsia="ru-RU"/>
          </w:rPr>
          <w:t>статті 48</w:t>
        </w:r>
      </w:hyperlink>
      <w:r w:rsidRPr="002A6942">
        <w:rPr>
          <w:rFonts w:ascii="Times New Roman" w:eastAsia="Times New Roman" w:hAnsi="Times New Roman" w:cs="Times New Roman"/>
          <w:sz w:val="24"/>
          <w:szCs w:val="24"/>
          <w:lang w:eastAsia="ru-RU"/>
        </w:rPr>
        <w:t>, </w:t>
      </w:r>
      <w:hyperlink r:id="rId906" w:anchor="n1115" w:history="1">
        <w:r w:rsidRPr="002A6942">
          <w:rPr>
            <w:rFonts w:ascii="Times New Roman" w:eastAsia="Times New Roman" w:hAnsi="Times New Roman" w:cs="Times New Roman"/>
            <w:color w:val="006600"/>
            <w:sz w:val="24"/>
            <w:szCs w:val="24"/>
            <w:u w:val="single"/>
            <w:lang w:eastAsia="ru-RU"/>
          </w:rPr>
          <w:t>частини другої статті 56</w:t>
        </w:r>
      </w:hyperlink>
      <w:r w:rsidRPr="002A6942">
        <w:rPr>
          <w:rFonts w:ascii="Times New Roman" w:eastAsia="Times New Roman" w:hAnsi="Times New Roman" w:cs="Times New Roman"/>
          <w:sz w:val="24"/>
          <w:szCs w:val="24"/>
          <w:lang w:eastAsia="ru-RU"/>
        </w:rPr>
        <w:t>, які набирають чинності через вісімнадцять місяців з дня опублікування цього Закону;</w:t>
      </w:r>
    </w:p>
    <w:bookmarkStart w:id="2759" w:name="n1594"/>
    <w:bookmarkEnd w:id="2759"/>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"https://zakon.rada.gov.ua/laws/show/2019-19" \l "n960"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6600"/>
          <w:sz w:val="24"/>
          <w:szCs w:val="24"/>
          <w:u w:val="single"/>
          <w:lang w:eastAsia="ru-RU"/>
        </w:rPr>
        <w:t>частини другої</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статті 47, яка набирає чинності через тридцять шість місяців з дня опублікування цього Закону;</w:t>
      </w:r>
    </w:p>
    <w:bookmarkStart w:id="2760" w:name="n1595"/>
    <w:bookmarkEnd w:id="2760"/>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"https://zakon.rada.gov.ua/laws/show/2019-19" \l "n1095"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6600"/>
          <w:sz w:val="24"/>
          <w:szCs w:val="24"/>
          <w:u w:val="single"/>
          <w:lang w:eastAsia="ru-RU"/>
        </w:rPr>
        <w:t>статей 54-55</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w:t>
      </w:r>
      <w:hyperlink r:id="rId907" w:anchor="n1346" w:history="1">
        <w:r w:rsidRPr="002A6942">
          <w:rPr>
            <w:rFonts w:ascii="Times New Roman" w:eastAsia="Times New Roman" w:hAnsi="Times New Roman" w:cs="Times New Roman"/>
            <w:color w:val="006600"/>
            <w:sz w:val="24"/>
            <w:szCs w:val="24"/>
            <w:u w:val="single"/>
            <w:lang w:eastAsia="ru-RU"/>
          </w:rPr>
          <w:t>66-71</w:t>
        </w:r>
      </w:hyperlink>
      <w:r w:rsidRPr="002A6942">
        <w:rPr>
          <w:rFonts w:ascii="Times New Roman" w:eastAsia="Times New Roman" w:hAnsi="Times New Roman" w:cs="Times New Roman"/>
          <w:sz w:val="24"/>
          <w:szCs w:val="24"/>
          <w:lang w:eastAsia="ru-RU"/>
        </w:rPr>
        <w:t>, </w:t>
      </w:r>
      <w:hyperlink r:id="rId908" w:anchor="n1489" w:history="1">
        <w:r w:rsidRPr="002A6942">
          <w:rPr>
            <w:rFonts w:ascii="Times New Roman" w:eastAsia="Times New Roman" w:hAnsi="Times New Roman" w:cs="Times New Roman"/>
            <w:color w:val="006600"/>
            <w:sz w:val="24"/>
            <w:szCs w:val="24"/>
            <w:u w:val="single"/>
            <w:lang w:eastAsia="ru-RU"/>
          </w:rPr>
          <w:t>73</w:t>
        </w:r>
      </w:hyperlink>
      <w:r w:rsidRPr="002A6942">
        <w:rPr>
          <w:rFonts w:ascii="Times New Roman" w:eastAsia="Times New Roman" w:hAnsi="Times New Roman" w:cs="Times New Roman"/>
          <w:sz w:val="24"/>
          <w:szCs w:val="24"/>
          <w:lang w:eastAsia="ru-RU"/>
        </w:rPr>
        <w:t>, які набирають чинності з 1 липня 2019 року;</w:t>
      </w:r>
    </w:p>
    <w:bookmarkStart w:id="2761" w:name="n1596"/>
    <w:bookmarkEnd w:id="2761"/>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"https://zakon.rada.gov.ua/laws/show/2019-19" \l "n1259"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6600"/>
          <w:sz w:val="24"/>
          <w:szCs w:val="24"/>
          <w:u w:val="single"/>
          <w:lang w:eastAsia="ru-RU"/>
        </w:rPr>
        <w:t>статей 63</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w:t>
      </w:r>
      <w:hyperlink r:id="rId909" w:anchor="n1285" w:history="1">
        <w:r w:rsidRPr="002A6942">
          <w:rPr>
            <w:rFonts w:ascii="Times New Roman" w:eastAsia="Times New Roman" w:hAnsi="Times New Roman" w:cs="Times New Roman"/>
            <w:color w:val="006600"/>
            <w:sz w:val="24"/>
            <w:szCs w:val="24"/>
            <w:u w:val="single"/>
            <w:lang w:eastAsia="ru-RU"/>
          </w:rPr>
          <w:t>64</w:t>
        </w:r>
      </w:hyperlink>
      <w:r w:rsidRPr="002A6942">
        <w:rPr>
          <w:rFonts w:ascii="Times New Roman" w:eastAsia="Times New Roman" w:hAnsi="Times New Roman" w:cs="Times New Roman"/>
          <w:sz w:val="24"/>
          <w:szCs w:val="24"/>
          <w:lang w:eastAsia="ru-RU"/>
        </w:rPr>
        <w:t>, які набирають чинності через дванадцять місяців з дня опублікування цього Закону;</w:t>
      </w:r>
    </w:p>
    <w:bookmarkStart w:id="2762" w:name="n1597"/>
    <w:bookmarkEnd w:id="2762"/>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"https://zakon.rada.gov.ua/laws/show/2019-19" \l "n1894"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6600"/>
          <w:sz w:val="24"/>
          <w:szCs w:val="24"/>
          <w:u w:val="single"/>
          <w:lang w:eastAsia="ru-RU"/>
        </w:rPr>
        <w:t>підпункту 9</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пункту 24 цього розділу, який набирає чинності з дати початку дії нового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63" w:name="n2491"/>
      <w:bookmarkEnd w:id="2763"/>
      <w:r w:rsidRPr="002A6942">
        <w:rPr>
          <w:rFonts w:ascii="Times New Roman" w:eastAsia="Times New Roman" w:hAnsi="Times New Roman" w:cs="Times New Roman"/>
          <w:sz w:val="24"/>
          <w:szCs w:val="24"/>
          <w:lang w:eastAsia="ru-RU"/>
        </w:rPr>
        <w:t>Установити, що: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64" w:name="n2495"/>
      <w:bookmarkEnd w:id="2764"/>
      <w:r w:rsidRPr="002A6942">
        <w:rPr>
          <w:rFonts w:ascii="Times New Roman" w:eastAsia="Times New Roman" w:hAnsi="Times New Roman" w:cs="Times New Roman"/>
          <w:i/>
          <w:iCs/>
          <w:sz w:val="24"/>
          <w:szCs w:val="24"/>
          <w:lang w:eastAsia="ru-RU"/>
        </w:rPr>
        <w:t>{Пункт 1 розділу XVII доповнено новим абзацом згідно із Законом </w:t>
      </w:r>
      <w:hyperlink r:id="rId910" w:anchor="n32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65" w:name="n2492"/>
      <w:bookmarkEnd w:id="2765"/>
      <w:r w:rsidRPr="002A6942">
        <w:rPr>
          <w:rFonts w:ascii="Times New Roman" w:eastAsia="Times New Roman" w:hAnsi="Times New Roman" w:cs="Times New Roman"/>
          <w:sz w:val="24"/>
          <w:szCs w:val="24"/>
          <w:lang w:eastAsia="ru-RU"/>
        </w:rPr>
        <w:t>положення </w:t>
      </w:r>
      <w:hyperlink r:id="rId911" w:anchor="n2439" w:history="1">
        <w:r w:rsidRPr="002A6942">
          <w:rPr>
            <w:rFonts w:ascii="Times New Roman" w:eastAsia="Times New Roman" w:hAnsi="Times New Roman" w:cs="Times New Roman"/>
            <w:color w:val="006600"/>
            <w:sz w:val="24"/>
            <w:szCs w:val="24"/>
            <w:u w:val="single"/>
            <w:lang w:eastAsia="ru-RU"/>
          </w:rPr>
          <w:t>абзаців сімнадцятого</w:t>
        </w:r>
      </w:hyperlink>
      <w:r w:rsidRPr="002A6942">
        <w:rPr>
          <w:rFonts w:ascii="Times New Roman" w:eastAsia="Times New Roman" w:hAnsi="Times New Roman" w:cs="Times New Roman"/>
          <w:sz w:val="24"/>
          <w:szCs w:val="24"/>
          <w:lang w:eastAsia="ru-RU"/>
        </w:rPr>
        <w:t> і </w:t>
      </w:r>
      <w:hyperlink r:id="rId912" w:anchor="n2440" w:history="1">
        <w:r w:rsidRPr="002A6942">
          <w:rPr>
            <w:rFonts w:ascii="Times New Roman" w:eastAsia="Times New Roman" w:hAnsi="Times New Roman" w:cs="Times New Roman"/>
            <w:color w:val="006600"/>
            <w:sz w:val="24"/>
            <w:szCs w:val="24"/>
            <w:u w:val="single"/>
            <w:lang w:eastAsia="ru-RU"/>
          </w:rPr>
          <w:t>вісімнадцятого</w:t>
        </w:r>
      </w:hyperlink>
      <w:r w:rsidRPr="002A6942">
        <w:rPr>
          <w:rFonts w:ascii="Times New Roman" w:eastAsia="Times New Roman" w:hAnsi="Times New Roman" w:cs="Times New Roman"/>
          <w:sz w:val="24"/>
          <w:szCs w:val="24"/>
          <w:lang w:eastAsia="ru-RU"/>
        </w:rPr>
        <w:t> частини п’ятої статті 33 цього Закону не застосовуються з 1 квітня 2022 року;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66" w:name="n2494"/>
      <w:bookmarkEnd w:id="2766"/>
      <w:r w:rsidRPr="002A6942">
        <w:rPr>
          <w:rFonts w:ascii="Times New Roman" w:eastAsia="Times New Roman" w:hAnsi="Times New Roman" w:cs="Times New Roman"/>
          <w:i/>
          <w:iCs/>
          <w:sz w:val="24"/>
          <w:szCs w:val="24"/>
          <w:lang w:eastAsia="ru-RU"/>
        </w:rPr>
        <w:t>{Пункт 1 розділу XVII доповнено новим абзацом згідно із Законом </w:t>
      </w:r>
      <w:hyperlink r:id="rId913" w:anchor="n32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67" w:name="n2493"/>
      <w:bookmarkEnd w:id="2767"/>
      <w:r w:rsidRPr="002A6942">
        <w:rPr>
          <w:rFonts w:ascii="Times New Roman" w:eastAsia="Times New Roman" w:hAnsi="Times New Roman" w:cs="Times New Roman"/>
          <w:sz w:val="24"/>
          <w:szCs w:val="24"/>
          <w:lang w:eastAsia="ru-RU"/>
        </w:rPr>
        <w:t>положення </w:t>
      </w:r>
      <w:hyperlink r:id="rId914" w:anchor="n2441" w:history="1">
        <w:r w:rsidRPr="002A6942">
          <w:rPr>
            <w:rFonts w:ascii="Times New Roman" w:eastAsia="Times New Roman" w:hAnsi="Times New Roman" w:cs="Times New Roman"/>
            <w:color w:val="006600"/>
            <w:sz w:val="24"/>
            <w:szCs w:val="24"/>
            <w:u w:val="single"/>
            <w:lang w:eastAsia="ru-RU"/>
          </w:rPr>
          <w:t>абзацу дев’ятнадцятого</w:t>
        </w:r>
      </w:hyperlink>
      <w:r w:rsidRPr="002A6942">
        <w:rPr>
          <w:rFonts w:ascii="Times New Roman" w:eastAsia="Times New Roman" w:hAnsi="Times New Roman" w:cs="Times New Roman"/>
          <w:sz w:val="24"/>
          <w:szCs w:val="24"/>
          <w:lang w:eastAsia="ru-RU"/>
        </w:rPr>
        <w:t> частини п’ятої статті 33 цього Закону не застосовуються до 1 квітня 2022 року.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68" w:name="n2490"/>
      <w:bookmarkEnd w:id="2768"/>
      <w:r w:rsidRPr="002A6942">
        <w:rPr>
          <w:rFonts w:ascii="Times New Roman" w:eastAsia="Times New Roman" w:hAnsi="Times New Roman" w:cs="Times New Roman"/>
          <w:i/>
          <w:iCs/>
          <w:sz w:val="24"/>
          <w:szCs w:val="24"/>
          <w:lang w:eastAsia="ru-RU"/>
        </w:rPr>
        <w:t>{Пункт 1 розділу XVII доповнено новим абзацом згідно із Законом </w:t>
      </w:r>
      <w:hyperlink r:id="rId915" w:anchor="n328"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69" w:name="n1598"/>
      <w:bookmarkEnd w:id="2769"/>
      <w:r w:rsidRPr="002A6942">
        <w:rPr>
          <w:rFonts w:ascii="Times New Roman" w:eastAsia="Times New Roman" w:hAnsi="Times New Roman" w:cs="Times New Roman"/>
          <w:sz w:val="24"/>
          <w:szCs w:val="24"/>
          <w:lang w:eastAsia="ru-RU"/>
        </w:rPr>
        <w:lastRenderedPageBreak/>
        <w:t>Аукціони з розподілу вільної пропускної спроможності міждержавних перетинів із застосуванням положень </w:t>
      </w:r>
      <w:hyperlink r:id="rId916" w:anchor="n819" w:history="1">
        <w:r w:rsidRPr="002A6942">
          <w:rPr>
            <w:rFonts w:ascii="Times New Roman" w:eastAsia="Times New Roman" w:hAnsi="Times New Roman" w:cs="Times New Roman"/>
            <w:color w:val="006600"/>
            <w:sz w:val="24"/>
            <w:szCs w:val="24"/>
            <w:u w:val="single"/>
            <w:lang w:eastAsia="ru-RU"/>
          </w:rPr>
          <w:t>статей 38-41</w:t>
        </w:r>
      </w:hyperlink>
      <w:r w:rsidRPr="002A6942">
        <w:rPr>
          <w:rFonts w:ascii="Times New Roman" w:eastAsia="Times New Roman" w:hAnsi="Times New Roman" w:cs="Times New Roman"/>
          <w:sz w:val="24"/>
          <w:szCs w:val="24"/>
          <w:lang w:eastAsia="ru-RU"/>
        </w:rPr>
        <w:t>, </w:t>
      </w:r>
      <w:hyperlink r:id="rId917" w:anchor="n883" w:history="1">
        <w:r w:rsidRPr="002A6942">
          <w:rPr>
            <w:rFonts w:ascii="Times New Roman" w:eastAsia="Times New Roman" w:hAnsi="Times New Roman" w:cs="Times New Roman"/>
            <w:color w:val="006600"/>
            <w:sz w:val="24"/>
            <w:szCs w:val="24"/>
            <w:u w:val="single"/>
            <w:lang w:eastAsia="ru-RU"/>
          </w:rPr>
          <w:t>42</w:t>
        </w:r>
      </w:hyperlink>
      <w:r w:rsidRPr="002A6942">
        <w:rPr>
          <w:rFonts w:ascii="Times New Roman" w:eastAsia="Times New Roman" w:hAnsi="Times New Roman" w:cs="Times New Roman"/>
          <w:sz w:val="24"/>
          <w:szCs w:val="24"/>
          <w:lang w:eastAsia="ru-RU"/>
        </w:rPr>
        <w:t> цього Закону проводяться з відповідних дат, визначених Регулятором, але не пізніше аукціонів з розподілу вільної пропускної спроможності міждержавних перетинів на 2019 рік.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70" w:name="n1599"/>
      <w:bookmarkEnd w:id="2770"/>
      <w:r w:rsidRPr="002A6942">
        <w:rPr>
          <w:rFonts w:ascii="Times New Roman" w:eastAsia="Times New Roman" w:hAnsi="Times New Roman" w:cs="Times New Roman"/>
          <w:sz w:val="24"/>
          <w:szCs w:val="24"/>
          <w:lang w:eastAsia="ru-RU"/>
        </w:rPr>
        <w:t>До цієї дати аукціони з розподілу вільної пропускної спроможності міждержавних перетинів проводяться відповідно до порядку, затвердженого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71" w:name="n1600"/>
      <w:bookmarkEnd w:id="2771"/>
      <w:r w:rsidRPr="002A6942">
        <w:rPr>
          <w:rFonts w:ascii="Times New Roman" w:eastAsia="Times New Roman" w:hAnsi="Times New Roman" w:cs="Times New Roman"/>
          <w:sz w:val="24"/>
          <w:szCs w:val="24"/>
          <w:lang w:eastAsia="ru-RU"/>
        </w:rPr>
        <w:t>За наявності обмежень доступ до пропускної спроможності надається за принципом першочергового задоволення заявок учасників ринку, які пропонують найвищу ціну. У разі відсутності обмежень пропускної спроможності оператор системи передачі приймає усі комерційні обміни щодо експорту-імпорту електричної енергії в повному обсязі та надає доступ до пропускної спроможності міждержавних перетинів на безоплатній основі.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72" w:name="n1601"/>
      <w:bookmarkEnd w:id="2772"/>
      <w:r w:rsidRPr="002A6942">
        <w:rPr>
          <w:rFonts w:ascii="Times New Roman" w:eastAsia="Times New Roman" w:hAnsi="Times New Roman" w:cs="Times New Roman"/>
          <w:sz w:val="24"/>
          <w:szCs w:val="24"/>
          <w:lang w:eastAsia="ru-RU"/>
        </w:rPr>
        <w:t>У разі довготривалих, частих обмежень оператором системи передачі застосовуються заздалегідь визначені та узгоджені методи управління обмеженнями. Управління обмеженнями має здійснюватися із застосуванням недискримінаційних ринкових механізмів, що забезпечують ефективні економічні сигнали учасникам ринку і оператору системи передачі та сприяють міждержавній торгівлі електричною енергією.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73" w:name="n1602"/>
      <w:bookmarkEnd w:id="2773"/>
      <w:r w:rsidRPr="002A6942">
        <w:rPr>
          <w:rFonts w:ascii="Times New Roman" w:eastAsia="Times New Roman" w:hAnsi="Times New Roman" w:cs="Times New Roman"/>
          <w:sz w:val="24"/>
          <w:szCs w:val="24"/>
          <w:lang w:eastAsia="ru-RU"/>
        </w:rPr>
        <w:t>Процедура управління перевантаженнями та розподіл пропускної спроможності для імпорту та експорту електричної енергії застосовуються незалежно від функціонування оптового ринку електричної енергії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74" w:name="n1603"/>
      <w:bookmarkEnd w:id="2774"/>
      <w:r w:rsidRPr="002A6942">
        <w:rPr>
          <w:rFonts w:ascii="Times New Roman" w:eastAsia="Times New Roman" w:hAnsi="Times New Roman" w:cs="Times New Roman"/>
          <w:sz w:val="24"/>
          <w:szCs w:val="24"/>
          <w:lang w:eastAsia="ru-RU"/>
        </w:rPr>
        <w:t>Методи управління обмеженнями мають забезпечити відповідність перетоків електричної енергії, що виникають внаслідок розподілу пропускної спроможності, стандартам операційної безпеки. При управлінні обмеженнями не допускається дискримінація між комерційними обмінами.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75" w:name="n1604"/>
      <w:bookmarkEnd w:id="2775"/>
      <w:r w:rsidRPr="002A6942">
        <w:rPr>
          <w:rFonts w:ascii="Times New Roman" w:eastAsia="Times New Roman" w:hAnsi="Times New Roman" w:cs="Times New Roman"/>
          <w:sz w:val="24"/>
          <w:szCs w:val="24"/>
          <w:lang w:eastAsia="ru-RU"/>
        </w:rPr>
        <w:t>Оператор системи передачі може відмовити учаснику ринку в доступі до пропускної спроможності міждержавних перетинів при одночасному виникненні таких умов: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76" w:name="n1605"/>
      <w:bookmarkEnd w:id="2776"/>
      <w:r w:rsidRPr="002A6942">
        <w:rPr>
          <w:rFonts w:ascii="Times New Roman" w:eastAsia="Times New Roman" w:hAnsi="Times New Roman" w:cs="Times New Roman"/>
          <w:sz w:val="24"/>
          <w:szCs w:val="24"/>
          <w:lang w:eastAsia="ru-RU"/>
        </w:rPr>
        <w:t>1) збільшення перетоків електричної енергії за результатами надання такого доступу призводить до порушення операційної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77" w:name="n1606"/>
      <w:bookmarkEnd w:id="2777"/>
      <w:r w:rsidRPr="002A6942">
        <w:rPr>
          <w:rFonts w:ascii="Times New Roman" w:eastAsia="Times New Roman" w:hAnsi="Times New Roman" w:cs="Times New Roman"/>
          <w:sz w:val="24"/>
          <w:szCs w:val="24"/>
          <w:lang w:eastAsia="ru-RU"/>
        </w:rPr>
        <w:t>2) запропонована учасником ринку ціна за доступ до пропускної спроможності є нижчою за ціни, запропоновані учасниками ринку, доступ до пропускної спроможності яким буде надано.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78" w:name="n1607"/>
      <w:bookmarkEnd w:id="2778"/>
      <w:r w:rsidRPr="002A6942">
        <w:rPr>
          <w:rFonts w:ascii="Times New Roman" w:eastAsia="Times New Roman" w:hAnsi="Times New Roman" w:cs="Times New Roman"/>
          <w:sz w:val="24"/>
          <w:szCs w:val="24"/>
          <w:lang w:eastAsia="ru-RU"/>
        </w:rPr>
        <w:t>Оператор системи передачі може обмежувати міждержавну пропускну спроможність з метою недопущення порушення операційної безпеки в ОЕС України. Оператор системи передачі повинен інформувати учасників ринку про обмеження пропускної спроможності та про причини таких обмежень. При здійсненні балансування ОЕС України шляхом оперативних заходів та передиспетчеризації, оператор системи передачі має враховувати вплив таких заходів на енергосистеми суміжних держав.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79" w:name="n1608"/>
      <w:bookmarkEnd w:id="2779"/>
      <w:r w:rsidRPr="002A6942">
        <w:rPr>
          <w:rFonts w:ascii="Times New Roman" w:eastAsia="Times New Roman" w:hAnsi="Times New Roman" w:cs="Times New Roman"/>
          <w:sz w:val="24"/>
          <w:szCs w:val="24"/>
          <w:lang w:eastAsia="ru-RU"/>
        </w:rPr>
        <w:t>Обмеження комерційних обмінів повинні мати недискримінаційний характер. Учасникам ринку, які отримали доступ до пропускної спроможності, оператор системи передачі має повернути кошти за обмеження прав використання розподіленої пропускної спроможності. Обсяг коштів, які підлягають поверненню, розраховується відповідно до порядку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80" w:name="n2942"/>
      <w:bookmarkEnd w:id="2780"/>
      <w:r w:rsidRPr="002A6942">
        <w:rPr>
          <w:rFonts w:ascii="Times New Roman" w:eastAsia="Times New Roman" w:hAnsi="Times New Roman" w:cs="Times New Roman"/>
          <w:i/>
          <w:iCs/>
          <w:sz w:val="24"/>
          <w:szCs w:val="24"/>
          <w:lang w:eastAsia="ru-RU"/>
        </w:rPr>
        <w:t>{Абзац двадцять другий пункту 1 розділу XVII із змінами, внесеними згідно із Законом </w:t>
      </w:r>
      <w:hyperlink r:id="rId918" w:anchor="n492"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81" w:name="n1609"/>
      <w:bookmarkEnd w:id="2781"/>
      <w:r w:rsidRPr="002A6942">
        <w:rPr>
          <w:rFonts w:ascii="Times New Roman" w:eastAsia="Times New Roman" w:hAnsi="Times New Roman" w:cs="Times New Roman"/>
          <w:sz w:val="24"/>
          <w:szCs w:val="24"/>
          <w:lang w:eastAsia="ru-RU"/>
        </w:rPr>
        <w:t>Вся доступна пропускна спроможність міждержавних перетинів має бути запропонована у процесі розподілу учасникам ринку з урахуванням дотримання стандартів операційної безпеки.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82" w:name="n1610"/>
      <w:bookmarkEnd w:id="2782"/>
      <w:r w:rsidRPr="002A6942">
        <w:rPr>
          <w:rFonts w:ascii="Times New Roman" w:eastAsia="Times New Roman" w:hAnsi="Times New Roman" w:cs="Times New Roman"/>
          <w:sz w:val="24"/>
          <w:szCs w:val="24"/>
          <w:lang w:eastAsia="ru-RU"/>
        </w:rPr>
        <w:t>Оператор системи передачі визначає величину доступної пропускної спроможності для всіх напрямків згідно з методикою, яка розробляється оператором системи передачі відповідно до досвіду (практики) ENTSO-E та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83" w:name="n1611"/>
      <w:bookmarkEnd w:id="2783"/>
      <w:r w:rsidRPr="002A6942">
        <w:rPr>
          <w:rFonts w:ascii="Times New Roman" w:eastAsia="Times New Roman" w:hAnsi="Times New Roman" w:cs="Times New Roman"/>
          <w:sz w:val="24"/>
          <w:szCs w:val="24"/>
          <w:lang w:eastAsia="ru-RU"/>
        </w:rPr>
        <w:t>До затвердження цієї методики оператор системи передачі повинен керуватися чинною на день набрання чинності цим Законом методикою розрахунку доступної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84" w:name="n1612"/>
      <w:bookmarkEnd w:id="2784"/>
      <w:r w:rsidRPr="002A6942">
        <w:rPr>
          <w:rFonts w:ascii="Times New Roman" w:eastAsia="Times New Roman" w:hAnsi="Times New Roman" w:cs="Times New Roman"/>
          <w:sz w:val="24"/>
          <w:szCs w:val="24"/>
          <w:lang w:eastAsia="ru-RU"/>
        </w:rPr>
        <w:t xml:space="preserve">Вільна пропускна спроможність міждержавних перетинів має розподілятися на явному та/або неявному аукціонах, які проводяться за процедурою електронного аукціону з використанням </w:t>
      </w:r>
      <w:r w:rsidRPr="002A6942">
        <w:rPr>
          <w:rFonts w:ascii="Times New Roman" w:eastAsia="Times New Roman" w:hAnsi="Times New Roman" w:cs="Times New Roman"/>
          <w:sz w:val="24"/>
          <w:szCs w:val="24"/>
          <w:lang w:eastAsia="ru-RU"/>
        </w:rPr>
        <w:lastRenderedPageBreak/>
        <w:t>електронного документообігу та електронного цифрового підпису. Обидва аукціони можуть проводитися для одного й того самого міждержавного перетину.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85" w:name="n1613"/>
      <w:bookmarkEnd w:id="2785"/>
      <w:r w:rsidRPr="002A6942">
        <w:rPr>
          <w:rFonts w:ascii="Times New Roman" w:eastAsia="Times New Roman" w:hAnsi="Times New Roman" w:cs="Times New Roman"/>
          <w:sz w:val="24"/>
          <w:szCs w:val="24"/>
          <w:lang w:eastAsia="ru-RU"/>
        </w:rPr>
        <w:t>Механізми управління обмеженнями мають застосовуватися для короткострокового, середньострокового та довгострокового періодів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86" w:name="n2081"/>
      <w:bookmarkEnd w:id="2786"/>
      <w:r w:rsidRPr="002A6942">
        <w:rPr>
          <w:rFonts w:ascii="Times New Roman" w:eastAsia="Times New Roman" w:hAnsi="Times New Roman" w:cs="Times New Roman"/>
          <w:sz w:val="24"/>
          <w:szCs w:val="24"/>
          <w:lang w:eastAsia="ru-RU"/>
        </w:rPr>
        <w:t>Тимчасово, до 31 грудня 2021 року, Регулятор має повноваження обмежувати доступну пропускну спроможність, що розподіляється на добових та місячних аукціонах на 2021 рік, у частині міждержавних перетинів між Україною та державами, які не є сторонами Енергетичного Співтовариства.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87" w:name="n2083"/>
      <w:bookmarkEnd w:id="2787"/>
      <w:r w:rsidRPr="002A6942">
        <w:rPr>
          <w:rFonts w:ascii="Times New Roman" w:eastAsia="Times New Roman" w:hAnsi="Times New Roman" w:cs="Times New Roman"/>
          <w:i/>
          <w:iCs/>
          <w:sz w:val="24"/>
          <w:szCs w:val="24"/>
          <w:lang w:eastAsia="ru-RU"/>
        </w:rPr>
        <w:t>{Пункт 1 розділу XVII доповнено новим абзацом згідно із Законом </w:t>
      </w:r>
      <w:hyperlink r:id="rId919" w:anchor="n15" w:tgtFrame="_blank" w:history="1">
        <w:r w:rsidRPr="002A6942">
          <w:rPr>
            <w:rFonts w:ascii="Times New Roman" w:eastAsia="Times New Roman" w:hAnsi="Times New Roman" w:cs="Times New Roman"/>
            <w:i/>
            <w:iCs/>
            <w:color w:val="000099"/>
            <w:sz w:val="24"/>
            <w:szCs w:val="24"/>
            <w:u w:val="single"/>
            <w:lang w:eastAsia="ru-RU"/>
          </w:rPr>
          <w:t>№ 330-IX від 04.12.2019</w:t>
        </w:r>
      </w:hyperlink>
      <w:r w:rsidRPr="002A6942">
        <w:rPr>
          <w:rFonts w:ascii="Times New Roman" w:eastAsia="Times New Roman" w:hAnsi="Times New Roman" w:cs="Times New Roman"/>
          <w:i/>
          <w:iCs/>
          <w:sz w:val="24"/>
          <w:szCs w:val="24"/>
          <w:lang w:eastAsia="ru-RU"/>
        </w:rPr>
        <w:t>; в редакції Закону </w:t>
      </w:r>
      <w:hyperlink r:id="rId920" w:anchor="n223"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88" w:name="n2082"/>
      <w:bookmarkEnd w:id="2788"/>
      <w:r w:rsidRPr="002A6942">
        <w:rPr>
          <w:rFonts w:ascii="Times New Roman" w:eastAsia="Times New Roman" w:hAnsi="Times New Roman" w:cs="Times New Roman"/>
          <w:sz w:val="24"/>
          <w:szCs w:val="24"/>
          <w:lang w:eastAsia="ru-RU"/>
        </w:rPr>
        <w:t>Регулятор має право анулювати результати річного аукціону, на якому розподілено пропускну спроможність на 2020 та 2021 роки у частині міждержавних перетинів між Україною та державами, які не є сторонами Енергетичного Співтовариства. У такому разі здійснюється відшкодування коштів, сплачених за розподілену пропускну спроможність.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89" w:name="n2080"/>
      <w:bookmarkEnd w:id="2789"/>
      <w:r w:rsidRPr="002A6942">
        <w:rPr>
          <w:rFonts w:ascii="Times New Roman" w:eastAsia="Times New Roman" w:hAnsi="Times New Roman" w:cs="Times New Roman"/>
          <w:i/>
          <w:iCs/>
          <w:sz w:val="24"/>
          <w:szCs w:val="24"/>
          <w:lang w:eastAsia="ru-RU"/>
        </w:rPr>
        <w:t>{Пункт 1 розділу XVII доповнено новим абзацом згідно із Законом </w:t>
      </w:r>
      <w:hyperlink r:id="rId921" w:anchor="n15" w:tgtFrame="_blank" w:history="1">
        <w:r w:rsidRPr="002A6942">
          <w:rPr>
            <w:rFonts w:ascii="Times New Roman" w:eastAsia="Times New Roman" w:hAnsi="Times New Roman" w:cs="Times New Roman"/>
            <w:i/>
            <w:iCs/>
            <w:color w:val="000099"/>
            <w:sz w:val="24"/>
            <w:szCs w:val="24"/>
            <w:u w:val="single"/>
            <w:lang w:eastAsia="ru-RU"/>
          </w:rPr>
          <w:t>№ 330-IX від 04.12.2019</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922" w:anchor="n225"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90" w:name="n1614"/>
      <w:bookmarkEnd w:id="2790"/>
      <w:r w:rsidRPr="002A6942">
        <w:rPr>
          <w:rFonts w:ascii="Times New Roman" w:eastAsia="Times New Roman" w:hAnsi="Times New Roman" w:cs="Times New Roman"/>
          <w:sz w:val="24"/>
          <w:szCs w:val="24"/>
          <w:lang w:eastAsia="ru-RU"/>
        </w:rPr>
        <w:t>Під час розподілу пропускної спроможності не може допускатися дискримінація між учасниками ринку, які бажають отримати доступ до пропускної спроможності у будь-якому напрямку. Усі учасники ринку мають право брати участь у процесі розподілу пропускної спроможності, за умови що вони зареєстровані відповідно до порядку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91" w:name="n1615"/>
      <w:bookmarkEnd w:id="2791"/>
      <w:r w:rsidRPr="002A6942">
        <w:rPr>
          <w:rFonts w:ascii="Times New Roman" w:eastAsia="Times New Roman" w:hAnsi="Times New Roman" w:cs="Times New Roman"/>
          <w:sz w:val="24"/>
          <w:szCs w:val="24"/>
          <w:lang w:eastAsia="ru-RU"/>
        </w:rPr>
        <w:t>Встановлення цінових обмежень під час процедур розподілу пропускної спроможності забороняється, крім випадків нових міждержавних ліній електропередачі, які підлягають звільненню відповідно до </w:t>
      </w:r>
      <w:hyperlink r:id="rId923" w:anchor="n544" w:history="1">
        <w:r w:rsidRPr="002A6942">
          <w:rPr>
            <w:rFonts w:ascii="Times New Roman" w:eastAsia="Times New Roman" w:hAnsi="Times New Roman" w:cs="Times New Roman"/>
            <w:color w:val="006600"/>
            <w:sz w:val="24"/>
            <w:szCs w:val="24"/>
            <w:u w:val="single"/>
            <w:lang w:eastAsia="ru-RU"/>
          </w:rPr>
          <w:t>статті 24</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92" w:name="n1616"/>
      <w:bookmarkEnd w:id="2792"/>
      <w:r w:rsidRPr="002A6942">
        <w:rPr>
          <w:rFonts w:ascii="Times New Roman" w:eastAsia="Times New Roman" w:hAnsi="Times New Roman" w:cs="Times New Roman"/>
          <w:sz w:val="24"/>
          <w:szCs w:val="24"/>
          <w:lang w:eastAsia="ru-RU"/>
        </w:rPr>
        <w:t>На кожному аукціоні розподіляється частина доступної пропускної спроможності, запланована для розподілу на цьому аукціоні, а також пропускна спроможність, що не була раніше розподілена, та невикористана величина пропускної спроможності, розподіленої на попередніх аукціонах.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93" w:name="n1617"/>
      <w:bookmarkEnd w:id="2793"/>
      <w:r w:rsidRPr="002A6942">
        <w:rPr>
          <w:rFonts w:ascii="Times New Roman" w:eastAsia="Times New Roman" w:hAnsi="Times New Roman" w:cs="Times New Roman"/>
          <w:sz w:val="24"/>
          <w:szCs w:val="24"/>
          <w:lang w:eastAsia="ru-RU"/>
        </w:rPr>
        <w:t>Учасники ринку, які отримали доступ до пропускної спроможності на річному та місячному аукціоні, мають право передати або продати іншим учасникам ринку електричної енергії доступ до пропускної спроможності, повідомивши про це оператора системи передачі у встановленому порядку. У разі відмови у передачі або продажу пропускної спроможності одним учасником ринку іншому оператор системи передачі повинен чітко та прозоро пояснити причини такої відмови відповідним учасникам ринку та Регулятору. Перелік підстав, за яких оператор системи передачі може відмовити у передачі або продажу пропускної спроможності одним учасником ринку іншому, визначається порядком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94" w:name="n1618"/>
      <w:bookmarkEnd w:id="2794"/>
      <w:r w:rsidRPr="002A6942">
        <w:rPr>
          <w:rFonts w:ascii="Times New Roman" w:eastAsia="Times New Roman" w:hAnsi="Times New Roman" w:cs="Times New Roman"/>
          <w:sz w:val="24"/>
          <w:szCs w:val="24"/>
          <w:lang w:eastAsia="ru-RU"/>
        </w:rPr>
        <w:t>Перед кожним розподілом пропускної спроможності оператор системи передачі має оприлюднити обсяг пропускної спроможності, яка буде розподілятися, а також періоди часу, протягом яких пропускна спроможність буде скорочена або недоступна згідно з порядком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95" w:name="n1619"/>
      <w:bookmarkEnd w:id="2795"/>
      <w:r w:rsidRPr="002A6942">
        <w:rPr>
          <w:rFonts w:ascii="Times New Roman" w:eastAsia="Times New Roman" w:hAnsi="Times New Roman" w:cs="Times New Roman"/>
          <w:sz w:val="24"/>
          <w:szCs w:val="24"/>
          <w:lang w:eastAsia="ru-RU"/>
        </w:rPr>
        <w:t>Учасники ринку мають у встановлені строки надавати оператору системи передачі повідомлення про використання придбаної ними пропускної спроможності відповідно до порядку розподілу пропускної спроможності міждержавних перетинів.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96" w:name="n1620"/>
      <w:bookmarkEnd w:id="2796"/>
      <w:r w:rsidRPr="002A6942">
        <w:rPr>
          <w:rFonts w:ascii="Times New Roman" w:eastAsia="Times New Roman" w:hAnsi="Times New Roman" w:cs="Times New Roman"/>
          <w:sz w:val="24"/>
          <w:szCs w:val="24"/>
          <w:lang w:eastAsia="ru-RU"/>
        </w:rPr>
        <w:t>Оператор системи передачі розподіляє невикористану пропускну спроможність на аукціонах для наступних періодів розподілу. Оператор системи передачі визначає структуру розподілу пропускної спроможності для різних часових періодів, яка може включати резервування частки пропускної спроможності для розподілу на добу наперед. Структура розподілу погоджується Регулятором. При складанні структури розподілу пропускної спроможності оператор системи передачі має враховувати операційні умови та рівень узгодженості часток пропускної спроможності та часових періодів, визначених для різних механізмів розподілу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97" w:name="n1621"/>
      <w:bookmarkEnd w:id="2797"/>
      <w:r w:rsidRPr="002A6942">
        <w:rPr>
          <w:rFonts w:ascii="Times New Roman" w:eastAsia="Times New Roman" w:hAnsi="Times New Roman" w:cs="Times New Roman"/>
          <w:sz w:val="24"/>
          <w:szCs w:val="24"/>
          <w:lang w:eastAsia="ru-RU"/>
        </w:rPr>
        <w:t>Оператор системи передачі електроенергії оприлюднює, зокрема: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98" w:name="n1622"/>
      <w:bookmarkEnd w:id="2798"/>
      <w:r w:rsidRPr="002A6942">
        <w:rPr>
          <w:rFonts w:ascii="Times New Roman" w:eastAsia="Times New Roman" w:hAnsi="Times New Roman" w:cs="Times New Roman"/>
          <w:sz w:val="24"/>
          <w:szCs w:val="24"/>
          <w:lang w:eastAsia="ru-RU"/>
        </w:rPr>
        <w:lastRenderedPageBreak/>
        <w:t>1) дані щодо спроможності мережі, доступу до мережі та використання мережі, враховуючи інформацію про наявність обмежень пропускної спроможності, методи управління обмеженнями та плани щодо їх усунення у подальшому;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799" w:name="n1623"/>
      <w:bookmarkEnd w:id="2799"/>
      <w:r w:rsidRPr="002A6942">
        <w:rPr>
          <w:rFonts w:ascii="Times New Roman" w:eastAsia="Times New Roman" w:hAnsi="Times New Roman" w:cs="Times New Roman"/>
          <w:sz w:val="24"/>
          <w:szCs w:val="24"/>
          <w:lang w:eastAsia="ru-RU"/>
        </w:rPr>
        <w:t>2) дані щодо пропускної спроможності міждержавних перетинів та функціонування енергосистеми, зокрема: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00" w:name="n1624"/>
      <w:bookmarkEnd w:id="2800"/>
      <w:r w:rsidRPr="002A6942">
        <w:rPr>
          <w:rFonts w:ascii="Times New Roman" w:eastAsia="Times New Roman" w:hAnsi="Times New Roman" w:cs="Times New Roman"/>
          <w:sz w:val="24"/>
          <w:szCs w:val="24"/>
          <w:lang w:eastAsia="ru-RU"/>
        </w:rPr>
        <w:t>а) інформацію про довгострокові перспективи розвитку інфраструктури системи передачі та вплив такого розвитку на пропускну спроможність міждержавних перетинів - щороку;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01" w:name="n1625"/>
      <w:bookmarkEnd w:id="2801"/>
      <w:r w:rsidRPr="002A6942">
        <w:rPr>
          <w:rFonts w:ascii="Times New Roman" w:eastAsia="Times New Roman" w:hAnsi="Times New Roman" w:cs="Times New Roman"/>
          <w:sz w:val="24"/>
          <w:szCs w:val="24"/>
          <w:lang w:eastAsia="ru-RU"/>
        </w:rPr>
        <w:t>б) прогноз вільної пропускної спроможності міждержавних перетинів на ринку електричної енергії на наступний тиждень, враховуючи всю наявну відповідну інформацію, - щотижня;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02" w:name="n1626"/>
      <w:bookmarkEnd w:id="2802"/>
      <w:r w:rsidRPr="002A6942">
        <w:rPr>
          <w:rFonts w:ascii="Times New Roman" w:eastAsia="Times New Roman" w:hAnsi="Times New Roman" w:cs="Times New Roman"/>
          <w:sz w:val="24"/>
          <w:szCs w:val="24"/>
          <w:lang w:eastAsia="ru-RU"/>
        </w:rPr>
        <w:t>в) інформацію про розподілену пропускну спроможність міждержавних перетинів на кожний розрахунковий період та відповідні умови використання пропускної спроможності з метою визначення обсягів вільної пропускної спроможності;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03" w:name="n1627"/>
      <w:bookmarkEnd w:id="2803"/>
      <w:r w:rsidRPr="002A6942">
        <w:rPr>
          <w:rFonts w:ascii="Times New Roman" w:eastAsia="Times New Roman" w:hAnsi="Times New Roman" w:cs="Times New Roman"/>
          <w:sz w:val="24"/>
          <w:szCs w:val="24"/>
          <w:lang w:eastAsia="ru-RU"/>
        </w:rPr>
        <w:t>г) інформацію про розподілену пропускну спроможність міждержавних перетинів після кожного розподілу та її ціну;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04" w:name="n1628"/>
      <w:bookmarkEnd w:id="2804"/>
      <w:r w:rsidRPr="002A6942">
        <w:rPr>
          <w:rFonts w:ascii="Times New Roman" w:eastAsia="Times New Roman" w:hAnsi="Times New Roman" w:cs="Times New Roman"/>
          <w:sz w:val="24"/>
          <w:szCs w:val="24"/>
          <w:lang w:eastAsia="ru-RU"/>
        </w:rPr>
        <w:t>ґ) інформацію про усю використану пропускну спроможність міждержавних перетинів для кожного розрахункового періоду - невідкладно після отримання повідомлень про її використання;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05" w:name="n1629"/>
      <w:bookmarkEnd w:id="2805"/>
      <w:r w:rsidRPr="002A6942">
        <w:rPr>
          <w:rFonts w:ascii="Times New Roman" w:eastAsia="Times New Roman" w:hAnsi="Times New Roman" w:cs="Times New Roman"/>
          <w:sz w:val="24"/>
          <w:szCs w:val="24"/>
          <w:lang w:eastAsia="ru-RU"/>
        </w:rPr>
        <w:t>д) реальний опис дій щодо обмеження пропускної спроможності міждержавних перетинів, прийнятих оператором системи передачі з метою вирішення проблемних питань під час експлуатації мережі та/або системи;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06" w:name="n1630"/>
      <w:bookmarkEnd w:id="2806"/>
      <w:r w:rsidRPr="002A6942">
        <w:rPr>
          <w:rFonts w:ascii="Times New Roman" w:eastAsia="Times New Roman" w:hAnsi="Times New Roman" w:cs="Times New Roman"/>
          <w:sz w:val="24"/>
          <w:szCs w:val="24"/>
          <w:lang w:eastAsia="ru-RU"/>
        </w:rPr>
        <w:t>е) інформацію про планові та фактичні відключення на міждержавних лініях;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07" w:name="n1631"/>
      <w:bookmarkEnd w:id="2807"/>
      <w:r w:rsidRPr="002A6942">
        <w:rPr>
          <w:rFonts w:ascii="Times New Roman" w:eastAsia="Times New Roman" w:hAnsi="Times New Roman" w:cs="Times New Roman"/>
          <w:sz w:val="24"/>
          <w:szCs w:val="24"/>
          <w:lang w:eastAsia="ru-RU"/>
        </w:rPr>
        <w:t>є) позапланові та/або аварійні відключення енергоблоків, встановлена потужність яких перевищує 100 МВт;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08" w:name="n1632"/>
      <w:bookmarkEnd w:id="2808"/>
      <w:r w:rsidRPr="002A6942">
        <w:rPr>
          <w:rFonts w:ascii="Times New Roman" w:eastAsia="Times New Roman" w:hAnsi="Times New Roman" w:cs="Times New Roman"/>
          <w:sz w:val="24"/>
          <w:szCs w:val="24"/>
          <w:lang w:eastAsia="ru-RU"/>
        </w:rPr>
        <w:t>3) дані щодо узагальненого прогнозного та фактичного попиту, доступності та фактичного використання генеруючих потужностей та електроустановок споживання, здатних до регулювання, доступності та використання мережі та перетинів, балансуючої електричної енергії та резервів потужності;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09" w:name="n1633"/>
      <w:bookmarkEnd w:id="2809"/>
      <w:r w:rsidRPr="002A6942">
        <w:rPr>
          <w:rFonts w:ascii="Times New Roman" w:eastAsia="Times New Roman" w:hAnsi="Times New Roman" w:cs="Times New Roman"/>
          <w:sz w:val="24"/>
          <w:szCs w:val="24"/>
          <w:lang w:eastAsia="ru-RU"/>
        </w:rPr>
        <w:t>4) процедури управління обмеженнями та розподілу пропускної спроможності міждержавних перетинів, які застосовуються оператором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10" w:name="n1634"/>
      <w:bookmarkEnd w:id="2810"/>
      <w:r w:rsidRPr="002A6942">
        <w:rPr>
          <w:rFonts w:ascii="Times New Roman" w:eastAsia="Times New Roman" w:hAnsi="Times New Roman" w:cs="Times New Roman"/>
          <w:sz w:val="24"/>
          <w:szCs w:val="24"/>
          <w:lang w:eastAsia="ru-RU"/>
        </w:rPr>
        <w:t>Оператором системи передачі мають бути оприлюднені відповідні фактичні дані.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11" w:name="n1635"/>
      <w:bookmarkEnd w:id="2811"/>
      <w:r w:rsidRPr="002A6942">
        <w:rPr>
          <w:rFonts w:ascii="Times New Roman" w:eastAsia="Times New Roman" w:hAnsi="Times New Roman" w:cs="Times New Roman"/>
          <w:sz w:val="24"/>
          <w:szCs w:val="24"/>
          <w:lang w:eastAsia="ru-RU"/>
        </w:rPr>
        <w:t>До всієї інформації, що оприлюднюється оператором системи передачі, забезпечується вільний доступ. Усі дані мають містити інформацію за останні два роки.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12" w:name="n1636"/>
      <w:bookmarkEnd w:id="2812"/>
      <w:r w:rsidRPr="002A6942">
        <w:rPr>
          <w:rFonts w:ascii="Times New Roman" w:eastAsia="Times New Roman" w:hAnsi="Times New Roman" w:cs="Times New Roman"/>
          <w:sz w:val="24"/>
          <w:szCs w:val="24"/>
          <w:lang w:eastAsia="ru-RU"/>
        </w:rPr>
        <w:t>Оператор системи передачі має забезпечити механізми координації та обміну даними для забезпечення безпеки мережі в частині управління обмеженнями. Оператор системи передачі має регулярно обмінюватися даними щодо параметрів мережі з операторами систем передачі суміжних держав. За відповідним запитом ці дані надаються Регулятору. При підготовці до експлуатації мережі на наступну добу оператор системи передачі обмінюється інформацією з операторами систем передачі суміжних держав, зокрема щодо запланованої топології мережі, доступних та планованих навантажень енергоблоків та перетоків електричної енергії для оптимізації експлуатації мережі.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13" w:name="n1637"/>
      <w:bookmarkEnd w:id="2813"/>
      <w:r w:rsidRPr="002A6942">
        <w:rPr>
          <w:rFonts w:ascii="Times New Roman" w:eastAsia="Times New Roman" w:hAnsi="Times New Roman" w:cs="Times New Roman"/>
          <w:sz w:val="24"/>
          <w:szCs w:val="24"/>
          <w:lang w:eastAsia="ru-RU"/>
        </w:rPr>
        <w:t>Учасники ринку надають оператору системи передачі дані, необхідні для проведення обміну інформацією щодо пропускної спроможності міждержавних перетинів, відповідно до цього Закону, правил ринку та інших нормативно-правових актів, що регулюють функціонування ринку електричної енергії. Учасники ринку не мають зобов’язань щодо інформування оператора системи передачі стосовно їхніх комерційних контрактів із купівлі та продажу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14" w:name="n1638"/>
      <w:bookmarkEnd w:id="2814"/>
      <w:r w:rsidRPr="002A6942">
        <w:rPr>
          <w:rFonts w:ascii="Times New Roman" w:eastAsia="Times New Roman" w:hAnsi="Times New Roman" w:cs="Times New Roman"/>
          <w:sz w:val="24"/>
          <w:szCs w:val="24"/>
          <w:lang w:eastAsia="ru-RU"/>
        </w:rPr>
        <w:t xml:space="preserve">Розподіл пропускної спроможності міждержавних перетинів здійснюється у координації з оператором системи передачі відповідного міждержавного перетину. Координація розподілу пропускної спроможності має включати, зокрема, перевірку перетоків на відповідність вимогам безпеки мережі при </w:t>
      </w:r>
      <w:r w:rsidRPr="002A6942">
        <w:rPr>
          <w:rFonts w:ascii="Times New Roman" w:eastAsia="Times New Roman" w:hAnsi="Times New Roman" w:cs="Times New Roman"/>
          <w:sz w:val="24"/>
          <w:szCs w:val="24"/>
          <w:lang w:eastAsia="ru-RU"/>
        </w:rPr>
        <w:lastRenderedPageBreak/>
        <w:t>оперативному плануванні та веденні режиму в реальному часі, порядок обміну інформацією між операторами систем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15" w:name="n1639"/>
      <w:bookmarkEnd w:id="2815"/>
      <w:r w:rsidRPr="002A6942">
        <w:rPr>
          <w:rFonts w:ascii="Times New Roman" w:eastAsia="Times New Roman" w:hAnsi="Times New Roman" w:cs="Times New Roman"/>
          <w:sz w:val="24"/>
          <w:szCs w:val="24"/>
          <w:lang w:eastAsia="ru-RU"/>
        </w:rPr>
        <w:t>Для здійснення експорту електричної енергії її необхідний обсяг закуповується на оптовому ринку електричної енергії України, що функціонує відповідно до </w:t>
      </w:r>
      <w:hyperlink r:id="rId924"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електроенергетику", за оптовою ринковою ціною, що визначається за правилами оптового ринку електричної енергії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16" w:name="n1640"/>
      <w:bookmarkEnd w:id="2816"/>
      <w:r w:rsidRPr="002A6942">
        <w:rPr>
          <w:rFonts w:ascii="Times New Roman" w:eastAsia="Times New Roman" w:hAnsi="Times New Roman" w:cs="Times New Roman"/>
          <w:sz w:val="24"/>
          <w:szCs w:val="24"/>
          <w:lang w:eastAsia="ru-RU"/>
        </w:rPr>
        <w:t>Передача електричної енергії здійснюється на підставі договору з оператором системи передачі. Оператор системи передачі укладає з переможцем аукціону договір про доступ до пропускної спроможності міждержавних електричних мереж України, включаючи технічні умови забезпечення експорту та імпорту електричної енергії. Примірна форма договору про доступ до пропускної спроможності міждержавних електричних мереж України затверджується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17" w:name="n1641"/>
      <w:bookmarkEnd w:id="2817"/>
      <w:r w:rsidRPr="002A6942">
        <w:rPr>
          <w:rFonts w:ascii="Times New Roman" w:eastAsia="Times New Roman" w:hAnsi="Times New Roman" w:cs="Times New Roman"/>
          <w:sz w:val="24"/>
          <w:szCs w:val="24"/>
          <w:lang w:eastAsia="ru-RU"/>
        </w:rPr>
        <w:t>2. Балансуючий ринок та ринок допоміжних послуг, ринок "на добу наперед" та внутрішньодобовий ринок, двосторонні договори (далі - новий ринок електричної енергії) починають діяти з 1 липня 2019 року. При цьому балансуючий ринок, ринок "на добу наперед", внутрішньодобовий ринок та двосторонні договори запроваджуються одночасно.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18" w:name="n1642"/>
      <w:bookmarkEnd w:id="2818"/>
      <w:r w:rsidRPr="002A6942">
        <w:rPr>
          <w:rFonts w:ascii="Times New Roman" w:eastAsia="Times New Roman" w:hAnsi="Times New Roman" w:cs="Times New Roman"/>
          <w:sz w:val="24"/>
          <w:szCs w:val="24"/>
          <w:lang w:eastAsia="ru-RU"/>
        </w:rPr>
        <w:t>3. Регулятору до дати початку дії нового ринку електричної енергії забезпечити відсутність перехресного субсидіювання між різними категоріями споживачів.</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819" w:name="n1643"/>
      <w:bookmarkEnd w:id="2819"/>
      <w:r w:rsidRPr="002A6942">
        <w:rPr>
          <w:rFonts w:ascii="Times New Roman" w:eastAsia="Times New Roman" w:hAnsi="Times New Roman" w:cs="Times New Roman"/>
          <w:i/>
          <w:iCs/>
          <w:sz w:val="24"/>
          <w:szCs w:val="24"/>
          <w:lang w:eastAsia="ru-RU"/>
        </w:rPr>
        <w:t>{Абзац другий пункту 3 розділу XVII виключено на підставі Закону </w:t>
      </w:r>
      <w:hyperlink r:id="rId925" w:anchor="n272"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820" w:name="n1644"/>
      <w:bookmarkEnd w:id="2820"/>
      <w:r w:rsidRPr="002A6942">
        <w:rPr>
          <w:rFonts w:ascii="Times New Roman" w:eastAsia="Times New Roman" w:hAnsi="Times New Roman" w:cs="Times New Roman"/>
          <w:i/>
          <w:iCs/>
          <w:sz w:val="24"/>
          <w:szCs w:val="24"/>
          <w:lang w:eastAsia="ru-RU"/>
        </w:rPr>
        <w:t>{Абзац третій пункту 3 розділу XVII виключено на підставі Закону </w:t>
      </w:r>
      <w:hyperlink r:id="rId926" w:anchor="n272"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821" w:name="n1645"/>
      <w:bookmarkEnd w:id="2821"/>
      <w:r w:rsidRPr="002A6942">
        <w:rPr>
          <w:rFonts w:ascii="Times New Roman" w:eastAsia="Times New Roman" w:hAnsi="Times New Roman" w:cs="Times New Roman"/>
          <w:i/>
          <w:iCs/>
          <w:sz w:val="24"/>
          <w:szCs w:val="24"/>
          <w:lang w:eastAsia="ru-RU"/>
        </w:rPr>
        <w:t>{Абзац четвертий пункту 3 розділу XVII виключено на підставі Закону </w:t>
      </w:r>
      <w:hyperlink r:id="rId927" w:anchor="n272"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822" w:name="n1646"/>
      <w:bookmarkEnd w:id="2822"/>
      <w:r w:rsidRPr="002A6942">
        <w:rPr>
          <w:rFonts w:ascii="Times New Roman" w:eastAsia="Times New Roman" w:hAnsi="Times New Roman" w:cs="Times New Roman"/>
          <w:i/>
          <w:iCs/>
          <w:sz w:val="24"/>
          <w:szCs w:val="24"/>
          <w:lang w:eastAsia="ru-RU"/>
        </w:rPr>
        <w:t>{Абзац п'ятий пункту 3 розділу XVII виключено на підставі Закону </w:t>
      </w:r>
      <w:hyperlink r:id="rId928" w:anchor="n272"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823" w:name="n1647"/>
      <w:bookmarkEnd w:id="2823"/>
      <w:r w:rsidRPr="002A6942">
        <w:rPr>
          <w:rFonts w:ascii="Times New Roman" w:eastAsia="Times New Roman" w:hAnsi="Times New Roman" w:cs="Times New Roman"/>
          <w:i/>
          <w:iCs/>
          <w:sz w:val="24"/>
          <w:szCs w:val="24"/>
          <w:lang w:eastAsia="ru-RU"/>
        </w:rPr>
        <w:t>{Абзац шостий пункту 3 розділу XVII виключено на підставі Закону </w:t>
      </w:r>
      <w:hyperlink r:id="rId929" w:anchor="n272"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824" w:name="n1648"/>
      <w:bookmarkEnd w:id="2824"/>
      <w:r w:rsidRPr="002A6942">
        <w:rPr>
          <w:rFonts w:ascii="Times New Roman" w:eastAsia="Times New Roman" w:hAnsi="Times New Roman" w:cs="Times New Roman"/>
          <w:i/>
          <w:iCs/>
          <w:sz w:val="24"/>
          <w:szCs w:val="24"/>
          <w:lang w:eastAsia="ru-RU"/>
        </w:rPr>
        <w:t>{Абзац сьомий пункту 3 розділу XVII виключено на підставі Закону </w:t>
      </w:r>
      <w:hyperlink r:id="rId930" w:anchor="n272"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25" w:name="n1649"/>
      <w:bookmarkEnd w:id="2825"/>
      <w:r w:rsidRPr="002A6942">
        <w:rPr>
          <w:rFonts w:ascii="Times New Roman" w:eastAsia="Times New Roman" w:hAnsi="Times New Roman" w:cs="Times New Roman"/>
          <w:sz w:val="24"/>
          <w:szCs w:val="24"/>
          <w:lang w:eastAsia="ru-RU"/>
        </w:rPr>
        <w:t>4. Права та обов’язки учасників ринку електричної енергії, передбачені </w:t>
      </w:r>
      <w:hyperlink r:id="rId931" w:anchor="n638" w:history="1">
        <w:r w:rsidRPr="002A6942">
          <w:rPr>
            <w:rFonts w:ascii="Times New Roman" w:eastAsia="Times New Roman" w:hAnsi="Times New Roman" w:cs="Times New Roman"/>
            <w:color w:val="006600"/>
            <w:sz w:val="24"/>
            <w:szCs w:val="24"/>
            <w:u w:val="single"/>
            <w:lang w:eastAsia="ru-RU"/>
          </w:rPr>
          <w:t>статтями 30</w:t>
        </w:r>
      </w:hyperlink>
      <w:r w:rsidRPr="002A6942">
        <w:rPr>
          <w:rFonts w:ascii="Times New Roman" w:eastAsia="Times New Roman" w:hAnsi="Times New Roman" w:cs="Times New Roman"/>
          <w:sz w:val="24"/>
          <w:szCs w:val="24"/>
          <w:lang w:eastAsia="ru-RU"/>
        </w:rPr>
        <w:t>, </w:t>
      </w:r>
      <w:hyperlink r:id="rId932" w:anchor="n687" w:history="1">
        <w:r w:rsidRPr="002A6942">
          <w:rPr>
            <w:rFonts w:ascii="Times New Roman" w:eastAsia="Times New Roman" w:hAnsi="Times New Roman" w:cs="Times New Roman"/>
            <w:color w:val="006600"/>
            <w:sz w:val="24"/>
            <w:szCs w:val="24"/>
            <w:u w:val="single"/>
            <w:lang w:eastAsia="ru-RU"/>
          </w:rPr>
          <w:t>33</w:t>
        </w:r>
      </w:hyperlink>
      <w:r w:rsidRPr="002A6942">
        <w:rPr>
          <w:rFonts w:ascii="Times New Roman" w:eastAsia="Times New Roman" w:hAnsi="Times New Roman" w:cs="Times New Roman"/>
          <w:sz w:val="24"/>
          <w:szCs w:val="24"/>
          <w:lang w:eastAsia="ru-RU"/>
        </w:rPr>
        <w:t>, </w:t>
      </w:r>
      <w:hyperlink r:id="rId933" w:anchor="n919" w:history="1">
        <w:r w:rsidRPr="002A6942">
          <w:rPr>
            <w:rFonts w:ascii="Times New Roman" w:eastAsia="Times New Roman" w:hAnsi="Times New Roman" w:cs="Times New Roman"/>
            <w:color w:val="006600"/>
            <w:sz w:val="24"/>
            <w:szCs w:val="24"/>
            <w:u w:val="single"/>
            <w:lang w:eastAsia="ru-RU"/>
          </w:rPr>
          <w:t>46</w:t>
        </w:r>
      </w:hyperlink>
      <w:r w:rsidRPr="002A6942">
        <w:rPr>
          <w:rFonts w:ascii="Times New Roman" w:eastAsia="Times New Roman" w:hAnsi="Times New Roman" w:cs="Times New Roman"/>
          <w:sz w:val="24"/>
          <w:szCs w:val="24"/>
          <w:lang w:eastAsia="ru-RU"/>
        </w:rPr>
        <w:t>, </w:t>
      </w:r>
      <w:hyperlink r:id="rId934" w:anchor="n1037" w:history="1">
        <w:r w:rsidRPr="002A6942">
          <w:rPr>
            <w:rFonts w:ascii="Times New Roman" w:eastAsia="Times New Roman" w:hAnsi="Times New Roman" w:cs="Times New Roman"/>
            <w:color w:val="006600"/>
            <w:sz w:val="24"/>
            <w:szCs w:val="24"/>
            <w:u w:val="single"/>
            <w:lang w:eastAsia="ru-RU"/>
          </w:rPr>
          <w:t>51</w:t>
        </w:r>
      </w:hyperlink>
      <w:r w:rsidRPr="002A6942">
        <w:rPr>
          <w:rFonts w:ascii="Times New Roman" w:eastAsia="Times New Roman" w:hAnsi="Times New Roman" w:cs="Times New Roman"/>
          <w:sz w:val="24"/>
          <w:szCs w:val="24"/>
          <w:lang w:eastAsia="ru-RU"/>
        </w:rPr>
        <w:t>, </w:t>
      </w:r>
      <w:hyperlink r:id="rId935" w:anchor="n1138" w:history="1">
        <w:r w:rsidRPr="002A6942">
          <w:rPr>
            <w:rFonts w:ascii="Times New Roman" w:eastAsia="Times New Roman" w:hAnsi="Times New Roman" w:cs="Times New Roman"/>
            <w:color w:val="006600"/>
            <w:sz w:val="24"/>
            <w:szCs w:val="24"/>
            <w:u w:val="single"/>
            <w:lang w:eastAsia="ru-RU"/>
          </w:rPr>
          <w:t>57</w:t>
        </w:r>
      </w:hyperlink>
      <w:r w:rsidRPr="002A6942">
        <w:rPr>
          <w:rFonts w:ascii="Times New Roman" w:eastAsia="Times New Roman" w:hAnsi="Times New Roman" w:cs="Times New Roman"/>
          <w:sz w:val="24"/>
          <w:szCs w:val="24"/>
          <w:lang w:eastAsia="ru-RU"/>
        </w:rPr>
        <w:t> та </w:t>
      </w:r>
      <w:hyperlink r:id="rId936" w:anchor="n1317" w:history="1">
        <w:r w:rsidRPr="002A6942">
          <w:rPr>
            <w:rFonts w:ascii="Times New Roman" w:eastAsia="Times New Roman" w:hAnsi="Times New Roman" w:cs="Times New Roman"/>
            <w:color w:val="006600"/>
            <w:sz w:val="24"/>
            <w:szCs w:val="24"/>
            <w:u w:val="single"/>
            <w:lang w:eastAsia="ru-RU"/>
          </w:rPr>
          <w:t>65</w:t>
        </w:r>
      </w:hyperlink>
      <w:r w:rsidRPr="002A6942">
        <w:rPr>
          <w:rFonts w:ascii="Times New Roman" w:eastAsia="Times New Roman" w:hAnsi="Times New Roman" w:cs="Times New Roman"/>
          <w:sz w:val="24"/>
          <w:szCs w:val="24"/>
          <w:lang w:eastAsia="ru-RU"/>
        </w:rPr>
        <w:t> цього Закону, які стосуються купівлі-продажу електричної енергії за двосторонніми договорами, участі на ринку "на добу наперед", внутрішньодобовому ринку та/або на балансуючому ринку, виникають з дати початку дії нового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26" w:name="n1650"/>
      <w:bookmarkEnd w:id="2826"/>
      <w:r w:rsidRPr="002A6942">
        <w:rPr>
          <w:rFonts w:ascii="Times New Roman" w:eastAsia="Times New Roman" w:hAnsi="Times New Roman" w:cs="Times New Roman"/>
          <w:sz w:val="24"/>
          <w:szCs w:val="24"/>
          <w:lang w:eastAsia="ru-RU"/>
        </w:rPr>
        <w:t>5. До початку діяльності сертифікованого оператора системи передачі функції, права та обов’язки оператора системи передачі відповідно до цього Закону виконує державне підприємство, що здійснює централізоване диспетчерське (оперативно-технологічне) управління ОЕС України, або акціонерне товариство, утворене в процесі перетворення державного підприємства, яке має ліцензію на провадження господарської діяльності з передачі електричної енергії магістральними та міждержавними електромережами.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27" w:name="n2084"/>
      <w:bookmarkEnd w:id="2827"/>
      <w:r w:rsidRPr="002A6942">
        <w:rPr>
          <w:rFonts w:ascii="Times New Roman" w:eastAsia="Times New Roman" w:hAnsi="Times New Roman" w:cs="Times New Roman"/>
          <w:i/>
          <w:iCs/>
          <w:sz w:val="24"/>
          <w:szCs w:val="24"/>
          <w:lang w:eastAsia="ru-RU"/>
        </w:rPr>
        <w:t>{Абзац перший пункту 5 розділу XVII в редакції Закону </w:t>
      </w:r>
      <w:hyperlink r:id="rId937" w:anchor="n19" w:tgtFrame="_blank" w:history="1">
        <w:r w:rsidRPr="002A6942">
          <w:rPr>
            <w:rFonts w:ascii="Times New Roman" w:eastAsia="Times New Roman" w:hAnsi="Times New Roman" w:cs="Times New Roman"/>
            <w:i/>
            <w:iCs/>
            <w:color w:val="000099"/>
            <w:sz w:val="24"/>
            <w:szCs w:val="24"/>
            <w:u w:val="single"/>
            <w:lang w:eastAsia="ru-RU"/>
          </w:rPr>
          <w:t>№ 330-IX від 04.12.2019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28" w:name="n1651"/>
      <w:bookmarkEnd w:id="2828"/>
      <w:r w:rsidRPr="002A6942">
        <w:rPr>
          <w:rFonts w:ascii="Times New Roman" w:eastAsia="Times New Roman" w:hAnsi="Times New Roman" w:cs="Times New Roman"/>
          <w:sz w:val="24"/>
          <w:szCs w:val="24"/>
          <w:lang w:eastAsia="ru-RU"/>
        </w:rPr>
        <w:t>До набрання чинності </w:t>
      </w:r>
      <w:hyperlink r:id="rId938" w:anchor="n1385" w:history="1">
        <w:r w:rsidRPr="002A6942">
          <w:rPr>
            <w:rFonts w:ascii="Times New Roman" w:eastAsia="Times New Roman" w:hAnsi="Times New Roman" w:cs="Times New Roman"/>
            <w:color w:val="006600"/>
            <w:sz w:val="24"/>
            <w:szCs w:val="24"/>
            <w:u w:val="single"/>
            <w:lang w:eastAsia="ru-RU"/>
          </w:rPr>
          <w:t>статтею 68</w:t>
        </w:r>
      </w:hyperlink>
      <w:r w:rsidRPr="002A6942">
        <w:rPr>
          <w:rFonts w:ascii="Times New Roman" w:eastAsia="Times New Roman" w:hAnsi="Times New Roman" w:cs="Times New Roman"/>
          <w:sz w:val="24"/>
          <w:szCs w:val="24"/>
          <w:lang w:eastAsia="ru-RU"/>
        </w:rPr>
        <w:t> цього Закону оператор системи передачі (до початку його діяльності - державне підприємство, що здійснює централізоване диспетчерське (оперативно-технологічне) управління ОЕС України) здійснює балансування з метою надання/отримання аварійної допомоги операторам систем передачі суміжних держав відповідно до контрактів про надання/отримання аварійної допомоги, укладених між відповідними операторами систем передачі, на умовах, погоджених Регулятором. Купівля/продаж електричної енергії з цією метою здійснюється на оптовому ринку електричної енергії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29" w:name="n1652"/>
      <w:bookmarkEnd w:id="2829"/>
      <w:r w:rsidRPr="002A6942">
        <w:rPr>
          <w:rFonts w:ascii="Times New Roman" w:eastAsia="Times New Roman" w:hAnsi="Times New Roman" w:cs="Times New Roman"/>
          <w:sz w:val="24"/>
          <w:szCs w:val="24"/>
          <w:lang w:eastAsia="ru-RU"/>
        </w:rPr>
        <w:t>6. До початку діяльності Регулятора, що має бути утворений з дотриманням вимог щодо самостійності та незалежності на підставі окремого закону, функції, права та обов’язки Регулятора відповідно до цього Закону виконує діюча на день набрання чинності цим Законом Національна комісія, що здійснює державне регулювання у сферах енергетики та комунальних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30" w:name="n1653"/>
      <w:bookmarkEnd w:id="2830"/>
      <w:r w:rsidRPr="002A6942">
        <w:rPr>
          <w:rFonts w:ascii="Times New Roman" w:eastAsia="Times New Roman" w:hAnsi="Times New Roman" w:cs="Times New Roman"/>
          <w:sz w:val="24"/>
          <w:szCs w:val="24"/>
          <w:lang w:eastAsia="ru-RU"/>
        </w:rPr>
        <w:t xml:space="preserve">7. Координація роботи із запровадження нового ринку електричної енергії, передбаченого цим Законом, та контроль за виконанням необхідних організаційних та нормативно-правових заходів здійснюються координаційним центром із забезпечення запровадження нового ринку електричної енергії </w:t>
      </w:r>
      <w:r w:rsidRPr="002A6942">
        <w:rPr>
          <w:rFonts w:ascii="Times New Roman" w:eastAsia="Times New Roman" w:hAnsi="Times New Roman" w:cs="Times New Roman"/>
          <w:sz w:val="24"/>
          <w:szCs w:val="24"/>
          <w:lang w:eastAsia="ru-RU"/>
        </w:rPr>
        <w:lastRenderedPageBreak/>
        <w:t>(далі - Координаційний центр). Координаційний центр є консультативно-дорадчим органом при Кабінеті Міністрів України, основними завданнями якого, зокрема, є:</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31" w:name="n1654"/>
      <w:bookmarkEnd w:id="2831"/>
      <w:r w:rsidRPr="002A6942">
        <w:rPr>
          <w:rFonts w:ascii="Times New Roman" w:eastAsia="Times New Roman" w:hAnsi="Times New Roman" w:cs="Times New Roman"/>
          <w:sz w:val="24"/>
          <w:szCs w:val="24"/>
          <w:lang w:eastAsia="ru-RU"/>
        </w:rPr>
        <w:t>координація роботи державних органів, установ, організацій та суб’єктів господарювання з питань запровадження нового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32" w:name="n1655"/>
      <w:bookmarkEnd w:id="2832"/>
      <w:r w:rsidRPr="002A6942">
        <w:rPr>
          <w:rFonts w:ascii="Times New Roman" w:eastAsia="Times New Roman" w:hAnsi="Times New Roman" w:cs="Times New Roman"/>
          <w:sz w:val="24"/>
          <w:szCs w:val="24"/>
          <w:lang w:eastAsia="ru-RU"/>
        </w:rPr>
        <w:t>підготовка пропозицій та рекомендацій щодо заходів, пов’язаних із впровадженням нового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33" w:name="n1656"/>
      <w:bookmarkEnd w:id="2833"/>
      <w:r w:rsidRPr="002A6942">
        <w:rPr>
          <w:rFonts w:ascii="Times New Roman" w:eastAsia="Times New Roman" w:hAnsi="Times New Roman" w:cs="Times New Roman"/>
          <w:sz w:val="24"/>
          <w:szCs w:val="24"/>
          <w:lang w:eastAsia="ru-RU"/>
        </w:rPr>
        <w:t>контроль за виконанням заходів щодо запровадження нового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34" w:name="n1657"/>
      <w:bookmarkEnd w:id="2834"/>
      <w:r w:rsidRPr="002A6942">
        <w:rPr>
          <w:rFonts w:ascii="Times New Roman" w:eastAsia="Times New Roman" w:hAnsi="Times New Roman" w:cs="Times New Roman"/>
          <w:sz w:val="24"/>
          <w:szCs w:val="24"/>
          <w:lang w:eastAsia="ru-RU"/>
        </w:rPr>
        <w:t>Координаційний центр функціонує до запровадження нового ринку електричної енергії. Рішення Координаційного центру не можуть впливати на незалежність Регулятора.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35" w:name="n1658"/>
      <w:bookmarkEnd w:id="2835"/>
      <w:r w:rsidRPr="002A6942">
        <w:rPr>
          <w:rFonts w:ascii="Times New Roman" w:eastAsia="Times New Roman" w:hAnsi="Times New Roman" w:cs="Times New Roman"/>
          <w:sz w:val="24"/>
          <w:szCs w:val="24"/>
          <w:lang w:eastAsia="ru-RU"/>
        </w:rPr>
        <w:t>8. Ліцензія на провадження господарської діяльності з передачі електричної енергії, видана до дня набрання чинності цим Законом, діє до прийняття остаточного рішення про сертифікацію оператора системи передачі та видачі відповідної ліцензії оператору системи передачі згідно з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36" w:name="n2085"/>
      <w:bookmarkEnd w:id="2836"/>
      <w:r w:rsidRPr="002A6942">
        <w:rPr>
          <w:rFonts w:ascii="Times New Roman" w:eastAsia="Times New Roman" w:hAnsi="Times New Roman" w:cs="Times New Roman"/>
          <w:i/>
          <w:iCs/>
          <w:sz w:val="24"/>
          <w:szCs w:val="24"/>
          <w:lang w:eastAsia="ru-RU"/>
        </w:rPr>
        <w:t>{Абзац перший пункту 8 розділу XVII в редакції Закону </w:t>
      </w:r>
      <w:hyperlink r:id="rId939" w:anchor="n21" w:tgtFrame="_blank" w:history="1">
        <w:r w:rsidRPr="002A6942">
          <w:rPr>
            <w:rFonts w:ascii="Times New Roman" w:eastAsia="Times New Roman" w:hAnsi="Times New Roman" w:cs="Times New Roman"/>
            <w:i/>
            <w:iCs/>
            <w:color w:val="000099"/>
            <w:sz w:val="24"/>
            <w:szCs w:val="24"/>
            <w:u w:val="single"/>
            <w:lang w:eastAsia="ru-RU"/>
          </w:rPr>
          <w:t>№ 330-IX від 04.12.2019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37" w:name="n1659"/>
      <w:bookmarkEnd w:id="2837"/>
      <w:r w:rsidRPr="002A6942">
        <w:rPr>
          <w:rFonts w:ascii="Times New Roman" w:eastAsia="Times New Roman" w:hAnsi="Times New Roman" w:cs="Times New Roman"/>
          <w:sz w:val="24"/>
          <w:szCs w:val="24"/>
          <w:lang w:eastAsia="ru-RU"/>
        </w:rPr>
        <w:t>До видачі відповідної ліцензії оператору системи передачі функції оператора системи передачі, визначені цим Законом, виконує державне підприємство, що здійснює централізоване диспетчерське (оперативно-технологічне) управління ОЕС України, або акціонерне товариство, утворене в процесі перетворення державного підприємства, на підставі ліцензії на провадження господарської діяльності з передачі електричної енергії магістральними та міждержавними електромережами, виданої до дня набрання чинності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38" w:name="n2086"/>
      <w:bookmarkEnd w:id="2838"/>
      <w:r w:rsidRPr="002A6942">
        <w:rPr>
          <w:rFonts w:ascii="Times New Roman" w:eastAsia="Times New Roman" w:hAnsi="Times New Roman" w:cs="Times New Roman"/>
          <w:i/>
          <w:iCs/>
          <w:sz w:val="24"/>
          <w:szCs w:val="24"/>
          <w:lang w:eastAsia="ru-RU"/>
        </w:rPr>
        <w:t>{Абзац другий пункту 8 розділу XVII в редакції Закону </w:t>
      </w:r>
      <w:hyperlink r:id="rId940" w:anchor="n21" w:tgtFrame="_blank" w:history="1">
        <w:r w:rsidRPr="002A6942">
          <w:rPr>
            <w:rFonts w:ascii="Times New Roman" w:eastAsia="Times New Roman" w:hAnsi="Times New Roman" w:cs="Times New Roman"/>
            <w:i/>
            <w:iCs/>
            <w:color w:val="000099"/>
            <w:sz w:val="24"/>
            <w:szCs w:val="24"/>
            <w:u w:val="single"/>
            <w:lang w:eastAsia="ru-RU"/>
          </w:rPr>
          <w:t>№ 330-IX від 04.12.2019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39" w:name="n1660"/>
      <w:bookmarkEnd w:id="2839"/>
      <w:r w:rsidRPr="002A6942">
        <w:rPr>
          <w:rFonts w:ascii="Times New Roman" w:eastAsia="Times New Roman" w:hAnsi="Times New Roman" w:cs="Times New Roman"/>
          <w:sz w:val="24"/>
          <w:szCs w:val="24"/>
          <w:lang w:eastAsia="ru-RU"/>
        </w:rPr>
        <w:t>Діяльність з виробництва електричної енергії здійснюється на підставі чинних ліцензій, виданих до дня набрання чинності цим Законом, до дати, з якої починає діяти новий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40" w:name="n1661"/>
      <w:bookmarkEnd w:id="2840"/>
      <w:r w:rsidRPr="002A6942">
        <w:rPr>
          <w:rFonts w:ascii="Times New Roman" w:eastAsia="Times New Roman" w:hAnsi="Times New Roman" w:cs="Times New Roman"/>
          <w:sz w:val="24"/>
          <w:szCs w:val="24"/>
          <w:lang w:eastAsia="ru-RU"/>
        </w:rPr>
        <w:t>9. З дня початку функціонування ринку "на добу наперед" до 31 грудня 2019 року включно гранична нижня межа обов’язкового продажу електричної енергії виробниками на ринку "на добу наперед" (крім виробників, що здійснюють виробництво електричної енергії з альтернативних джерел енергії) не може бути меншою 10 відсотків їхнього місячного обсягу продажу електричної енергії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41" w:name="n2088"/>
      <w:bookmarkEnd w:id="2841"/>
      <w:r w:rsidRPr="002A6942">
        <w:rPr>
          <w:rFonts w:ascii="Times New Roman" w:eastAsia="Times New Roman" w:hAnsi="Times New Roman" w:cs="Times New Roman"/>
          <w:sz w:val="24"/>
          <w:szCs w:val="24"/>
          <w:lang w:eastAsia="ru-RU"/>
        </w:rPr>
        <w:t>Гранична нижня межа обов’язкового місячного обсягу продажу електричної енергії виробниками (крім виробників, які здійснюють виробництво електричної енергії з альтернативних джерел енергії) та імпортерами на ринку "на добу наперед" не може бути меншою 10 відсотків їхнього місячного обсягу продажу електричної енергії відповідно до правил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42" w:name="n2138"/>
      <w:bookmarkEnd w:id="2842"/>
      <w:r w:rsidRPr="002A6942">
        <w:rPr>
          <w:rFonts w:ascii="Times New Roman" w:eastAsia="Times New Roman" w:hAnsi="Times New Roman" w:cs="Times New Roman"/>
          <w:i/>
          <w:iCs/>
          <w:sz w:val="24"/>
          <w:szCs w:val="24"/>
          <w:lang w:eastAsia="ru-RU"/>
        </w:rPr>
        <w:t>{Абзац другий пункту 9 розділу XVII в редакції Закону</w:t>
      </w:r>
      <w:r w:rsidRPr="002A6942">
        <w:rPr>
          <w:rFonts w:ascii="Times New Roman" w:eastAsia="Times New Roman" w:hAnsi="Times New Roman" w:cs="Times New Roman"/>
          <w:sz w:val="24"/>
          <w:szCs w:val="24"/>
          <w:lang w:eastAsia="ru-RU"/>
        </w:rPr>
        <w:t> </w:t>
      </w:r>
      <w:hyperlink r:id="rId941" w:anchor="n133"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43" w:name="n3199"/>
      <w:bookmarkEnd w:id="2843"/>
      <w:r w:rsidRPr="002A6942">
        <w:rPr>
          <w:rFonts w:ascii="Times New Roman" w:eastAsia="Times New Roman" w:hAnsi="Times New Roman" w:cs="Times New Roman"/>
          <w:sz w:val="24"/>
          <w:szCs w:val="24"/>
          <w:lang w:eastAsia="ru-RU"/>
        </w:rPr>
        <w:t>Тимчасово, до 1 квітня 2025 року, положення </w:t>
      </w:r>
      <w:hyperlink r:id="rId942" w:anchor="n2088" w:history="1">
        <w:r w:rsidRPr="002A6942">
          <w:rPr>
            <w:rFonts w:ascii="Times New Roman" w:eastAsia="Times New Roman" w:hAnsi="Times New Roman" w:cs="Times New Roman"/>
            <w:color w:val="006600"/>
            <w:sz w:val="24"/>
            <w:szCs w:val="24"/>
            <w:u w:val="single"/>
            <w:lang w:eastAsia="ru-RU"/>
          </w:rPr>
          <w:t>абзацу другого</w:t>
        </w:r>
      </w:hyperlink>
      <w:r w:rsidRPr="002A6942">
        <w:rPr>
          <w:rFonts w:ascii="Times New Roman" w:eastAsia="Times New Roman" w:hAnsi="Times New Roman" w:cs="Times New Roman"/>
          <w:sz w:val="24"/>
          <w:szCs w:val="24"/>
          <w:lang w:eastAsia="ru-RU"/>
        </w:rPr>
        <w:t> цього пункту щодо обов’язкового місячного обсягу продажу електричної енергії на ринку "на добу наперед" не застосовується до імпортерів.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44" w:name="n3198"/>
      <w:bookmarkEnd w:id="2844"/>
      <w:r w:rsidRPr="002A6942">
        <w:rPr>
          <w:rFonts w:ascii="Times New Roman" w:eastAsia="Times New Roman" w:hAnsi="Times New Roman" w:cs="Times New Roman"/>
          <w:i/>
          <w:iCs/>
          <w:sz w:val="24"/>
          <w:szCs w:val="24"/>
          <w:lang w:eastAsia="ru-RU"/>
        </w:rPr>
        <w:t>{Пункт 9 розділу XVII доповнено новим абзацом згідно із Законом </w:t>
      </w:r>
      <w:hyperlink r:id="rId943" w:anchor="n616"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 в редакції Закону </w:t>
      </w:r>
      <w:hyperlink r:id="rId944" w:anchor="n390"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45" w:name="n2497"/>
      <w:bookmarkEnd w:id="2845"/>
      <w:r w:rsidRPr="002A6942">
        <w:rPr>
          <w:rFonts w:ascii="Times New Roman" w:eastAsia="Times New Roman" w:hAnsi="Times New Roman" w:cs="Times New Roman"/>
          <w:sz w:val="24"/>
          <w:szCs w:val="24"/>
          <w:lang w:eastAsia="ru-RU"/>
        </w:rPr>
        <w:t>Тимчасово, до 1 листопада 2021 року загальний (максимальний) обсяг продажу електричної енергії електропостачальниками та/або трейдерами на ринку "на добу наперед" у розрахунковому періоді (місяці) не може перевищувати 10 відсотків від зареєстрованого обсягу купівлі електричної енергії за двосторонніми договорами у виробників електричної енергії та/або гарантованого покупця такими електропостачальниками та/або трейдерами на такий розрахунковий період (місяць). У разі здійснення імпорту електричної енергії постачальником та/або трейдером обсяг електричної енергії, що може бути проданий таким електропостачальником та/або трейдером на ринку "на добу наперед", збільшується на обсяг такої імпортованої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46" w:name="n2499"/>
      <w:bookmarkEnd w:id="2846"/>
      <w:r w:rsidRPr="002A6942">
        <w:rPr>
          <w:rFonts w:ascii="Times New Roman" w:eastAsia="Times New Roman" w:hAnsi="Times New Roman" w:cs="Times New Roman"/>
          <w:i/>
          <w:iCs/>
          <w:sz w:val="24"/>
          <w:szCs w:val="24"/>
          <w:lang w:eastAsia="ru-RU"/>
        </w:rPr>
        <w:t>{Пункт 9 розділу XVII доповнено новим абзацом згідно із Законом </w:t>
      </w:r>
      <w:hyperlink r:id="rId945" w:anchor="n335"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47" w:name="n2498"/>
      <w:bookmarkEnd w:id="2847"/>
      <w:r w:rsidRPr="002A6942">
        <w:rPr>
          <w:rFonts w:ascii="Times New Roman" w:eastAsia="Times New Roman" w:hAnsi="Times New Roman" w:cs="Times New Roman"/>
          <w:sz w:val="24"/>
          <w:szCs w:val="24"/>
          <w:lang w:eastAsia="ru-RU"/>
        </w:rPr>
        <w:lastRenderedPageBreak/>
        <w:t>З метою забезпечення прозорості та рівних умов для виробників електричної енергії державної, комунальної та приватної форм власності на ринку електричної енергії, тимчасово, до 1 квітня 2023 року, виробники електричної енергії (крім тих виробників, яким встановлено "зелений" тариф, та виробників електричної енергії, які за результатами аукціону набули право на підтримку) здійснюють продаж електричної енергії за двосторонніми договорами виключно на електронних аукціонах, порядок проведення яких затверджується Кабінетом Міністрів України. У період з 1 вересня 2021 року до 1 квітня 2023 року відпуск електричної енергії відповідно до укладених виробниками електричної енергії двосторонніх договорів (крім тих виробників, яким встановлено "зелений" тариф та виробників електричної енергії, які за результатами аукціону набули право на підтримку) може здійснюватися виключно у разі, якщо такі двосторонні договори були укладені за результатом проведення електронних аукціонів, </w:t>
      </w:r>
      <w:hyperlink r:id="rId946" w:anchor="n10" w:tgtFrame="_blank" w:history="1">
        <w:r w:rsidRPr="002A6942">
          <w:rPr>
            <w:rFonts w:ascii="Times New Roman" w:eastAsia="Times New Roman" w:hAnsi="Times New Roman" w:cs="Times New Roman"/>
            <w:color w:val="000099"/>
            <w:sz w:val="24"/>
            <w:szCs w:val="24"/>
            <w:u w:val="single"/>
            <w:lang w:eastAsia="ru-RU"/>
          </w:rPr>
          <w:t>порядок</w:t>
        </w:r>
      </w:hyperlink>
      <w:r w:rsidRPr="002A6942">
        <w:rPr>
          <w:rFonts w:ascii="Times New Roman" w:eastAsia="Times New Roman" w:hAnsi="Times New Roman" w:cs="Times New Roman"/>
          <w:sz w:val="24"/>
          <w:szCs w:val="24"/>
          <w:lang w:eastAsia="ru-RU"/>
        </w:rPr>
        <w:t> проведення яких затверджується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48" w:name="n2496"/>
      <w:bookmarkEnd w:id="2848"/>
      <w:r w:rsidRPr="002A6942">
        <w:rPr>
          <w:rFonts w:ascii="Times New Roman" w:eastAsia="Times New Roman" w:hAnsi="Times New Roman" w:cs="Times New Roman"/>
          <w:i/>
          <w:iCs/>
          <w:sz w:val="24"/>
          <w:szCs w:val="24"/>
          <w:lang w:eastAsia="ru-RU"/>
        </w:rPr>
        <w:t>{Пункт 9 розділу XVII доповнено новим абзацом згідно із Законом </w:t>
      </w:r>
      <w:hyperlink r:id="rId947" w:anchor="n335"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948" w:anchor="n316" w:tgtFrame="_blank" w:history="1">
        <w:r w:rsidRPr="002A6942">
          <w:rPr>
            <w:rFonts w:ascii="Times New Roman" w:eastAsia="Times New Roman" w:hAnsi="Times New Roman" w:cs="Times New Roman"/>
            <w:i/>
            <w:iCs/>
            <w:color w:val="000099"/>
            <w:sz w:val="24"/>
            <w:szCs w:val="24"/>
            <w:u w:val="single"/>
            <w:lang w:eastAsia="ru-RU"/>
          </w:rPr>
          <w:t>№ 2479-IX від 29.07.2022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49" w:name="n2089"/>
      <w:bookmarkEnd w:id="2849"/>
      <w:r w:rsidRPr="002A6942">
        <w:rPr>
          <w:rFonts w:ascii="Times New Roman" w:eastAsia="Times New Roman" w:hAnsi="Times New Roman" w:cs="Times New Roman"/>
          <w:sz w:val="24"/>
          <w:szCs w:val="24"/>
          <w:lang w:eastAsia="ru-RU"/>
        </w:rPr>
        <w:t>У випадках, встановлених правилами ринку "на добу наперед" та внутрішньодобового ринку, Регулятор має право приймати рішення про обов’язковість продажу електричної енергії на ринку "на добу наперед" з урахуванням вимог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50" w:name="n2090"/>
      <w:bookmarkEnd w:id="2850"/>
      <w:r w:rsidRPr="002A6942">
        <w:rPr>
          <w:rFonts w:ascii="Times New Roman" w:eastAsia="Times New Roman" w:hAnsi="Times New Roman" w:cs="Times New Roman"/>
          <w:sz w:val="24"/>
          <w:szCs w:val="24"/>
          <w:lang w:eastAsia="ru-RU"/>
        </w:rPr>
        <w:t>У разі істотного коливання цін на ринку "на добу наперед", внутрішньодобовому ринку та балансуючому ринку відповідно до методики, визначеної Регулятором, Регулятор має право встановлювати граничні ціни (тимчасові мінімальні та/або максимальні цінові межі) на ринку "на добу наперед", внутрішньодобовому ринку та балансуючому ринку для кожної торгової зони з відповідним обґрунтуванням. Рівень граничних цін має впливати на формування вільної (ринкової) ціни у мінімальний спосіб. Доцільність встановлення і рівень граничних цін у разі їх встановлення мають переглядатися Регулятором не менше одного разу на шість місяців. Граничні ціни встановлюються Регулятором після консультацій з Антимонопольним комітетом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51" w:name="n2500"/>
      <w:bookmarkEnd w:id="2851"/>
      <w:r w:rsidRPr="002A6942">
        <w:rPr>
          <w:rFonts w:ascii="Times New Roman" w:eastAsia="Times New Roman" w:hAnsi="Times New Roman" w:cs="Times New Roman"/>
          <w:i/>
          <w:iCs/>
          <w:sz w:val="24"/>
          <w:szCs w:val="24"/>
          <w:lang w:eastAsia="ru-RU"/>
        </w:rPr>
        <w:t>{Абзац пункту 9 розділу XVII в редакції Закону </w:t>
      </w:r>
      <w:hyperlink r:id="rId949" w:anchor="n339"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2852" w:name="n2091"/>
      <w:bookmarkEnd w:id="2852"/>
      <w:r w:rsidRPr="002A6942">
        <w:rPr>
          <w:rFonts w:ascii="Times New Roman" w:eastAsia="Times New Roman" w:hAnsi="Times New Roman" w:cs="Times New Roman"/>
          <w:i/>
          <w:iCs/>
          <w:sz w:val="24"/>
          <w:szCs w:val="24"/>
          <w:lang w:eastAsia="ru-RU"/>
        </w:rPr>
        <w:t>{Абзац пункту 9 розділу XVII виключено на підставі Закону </w:t>
      </w:r>
      <w:hyperlink r:id="rId950" w:anchor="n341" w:tgtFrame="_blank" w:history="1">
        <w:r w:rsidRPr="002A6942">
          <w:rPr>
            <w:rFonts w:ascii="Times New Roman" w:eastAsia="Times New Roman" w:hAnsi="Times New Roman" w:cs="Times New Roman"/>
            <w:i/>
            <w:iCs/>
            <w:color w:val="000099"/>
            <w:sz w:val="24"/>
            <w:szCs w:val="24"/>
            <w:u w:val="single"/>
            <w:lang w:eastAsia="ru-RU"/>
          </w:rPr>
          <w:t>№ 1639-IX від 14.07.2021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53" w:name="n2087"/>
      <w:bookmarkEnd w:id="2853"/>
      <w:r w:rsidRPr="002A6942">
        <w:rPr>
          <w:rFonts w:ascii="Times New Roman" w:eastAsia="Times New Roman" w:hAnsi="Times New Roman" w:cs="Times New Roman"/>
          <w:i/>
          <w:iCs/>
          <w:sz w:val="24"/>
          <w:szCs w:val="24"/>
          <w:lang w:eastAsia="ru-RU"/>
        </w:rPr>
        <w:t>{Пункт 9 розділу XVII в редакції Закону </w:t>
      </w:r>
      <w:hyperlink r:id="rId951" w:anchor="n24" w:tgtFrame="_blank" w:history="1">
        <w:r w:rsidRPr="002A6942">
          <w:rPr>
            <w:rFonts w:ascii="Times New Roman" w:eastAsia="Times New Roman" w:hAnsi="Times New Roman" w:cs="Times New Roman"/>
            <w:i/>
            <w:iCs/>
            <w:color w:val="000099"/>
            <w:sz w:val="24"/>
            <w:szCs w:val="24"/>
            <w:u w:val="single"/>
            <w:lang w:eastAsia="ru-RU"/>
          </w:rPr>
          <w:t>№ 330-IX від 04.12.2019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54" w:name="n2093"/>
      <w:bookmarkEnd w:id="2854"/>
      <w:r w:rsidRPr="002A6942">
        <w:rPr>
          <w:rFonts w:ascii="Times New Roman" w:eastAsia="Times New Roman" w:hAnsi="Times New Roman" w:cs="Times New Roman"/>
          <w:sz w:val="24"/>
          <w:szCs w:val="24"/>
          <w:lang w:eastAsia="ru-RU"/>
        </w:rPr>
        <w:t>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До 1 липня 2024 року вартість послуги із забезпечення збільшення частки виробництва електричної енергії з альтернативних джерел, яка надається гарантованим покупцем, визначається з урахуванням різниці між доходами та витратами, що виникла під час виконання гарантованим покупцем покладених на нього Кабінетом Міністрів України спеціальних обов’язків для забезпечення загальносуспільних інтересів (крім спеціальних обов’язків для забезпечення збільшення частки виробництва електричної енергії з альтернативних джерел енергії),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55" w:name="n2092"/>
      <w:bookmarkEnd w:id="2855"/>
      <w:r w:rsidRPr="002A6942">
        <w:rPr>
          <w:rFonts w:ascii="Times New Roman" w:eastAsia="Times New Roman" w:hAnsi="Times New Roman" w:cs="Times New Roman"/>
          <w:i/>
          <w:iCs/>
          <w:sz w:val="24"/>
          <w:szCs w:val="24"/>
          <w:lang w:eastAsia="ru-RU"/>
        </w:rPr>
        <w:t>{Розділ XVII доповнено пунктом 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952" w:anchor="n30" w:tgtFrame="_blank" w:history="1">
        <w:r w:rsidRPr="002A6942">
          <w:rPr>
            <w:rFonts w:ascii="Times New Roman" w:eastAsia="Times New Roman" w:hAnsi="Times New Roman" w:cs="Times New Roman"/>
            <w:i/>
            <w:iCs/>
            <w:color w:val="000099"/>
            <w:sz w:val="24"/>
            <w:szCs w:val="24"/>
            <w:u w:val="single"/>
            <w:lang w:eastAsia="ru-RU"/>
          </w:rPr>
          <w:t>№ 330-IX від 04.12.2019</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953" w:anchor="n619"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56" w:name="n1662"/>
      <w:bookmarkEnd w:id="2856"/>
      <w:r w:rsidRPr="002A6942">
        <w:rPr>
          <w:rFonts w:ascii="Times New Roman" w:eastAsia="Times New Roman" w:hAnsi="Times New Roman" w:cs="Times New Roman"/>
          <w:sz w:val="24"/>
          <w:szCs w:val="24"/>
          <w:lang w:eastAsia="ru-RU"/>
        </w:rPr>
        <w:t>10. Максимальний строк дії двосторонніх договорів, укладених з дати початку дії нового ринку електричної енергії до 31 грудня 2020 року, не може перевищувати одного року, крім договорів з виробниками електричної енергії за "зеленим" тарифом.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57" w:name="n1663"/>
      <w:bookmarkEnd w:id="2857"/>
      <w:r w:rsidRPr="002A6942">
        <w:rPr>
          <w:rFonts w:ascii="Times New Roman" w:eastAsia="Times New Roman" w:hAnsi="Times New Roman" w:cs="Times New Roman"/>
          <w:sz w:val="24"/>
          <w:szCs w:val="24"/>
          <w:lang w:eastAsia="ru-RU"/>
        </w:rPr>
        <w:t>11. Частка відшкодування гарантованому покупцю суб’єктами господарювання, об’єкт (об’єкти) електроенергетики або черги будівництва (пускові комплекси) яких включені до балансуючої групи гарантованого покупця та здійснюють продаж електричної енергії, виробленої з альтернативних джерел енергії, встановлена потужність яких не перевищує 1 МВт, за "зеленим" тарифом, вартості врегулювання небалансу електричної енергії балансуючої групи гарантованого покупця становить: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58" w:name="n3328"/>
      <w:bookmarkEnd w:id="2858"/>
      <w:r w:rsidRPr="002A6942">
        <w:rPr>
          <w:rFonts w:ascii="Times New Roman" w:eastAsia="Times New Roman" w:hAnsi="Times New Roman" w:cs="Times New Roman"/>
          <w:sz w:val="24"/>
          <w:szCs w:val="24"/>
          <w:lang w:eastAsia="ru-RU"/>
        </w:rPr>
        <w:t>до 31 грудня 2020 року - 0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59" w:name="n3329"/>
      <w:bookmarkEnd w:id="2859"/>
      <w:r w:rsidRPr="002A6942">
        <w:rPr>
          <w:rFonts w:ascii="Times New Roman" w:eastAsia="Times New Roman" w:hAnsi="Times New Roman" w:cs="Times New Roman"/>
          <w:sz w:val="24"/>
          <w:szCs w:val="24"/>
          <w:lang w:eastAsia="ru-RU"/>
        </w:rPr>
        <w:t>з 1 січня 2021 року - 10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60" w:name="n3330"/>
      <w:bookmarkEnd w:id="2860"/>
      <w:r w:rsidRPr="002A6942">
        <w:rPr>
          <w:rFonts w:ascii="Times New Roman" w:eastAsia="Times New Roman" w:hAnsi="Times New Roman" w:cs="Times New Roman"/>
          <w:sz w:val="24"/>
          <w:szCs w:val="24"/>
          <w:lang w:eastAsia="ru-RU"/>
        </w:rPr>
        <w:t>з 1 січня 2022 року - 20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61" w:name="n3331"/>
      <w:bookmarkEnd w:id="2861"/>
      <w:r w:rsidRPr="002A6942">
        <w:rPr>
          <w:rFonts w:ascii="Times New Roman" w:eastAsia="Times New Roman" w:hAnsi="Times New Roman" w:cs="Times New Roman"/>
          <w:sz w:val="24"/>
          <w:szCs w:val="24"/>
          <w:lang w:eastAsia="ru-RU"/>
        </w:rPr>
        <w:t>з 1 січня 2023 року - 30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62" w:name="n3332"/>
      <w:bookmarkEnd w:id="2862"/>
      <w:r w:rsidRPr="002A6942">
        <w:rPr>
          <w:rFonts w:ascii="Times New Roman" w:eastAsia="Times New Roman" w:hAnsi="Times New Roman" w:cs="Times New Roman"/>
          <w:sz w:val="24"/>
          <w:szCs w:val="24"/>
          <w:lang w:eastAsia="ru-RU"/>
        </w:rPr>
        <w:t>з 1 січня 2024 року - 40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63" w:name="n3333"/>
      <w:bookmarkEnd w:id="2863"/>
      <w:r w:rsidRPr="002A6942">
        <w:rPr>
          <w:rFonts w:ascii="Times New Roman" w:eastAsia="Times New Roman" w:hAnsi="Times New Roman" w:cs="Times New Roman"/>
          <w:sz w:val="24"/>
          <w:szCs w:val="24"/>
          <w:lang w:eastAsia="ru-RU"/>
        </w:rPr>
        <w:lastRenderedPageBreak/>
        <w:t>з 1 січня 2025 року - 50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64" w:name="n3334"/>
      <w:bookmarkEnd w:id="2864"/>
      <w:r w:rsidRPr="002A6942">
        <w:rPr>
          <w:rFonts w:ascii="Times New Roman" w:eastAsia="Times New Roman" w:hAnsi="Times New Roman" w:cs="Times New Roman"/>
          <w:sz w:val="24"/>
          <w:szCs w:val="24"/>
          <w:lang w:eastAsia="ru-RU"/>
        </w:rPr>
        <w:t>з 1 січня 2026 року - 60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65" w:name="n3335"/>
      <w:bookmarkEnd w:id="2865"/>
      <w:r w:rsidRPr="002A6942">
        <w:rPr>
          <w:rFonts w:ascii="Times New Roman" w:eastAsia="Times New Roman" w:hAnsi="Times New Roman" w:cs="Times New Roman"/>
          <w:sz w:val="24"/>
          <w:szCs w:val="24"/>
          <w:lang w:eastAsia="ru-RU"/>
        </w:rPr>
        <w:t>з 1 січня 2027 року - 70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66" w:name="n3336"/>
      <w:bookmarkEnd w:id="2866"/>
      <w:r w:rsidRPr="002A6942">
        <w:rPr>
          <w:rFonts w:ascii="Times New Roman" w:eastAsia="Times New Roman" w:hAnsi="Times New Roman" w:cs="Times New Roman"/>
          <w:sz w:val="24"/>
          <w:szCs w:val="24"/>
          <w:lang w:eastAsia="ru-RU"/>
        </w:rPr>
        <w:t>з 1 січня 2028 року - 80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67" w:name="n3337"/>
      <w:bookmarkEnd w:id="2867"/>
      <w:r w:rsidRPr="002A6942">
        <w:rPr>
          <w:rFonts w:ascii="Times New Roman" w:eastAsia="Times New Roman" w:hAnsi="Times New Roman" w:cs="Times New Roman"/>
          <w:sz w:val="24"/>
          <w:szCs w:val="24"/>
          <w:lang w:eastAsia="ru-RU"/>
        </w:rPr>
        <w:t>з 1 січня 2029 року - 90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68" w:name="n3338"/>
      <w:bookmarkEnd w:id="2868"/>
      <w:r w:rsidRPr="002A6942">
        <w:rPr>
          <w:rFonts w:ascii="Times New Roman" w:eastAsia="Times New Roman" w:hAnsi="Times New Roman" w:cs="Times New Roman"/>
          <w:sz w:val="24"/>
          <w:szCs w:val="24"/>
          <w:lang w:eastAsia="ru-RU"/>
        </w:rPr>
        <w:t>з 1 січня 2030 року - 100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69" w:name="n3339"/>
      <w:bookmarkEnd w:id="2869"/>
      <w:r w:rsidRPr="002A6942">
        <w:rPr>
          <w:rFonts w:ascii="Times New Roman" w:eastAsia="Times New Roman" w:hAnsi="Times New Roman" w:cs="Times New Roman"/>
          <w:sz w:val="24"/>
          <w:szCs w:val="24"/>
          <w:lang w:eastAsia="ru-RU"/>
        </w:rPr>
        <w:t>Частка відшкодування гарантованому покупцю суб’єктами господарювання, об’єкт (об’єкти) електроенергетики або черги будівництва (пускові комплекси) яких включені до балансуючої групи гарантованого покупця та здійснюють продаж електричної енергії, виробленої з альтернативних джерел енергії, встановлена потужність яких перевищує 1 МВт, за "зеленим" тарифом, вартості врегулювання небалансу електричної енергії балансуючої групи гарантованого покупця становить: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70" w:name="n3340"/>
      <w:bookmarkEnd w:id="2870"/>
      <w:r w:rsidRPr="002A6942">
        <w:rPr>
          <w:rFonts w:ascii="Times New Roman" w:eastAsia="Times New Roman" w:hAnsi="Times New Roman" w:cs="Times New Roman"/>
          <w:sz w:val="24"/>
          <w:szCs w:val="24"/>
          <w:lang w:eastAsia="ru-RU"/>
        </w:rPr>
        <w:t>до 31 грудня 2020 року - 0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71" w:name="n3341"/>
      <w:bookmarkEnd w:id="2871"/>
      <w:r w:rsidRPr="002A6942">
        <w:rPr>
          <w:rFonts w:ascii="Times New Roman" w:eastAsia="Times New Roman" w:hAnsi="Times New Roman" w:cs="Times New Roman"/>
          <w:sz w:val="24"/>
          <w:szCs w:val="24"/>
          <w:lang w:eastAsia="ru-RU"/>
        </w:rPr>
        <w:t>з 1 січня 2021 року - 50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72" w:name="n3342"/>
      <w:bookmarkEnd w:id="2872"/>
      <w:r w:rsidRPr="002A6942">
        <w:rPr>
          <w:rFonts w:ascii="Times New Roman" w:eastAsia="Times New Roman" w:hAnsi="Times New Roman" w:cs="Times New Roman"/>
          <w:sz w:val="24"/>
          <w:szCs w:val="24"/>
          <w:lang w:eastAsia="ru-RU"/>
        </w:rPr>
        <w:t>з 1 січня 2022 року - 100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73" w:name="n3343"/>
      <w:bookmarkEnd w:id="2873"/>
      <w:r w:rsidRPr="002A6942">
        <w:rPr>
          <w:rFonts w:ascii="Times New Roman" w:eastAsia="Times New Roman" w:hAnsi="Times New Roman" w:cs="Times New Roman"/>
          <w:sz w:val="24"/>
          <w:szCs w:val="24"/>
          <w:lang w:eastAsia="ru-RU"/>
        </w:rPr>
        <w:t>До 31 грудня 2029 року відшкодування суб’єктом господарювання, який виробляє електричну енергію на об’єктах електроенергетики або чергах їх будівництва (пускових комплексах), що використовують енергію вітру та включені до складу балансуючої групи гарантованого покупця, вартості врегулювання небалансу електричної енергії балансуючої групи гарантованого покупця гарантованому покупцю здійснюється у разі відхилення фактичних погодинних обсягів відпуску електричної енергії такого об’єкта (об’єктів) електроенергетики або черг його (їх) будівництва (пускових комплексів) від його погодинного графіка відпуску електричної енергії більш як на 10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74" w:name="n3344"/>
      <w:bookmarkEnd w:id="2874"/>
      <w:r w:rsidRPr="002A6942">
        <w:rPr>
          <w:rFonts w:ascii="Times New Roman" w:eastAsia="Times New Roman" w:hAnsi="Times New Roman" w:cs="Times New Roman"/>
          <w:sz w:val="24"/>
          <w:szCs w:val="24"/>
          <w:lang w:eastAsia="ru-RU"/>
        </w:rPr>
        <w:t>До 31 грудня 2029 року відшкодування суб’єктом господарювання, який виробляє електричну енергію на об’єктах електроенергетики або чергах їх будівництва (пускових комплексах), що використовують енергію сонячного випромінювання та включені до складу балансуючої групи гарантованого покупця, вартості врегулювання небалансу електричної енергії балансуючої групи гарантованого покупця гарантованому покупцю здійснюється у разі відхилення фактичних погодинних обсягів відпуску електричної енергії такого об’єкта (об’єктів) електроенергетики або черг його (їх) будівництва (пускових комплексів) від його погодинного графіка відпуску електричної енергії більш як на 5 відсотків.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75" w:name="n2139"/>
      <w:bookmarkEnd w:id="2875"/>
      <w:r w:rsidRPr="002A6942">
        <w:rPr>
          <w:rFonts w:ascii="Times New Roman" w:eastAsia="Times New Roman" w:hAnsi="Times New Roman" w:cs="Times New Roman"/>
          <w:i/>
          <w:iCs/>
          <w:sz w:val="24"/>
          <w:szCs w:val="24"/>
          <w:lang w:eastAsia="ru-RU"/>
        </w:rPr>
        <w:t>{Пункт 11 розділу XVII із змінами, внесеними згідно із Законом </w:t>
      </w:r>
      <w:hyperlink r:id="rId954" w:anchor="n273"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 в редакції Законів</w:t>
      </w:r>
      <w:r w:rsidRPr="002A6942">
        <w:rPr>
          <w:rFonts w:ascii="Times New Roman" w:eastAsia="Times New Roman" w:hAnsi="Times New Roman" w:cs="Times New Roman"/>
          <w:sz w:val="24"/>
          <w:szCs w:val="24"/>
          <w:lang w:eastAsia="ru-RU"/>
        </w:rPr>
        <w:t> </w:t>
      </w:r>
      <w:hyperlink r:id="rId955" w:anchor="n135"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w:t>
      </w:r>
      <w:hyperlink r:id="rId956" w:anchor="n493"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w:t>
      </w:r>
      <w:hyperlink r:id="rId957" w:anchor="n620" w:tgtFrame="_blank" w:history="1">
        <w:r w:rsidRPr="002A6942">
          <w:rPr>
            <w:rFonts w:ascii="Times New Roman" w:eastAsia="Times New Roman" w:hAnsi="Times New Roman" w:cs="Times New Roman"/>
            <w:i/>
            <w:iCs/>
            <w:color w:val="000099"/>
            <w:sz w:val="24"/>
            <w:szCs w:val="24"/>
            <w:u w:val="single"/>
            <w:lang w:eastAsia="ru-RU"/>
          </w:rPr>
          <w:t>№ 3220-IX від 30.06.2023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76" w:name="n2159"/>
      <w:bookmarkEnd w:id="2876"/>
      <w:r w:rsidRPr="002A6942">
        <w:rPr>
          <w:rFonts w:ascii="Times New Roman" w:eastAsia="Times New Roman" w:hAnsi="Times New Roman" w:cs="Times New Roman"/>
          <w:sz w:val="24"/>
          <w:szCs w:val="24"/>
          <w:lang w:eastAsia="ru-RU"/>
        </w:rPr>
        <w:t>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Установити, що тимчасово, у зв’язку з карантином, встановленим Кабінетом Міністрів України на всій території України з метою запобігання поширенню на території України коронавірусної хвороби (COVID-19), кошти, отримані оператором системи передачі від розподілу пропускної спроможності міждержавного перетину станом на 1 липня 2020 року, використовуються для таких цілей: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77" w:name="n2160"/>
      <w:bookmarkEnd w:id="2877"/>
      <w:r w:rsidRPr="002A6942">
        <w:rPr>
          <w:rFonts w:ascii="Times New Roman" w:eastAsia="Times New Roman" w:hAnsi="Times New Roman" w:cs="Times New Roman"/>
          <w:sz w:val="24"/>
          <w:szCs w:val="24"/>
          <w:lang w:eastAsia="ru-RU"/>
        </w:rPr>
        <w:t>30 відсотків - на гарантування фактичної наявності розподіленої пропускної спроможності, технічного обслуговування та збільшення пропускної спроможності шляхом здійснення інвестицій у систему передачі, зокрема в будівництво нових міждержавних ліній електропередачі, сплату платежів до Державного бюджету України, зобов’язання за якими виникають при визнанні доходів, отриманих від розподілу пропускної спроможності міждержавного перетину, погашення заборгованості за договорами з доступу до пропускної спроможності міждержавного перетину;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78" w:name="n2161"/>
      <w:bookmarkEnd w:id="2878"/>
      <w:r w:rsidRPr="002A6942">
        <w:rPr>
          <w:rFonts w:ascii="Times New Roman" w:eastAsia="Times New Roman" w:hAnsi="Times New Roman" w:cs="Times New Roman"/>
          <w:sz w:val="24"/>
          <w:szCs w:val="24"/>
          <w:lang w:eastAsia="ru-RU"/>
        </w:rPr>
        <w:t xml:space="preserve">70 відсотків - на погашення заборгованості перед гарантованим покупцем за надані послуги із забезпечення збільшення частки виробництва електричної енергії з альтернативних джерел. Гарантований покупець зобов’язаний перерахувати кошти, отримані відповідно до цього абзацу, в розмірі 50 відсотків суб’єкту господарювання, який здійснює виробництво електричної енергії на атомних електростанціях, а 50 відсотків - на оплату електричної енергії, виробленої на об’єктах електроенергетики, що використовують альтернативні джерела енергії (а з використанням гідроенергії - </w:t>
      </w:r>
      <w:r w:rsidRPr="002A6942">
        <w:rPr>
          <w:rFonts w:ascii="Times New Roman" w:eastAsia="Times New Roman" w:hAnsi="Times New Roman" w:cs="Times New Roman"/>
          <w:sz w:val="24"/>
          <w:szCs w:val="24"/>
          <w:lang w:eastAsia="ru-RU"/>
        </w:rPr>
        <w:lastRenderedPageBreak/>
        <w:t>вироблену лише мікро-, міні- та малими гідроелектростанціями), за встановленим "зеленим" тарифом або за аукціонною ціною.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79" w:name="n2162"/>
      <w:bookmarkEnd w:id="2879"/>
      <w:r w:rsidRPr="002A6942">
        <w:rPr>
          <w:rFonts w:ascii="Times New Roman" w:eastAsia="Times New Roman" w:hAnsi="Times New Roman" w:cs="Times New Roman"/>
          <w:i/>
          <w:iCs/>
          <w:sz w:val="24"/>
          <w:szCs w:val="24"/>
          <w:lang w:eastAsia="ru-RU"/>
        </w:rPr>
        <w:t>{Розділ XVII доповнено пунктом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w:t>
      </w:r>
      <w:r w:rsidRPr="002A6942">
        <w:rPr>
          <w:rFonts w:ascii="Times New Roman" w:eastAsia="Times New Roman" w:hAnsi="Times New Roman" w:cs="Times New Roman"/>
          <w:sz w:val="24"/>
          <w:szCs w:val="24"/>
          <w:lang w:eastAsia="ru-RU"/>
        </w:rPr>
        <w:t> </w:t>
      </w:r>
      <w:hyperlink r:id="rId958" w:anchor="n154"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80" w:name="n2703"/>
      <w:bookmarkEnd w:id="2880"/>
      <w:r w:rsidRPr="002A6942">
        <w:rPr>
          <w:rFonts w:ascii="Times New Roman" w:eastAsia="Times New Roman" w:hAnsi="Times New Roman" w:cs="Times New Roman"/>
          <w:sz w:val="24"/>
          <w:szCs w:val="24"/>
          <w:lang w:eastAsia="ru-RU"/>
        </w:rPr>
        <w:t>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Зупинити на 2022 рік дію </w:t>
      </w:r>
      <w:hyperlink r:id="rId959" w:anchor="n897" w:history="1">
        <w:r w:rsidRPr="002A6942">
          <w:rPr>
            <w:rFonts w:ascii="Times New Roman" w:eastAsia="Times New Roman" w:hAnsi="Times New Roman" w:cs="Times New Roman"/>
            <w:color w:val="006600"/>
            <w:sz w:val="24"/>
            <w:szCs w:val="24"/>
            <w:u w:val="single"/>
            <w:lang w:eastAsia="ru-RU"/>
          </w:rPr>
          <w:t>частин першої - п’ятої</w:t>
        </w:r>
      </w:hyperlink>
      <w:r w:rsidRPr="002A6942">
        <w:rPr>
          <w:rFonts w:ascii="Times New Roman" w:eastAsia="Times New Roman" w:hAnsi="Times New Roman" w:cs="Times New Roman"/>
          <w:sz w:val="24"/>
          <w:szCs w:val="24"/>
          <w:lang w:eastAsia="ru-RU"/>
        </w:rPr>
        <w:t> статті 43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81" w:name="n2704"/>
      <w:bookmarkEnd w:id="2881"/>
      <w:r w:rsidRPr="002A6942">
        <w:rPr>
          <w:rFonts w:ascii="Times New Roman" w:eastAsia="Times New Roman" w:hAnsi="Times New Roman" w:cs="Times New Roman"/>
          <w:sz w:val="24"/>
          <w:szCs w:val="24"/>
          <w:lang w:eastAsia="ru-RU"/>
        </w:rPr>
        <w:t>Установити, що тимчасово, у зв’язку з введенням воєнного стану в Україні Указом Президента України від 24 лютого 2022 року </w:t>
      </w:r>
      <w:hyperlink r:id="rId960"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961"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82" w:name="n3599"/>
      <w:bookmarkEnd w:id="2882"/>
      <w:r w:rsidRPr="002A6942">
        <w:rPr>
          <w:rFonts w:ascii="Times New Roman" w:eastAsia="Times New Roman" w:hAnsi="Times New Roman" w:cs="Times New Roman"/>
          <w:i/>
          <w:iCs/>
          <w:sz w:val="24"/>
          <w:szCs w:val="24"/>
          <w:lang w:eastAsia="ru-RU"/>
        </w:rPr>
        <w:t>{Абзац другий пункту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розділу XVII із змінами, внесеними згідно із Законом </w:t>
      </w:r>
      <w:hyperlink r:id="rId962" w:anchor="n392"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83" w:name="n2705"/>
      <w:bookmarkEnd w:id="2883"/>
      <w:r w:rsidRPr="002A6942">
        <w:rPr>
          <w:rFonts w:ascii="Times New Roman" w:eastAsia="Times New Roman" w:hAnsi="Times New Roman" w:cs="Times New Roman"/>
          <w:sz w:val="24"/>
          <w:szCs w:val="24"/>
          <w:lang w:eastAsia="ru-RU"/>
        </w:rPr>
        <w:t>1) кошти, отримані оператором системи передачі від розподілу пропускної спроможності міждержавного перетину станом на 31 липня 2022 року, використовуються для таких цілей: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84" w:name="n2706"/>
      <w:bookmarkEnd w:id="2884"/>
      <w:r w:rsidRPr="002A6942">
        <w:rPr>
          <w:rFonts w:ascii="Times New Roman" w:eastAsia="Times New Roman" w:hAnsi="Times New Roman" w:cs="Times New Roman"/>
          <w:sz w:val="24"/>
          <w:szCs w:val="24"/>
          <w:lang w:eastAsia="ru-RU"/>
        </w:rPr>
        <w:t>10 відсотків - на гарантування фактичної наявності розподіленої пропускної спроможності, технічного обслуговування та збільшення пропускної спроможності шляхом здійснення інвестицій у систему передачі, погашення заборгованості за договорами з доступу до пропускної спроможності міждержавного перетину;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85" w:name="n2707"/>
      <w:bookmarkEnd w:id="2885"/>
      <w:r w:rsidRPr="002A6942">
        <w:rPr>
          <w:rFonts w:ascii="Times New Roman" w:eastAsia="Times New Roman" w:hAnsi="Times New Roman" w:cs="Times New Roman"/>
          <w:sz w:val="24"/>
          <w:szCs w:val="24"/>
          <w:lang w:eastAsia="ru-RU"/>
        </w:rPr>
        <w:t>45 відсотків - на погашення заборгованості оператора системи передачі, що сформувалася на балансуючому ринку, із забезпеченням оплати кожному постачальнику послуг з балансування та кожній стороні, відповідальній за баланс, пропорційно до заборгованості, що існує перед ними. При цьому суб’єкти господарювання, які здійснюють господарську діяльність з виробництва електричної енергії на теплових електростанціях або теплоелектроцентралях, зобов’язані спрямувати кошти, отримані відповідно до цього абзацу, на закупівлю вугільної продукції та/або природного газу, та/або мазуту чи на проведення ремонтних робіт генеруючих потужностей з метою забезпечення опалювального сезону 2022/23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86" w:name="n2708"/>
      <w:bookmarkEnd w:id="2886"/>
      <w:r w:rsidRPr="002A6942">
        <w:rPr>
          <w:rFonts w:ascii="Times New Roman" w:eastAsia="Times New Roman" w:hAnsi="Times New Roman" w:cs="Times New Roman"/>
          <w:sz w:val="24"/>
          <w:szCs w:val="24"/>
          <w:lang w:eastAsia="ru-RU"/>
        </w:rPr>
        <w:t>45 відсотків - на погашення заборгованості оператора системи передачі перед гарантованим покупцем за надані послуги із забезпечення збільшення частки виробництва електричної енергії з альтернативних джерел. Гарантований покупець зобов’язаний перерахувати кошти, отримані відповідно до цього абзацу, суб’єкту господарювання, який здійснює виробництво електричної енергії на атомних електростанціях, та суб’єктам господарювання, що входять або входили у попередні періоди до складу балансуючої групи гарантованого покупця, пропорційно до заборгованості, що існує перед ними;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87" w:name="n2709"/>
      <w:bookmarkEnd w:id="2887"/>
      <w:r w:rsidRPr="002A6942">
        <w:rPr>
          <w:rFonts w:ascii="Times New Roman" w:eastAsia="Times New Roman" w:hAnsi="Times New Roman" w:cs="Times New Roman"/>
          <w:sz w:val="24"/>
          <w:szCs w:val="24"/>
          <w:lang w:eastAsia="ru-RU"/>
        </w:rPr>
        <w:t>2) кошти, які будуть отримані оператором системи передачі від розподілу пропускної спроможності міждержавного перетину з 1 серпня 2022 року до 1 січня 2023 року, використовуються для таких цілей: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88" w:name="n2710"/>
      <w:bookmarkEnd w:id="2888"/>
      <w:r w:rsidRPr="002A6942">
        <w:rPr>
          <w:rFonts w:ascii="Times New Roman" w:eastAsia="Times New Roman" w:hAnsi="Times New Roman" w:cs="Times New Roman"/>
          <w:sz w:val="24"/>
          <w:szCs w:val="24"/>
          <w:lang w:eastAsia="ru-RU"/>
        </w:rPr>
        <w:t>50 відсотків - на погашення заборгованості оператора системи передачі, що сформувалася на балансуючому ринку, із забезпеченням оплати кожному постачальнику послуг з балансування та кожній стороні, відповідальній за баланс, пропорційно до заборгованості, що існує перед ними. При цьому суб’єкти господарювання, які здійснюють господарську діяльність з виробництва електричної енергії на теплових електростанціях або теплоелектроцентралях, зобов’язані спрямувати кошти, отримані відповідно до цього абзацу, на закупівлю вугільної продукції та/або природного газу, та/або мазуту чи на проведення ремонтних робіт генеруючих потужностей з метою забезпечення опалювального сезону 2022/23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89" w:name="n2711"/>
      <w:bookmarkEnd w:id="2889"/>
      <w:r w:rsidRPr="002A6942">
        <w:rPr>
          <w:rFonts w:ascii="Times New Roman" w:eastAsia="Times New Roman" w:hAnsi="Times New Roman" w:cs="Times New Roman"/>
          <w:sz w:val="24"/>
          <w:szCs w:val="24"/>
          <w:lang w:eastAsia="ru-RU"/>
        </w:rPr>
        <w:t>50 відсотків - на погашення заборгованості оператора системи передачі перед гарантованим покупцем за надані послуги із забезпечення збільшення частки виробництва електричної енергії з альтернативних джерел. Гарантований покупець зобов’язаний перерахувати кошти, отримані відповідно до цього абзацу, суб’єкту господарювання, який здійснює виробництво електричної енергії на атомних електростанціях, та суб’єктам господарювання, що входять або входили у попередні періоди до складу балансуючої групи гарантованого покупця, пропорційно до заборгованості, що існує перед ними.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90" w:name="n2702"/>
      <w:bookmarkEnd w:id="2890"/>
      <w:r w:rsidRPr="002A6942">
        <w:rPr>
          <w:rFonts w:ascii="Times New Roman" w:eastAsia="Times New Roman" w:hAnsi="Times New Roman" w:cs="Times New Roman"/>
          <w:i/>
          <w:iCs/>
          <w:sz w:val="24"/>
          <w:szCs w:val="24"/>
          <w:lang w:eastAsia="ru-RU"/>
        </w:rPr>
        <w:t>{Розділ XVII доповнено пунктом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963" w:anchor="n317" w:tgtFrame="_blank" w:history="1">
        <w:r w:rsidRPr="002A6942">
          <w:rPr>
            <w:rFonts w:ascii="Times New Roman" w:eastAsia="Times New Roman" w:hAnsi="Times New Roman" w:cs="Times New Roman"/>
            <w:i/>
            <w:iCs/>
            <w:color w:val="000099"/>
            <w:sz w:val="24"/>
            <w:szCs w:val="24"/>
            <w:u w:val="single"/>
            <w:lang w:eastAsia="ru-RU"/>
          </w:rPr>
          <w:t>№ 2479-IX від 29.07.2022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91" w:name="n2963"/>
      <w:bookmarkEnd w:id="2891"/>
      <w:r w:rsidRPr="002A6942">
        <w:rPr>
          <w:rFonts w:ascii="Times New Roman" w:eastAsia="Times New Roman" w:hAnsi="Times New Roman" w:cs="Times New Roman"/>
          <w:sz w:val="24"/>
          <w:szCs w:val="24"/>
          <w:lang w:eastAsia="ru-RU"/>
        </w:rPr>
        <w:t>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sz w:val="24"/>
          <w:szCs w:val="24"/>
          <w:lang w:eastAsia="ru-RU"/>
        </w:rPr>
        <w:t>. Зупинити на 2023 рік дію </w:t>
      </w:r>
      <w:hyperlink r:id="rId964" w:anchor="n897" w:history="1">
        <w:r w:rsidRPr="002A6942">
          <w:rPr>
            <w:rFonts w:ascii="Times New Roman" w:eastAsia="Times New Roman" w:hAnsi="Times New Roman" w:cs="Times New Roman"/>
            <w:color w:val="006600"/>
            <w:sz w:val="24"/>
            <w:szCs w:val="24"/>
            <w:u w:val="single"/>
            <w:lang w:eastAsia="ru-RU"/>
          </w:rPr>
          <w:t>частин першої - п’ятої</w:t>
        </w:r>
      </w:hyperlink>
      <w:r w:rsidRPr="002A6942">
        <w:rPr>
          <w:rFonts w:ascii="Times New Roman" w:eastAsia="Times New Roman" w:hAnsi="Times New Roman" w:cs="Times New Roman"/>
          <w:sz w:val="24"/>
          <w:szCs w:val="24"/>
          <w:lang w:eastAsia="ru-RU"/>
        </w:rPr>
        <w:t> статті 43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92" w:name="n2964"/>
      <w:bookmarkEnd w:id="2892"/>
      <w:r w:rsidRPr="002A6942">
        <w:rPr>
          <w:rFonts w:ascii="Times New Roman" w:eastAsia="Times New Roman" w:hAnsi="Times New Roman" w:cs="Times New Roman"/>
          <w:sz w:val="24"/>
          <w:szCs w:val="24"/>
          <w:lang w:eastAsia="ru-RU"/>
        </w:rPr>
        <w:lastRenderedPageBreak/>
        <w:t>Установити, що тимчасово, у зв’язку з введенням Указом Президента України "Про введення воєнного стану в Україні" від 24 лютого 2022 року </w:t>
      </w:r>
      <w:hyperlink r:id="rId965"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затвердженого Законом України "Про затвердження Указу Президента України "Про введення воєнного стану в Україні" від 24 лютого 2022 року </w:t>
      </w:r>
      <w:hyperlink r:id="rId966"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 воєнного стану в Україні, кошти, отримані оператором системи передачі від розподілу пропускної спроможності міждержавного перетину, крім коштів, передбачених </w:t>
      </w:r>
      <w:hyperlink r:id="rId967" w:anchor="n2968" w:history="1">
        <w:r w:rsidRPr="002A6942">
          <w:rPr>
            <w:rFonts w:ascii="Times New Roman" w:eastAsia="Times New Roman" w:hAnsi="Times New Roman" w:cs="Times New Roman"/>
            <w:color w:val="006600"/>
            <w:sz w:val="24"/>
            <w:szCs w:val="24"/>
            <w:u w:val="single"/>
            <w:lang w:eastAsia="ru-RU"/>
          </w:rPr>
          <w:t>абзацом шостим</w:t>
        </w:r>
      </w:hyperlink>
      <w:r w:rsidRPr="002A6942">
        <w:rPr>
          <w:rFonts w:ascii="Times New Roman" w:eastAsia="Times New Roman" w:hAnsi="Times New Roman" w:cs="Times New Roman"/>
          <w:sz w:val="24"/>
          <w:szCs w:val="24"/>
          <w:lang w:eastAsia="ru-RU"/>
        </w:rPr>
        <w:t> цього пункту, у період з 1 січня 2023 року по 31 грудня 2023 року, використовуються для таких цілей: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93" w:name="n2965"/>
      <w:bookmarkEnd w:id="2893"/>
      <w:r w:rsidRPr="002A6942">
        <w:rPr>
          <w:rFonts w:ascii="Times New Roman" w:eastAsia="Times New Roman" w:hAnsi="Times New Roman" w:cs="Times New Roman"/>
          <w:sz w:val="24"/>
          <w:szCs w:val="24"/>
          <w:lang w:eastAsia="ru-RU"/>
        </w:rPr>
        <w:t>10 відсотків - на гарантування фактичної наявності розподіленої пропускної спроможності, технічного обслуговування та збільшення пропускної спроможності шляхом здійснення інвестицій у систему передачі, погашення заборгованості за договорами з доступу до пропускної спроможності міждержавного перетину. Кошти, не використані на визначені цілі, можуть бути використані для погашення заборгованості з послуг із забезпечення збільшення частки виробництва електричної енергії з альтернативних джерел енергії, що надається постачальником універсальних послуг (витрати на виконання спеціальних обов’язків для забезпечення загальносуспільних інтересів із забезпечення збільшення частки виробництва електричної енергії з альтернативних джерел для приватних домогосподарств);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94" w:name="n2966"/>
      <w:bookmarkEnd w:id="2894"/>
      <w:r w:rsidRPr="002A6942">
        <w:rPr>
          <w:rFonts w:ascii="Times New Roman" w:eastAsia="Times New Roman" w:hAnsi="Times New Roman" w:cs="Times New Roman"/>
          <w:sz w:val="24"/>
          <w:szCs w:val="24"/>
          <w:lang w:eastAsia="ru-RU"/>
        </w:rPr>
        <w:t>45 відсотків - на погашення заборгованості оператора системи передачі, що сформувалася на балансуючому ринку, із забезпеченням оплати кожному постачальнику послуг з балансування та кожній стороні, відповідальній за баланс, пропорційно до заборгованості, що існує перед ними. При цьому суб’єкти господарювання, які здійснюють господарську діяльність з виробництва електричної енергії на теплових електростанціях або теплоелектроцентралях, зобов’язані спрямувати кошти, отримані відповідно до цього абзацу, на закупівлю вугільної продукції та/або природного газу, та/або мазуту чи на проведення ремонтних робіт генеруючих потужностей з метою забезпечення опалювального сезону 2023/2024 років;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95" w:name="n2967"/>
      <w:bookmarkEnd w:id="2895"/>
      <w:r w:rsidRPr="002A6942">
        <w:rPr>
          <w:rFonts w:ascii="Times New Roman" w:eastAsia="Times New Roman" w:hAnsi="Times New Roman" w:cs="Times New Roman"/>
          <w:sz w:val="24"/>
          <w:szCs w:val="24"/>
          <w:lang w:eastAsia="ru-RU"/>
        </w:rPr>
        <w:t>45 відсотків - на погашення заборгованості оператора системи передачі перед гарантованим покупцем за надані послуги із забезпечення збільшення частки виробництва електричної енергії з альтернативних джерел. Гарантований покупець зобов’язаний перерахувати кошти, отримані відповідно до цього абзацу, суб’єкту господарювання, який здійснює виробництво електричної енергії на атомних електростанціях, та суб’єктам господарювання, що входять або входили у попередні періоди до складу балансуючої групи гарантованого покупця, пропорційно до заборгованості, що існує перед ними.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96" w:name="n2968"/>
      <w:bookmarkEnd w:id="2896"/>
      <w:r w:rsidRPr="002A6942">
        <w:rPr>
          <w:rFonts w:ascii="Times New Roman" w:eastAsia="Times New Roman" w:hAnsi="Times New Roman" w:cs="Times New Roman"/>
          <w:sz w:val="24"/>
          <w:szCs w:val="24"/>
          <w:lang w:eastAsia="ru-RU"/>
        </w:rPr>
        <w:t>Розподіл доходів від управління обмеженнями, у тому числі в разі відсутності спільної скоординованої процедури розподілу пропускної спроможності, узгоджується оператором системи передачі із заінтересованими операторами енергосистем суміжних держав та погоджується Регулятором. Сума доходу від управління обмеженнями, у тому числі в разі відсутності спільної скоординованої процедури розподілу пропускної спроможності, що може бути розподілена на користь оператора системи передачі суміжної держави, не може перевищувати 50 відсотків коштів, отриманих оператором системи передачі від розподілу пропускної спроможності відповідних напрямів міждержавного перетину суміжної держави.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97" w:name="n2961"/>
      <w:bookmarkEnd w:id="2897"/>
      <w:r w:rsidRPr="002A6942">
        <w:rPr>
          <w:rFonts w:ascii="Times New Roman" w:eastAsia="Times New Roman" w:hAnsi="Times New Roman" w:cs="Times New Roman"/>
          <w:i/>
          <w:iCs/>
          <w:sz w:val="24"/>
          <w:szCs w:val="24"/>
          <w:lang w:eastAsia="ru-RU"/>
        </w:rPr>
        <w:t>{Розділ XVII доповнено пунктом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i/>
          <w:iCs/>
          <w:sz w:val="24"/>
          <w:szCs w:val="24"/>
          <w:lang w:eastAsia="ru-RU"/>
        </w:rPr>
        <w:t> згідно із Законом </w:t>
      </w:r>
      <w:hyperlink r:id="rId968" w:anchor="n512"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98" w:name="n3406"/>
      <w:bookmarkEnd w:id="2898"/>
      <w:r w:rsidRPr="002A6942">
        <w:rPr>
          <w:rFonts w:ascii="Times New Roman" w:eastAsia="Times New Roman" w:hAnsi="Times New Roman" w:cs="Times New Roman"/>
          <w:sz w:val="24"/>
          <w:szCs w:val="24"/>
          <w:lang w:eastAsia="ru-RU"/>
        </w:rPr>
        <w:t>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4</w:t>
      </w:r>
      <w:r w:rsidRPr="002A6942">
        <w:rPr>
          <w:rFonts w:ascii="Times New Roman" w:eastAsia="Times New Roman" w:hAnsi="Times New Roman" w:cs="Times New Roman"/>
          <w:sz w:val="24"/>
          <w:szCs w:val="24"/>
          <w:lang w:eastAsia="ru-RU"/>
        </w:rPr>
        <w:t>. Зупинити на 2024 рік дію </w:t>
      </w:r>
      <w:hyperlink r:id="rId969" w:anchor="n897" w:history="1">
        <w:r w:rsidRPr="002A6942">
          <w:rPr>
            <w:rFonts w:ascii="Times New Roman" w:eastAsia="Times New Roman" w:hAnsi="Times New Roman" w:cs="Times New Roman"/>
            <w:color w:val="006600"/>
            <w:sz w:val="24"/>
            <w:szCs w:val="24"/>
            <w:u w:val="single"/>
            <w:lang w:eastAsia="ru-RU"/>
          </w:rPr>
          <w:t>частин першої - п’ятої</w:t>
        </w:r>
      </w:hyperlink>
      <w:r w:rsidRPr="002A6942">
        <w:rPr>
          <w:rFonts w:ascii="Times New Roman" w:eastAsia="Times New Roman" w:hAnsi="Times New Roman" w:cs="Times New Roman"/>
          <w:sz w:val="24"/>
          <w:szCs w:val="24"/>
          <w:lang w:eastAsia="ru-RU"/>
        </w:rPr>
        <w:t> статті 43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899" w:name="n3407"/>
      <w:bookmarkEnd w:id="2899"/>
      <w:r w:rsidRPr="002A6942">
        <w:rPr>
          <w:rFonts w:ascii="Times New Roman" w:eastAsia="Times New Roman" w:hAnsi="Times New Roman" w:cs="Times New Roman"/>
          <w:sz w:val="24"/>
          <w:szCs w:val="24"/>
          <w:lang w:eastAsia="ru-RU"/>
        </w:rPr>
        <w:t>Установити, що тимчасово, на час воєнного стану в Україні, введеного Указом Президента України "Про введення воєнного стану в Україні" від 24 лютого 2022 року </w:t>
      </w:r>
      <w:hyperlink r:id="rId970"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затвердженим Законом України "Про затвердження Указу Президента України "Про введення воєнного стану в Україні" від 24 лютого 2022 року </w:t>
      </w:r>
      <w:hyperlink r:id="rId971"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 кошти, отримані оператором системи передачі від розподілу пропускної спроможності міждержавного перетину, крім коштів, передбачених </w:t>
      </w:r>
      <w:hyperlink r:id="rId972" w:anchor="n3410" w:history="1">
        <w:r w:rsidRPr="002A6942">
          <w:rPr>
            <w:rFonts w:ascii="Times New Roman" w:eastAsia="Times New Roman" w:hAnsi="Times New Roman" w:cs="Times New Roman"/>
            <w:color w:val="006600"/>
            <w:sz w:val="24"/>
            <w:szCs w:val="24"/>
            <w:u w:val="single"/>
            <w:lang w:eastAsia="ru-RU"/>
          </w:rPr>
          <w:t>абзацом п’ятим</w:t>
        </w:r>
      </w:hyperlink>
      <w:r w:rsidRPr="002A6942">
        <w:rPr>
          <w:rFonts w:ascii="Times New Roman" w:eastAsia="Times New Roman" w:hAnsi="Times New Roman" w:cs="Times New Roman"/>
          <w:sz w:val="24"/>
          <w:szCs w:val="24"/>
          <w:lang w:eastAsia="ru-RU"/>
        </w:rPr>
        <w:t> цього пункту, у період з 1 січня 2024 року по 31 грудня 2024 року використовуються на такі цілі: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00" w:name="n3408"/>
      <w:bookmarkEnd w:id="2900"/>
      <w:r w:rsidRPr="002A6942">
        <w:rPr>
          <w:rFonts w:ascii="Times New Roman" w:eastAsia="Times New Roman" w:hAnsi="Times New Roman" w:cs="Times New Roman"/>
          <w:sz w:val="24"/>
          <w:szCs w:val="24"/>
          <w:lang w:eastAsia="ru-RU"/>
        </w:rPr>
        <w:t>50 відсотків - на погашення заборгованості оператора системи передачі, що сформувалася на балансуючому ринку, із забезпеченням оплати кожному постачальнику послуг з балансування та кожній стороні, відповідальній за баланс, пропорційно до заборгованості, що існує перед ними;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01" w:name="n3409"/>
      <w:bookmarkEnd w:id="2901"/>
      <w:r w:rsidRPr="002A6942">
        <w:rPr>
          <w:rFonts w:ascii="Times New Roman" w:eastAsia="Times New Roman" w:hAnsi="Times New Roman" w:cs="Times New Roman"/>
          <w:sz w:val="24"/>
          <w:szCs w:val="24"/>
          <w:lang w:eastAsia="ru-RU"/>
        </w:rPr>
        <w:t xml:space="preserve">50 відсотків - на погашення заборгованості оператора системи передачі перед гарантованим покупцем за надані послуги із забезпечення збільшення частки виробництва електричної енергії з альтернативних джерел енергії та перед постачальниками універсальних послуг за надані послуги із </w:t>
      </w:r>
      <w:r w:rsidRPr="002A6942">
        <w:rPr>
          <w:rFonts w:ascii="Times New Roman" w:eastAsia="Times New Roman" w:hAnsi="Times New Roman" w:cs="Times New Roman"/>
          <w:sz w:val="24"/>
          <w:szCs w:val="24"/>
          <w:lang w:eastAsia="ru-RU"/>
        </w:rPr>
        <w:lastRenderedPageBreak/>
        <w:t>забезпечення збільшення частки виробництва електричної енергії з альтернативних джерел енергії пропорційно до заборгованості, що існує перед ними на день такого погашення. Гарантований покупець зобов’язаний перерахувати кошти, отримані відповідно до цього абзацу, на оплату електричної енергії, виробленої на об’єктах електроенергетики, що використовують альтернативні джерела енергії (а з використанням гідроенергії - виробленої лише мікро-, міні- та малими гідроелектростанціями), за встановленим "зеленим" тарифом або за аукціонною ціною. Постачальники універсальних послуг зобов’язані перерахувати кошти, отримані відповідно до цього абзацу, на оплату електричної енергії, виробленої генеруючими установками приватних домогосподарств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02" w:name="n3410"/>
      <w:bookmarkEnd w:id="2902"/>
      <w:r w:rsidRPr="002A6942">
        <w:rPr>
          <w:rFonts w:ascii="Times New Roman" w:eastAsia="Times New Roman" w:hAnsi="Times New Roman" w:cs="Times New Roman"/>
          <w:sz w:val="24"/>
          <w:szCs w:val="24"/>
          <w:lang w:eastAsia="ru-RU"/>
        </w:rPr>
        <w:t>Розподіл доходів від управління обмеженнями, у тому числі в разі відсутності спільної скоординованої процедури розподілу пропускної спроможності, узгоджується оператором системи передачі із заінтересованими операторами енергосистем суміжних держав та погоджується Регулятором. Сума доходу від управління обмеженнями, у тому числі в разі відсутності спільної скоординованої процедури розподілу пропускної спроможності, що може бути розподілена на користь оператора системи передачі суміжної держави, не може перевищувати 50 відсотків коштів, отриманих оператором системи передачі від розподілу пропускної спроможності відповідних напрямів міждержавного перетину суміжної держави.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03" w:name="n3405"/>
      <w:bookmarkEnd w:id="2903"/>
      <w:r w:rsidRPr="002A6942">
        <w:rPr>
          <w:rFonts w:ascii="Times New Roman" w:eastAsia="Times New Roman" w:hAnsi="Times New Roman" w:cs="Times New Roman"/>
          <w:i/>
          <w:iCs/>
          <w:sz w:val="24"/>
          <w:szCs w:val="24"/>
          <w:lang w:eastAsia="ru-RU"/>
        </w:rPr>
        <w:t>{Розділ XVII доповнено пунктом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4</w:t>
      </w:r>
      <w:r w:rsidRPr="002A6942">
        <w:rPr>
          <w:rFonts w:ascii="Times New Roman" w:eastAsia="Times New Roman" w:hAnsi="Times New Roman" w:cs="Times New Roman"/>
          <w:i/>
          <w:iCs/>
          <w:sz w:val="24"/>
          <w:szCs w:val="24"/>
          <w:lang w:eastAsia="ru-RU"/>
        </w:rPr>
        <w:t> згідно із Законом </w:t>
      </w:r>
      <w:hyperlink r:id="rId973" w:anchor="n58" w:tgtFrame="_blank" w:history="1">
        <w:r w:rsidRPr="002A6942">
          <w:rPr>
            <w:rFonts w:ascii="Times New Roman" w:eastAsia="Times New Roman" w:hAnsi="Times New Roman" w:cs="Times New Roman"/>
            <w:i/>
            <w:iCs/>
            <w:color w:val="000099"/>
            <w:sz w:val="24"/>
            <w:szCs w:val="24"/>
            <w:u w:val="single"/>
            <w:lang w:eastAsia="ru-RU"/>
          </w:rPr>
          <w:t>№ 3915-IX від 21.08.2024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04" w:name="n3602"/>
      <w:bookmarkEnd w:id="2904"/>
      <w:r w:rsidRPr="002A6942">
        <w:rPr>
          <w:rFonts w:ascii="Times New Roman" w:eastAsia="Times New Roman" w:hAnsi="Times New Roman" w:cs="Times New Roman"/>
          <w:sz w:val="24"/>
          <w:szCs w:val="24"/>
          <w:lang w:eastAsia="ru-RU"/>
        </w:rPr>
        <w:t>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5</w:t>
      </w:r>
      <w:r w:rsidRPr="002A6942">
        <w:rPr>
          <w:rFonts w:ascii="Times New Roman" w:eastAsia="Times New Roman" w:hAnsi="Times New Roman" w:cs="Times New Roman"/>
          <w:sz w:val="24"/>
          <w:szCs w:val="24"/>
          <w:lang w:eastAsia="ru-RU"/>
        </w:rPr>
        <w:t>. Установити, що тимчасово, на період дії правового режиму воєнного стану в Україні, введеного Указом Президента України від 24 лютого 2022 року </w:t>
      </w:r>
      <w:hyperlink r:id="rId974"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975"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 та протягом одного року з дня його припинення або скасування, підсумкова сума надлишково отриманого доходу за результатами діяльності з диспетчерського (оперативно-технологічного) управління у 2023 та 2024 роках використовується оператором системи передачі для таких цілей: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05" w:name="n3603"/>
      <w:bookmarkEnd w:id="2905"/>
      <w:r w:rsidRPr="002A6942">
        <w:rPr>
          <w:rFonts w:ascii="Times New Roman" w:eastAsia="Times New Roman" w:hAnsi="Times New Roman" w:cs="Times New Roman"/>
          <w:sz w:val="24"/>
          <w:szCs w:val="24"/>
          <w:lang w:eastAsia="ru-RU"/>
        </w:rPr>
        <w:t>45 відсотків - на погашення заборгованості оператора системи передачі, що сформувалася на балансуючому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06" w:name="n3604"/>
      <w:bookmarkEnd w:id="2906"/>
      <w:r w:rsidRPr="002A6942">
        <w:rPr>
          <w:rFonts w:ascii="Times New Roman" w:eastAsia="Times New Roman" w:hAnsi="Times New Roman" w:cs="Times New Roman"/>
          <w:sz w:val="24"/>
          <w:szCs w:val="24"/>
          <w:lang w:eastAsia="ru-RU"/>
        </w:rPr>
        <w:t>45 відсотків - на покриття витрат та погашення заборгованості оператора системи передачі перед гарантованим покупцем за договором про надання послуг із збільшення частки виробництва електричної енергії з альтернативних джерел енергії з гарантованим покупцем;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07" w:name="n3605"/>
      <w:bookmarkEnd w:id="2907"/>
      <w:r w:rsidRPr="002A6942">
        <w:rPr>
          <w:rFonts w:ascii="Times New Roman" w:eastAsia="Times New Roman" w:hAnsi="Times New Roman" w:cs="Times New Roman"/>
          <w:sz w:val="24"/>
          <w:szCs w:val="24"/>
          <w:lang w:eastAsia="ru-RU"/>
        </w:rPr>
        <w:t>10 відсотків - на покриття витрат та погашення заборгованості оператора системи передачі перед постачальниками універсальних послуг за договорами про надання послуг із забезпечення збільшення частки виробництва електричної енергії з альтернативних джерел з постачальником універсальних послуг з метою подальшої оплати постачальниками універсальних послуг електричної енергії, виробленої генеруючими установками приватних домогосподарств з використанням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08" w:name="n3601"/>
      <w:bookmarkEnd w:id="2908"/>
      <w:r w:rsidRPr="002A6942">
        <w:rPr>
          <w:rFonts w:ascii="Times New Roman" w:eastAsia="Times New Roman" w:hAnsi="Times New Roman" w:cs="Times New Roman"/>
          <w:i/>
          <w:iCs/>
          <w:sz w:val="24"/>
          <w:szCs w:val="24"/>
          <w:lang w:eastAsia="ru-RU"/>
        </w:rPr>
        <w:t>{Розділ XVII доповнено пунктом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5</w:t>
      </w:r>
      <w:r w:rsidRPr="002A6942">
        <w:rPr>
          <w:rFonts w:ascii="Times New Roman" w:eastAsia="Times New Roman" w:hAnsi="Times New Roman" w:cs="Times New Roman"/>
          <w:i/>
          <w:iCs/>
          <w:sz w:val="24"/>
          <w:szCs w:val="24"/>
          <w:lang w:eastAsia="ru-RU"/>
        </w:rPr>
        <w:t> згідно із Законом </w:t>
      </w:r>
      <w:hyperlink r:id="rId976" w:anchor="n393"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09" w:name="n1680"/>
      <w:bookmarkEnd w:id="2909"/>
      <w:r w:rsidRPr="002A6942">
        <w:rPr>
          <w:rFonts w:ascii="Times New Roman" w:eastAsia="Times New Roman" w:hAnsi="Times New Roman" w:cs="Times New Roman"/>
          <w:sz w:val="24"/>
          <w:szCs w:val="24"/>
          <w:lang w:eastAsia="ru-RU"/>
        </w:rPr>
        <w:t>12. З метою забезпечення надійного та безперебійного централізованого теплопостачання населення Кабінет Міністрів України може прийняти рішення про тимчасову підтримку деяких виробників, що здійснюють комбіноване виробництво електричної та теплової енергії на теплоелектроцентралях, для проведення їх реконструкції та/або модернізації.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10" w:name="n1681"/>
      <w:bookmarkEnd w:id="2910"/>
      <w:r w:rsidRPr="002A6942">
        <w:rPr>
          <w:rFonts w:ascii="Times New Roman" w:eastAsia="Times New Roman" w:hAnsi="Times New Roman" w:cs="Times New Roman"/>
          <w:sz w:val="24"/>
          <w:szCs w:val="24"/>
          <w:lang w:eastAsia="ru-RU"/>
        </w:rPr>
        <w:t>12.1. </w:t>
      </w:r>
      <w:hyperlink r:id="rId977" w:anchor="n11" w:tgtFrame="_blank" w:history="1">
        <w:r w:rsidRPr="002A6942">
          <w:rPr>
            <w:rFonts w:ascii="Times New Roman" w:eastAsia="Times New Roman" w:hAnsi="Times New Roman" w:cs="Times New Roman"/>
            <w:color w:val="000099"/>
            <w:sz w:val="24"/>
            <w:szCs w:val="24"/>
            <w:u w:val="single"/>
            <w:lang w:eastAsia="ru-RU"/>
          </w:rPr>
          <w:t>Порядок надання підтримки виробникам, що здійснюють комбіноване виробництво електричної та теплової енергії на теплоелектроцентралях</w:t>
        </w:r>
      </w:hyperlink>
      <w:r w:rsidRPr="002A6942">
        <w:rPr>
          <w:rFonts w:ascii="Times New Roman" w:eastAsia="Times New Roman" w:hAnsi="Times New Roman" w:cs="Times New Roman"/>
          <w:sz w:val="24"/>
          <w:szCs w:val="24"/>
          <w:lang w:eastAsia="ru-RU"/>
        </w:rPr>
        <w:t>, затверджується Кабінетом Міністрів України та повинен містити: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11" w:name="n1682"/>
      <w:bookmarkEnd w:id="2911"/>
      <w:r w:rsidRPr="002A6942">
        <w:rPr>
          <w:rFonts w:ascii="Times New Roman" w:eastAsia="Times New Roman" w:hAnsi="Times New Roman" w:cs="Times New Roman"/>
          <w:sz w:val="24"/>
          <w:szCs w:val="24"/>
          <w:lang w:eastAsia="ru-RU"/>
        </w:rPr>
        <w:t>вимоги до аудиту технічного стану теплоелектроцентралі;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12" w:name="n1683"/>
      <w:bookmarkEnd w:id="2912"/>
      <w:r w:rsidRPr="002A6942">
        <w:rPr>
          <w:rFonts w:ascii="Times New Roman" w:eastAsia="Times New Roman" w:hAnsi="Times New Roman" w:cs="Times New Roman"/>
          <w:sz w:val="24"/>
          <w:szCs w:val="24"/>
          <w:lang w:eastAsia="ru-RU"/>
        </w:rPr>
        <w:t>вимоги до техніко-економічного обґрунтування доцільності їх реконструкції та/або модернізації;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13" w:name="n1684"/>
      <w:bookmarkEnd w:id="2913"/>
      <w:r w:rsidRPr="002A6942">
        <w:rPr>
          <w:rFonts w:ascii="Times New Roman" w:eastAsia="Times New Roman" w:hAnsi="Times New Roman" w:cs="Times New Roman"/>
          <w:sz w:val="24"/>
          <w:szCs w:val="24"/>
          <w:lang w:eastAsia="ru-RU"/>
        </w:rPr>
        <w:t>зобов’язання виробника щодо реконструкції та/або модернізації теплоелектроцентралі;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14" w:name="n1685"/>
      <w:bookmarkEnd w:id="2914"/>
      <w:r w:rsidRPr="002A6942">
        <w:rPr>
          <w:rFonts w:ascii="Times New Roman" w:eastAsia="Times New Roman" w:hAnsi="Times New Roman" w:cs="Times New Roman"/>
          <w:sz w:val="24"/>
          <w:szCs w:val="24"/>
          <w:lang w:eastAsia="ru-RU"/>
        </w:rPr>
        <w:t>умови придбання послуги з підвищення ефективності комбінованого виробництва електричної та теплової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15" w:name="n1686"/>
      <w:bookmarkEnd w:id="2915"/>
      <w:r w:rsidRPr="002A6942">
        <w:rPr>
          <w:rFonts w:ascii="Times New Roman" w:eastAsia="Times New Roman" w:hAnsi="Times New Roman" w:cs="Times New Roman"/>
          <w:sz w:val="24"/>
          <w:szCs w:val="24"/>
          <w:lang w:eastAsia="ru-RU"/>
        </w:rPr>
        <w:lastRenderedPageBreak/>
        <w:t>12.2. Рішення про тимчасову підтримку приймається індивідуально для кожного виробника, що здійснює комбіноване виробництво електричної та теплової енергії на теплоелектроцентралі, у разі: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16" w:name="n1687"/>
      <w:bookmarkEnd w:id="2916"/>
      <w:r w:rsidRPr="002A6942">
        <w:rPr>
          <w:rFonts w:ascii="Times New Roman" w:eastAsia="Times New Roman" w:hAnsi="Times New Roman" w:cs="Times New Roman"/>
          <w:sz w:val="24"/>
          <w:szCs w:val="24"/>
          <w:lang w:eastAsia="ru-RU"/>
        </w:rPr>
        <w:t>вищої за ринкову ціну собівартості виробництва електричної енергії теплоелектроцентраллю без проведення реконструкції та/або модернізації;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17" w:name="n1688"/>
      <w:bookmarkEnd w:id="2917"/>
      <w:r w:rsidRPr="002A6942">
        <w:rPr>
          <w:rFonts w:ascii="Times New Roman" w:eastAsia="Times New Roman" w:hAnsi="Times New Roman" w:cs="Times New Roman"/>
          <w:sz w:val="24"/>
          <w:szCs w:val="24"/>
          <w:lang w:eastAsia="ru-RU"/>
        </w:rPr>
        <w:t>відсутності альтернативних джерел теплової енергії на території теплопостачання теплоелектроцентралі;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18" w:name="n1689"/>
      <w:bookmarkEnd w:id="2918"/>
      <w:r w:rsidRPr="002A6942">
        <w:rPr>
          <w:rFonts w:ascii="Times New Roman" w:eastAsia="Times New Roman" w:hAnsi="Times New Roman" w:cs="Times New Roman"/>
          <w:sz w:val="24"/>
          <w:szCs w:val="24"/>
          <w:lang w:eastAsia="ru-RU"/>
        </w:rPr>
        <w:t>наявності техніко-економічного обґрунтування, розробленого за результатами аудиту технічного стану теплоелектроцентралі, щодо доцільності реконструкції та/або модернізації теплоелектроцентралі порівняно з будівництвом нових альтернативних джерел теплопостачання;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19" w:name="n1690"/>
      <w:bookmarkEnd w:id="2919"/>
      <w:r w:rsidRPr="002A6942">
        <w:rPr>
          <w:rFonts w:ascii="Times New Roman" w:eastAsia="Times New Roman" w:hAnsi="Times New Roman" w:cs="Times New Roman"/>
          <w:sz w:val="24"/>
          <w:szCs w:val="24"/>
          <w:lang w:eastAsia="ru-RU"/>
        </w:rPr>
        <w:t>наявності техніко-економічного обґрунтування щодо доцільності реконструкції та/або модернізації теплоелектроцентралі для ОЕС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20" w:name="n1691"/>
      <w:bookmarkEnd w:id="2920"/>
      <w:r w:rsidRPr="002A6942">
        <w:rPr>
          <w:rFonts w:ascii="Times New Roman" w:eastAsia="Times New Roman" w:hAnsi="Times New Roman" w:cs="Times New Roman"/>
          <w:sz w:val="24"/>
          <w:szCs w:val="24"/>
          <w:lang w:eastAsia="ru-RU"/>
        </w:rPr>
        <w:t>12.3. Рішення про тимчасову підтримку виробника, що здійснює комбіноване виробництво електричної та теплової енергії на теплоелектроцентралі, або про відмову в підтримці приймається протягом трьох місяців з дня звернення такого виробника на підставі висновку комісії, склад якої визначається Кабінетом Міністрів України. До складу комісії входять посадові (службові) особи: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21" w:name="n1692"/>
      <w:bookmarkEnd w:id="2921"/>
      <w:r w:rsidRPr="002A6942">
        <w:rPr>
          <w:rFonts w:ascii="Times New Roman" w:eastAsia="Times New Roman" w:hAnsi="Times New Roman" w:cs="Times New Roman"/>
          <w:sz w:val="24"/>
          <w:szCs w:val="24"/>
          <w:lang w:eastAsia="ru-RU"/>
        </w:rPr>
        <w:t>центрального органу виконавчої влади, що забезпечує формування та реалізацію державної політики в електроенергетичному комплексі;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22" w:name="n1693"/>
      <w:bookmarkEnd w:id="2922"/>
      <w:r w:rsidRPr="002A6942">
        <w:rPr>
          <w:rFonts w:ascii="Times New Roman" w:eastAsia="Times New Roman" w:hAnsi="Times New Roman" w:cs="Times New Roman"/>
          <w:sz w:val="24"/>
          <w:szCs w:val="24"/>
          <w:lang w:eastAsia="ru-RU"/>
        </w:rPr>
        <w:t>Регулятора;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23" w:name="n1694"/>
      <w:bookmarkEnd w:id="2923"/>
      <w:r w:rsidRPr="002A6942">
        <w:rPr>
          <w:rFonts w:ascii="Times New Roman" w:eastAsia="Times New Roman" w:hAnsi="Times New Roman" w:cs="Times New Roman"/>
          <w:sz w:val="24"/>
          <w:szCs w:val="24"/>
          <w:lang w:eastAsia="ru-RU"/>
        </w:rPr>
        <w:t>центрального органу виконавчої влади, що забезпечує формування та реалізує державну політику у сфері будівництва, архітектури, містобудування, житлово-комунального господарства;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24" w:name="n1695"/>
      <w:bookmarkEnd w:id="2924"/>
      <w:r w:rsidRPr="002A6942">
        <w:rPr>
          <w:rFonts w:ascii="Times New Roman" w:eastAsia="Times New Roman" w:hAnsi="Times New Roman" w:cs="Times New Roman"/>
          <w:sz w:val="24"/>
          <w:szCs w:val="24"/>
          <w:lang w:eastAsia="ru-RU"/>
        </w:rPr>
        <w:t>центрального органу виконавчої влади, що реалізує державну політику у сфері нагляду (контролю) в галузі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25" w:name="n1696"/>
      <w:bookmarkEnd w:id="2925"/>
      <w:r w:rsidRPr="002A6942">
        <w:rPr>
          <w:rFonts w:ascii="Times New Roman" w:eastAsia="Times New Roman" w:hAnsi="Times New Roman" w:cs="Times New Roman"/>
          <w:sz w:val="24"/>
          <w:szCs w:val="24"/>
          <w:lang w:eastAsia="ru-RU"/>
        </w:rPr>
        <w:t>центрального органу виконавчої влади, що реалізує державну політику у сфері забезпечення енергетичної ефективності;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26" w:name="n3383"/>
      <w:bookmarkEnd w:id="2926"/>
      <w:r w:rsidRPr="002A6942">
        <w:rPr>
          <w:rFonts w:ascii="Times New Roman" w:eastAsia="Times New Roman" w:hAnsi="Times New Roman" w:cs="Times New Roman"/>
          <w:i/>
          <w:iCs/>
          <w:sz w:val="24"/>
          <w:szCs w:val="24"/>
          <w:lang w:eastAsia="ru-RU"/>
        </w:rPr>
        <w:t>{Абзац шостий пункту 12.3 розділу XVII із змінами, внесеними згідно із Законом </w:t>
      </w:r>
      <w:hyperlink r:id="rId978" w:anchor="n89"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27" w:name="n1697"/>
      <w:bookmarkEnd w:id="2927"/>
      <w:r w:rsidRPr="002A6942">
        <w:rPr>
          <w:rFonts w:ascii="Times New Roman" w:eastAsia="Times New Roman" w:hAnsi="Times New Roman" w:cs="Times New Roman"/>
          <w:sz w:val="24"/>
          <w:szCs w:val="24"/>
          <w:lang w:eastAsia="ru-RU"/>
        </w:rPr>
        <w:t>органів місцевого самоврядування, повноваження яких поширюються на територію теплопостачання теплоелектроцентралі;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28" w:name="n1698"/>
      <w:bookmarkEnd w:id="2928"/>
      <w:r w:rsidRPr="002A6942">
        <w:rPr>
          <w:rFonts w:ascii="Times New Roman" w:eastAsia="Times New Roman" w:hAnsi="Times New Roman" w:cs="Times New Roman"/>
          <w:sz w:val="24"/>
          <w:szCs w:val="24"/>
          <w:lang w:eastAsia="ru-RU"/>
        </w:rPr>
        <w:t>відповідного виробника, що здійснює комбіноване виробництво електричної та теплової енергії на теплоелектроцентралі;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29" w:name="n1699"/>
      <w:bookmarkEnd w:id="2929"/>
      <w:r w:rsidRPr="002A6942">
        <w:rPr>
          <w:rFonts w:ascii="Times New Roman" w:eastAsia="Times New Roman" w:hAnsi="Times New Roman" w:cs="Times New Roman"/>
          <w:sz w:val="24"/>
          <w:szCs w:val="24"/>
          <w:lang w:eastAsia="ru-RU"/>
        </w:rPr>
        <w:t>інших органів державної влади, проектних, наукових установ, галузевих громадських організацій (за згодою).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30" w:name="n1700"/>
      <w:bookmarkEnd w:id="2930"/>
      <w:r w:rsidRPr="002A6942">
        <w:rPr>
          <w:rFonts w:ascii="Times New Roman" w:eastAsia="Times New Roman" w:hAnsi="Times New Roman" w:cs="Times New Roman"/>
          <w:sz w:val="24"/>
          <w:szCs w:val="24"/>
          <w:lang w:eastAsia="ru-RU"/>
        </w:rPr>
        <w:t>12.4. Вимоги до техніко-економічного обґрунтування доцільності реконструкції та/або модернізації теплоелектроцентралі мають стосуватися, зокрема: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31" w:name="n1701"/>
      <w:bookmarkEnd w:id="2931"/>
      <w:r w:rsidRPr="002A6942">
        <w:rPr>
          <w:rFonts w:ascii="Times New Roman" w:eastAsia="Times New Roman" w:hAnsi="Times New Roman" w:cs="Times New Roman"/>
          <w:sz w:val="24"/>
          <w:szCs w:val="24"/>
          <w:lang w:eastAsia="ru-RU"/>
        </w:rPr>
        <w:t>типу основного палива до та після реконструкції та/або модернізації;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32" w:name="n1702"/>
      <w:bookmarkEnd w:id="2932"/>
      <w:r w:rsidRPr="002A6942">
        <w:rPr>
          <w:rFonts w:ascii="Times New Roman" w:eastAsia="Times New Roman" w:hAnsi="Times New Roman" w:cs="Times New Roman"/>
          <w:sz w:val="24"/>
          <w:szCs w:val="24"/>
          <w:lang w:eastAsia="ru-RU"/>
        </w:rPr>
        <w:t>зміни електричної та теплової потужності у результаті реконструкції та/або модернізації;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33" w:name="n1703"/>
      <w:bookmarkEnd w:id="2933"/>
      <w:r w:rsidRPr="002A6942">
        <w:rPr>
          <w:rFonts w:ascii="Times New Roman" w:eastAsia="Times New Roman" w:hAnsi="Times New Roman" w:cs="Times New Roman"/>
          <w:sz w:val="24"/>
          <w:szCs w:val="24"/>
          <w:lang w:eastAsia="ru-RU"/>
        </w:rPr>
        <w:t>співвідношення теплової та електричної потужності при реконструкції та/або модернізації;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34" w:name="n1704"/>
      <w:bookmarkEnd w:id="2934"/>
      <w:r w:rsidRPr="002A6942">
        <w:rPr>
          <w:rFonts w:ascii="Times New Roman" w:eastAsia="Times New Roman" w:hAnsi="Times New Roman" w:cs="Times New Roman"/>
          <w:sz w:val="24"/>
          <w:szCs w:val="24"/>
          <w:lang w:eastAsia="ru-RU"/>
        </w:rPr>
        <w:t>рівня питомих витрат палива на виробництво електричної та теплової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35" w:name="n1705"/>
      <w:bookmarkEnd w:id="2935"/>
      <w:r w:rsidRPr="002A6942">
        <w:rPr>
          <w:rFonts w:ascii="Times New Roman" w:eastAsia="Times New Roman" w:hAnsi="Times New Roman" w:cs="Times New Roman"/>
          <w:sz w:val="24"/>
          <w:szCs w:val="24"/>
          <w:lang w:eastAsia="ru-RU"/>
        </w:rPr>
        <w:t>рівня викидів шкідливих речовин;</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36" w:name="n1706"/>
      <w:bookmarkEnd w:id="2936"/>
      <w:r w:rsidRPr="002A6942">
        <w:rPr>
          <w:rFonts w:ascii="Times New Roman" w:eastAsia="Times New Roman" w:hAnsi="Times New Roman" w:cs="Times New Roman"/>
          <w:sz w:val="24"/>
          <w:szCs w:val="24"/>
          <w:lang w:eastAsia="ru-RU"/>
        </w:rPr>
        <w:t>використання при заміні основних елементів обладнання новітніх технологій, що забезпечить підвищення коефіцієнта корисної дії об’єкта реконструкції та/або модернізації.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37" w:name="n1707"/>
      <w:bookmarkEnd w:id="2937"/>
      <w:r w:rsidRPr="002A6942">
        <w:rPr>
          <w:rFonts w:ascii="Times New Roman" w:eastAsia="Times New Roman" w:hAnsi="Times New Roman" w:cs="Times New Roman"/>
          <w:sz w:val="24"/>
          <w:szCs w:val="24"/>
          <w:lang w:eastAsia="ru-RU"/>
        </w:rPr>
        <w:t>12.5. Реконструкція та/або модернізація теплоелектроцентралі здійснюється за рахунок коштів виробника, що здійснює комбіноване виробництво електричної та теплової енергії на теплоелектроцентралі, та/або власника такої теплоелектроцентралі.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38" w:name="n1708"/>
      <w:bookmarkEnd w:id="2938"/>
      <w:r w:rsidRPr="002A6942">
        <w:rPr>
          <w:rFonts w:ascii="Times New Roman" w:eastAsia="Times New Roman" w:hAnsi="Times New Roman" w:cs="Times New Roman"/>
          <w:sz w:val="24"/>
          <w:szCs w:val="24"/>
          <w:lang w:eastAsia="ru-RU"/>
        </w:rPr>
        <w:lastRenderedPageBreak/>
        <w:t>12.6. Тимчасова підтримка виробника, що здійснює комбіноване виробництво електричної та теплової енергії на теплоелектроцентралі, надається шляхом запровадження державної регульованої ціни на електричну енергію, вироблену на такій теплоелектроцентралі, на строк реконструкції та/або модернізації та повернення залучених з цією метою коштів, але не більше граничного строку, встановленого підпунктом 12.9 цього пункту.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39" w:name="n1709"/>
      <w:bookmarkEnd w:id="2939"/>
      <w:r w:rsidRPr="002A6942">
        <w:rPr>
          <w:rFonts w:ascii="Times New Roman" w:eastAsia="Times New Roman" w:hAnsi="Times New Roman" w:cs="Times New Roman"/>
          <w:sz w:val="24"/>
          <w:szCs w:val="24"/>
          <w:lang w:eastAsia="ru-RU"/>
        </w:rPr>
        <w:t>12.7. Державна регульована ціна закупівлі електричної енергії, виробленої на теплоелектроцентралях, встановлюється Регулятором для кожної окремої теплоелектроцентралі на обсяг відпуску електричної енергії, визначений на підставі графіка виробництва теплової енергії. Методика розрахунку державної регульованої ціни на електричну енергію для виробників, що здійснюють комбіноване виробництво електричної та теплової енергії на теплоелектроцентралях, затверджується Регулятором та має забезпечувати відшкодування економічно обґрунтованих витрат, у тому числі покриття обґрунтованих інвестицій, та отримання прибутку з урахуванням справедливого розподілу витрат між діяльністю з виробництва електричної та теплової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40" w:name="n1710"/>
      <w:bookmarkEnd w:id="2940"/>
      <w:r w:rsidRPr="002A6942">
        <w:rPr>
          <w:rFonts w:ascii="Times New Roman" w:eastAsia="Times New Roman" w:hAnsi="Times New Roman" w:cs="Times New Roman"/>
          <w:sz w:val="24"/>
          <w:szCs w:val="24"/>
          <w:lang w:eastAsia="ru-RU"/>
        </w:rPr>
        <w:t>12.8. Відповідна тимчасова підтримка діє за умови дотримання виробником зобов’язань щодо виконання робіт з реконструкції та/або модернізації теплоелектроцентралі та строків реалізації етапів проекту реконструкції та/або модернізації.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41" w:name="n1711"/>
      <w:bookmarkEnd w:id="2941"/>
      <w:r w:rsidRPr="002A6942">
        <w:rPr>
          <w:rFonts w:ascii="Times New Roman" w:eastAsia="Times New Roman" w:hAnsi="Times New Roman" w:cs="Times New Roman"/>
          <w:sz w:val="24"/>
          <w:szCs w:val="24"/>
          <w:lang w:eastAsia="ru-RU"/>
        </w:rPr>
        <w:t>Моніторинг виконання зобов’язань щодо реконструкції та/або модернізації теплоелектроцентралі, у тому числі строків реалізації етапів виконання проекту, здійснює центральний орган виконавчої влади, що реалізує державну політику у сфері нагляду (контролю) в галузі електроенергетики, щонайменше один раз на рік.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42" w:name="n1712"/>
      <w:bookmarkEnd w:id="2942"/>
      <w:r w:rsidRPr="002A6942">
        <w:rPr>
          <w:rFonts w:ascii="Times New Roman" w:eastAsia="Times New Roman" w:hAnsi="Times New Roman" w:cs="Times New Roman"/>
          <w:sz w:val="24"/>
          <w:szCs w:val="24"/>
          <w:lang w:eastAsia="ru-RU"/>
        </w:rPr>
        <w:t>За результатами моніторингу Кабінет Міністрів України може переглянути рішення про тимчасову підтримку виробника, що здійснює комбіноване виробництво електричної та теплової енергії на теплоелектроцентралі.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43" w:name="n1713"/>
      <w:bookmarkEnd w:id="2943"/>
      <w:r w:rsidRPr="002A6942">
        <w:rPr>
          <w:rFonts w:ascii="Times New Roman" w:eastAsia="Times New Roman" w:hAnsi="Times New Roman" w:cs="Times New Roman"/>
          <w:sz w:val="24"/>
          <w:szCs w:val="24"/>
          <w:lang w:eastAsia="ru-RU"/>
        </w:rPr>
        <w:t>12.9. Виробники, стосовно яких прийнято рішення про тимчасову підтримку, надають оператору системи передачі послугу з підвищення ефективності комбінованого виробництва електричної та теплової енергії до 1 липня 2024 року.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44" w:name="n1714"/>
      <w:bookmarkEnd w:id="2944"/>
      <w:r w:rsidRPr="002A6942">
        <w:rPr>
          <w:rFonts w:ascii="Times New Roman" w:eastAsia="Times New Roman" w:hAnsi="Times New Roman" w:cs="Times New Roman"/>
          <w:sz w:val="24"/>
          <w:szCs w:val="24"/>
          <w:lang w:eastAsia="ru-RU"/>
        </w:rPr>
        <w:t>Оператор системи передачі укладає договори про надання послуги з підвищення ефективності комбінованого виробництва електричної та теплової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45" w:name="n1715"/>
      <w:bookmarkEnd w:id="2945"/>
      <w:r w:rsidRPr="002A6942">
        <w:rPr>
          <w:rFonts w:ascii="Times New Roman" w:eastAsia="Times New Roman" w:hAnsi="Times New Roman" w:cs="Times New Roman"/>
          <w:sz w:val="24"/>
          <w:szCs w:val="24"/>
          <w:lang w:eastAsia="ru-RU"/>
        </w:rPr>
        <w:t>Вартість послуги з підвищення ефективності комбінованого виробництва електричної та теплової енергії повинна забезпечувати теплоелектроцентралям покриття різниці між вартістю електричної енергії за державною регульованою ціною та вартістю цієї електричної енергії за цінами ринку "на добу наперед".</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46" w:name="n1716"/>
      <w:bookmarkEnd w:id="2946"/>
      <w:r w:rsidRPr="002A6942">
        <w:rPr>
          <w:rFonts w:ascii="Times New Roman" w:eastAsia="Times New Roman" w:hAnsi="Times New Roman" w:cs="Times New Roman"/>
          <w:sz w:val="24"/>
          <w:szCs w:val="24"/>
          <w:lang w:eastAsia="ru-RU"/>
        </w:rPr>
        <w:t>Зобов’язання щодо оплати послуги з підвищення ефективності комбінованого виробництва електричної та теплової енергії виникають у оператора системи передачі після укладення договору про надання відповідної послуги. Типовий договір про надання послуги з підвищення ефективності комбінованого виробництва електричної та теплової енергії затверджується Регулятором та передбачає порядок зміни умов тимчасової підтримки виробників або скасування придбання відповідної послуги у разі невиконання виробником зобов’язань щодо реконструкції та/або модернізації теплоелектроцентралі.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47" w:name="n1717"/>
      <w:bookmarkEnd w:id="2947"/>
      <w:r w:rsidRPr="002A6942">
        <w:rPr>
          <w:rFonts w:ascii="Times New Roman" w:eastAsia="Times New Roman" w:hAnsi="Times New Roman" w:cs="Times New Roman"/>
          <w:sz w:val="24"/>
          <w:szCs w:val="24"/>
          <w:lang w:eastAsia="ru-RU"/>
        </w:rPr>
        <w:t>12.10. Регулятор щороку встановлює граничні показники обсягу та вартості послуг з підвищення ефективності комбінованого виробництва електричної та теплової енергії, в межах яких оператор системи передачі здійснює придбання таких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48" w:name="n1718"/>
      <w:bookmarkEnd w:id="2948"/>
      <w:r w:rsidRPr="002A6942">
        <w:rPr>
          <w:rFonts w:ascii="Times New Roman" w:eastAsia="Times New Roman" w:hAnsi="Times New Roman" w:cs="Times New Roman"/>
          <w:sz w:val="24"/>
          <w:szCs w:val="24"/>
          <w:lang w:eastAsia="ru-RU"/>
        </w:rPr>
        <w:t>Джерелом фінансування послуг з підвищення ефективності комбінованого виробництва електричної та теплової енергії є тариф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49" w:name="n2095"/>
      <w:bookmarkEnd w:id="2949"/>
      <w:r w:rsidRPr="002A6942">
        <w:rPr>
          <w:rFonts w:ascii="Times New Roman" w:eastAsia="Times New Roman" w:hAnsi="Times New Roman" w:cs="Times New Roman"/>
          <w:sz w:val="24"/>
          <w:szCs w:val="24"/>
          <w:lang w:eastAsia="ru-RU"/>
        </w:rPr>
        <w:t>12.11. До 1 квітня 2020 року Регулятор має право встановлювати на рівні не нижче собівартості тариф на відпуск електричної енергії виробникам, що здійснюють комбіноване виробництво електричної та теплової енергії на теплоелектроцентралях, у випадках, передбачених рішенням Кабінету Міністрів України про покладання спеціальних обов’язків за зверненням такого виробника.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50" w:name="n2094"/>
      <w:bookmarkEnd w:id="2950"/>
      <w:r w:rsidRPr="002A6942">
        <w:rPr>
          <w:rFonts w:ascii="Times New Roman" w:eastAsia="Times New Roman" w:hAnsi="Times New Roman" w:cs="Times New Roman"/>
          <w:i/>
          <w:iCs/>
          <w:sz w:val="24"/>
          <w:szCs w:val="24"/>
          <w:lang w:eastAsia="ru-RU"/>
        </w:rPr>
        <w:t>{Розділ XVII доповнено пунктом 12.11 згідно із Законом </w:t>
      </w:r>
      <w:hyperlink r:id="rId979" w:anchor="n30" w:tgtFrame="_blank" w:history="1">
        <w:r w:rsidRPr="002A6942">
          <w:rPr>
            <w:rFonts w:ascii="Times New Roman" w:eastAsia="Times New Roman" w:hAnsi="Times New Roman" w:cs="Times New Roman"/>
            <w:i/>
            <w:iCs/>
            <w:color w:val="000099"/>
            <w:sz w:val="24"/>
            <w:szCs w:val="24"/>
            <w:u w:val="single"/>
            <w:lang w:eastAsia="ru-RU"/>
          </w:rPr>
          <w:t>№ 330-IX від 04.12.2019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51" w:name="n3607"/>
      <w:bookmarkEnd w:id="2951"/>
      <w:r w:rsidRPr="002A6942">
        <w:rPr>
          <w:rFonts w:ascii="Times New Roman" w:eastAsia="Times New Roman" w:hAnsi="Times New Roman" w:cs="Times New Roman"/>
          <w:sz w:val="24"/>
          <w:szCs w:val="24"/>
          <w:lang w:eastAsia="ru-RU"/>
        </w:rPr>
        <w:lastRenderedPageBreak/>
        <w:t>12</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З метою забезпечення надійного і безперебійного централізованого теплопостачання населення та підвищення стійкості енергосистеми до мереж виробників, що здійснюють виробництво електричної енергії, та/або до мереж теплопостачальних організацій, що здійснюють також діяльність з транспортування теплової енергії (далі - теплопостачальна організація), за їхньою згодою можуть приєднуватися когенераційні установки третіх осіб електричною потужністю до 20 МВт з урахуванням такого:</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52" w:name="n3608"/>
      <w:bookmarkEnd w:id="2952"/>
      <w:r w:rsidRPr="002A6942">
        <w:rPr>
          <w:rFonts w:ascii="Times New Roman" w:eastAsia="Times New Roman" w:hAnsi="Times New Roman" w:cs="Times New Roman"/>
          <w:sz w:val="24"/>
          <w:szCs w:val="24"/>
          <w:lang w:eastAsia="ru-RU"/>
        </w:rPr>
        <w:t>1) придбання обладнання, робіт, послуг, необхідних для приєднання когенераційних установок до електричних, газових або теплових мереж, фінансується власниками таких установок;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53" w:name="n3609"/>
      <w:bookmarkEnd w:id="2953"/>
      <w:r w:rsidRPr="002A6942">
        <w:rPr>
          <w:rFonts w:ascii="Times New Roman" w:eastAsia="Times New Roman" w:hAnsi="Times New Roman" w:cs="Times New Roman"/>
          <w:sz w:val="24"/>
          <w:szCs w:val="24"/>
          <w:lang w:eastAsia="ru-RU"/>
        </w:rPr>
        <w:t>2) приєднання когенераційних установок до електричних, газових або теплових мереж здійснюється з урахуванням технічних особливостей таких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54" w:name="n3610"/>
      <w:bookmarkEnd w:id="2954"/>
      <w:r w:rsidRPr="002A6942">
        <w:rPr>
          <w:rFonts w:ascii="Times New Roman" w:eastAsia="Times New Roman" w:hAnsi="Times New Roman" w:cs="Times New Roman"/>
          <w:sz w:val="24"/>
          <w:szCs w:val="24"/>
          <w:lang w:eastAsia="ru-RU"/>
        </w:rPr>
        <w:t>3) теплова енергія, вироблена на когенераційних установках, може продаватися теплопостачальній організації для задоволення потреб її споживачів у тепловій енергії за ціною, що не перевищує 50 відсотків одноставкового тарифу або 50 відсотків умовно-змінної частини двоставкового тарифу, який застосовується на теплову енергію для населення, встановленого для теплопостачальної організації, якщо інше не передбачено договором про такий продаж. Ціна такого продажу встановлюється таким чином, щоб це не спричиняло підвищення тарифів на теплову енергію для кінцевих споживачів теплопостачальної організації;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55" w:name="n3611"/>
      <w:bookmarkEnd w:id="2955"/>
      <w:r w:rsidRPr="002A6942">
        <w:rPr>
          <w:rFonts w:ascii="Times New Roman" w:eastAsia="Times New Roman" w:hAnsi="Times New Roman" w:cs="Times New Roman"/>
          <w:sz w:val="24"/>
          <w:szCs w:val="24"/>
          <w:lang w:eastAsia="ru-RU"/>
        </w:rPr>
        <w:t>4) електрична енергія, вироблена на когенераційних установках, може використовуватися для забезпечення власних потреб виробника, що здійснює виробництво теплової енергії, а в разі якщо обсяг виробництва електричної енергії на когенераційних установках перевищує обсяг споживання такого виробника, надлишок електричної енергії може бути реалізований за механізмом самовиробництва;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56" w:name="n3612"/>
      <w:bookmarkEnd w:id="2956"/>
      <w:r w:rsidRPr="002A6942">
        <w:rPr>
          <w:rFonts w:ascii="Times New Roman" w:eastAsia="Times New Roman" w:hAnsi="Times New Roman" w:cs="Times New Roman"/>
          <w:sz w:val="24"/>
          <w:szCs w:val="24"/>
          <w:lang w:eastAsia="ru-RU"/>
        </w:rPr>
        <w:t>5) електрична енергія, вироблена на когенераційних установках, може бути використана для забезпечення власних потреб виробників, що здійснюють виробництво електричної та теплової енергії, та/або продана таким виробникам для подальшого продажу на ринку електричної енергії через електричні мережі цих виробників;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57" w:name="n3613"/>
      <w:bookmarkEnd w:id="2957"/>
      <w:r w:rsidRPr="002A6942">
        <w:rPr>
          <w:rFonts w:ascii="Times New Roman" w:eastAsia="Times New Roman" w:hAnsi="Times New Roman" w:cs="Times New Roman"/>
          <w:sz w:val="24"/>
          <w:szCs w:val="24"/>
          <w:lang w:eastAsia="ru-RU"/>
        </w:rPr>
        <w:t>6) продаж електричної енергії, виробленої на когенераційних установках та проданої виробникам, що здійснюють виробництво електричної та/або теплової енергії, не є постачанням електричної енергії споживачу в розумінні цього Закону та не потребує отримання власниками когенераційних установок ліцензії на провадження господарської діяльності з постачання електричної енергії споживачу;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58" w:name="n3614"/>
      <w:bookmarkEnd w:id="2958"/>
      <w:r w:rsidRPr="002A6942">
        <w:rPr>
          <w:rFonts w:ascii="Times New Roman" w:eastAsia="Times New Roman" w:hAnsi="Times New Roman" w:cs="Times New Roman"/>
          <w:sz w:val="24"/>
          <w:szCs w:val="24"/>
          <w:lang w:eastAsia="ru-RU"/>
        </w:rPr>
        <w:t>7) продаж електричної енергії, виробленої на когенераційних установках та проданої виробникам, що здійснюють виробництво теплової енергії, вважається виробництвом електричної енергії для власних потреб та не потребує отримання ліцензії на виробництво електричної енергії, за умови що дозволена до споживання потужність електроустановок виробника теплової енергії на одній площадці вимірювання не перевищує 5 МВт;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59" w:name="n3615"/>
      <w:bookmarkEnd w:id="2959"/>
      <w:r w:rsidRPr="002A6942">
        <w:rPr>
          <w:rFonts w:ascii="Times New Roman" w:eastAsia="Times New Roman" w:hAnsi="Times New Roman" w:cs="Times New Roman"/>
          <w:sz w:val="24"/>
          <w:szCs w:val="24"/>
          <w:lang w:eastAsia="ru-RU"/>
        </w:rPr>
        <w:t>8) продаж електричної енергії, виробленої на когенераційних установках та проданої виробникам, що здійснюють виробництво електричної та теплової енергії, вважається виробництвом електричної енергії для власних потреб та не потребує отримання ліцензії на виробництво електричної енергії, за умови що встановлена потужність таких генеруючих електроустановок на одній площадці вимірювання не перевищує 5 МВт дозволеної до відпуску електричної потужності виробника, що здійснює виробництво електричної та теплової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60" w:name="n3616"/>
      <w:bookmarkEnd w:id="2960"/>
      <w:r w:rsidRPr="002A6942">
        <w:rPr>
          <w:rFonts w:ascii="Times New Roman" w:eastAsia="Times New Roman" w:hAnsi="Times New Roman" w:cs="Times New Roman"/>
          <w:sz w:val="24"/>
          <w:szCs w:val="24"/>
          <w:lang w:eastAsia="ru-RU"/>
        </w:rPr>
        <w:t>9) когенераційні установки мають бути забезпечені окремими засобами обліку електричної та теплової енергії відповідно до вимог, визначених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61" w:name="n3606"/>
      <w:bookmarkEnd w:id="2961"/>
      <w:r w:rsidRPr="002A6942">
        <w:rPr>
          <w:rFonts w:ascii="Times New Roman" w:eastAsia="Times New Roman" w:hAnsi="Times New Roman" w:cs="Times New Roman"/>
          <w:i/>
          <w:iCs/>
          <w:sz w:val="24"/>
          <w:szCs w:val="24"/>
          <w:lang w:eastAsia="ru-RU"/>
        </w:rPr>
        <w:t>{Розділ XVII доповнено пунктом 12</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980" w:anchor="n393"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62" w:name="n1719"/>
      <w:bookmarkEnd w:id="2962"/>
      <w:r w:rsidRPr="002A6942">
        <w:rPr>
          <w:rFonts w:ascii="Times New Roman" w:eastAsia="Times New Roman" w:hAnsi="Times New Roman" w:cs="Times New Roman"/>
          <w:sz w:val="24"/>
          <w:szCs w:val="24"/>
          <w:lang w:eastAsia="ru-RU"/>
        </w:rPr>
        <w:t>13. Під час здійснення заходів з відокремлення оператора системи розподілу вертикально інтегрований суб’єкт господарювання повинен до 1 січня 2019 року вжити заходів для відокремлення оператора системи розподілу від виробництва, передачі, постачання електричної енергії шляхом створення відповідних суб’єктів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63" w:name="n1967"/>
      <w:bookmarkEnd w:id="2963"/>
      <w:r w:rsidRPr="002A6942">
        <w:rPr>
          <w:rFonts w:ascii="Times New Roman" w:eastAsia="Times New Roman" w:hAnsi="Times New Roman" w:cs="Times New Roman"/>
          <w:i/>
          <w:iCs/>
          <w:sz w:val="24"/>
          <w:szCs w:val="24"/>
          <w:lang w:eastAsia="ru-RU"/>
        </w:rPr>
        <w:t>{Абзац перший пункту 13 розділу XVII із змінами, внесеними згідно із Законом </w:t>
      </w:r>
      <w:hyperlink r:id="rId981" w:anchor="n1096"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64" w:name="n1720"/>
      <w:bookmarkEnd w:id="2964"/>
      <w:r w:rsidRPr="002A6942">
        <w:rPr>
          <w:rFonts w:ascii="Times New Roman" w:eastAsia="Times New Roman" w:hAnsi="Times New Roman" w:cs="Times New Roman"/>
          <w:sz w:val="24"/>
          <w:szCs w:val="24"/>
          <w:lang w:eastAsia="ru-RU"/>
        </w:rPr>
        <w:lastRenderedPageBreak/>
        <w:t>З метою забезпечення надійного та безперервного постачання електричної енергії побутовим та малим непобутовим споживачам відокремлення оператора системи розподілу, кількість приєднаних споживачів до системи розподілу якого перевищує 100 тисяч, здійснюється з урахуванням вимог цього пункту, а саме:</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65" w:name="n1721"/>
      <w:bookmarkEnd w:id="2965"/>
      <w:r w:rsidRPr="002A6942">
        <w:rPr>
          <w:rFonts w:ascii="Times New Roman" w:eastAsia="Times New Roman" w:hAnsi="Times New Roman" w:cs="Times New Roman"/>
          <w:sz w:val="24"/>
          <w:szCs w:val="24"/>
          <w:lang w:eastAsia="ru-RU"/>
        </w:rPr>
        <w:t>суб’єкт господарювання, створений у результаті здійснення заходів з відокремлення з метою забезпечення постачання електричної енергії споживачам, у строк не пізніше ніж 12 місяців з дня набрання чинності цим Законом зобов’язаний в установленому порядку отримати ліцензію на провадження господарської діяльності з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66" w:name="n1722"/>
      <w:bookmarkEnd w:id="2966"/>
      <w:r w:rsidRPr="002A6942">
        <w:rPr>
          <w:rFonts w:ascii="Times New Roman" w:eastAsia="Times New Roman" w:hAnsi="Times New Roman" w:cs="Times New Roman"/>
          <w:sz w:val="24"/>
          <w:szCs w:val="24"/>
          <w:lang w:eastAsia="ru-RU"/>
        </w:rPr>
        <w:t>упродовж семи років з 1 січня 2019 року такий електропостачальник, який отримав ліцензію на провадження господарської діяльності з постачання електричної енергії, виконує функції постачальника універсальних послуг на закріпленій території, яка визначається як область, міста Київ та Севастополь, Автономна Республіка Крим, на якій до відокремлення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67" w:name="n1968"/>
      <w:bookmarkEnd w:id="2967"/>
      <w:r w:rsidRPr="002A6942">
        <w:rPr>
          <w:rFonts w:ascii="Times New Roman" w:eastAsia="Times New Roman" w:hAnsi="Times New Roman" w:cs="Times New Roman"/>
          <w:i/>
          <w:iCs/>
          <w:sz w:val="24"/>
          <w:szCs w:val="24"/>
          <w:lang w:eastAsia="ru-RU"/>
        </w:rPr>
        <w:t>{Абзац четвертий пункту 13 розділу XVII із змінами, внесеними згідно із Законами </w:t>
      </w:r>
      <w:hyperlink r:id="rId982" w:anchor="n1097"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r w:rsidRPr="002A6942">
        <w:rPr>
          <w:rFonts w:ascii="Times New Roman" w:eastAsia="Times New Roman" w:hAnsi="Times New Roman" w:cs="Times New Roman"/>
          <w:sz w:val="24"/>
          <w:szCs w:val="24"/>
          <w:lang w:eastAsia="ru-RU"/>
        </w:rPr>
        <w:t> </w:t>
      </w:r>
      <w:hyperlink r:id="rId983" w:anchor="n158"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w:t>
      </w:r>
      <w:hyperlink r:id="rId984" w:anchor="n226"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 </w:t>
      </w:r>
      <w:hyperlink r:id="rId985" w:anchor="n327" w:tgtFrame="_blank" w:history="1">
        <w:r w:rsidRPr="002A6942">
          <w:rPr>
            <w:rFonts w:ascii="Times New Roman" w:eastAsia="Times New Roman" w:hAnsi="Times New Roman" w:cs="Times New Roman"/>
            <w:i/>
            <w:iCs/>
            <w:color w:val="000099"/>
            <w:sz w:val="24"/>
            <w:szCs w:val="24"/>
            <w:u w:val="single"/>
            <w:lang w:eastAsia="ru-RU"/>
          </w:rPr>
          <w:t>№ 2479-IX від від 29.07.2022</w:t>
        </w:r>
      </w:hyperlink>
      <w:r w:rsidRPr="002A6942">
        <w:rPr>
          <w:rFonts w:ascii="Times New Roman" w:eastAsia="Times New Roman" w:hAnsi="Times New Roman" w:cs="Times New Roman"/>
          <w:i/>
          <w:iCs/>
          <w:sz w:val="24"/>
          <w:szCs w:val="24"/>
          <w:lang w:eastAsia="ru-RU"/>
        </w:rPr>
        <w:t>; зміни до абзацу четвертого пункту 13 розділу XVII див. в Законі </w:t>
      </w:r>
      <w:hyperlink r:id="rId986" w:anchor="n519"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в редакції Закону </w:t>
      </w:r>
      <w:hyperlink r:id="rId987" w:anchor="n345" w:tgtFrame="_blank" w:history="1">
        <w:r w:rsidRPr="002A6942">
          <w:rPr>
            <w:rFonts w:ascii="Times New Roman" w:eastAsia="Times New Roman" w:hAnsi="Times New Roman" w:cs="Times New Roman"/>
            <w:i/>
            <w:iCs/>
            <w:color w:val="000099"/>
            <w:sz w:val="24"/>
            <w:szCs w:val="24"/>
            <w:u w:val="single"/>
            <w:lang w:eastAsia="ru-RU"/>
          </w:rPr>
          <w:t>№ 3484-IX від 21.11.2023</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988" w:anchor="n90"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68" w:name="n1970"/>
      <w:bookmarkEnd w:id="2968"/>
      <w:r w:rsidRPr="002A6942">
        <w:rPr>
          <w:rFonts w:ascii="Times New Roman" w:eastAsia="Times New Roman" w:hAnsi="Times New Roman" w:cs="Times New Roman"/>
          <w:sz w:val="24"/>
          <w:szCs w:val="24"/>
          <w:lang w:eastAsia="ru-RU"/>
        </w:rPr>
        <w:t>фактом приєднання споживача до умов договору постачання універсальних послуг (акцептування договору) є вчинення споживачем будь-яких дій, що засвідчують його бажання укласти договір, зокрема надання підписаної заяви про приєднання, оплата рахунка постачальника універсальної послуги та/або факт споживання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69" w:name="n1969"/>
      <w:bookmarkEnd w:id="2969"/>
      <w:r w:rsidRPr="002A6942">
        <w:rPr>
          <w:rFonts w:ascii="Times New Roman" w:eastAsia="Times New Roman" w:hAnsi="Times New Roman" w:cs="Times New Roman"/>
          <w:i/>
          <w:iCs/>
          <w:sz w:val="24"/>
          <w:szCs w:val="24"/>
          <w:lang w:eastAsia="ru-RU"/>
        </w:rPr>
        <w:t>{Пункт 13 розділу XVII доповнено новим абзацом згідно із Законом </w:t>
      </w:r>
      <w:hyperlink r:id="rId989" w:anchor="n1098"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70" w:name="n1723"/>
      <w:bookmarkEnd w:id="2970"/>
      <w:r w:rsidRPr="002A6942">
        <w:rPr>
          <w:rFonts w:ascii="Times New Roman" w:eastAsia="Times New Roman" w:hAnsi="Times New Roman" w:cs="Times New Roman"/>
          <w:sz w:val="24"/>
          <w:szCs w:val="24"/>
          <w:lang w:eastAsia="ru-RU"/>
        </w:rPr>
        <w:t>Упродовж строку виконання електропостачальником, створеним у результаті здійснення заходів з відокремлення, функцій постачальника універсальних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71" w:name="n1724"/>
      <w:bookmarkEnd w:id="2971"/>
      <w:r w:rsidRPr="002A6942">
        <w:rPr>
          <w:rFonts w:ascii="Times New Roman" w:eastAsia="Times New Roman" w:hAnsi="Times New Roman" w:cs="Times New Roman"/>
          <w:sz w:val="24"/>
          <w:szCs w:val="24"/>
          <w:lang w:eastAsia="ru-RU"/>
        </w:rPr>
        <w:t>тариф на послуги постачальника універсальних послуг встановлюється Регулятором відповідно до затвердженої ним методики;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72" w:name="n1725"/>
      <w:bookmarkEnd w:id="2972"/>
      <w:r w:rsidRPr="002A6942">
        <w:rPr>
          <w:rFonts w:ascii="Times New Roman" w:eastAsia="Times New Roman" w:hAnsi="Times New Roman" w:cs="Times New Roman"/>
          <w:sz w:val="24"/>
          <w:szCs w:val="24"/>
          <w:lang w:eastAsia="ru-RU"/>
        </w:rPr>
        <w:t>надання універсальних послуг здійснюється з дотриманням умов щодо виконання спеціальних обов’язків для забезпечення загальносуспільних інтересів, передбачених </w:t>
      </w:r>
      <w:hyperlink r:id="rId990" w:anchor="n1228" w:history="1">
        <w:r w:rsidRPr="002A6942">
          <w:rPr>
            <w:rFonts w:ascii="Times New Roman" w:eastAsia="Times New Roman" w:hAnsi="Times New Roman" w:cs="Times New Roman"/>
            <w:color w:val="006600"/>
            <w:sz w:val="24"/>
            <w:szCs w:val="24"/>
            <w:u w:val="single"/>
            <w:lang w:eastAsia="ru-RU"/>
          </w:rPr>
          <w:t>статтею 62</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73" w:name="n1726"/>
      <w:bookmarkEnd w:id="2973"/>
      <w:r w:rsidRPr="002A6942">
        <w:rPr>
          <w:rFonts w:ascii="Times New Roman" w:eastAsia="Times New Roman" w:hAnsi="Times New Roman" w:cs="Times New Roman"/>
          <w:sz w:val="24"/>
          <w:szCs w:val="24"/>
          <w:lang w:eastAsia="ru-RU"/>
        </w:rPr>
        <w:t>До дати запровадження двосторонніх договорів, ринку "на добу наперед" та внутрішньодобового ринку, балансуючого ринку постачальник універсальних послуг купує електричну енергію для постачання споживачам відповідно до </w:t>
      </w:r>
      <w:hyperlink r:id="rId991"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електроенергетику", а ціни, за якими постачальник універсальних послуг здійснює постачання електричної енергії побутовим споживачам, встановлюються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74" w:name="n2174"/>
      <w:bookmarkEnd w:id="2974"/>
      <w:r w:rsidRPr="002A6942">
        <w:rPr>
          <w:rFonts w:ascii="Times New Roman" w:eastAsia="Times New Roman" w:hAnsi="Times New Roman" w:cs="Times New Roman"/>
          <w:sz w:val="24"/>
          <w:szCs w:val="24"/>
          <w:lang w:eastAsia="ru-RU"/>
        </w:rPr>
        <w:t>Електрична енергія, що купується у постачальника універсальних послуг та споживається: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75" w:name="n2184"/>
      <w:bookmarkEnd w:id="2975"/>
      <w:r w:rsidRPr="002A6942">
        <w:rPr>
          <w:rFonts w:ascii="Times New Roman" w:eastAsia="Times New Roman" w:hAnsi="Times New Roman" w:cs="Times New Roman"/>
          <w:i/>
          <w:iCs/>
          <w:sz w:val="24"/>
          <w:szCs w:val="24"/>
          <w:lang w:eastAsia="ru-RU"/>
        </w:rPr>
        <w:t>{Пункт 13 розділу XVII доповнено новим абзацом згідно із Законом </w:t>
      </w:r>
      <w:hyperlink r:id="rId992" w:anchor="n9" w:tgtFrame="_blank" w:history="1">
        <w:r w:rsidRPr="002A6942">
          <w:rPr>
            <w:rFonts w:ascii="Times New Roman" w:eastAsia="Times New Roman" w:hAnsi="Times New Roman" w:cs="Times New Roman"/>
            <w:i/>
            <w:iCs/>
            <w:color w:val="000099"/>
            <w:sz w:val="24"/>
            <w:szCs w:val="24"/>
            <w:u w:val="single"/>
            <w:lang w:eastAsia="ru-RU"/>
          </w:rPr>
          <w:t>№ 832-IX від 01.09.2020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76" w:name="n2175"/>
      <w:bookmarkEnd w:id="2976"/>
      <w:r w:rsidRPr="002A6942">
        <w:rPr>
          <w:rFonts w:ascii="Times New Roman" w:eastAsia="Times New Roman" w:hAnsi="Times New Roman" w:cs="Times New Roman"/>
          <w:sz w:val="24"/>
          <w:szCs w:val="24"/>
          <w:lang w:eastAsia="ru-RU"/>
        </w:rPr>
        <w:t>у багатоквартирних житлових будинках на технічні цілі (аварійне та евакуаційне освітлення, роботу індивідуальних теплових пунктів, котелень, ліфтів, насосів, замково-переговорних пристроїв, протипожежних систем, систем вентиляції, димовидалення та кондиціонування, систем сигналізації, авіаційних маяків, що належать власникам квартир багатоквартирного будинку на праві спільної власності) та освітлення дворів, східців і номерних знаків;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77" w:name="n2183"/>
      <w:bookmarkEnd w:id="2977"/>
      <w:r w:rsidRPr="002A6942">
        <w:rPr>
          <w:rFonts w:ascii="Times New Roman" w:eastAsia="Times New Roman" w:hAnsi="Times New Roman" w:cs="Times New Roman"/>
          <w:i/>
          <w:iCs/>
          <w:sz w:val="24"/>
          <w:szCs w:val="24"/>
          <w:lang w:eastAsia="ru-RU"/>
        </w:rPr>
        <w:t>{Пункт 13 розділу XVII доповнено новим абзацом згідно із Законом </w:t>
      </w:r>
      <w:hyperlink r:id="rId993" w:anchor="n9" w:tgtFrame="_blank" w:history="1">
        <w:r w:rsidRPr="002A6942">
          <w:rPr>
            <w:rFonts w:ascii="Times New Roman" w:eastAsia="Times New Roman" w:hAnsi="Times New Roman" w:cs="Times New Roman"/>
            <w:i/>
            <w:iCs/>
            <w:color w:val="000099"/>
            <w:sz w:val="24"/>
            <w:szCs w:val="24"/>
            <w:u w:val="single"/>
            <w:lang w:eastAsia="ru-RU"/>
          </w:rPr>
          <w:t>№ 832-IX від 01.09.2020</w:t>
        </w:r>
      </w:hyperlink>
      <w:r w:rsidRPr="002A6942">
        <w:rPr>
          <w:rFonts w:ascii="Times New Roman" w:eastAsia="Times New Roman" w:hAnsi="Times New Roman" w:cs="Times New Roman"/>
          <w:i/>
          <w:iCs/>
          <w:sz w:val="24"/>
          <w:szCs w:val="24"/>
          <w:lang w:eastAsia="ru-RU"/>
        </w:rPr>
        <w:t>; в редакції Закону </w:t>
      </w:r>
      <w:hyperlink r:id="rId994" w:anchor="n108" w:tgtFrame="_blank" w:history="1">
        <w:r w:rsidRPr="002A6942">
          <w:rPr>
            <w:rFonts w:ascii="Times New Roman" w:eastAsia="Times New Roman" w:hAnsi="Times New Roman" w:cs="Times New Roman"/>
            <w:i/>
            <w:iCs/>
            <w:color w:val="000099"/>
            <w:sz w:val="24"/>
            <w:szCs w:val="24"/>
            <w:u w:val="single"/>
            <w:lang w:eastAsia="ru-RU"/>
          </w:rPr>
          <w:t>№ 2486-IX від 29.07.2022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78" w:name="n2176"/>
      <w:bookmarkEnd w:id="2978"/>
      <w:r w:rsidRPr="002A6942">
        <w:rPr>
          <w:rFonts w:ascii="Times New Roman" w:eastAsia="Times New Roman" w:hAnsi="Times New Roman" w:cs="Times New Roman"/>
          <w:sz w:val="24"/>
          <w:szCs w:val="24"/>
          <w:lang w:eastAsia="ru-RU"/>
        </w:rPr>
        <w:t>у дачних та дачно-будівельних кооперативах, садових товариствах, гаражно-будівельних кооперативах на технічні цілі (роботу насосів) та освітлення території;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79" w:name="n2182"/>
      <w:bookmarkEnd w:id="2979"/>
      <w:r w:rsidRPr="002A6942">
        <w:rPr>
          <w:rFonts w:ascii="Times New Roman" w:eastAsia="Times New Roman" w:hAnsi="Times New Roman" w:cs="Times New Roman"/>
          <w:i/>
          <w:iCs/>
          <w:sz w:val="24"/>
          <w:szCs w:val="24"/>
          <w:lang w:eastAsia="ru-RU"/>
        </w:rPr>
        <w:t>{Пункт 13 розділу XVII доповнено новим абзацом згідно із Законом </w:t>
      </w:r>
      <w:hyperlink r:id="rId995" w:anchor="n9" w:tgtFrame="_blank" w:history="1">
        <w:r w:rsidRPr="002A6942">
          <w:rPr>
            <w:rFonts w:ascii="Times New Roman" w:eastAsia="Times New Roman" w:hAnsi="Times New Roman" w:cs="Times New Roman"/>
            <w:i/>
            <w:iCs/>
            <w:color w:val="000099"/>
            <w:sz w:val="24"/>
            <w:szCs w:val="24"/>
            <w:u w:val="single"/>
            <w:lang w:eastAsia="ru-RU"/>
          </w:rPr>
          <w:t>№ 832-IX від 01.09.2020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80" w:name="n2177"/>
      <w:bookmarkEnd w:id="2980"/>
      <w:r w:rsidRPr="002A6942">
        <w:rPr>
          <w:rFonts w:ascii="Times New Roman" w:eastAsia="Times New Roman" w:hAnsi="Times New Roman" w:cs="Times New Roman"/>
          <w:sz w:val="24"/>
          <w:szCs w:val="24"/>
          <w:lang w:eastAsia="ru-RU"/>
        </w:rPr>
        <w:lastRenderedPageBreak/>
        <w:t>юридичними особами, які є власниками (балансоутримувачами) майна, що використовується для компактного поселення внутрішньо переміщених осіб (містечок із збірних модулів, гуртожитків, оздоровчих таборів, будинків відпочинку, санаторіїв, пансіонатів, готелів тощо), у частині задоволення власних побутових потреб внутрішньо переміщених осіб;</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81" w:name="n2181"/>
      <w:bookmarkEnd w:id="2981"/>
      <w:r w:rsidRPr="002A6942">
        <w:rPr>
          <w:rFonts w:ascii="Times New Roman" w:eastAsia="Times New Roman" w:hAnsi="Times New Roman" w:cs="Times New Roman"/>
          <w:i/>
          <w:iCs/>
          <w:sz w:val="24"/>
          <w:szCs w:val="24"/>
          <w:lang w:eastAsia="ru-RU"/>
        </w:rPr>
        <w:t>{Пункт 13 розділу XVII доповнено новим абзацом згідно із Законом </w:t>
      </w:r>
      <w:hyperlink r:id="rId996" w:anchor="n9" w:tgtFrame="_blank" w:history="1">
        <w:r w:rsidRPr="002A6942">
          <w:rPr>
            <w:rFonts w:ascii="Times New Roman" w:eastAsia="Times New Roman" w:hAnsi="Times New Roman" w:cs="Times New Roman"/>
            <w:i/>
            <w:iCs/>
            <w:color w:val="000099"/>
            <w:sz w:val="24"/>
            <w:szCs w:val="24"/>
            <w:u w:val="single"/>
            <w:lang w:eastAsia="ru-RU"/>
          </w:rPr>
          <w:t>№ 832-IX від 01.09.2020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82" w:name="n2178"/>
      <w:bookmarkEnd w:id="2982"/>
      <w:r w:rsidRPr="002A6942">
        <w:rPr>
          <w:rFonts w:ascii="Times New Roman" w:eastAsia="Times New Roman" w:hAnsi="Times New Roman" w:cs="Times New Roman"/>
          <w:sz w:val="24"/>
          <w:szCs w:val="24"/>
          <w:lang w:eastAsia="ru-RU"/>
        </w:rPr>
        <w:t>релігійними організаціями в частині споживання електричної енергії на комунально-побутові потреби,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83" w:name="n2180"/>
      <w:bookmarkEnd w:id="2983"/>
      <w:r w:rsidRPr="002A6942">
        <w:rPr>
          <w:rFonts w:ascii="Times New Roman" w:eastAsia="Times New Roman" w:hAnsi="Times New Roman" w:cs="Times New Roman"/>
          <w:i/>
          <w:iCs/>
          <w:sz w:val="24"/>
          <w:szCs w:val="24"/>
          <w:lang w:eastAsia="ru-RU"/>
        </w:rPr>
        <w:t>{Пункт 13 розділу XVII доповнено новим абзацом згідно із Законом </w:t>
      </w:r>
      <w:hyperlink r:id="rId997" w:anchor="n9" w:tgtFrame="_blank" w:history="1">
        <w:r w:rsidRPr="002A6942">
          <w:rPr>
            <w:rFonts w:ascii="Times New Roman" w:eastAsia="Times New Roman" w:hAnsi="Times New Roman" w:cs="Times New Roman"/>
            <w:i/>
            <w:iCs/>
            <w:color w:val="000099"/>
            <w:sz w:val="24"/>
            <w:szCs w:val="24"/>
            <w:u w:val="single"/>
            <w:lang w:eastAsia="ru-RU"/>
          </w:rPr>
          <w:t>№ 832-IX від 01.09.2020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84" w:name="n2179"/>
      <w:bookmarkEnd w:id="2984"/>
      <w:r w:rsidRPr="002A6942">
        <w:rPr>
          <w:rFonts w:ascii="Times New Roman" w:eastAsia="Times New Roman" w:hAnsi="Times New Roman" w:cs="Times New Roman"/>
          <w:sz w:val="24"/>
          <w:szCs w:val="24"/>
          <w:lang w:eastAsia="ru-RU"/>
        </w:rPr>
        <w:t>оплачується за цінами, за якими постачальник універсальних послуг здійснює постачання електричної енергії побутовим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85" w:name="n2173"/>
      <w:bookmarkEnd w:id="2985"/>
      <w:r w:rsidRPr="002A6942">
        <w:rPr>
          <w:rFonts w:ascii="Times New Roman" w:eastAsia="Times New Roman" w:hAnsi="Times New Roman" w:cs="Times New Roman"/>
          <w:i/>
          <w:iCs/>
          <w:sz w:val="24"/>
          <w:szCs w:val="24"/>
          <w:lang w:eastAsia="ru-RU"/>
        </w:rPr>
        <w:t>{Пункт 13 розділу XVII доповнено новим абзацом згідно із Законом </w:t>
      </w:r>
      <w:hyperlink r:id="rId998" w:anchor="n9" w:tgtFrame="_blank" w:history="1">
        <w:r w:rsidRPr="002A6942">
          <w:rPr>
            <w:rFonts w:ascii="Times New Roman" w:eastAsia="Times New Roman" w:hAnsi="Times New Roman" w:cs="Times New Roman"/>
            <w:i/>
            <w:iCs/>
            <w:color w:val="000099"/>
            <w:sz w:val="24"/>
            <w:szCs w:val="24"/>
            <w:u w:val="single"/>
            <w:lang w:eastAsia="ru-RU"/>
          </w:rPr>
          <w:t>№ 832-IX від 01.09.2020</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86" w:name="n1727"/>
      <w:bookmarkEnd w:id="2986"/>
      <w:r w:rsidRPr="002A6942">
        <w:rPr>
          <w:rFonts w:ascii="Times New Roman" w:eastAsia="Times New Roman" w:hAnsi="Times New Roman" w:cs="Times New Roman"/>
          <w:sz w:val="24"/>
          <w:szCs w:val="24"/>
          <w:lang w:eastAsia="ru-RU"/>
        </w:rPr>
        <w:t>Споживачі (крім побутових та малих непобутових споживачів), яким на день набрання чинності цим Законом здійснював постачання електричної енергії постачальник за регульованим тарифом, мають обрати собі електропостачальника та укласти з ним договір постачання електричної енергії споживачу до 1 січня 2019 року. Оператор системи розподілу за згодою відповідного споживача повинен надати електропостачальнику інформацію про споживача, необхідну для зміни електропостачальника.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87" w:name="n1971"/>
      <w:bookmarkEnd w:id="2987"/>
      <w:r w:rsidRPr="002A6942">
        <w:rPr>
          <w:rFonts w:ascii="Times New Roman" w:eastAsia="Times New Roman" w:hAnsi="Times New Roman" w:cs="Times New Roman"/>
          <w:i/>
          <w:iCs/>
          <w:sz w:val="24"/>
          <w:szCs w:val="24"/>
          <w:lang w:eastAsia="ru-RU"/>
        </w:rPr>
        <w:t>{Абзац пункту 13 розділу XVII із змінами, внесеними згідно із Законом </w:t>
      </w:r>
      <w:hyperlink r:id="rId999" w:anchor="n1098"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88" w:name="n1973"/>
      <w:bookmarkEnd w:id="2988"/>
      <w:r w:rsidRPr="002A6942">
        <w:rPr>
          <w:rFonts w:ascii="Times New Roman" w:eastAsia="Times New Roman" w:hAnsi="Times New Roman" w:cs="Times New Roman"/>
          <w:sz w:val="24"/>
          <w:szCs w:val="24"/>
          <w:lang w:eastAsia="ru-RU"/>
        </w:rPr>
        <w:t>Тимчасово, на період з 1 січня 2019 року по 31 грудня 2020 року, універсальні послуги, крім побутових та малих непобутових споживачів, надаються постачальником таких послуг також бюджетним установам незалежно від розміру договірної потужності та іншим споживачам, електроустановки яких приєднані до електричних мереж з договірною потужністю до 150 кВт. У зазначений період на бюджетні установи незалежно від розміру договірної потужності та на інших споживачів, електроустановки яких приєднані до електричних мереж з договірною потужністю до 150 кВт, поширюються всі права та обов’язки, передбачені Законом України "Про ринок електричної енергії" для малих непобутових споживачів щодо отримання універсальних послуг, передбачених </w:t>
      </w:r>
      <w:hyperlink r:id="rId1000" w:anchor="n1259" w:history="1">
        <w:r w:rsidRPr="002A6942">
          <w:rPr>
            <w:rFonts w:ascii="Times New Roman" w:eastAsia="Times New Roman" w:hAnsi="Times New Roman" w:cs="Times New Roman"/>
            <w:color w:val="006600"/>
            <w:sz w:val="24"/>
            <w:szCs w:val="24"/>
            <w:u w:val="single"/>
            <w:lang w:eastAsia="ru-RU"/>
          </w:rPr>
          <w:t>статтею 63</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89" w:name="n1972"/>
      <w:bookmarkEnd w:id="2989"/>
      <w:r w:rsidRPr="002A6942">
        <w:rPr>
          <w:rFonts w:ascii="Times New Roman" w:eastAsia="Times New Roman" w:hAnsi="Times New Roman" w:cs="Times New Roman"/>
          <w:i/>
          <w:iCs/>
          <w:sz w:val="24"/>
          <w:szCs w:val="24"/>
          <w:lang w:eastAsia="ru-RU"/>
        </w:rPr>
        <w:t>{Пункт 13 розділу XVII доповнено новим абзацом згідно із Законом </w:t>
      </w:r>
      <w:hyperlink r:id="rId1001" w:anchor="n1102"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90" w:name="n1728"/>
      <w:bookmarkEnd w:id="2990"/>
      <w:r w:rsidRPr="002A6942">
        <w:rPr>
          <w:rFonts w:ascii="Times New Roman" w:eastAsia="Times New Roman" w:hAnsi="Times New Roman" w:cs="Times New Roman"/>
          <w:sz w:val="24"/>
          <w:szCs w:val="24"/>
          <w:lang w:eastAsia="ru-RU"/>
        </w:rPr>
        <w:t>Передача постачальнику універсальних послуг персональних даних побутових та малих непобутових споживачів під час здійснення заходів з відокремлення оператора системи розподілу не потребує отримання згоди та повідомлення таких споживачів про передачу персональних даних і вважається такою, що здійснена в загальносуспільних інтересах з метою забезпечення постачання електричної енергії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91" w:name="n1729"/>
      <w:bookmarkEnd w:id="2991"/>
      <w:r w:rsidRPr="002A6942">
        <w:rPr>
          <w:rFonts w:ascii="Times New Roman" w:eastAsia="Times New Roman" w:hAnsi="Times New Roman" w:cs="Times New Roman"/>
          <w:sz w:val="24"/>
          <w:szCs w:val="24"/>
          <w:lang w:eastAsia="ru-RU"/>
        </w:rPr>
        <w:t>До обрання споживачами (крім побутових та малих непобутових споживачів) електропостачальника постачання електричної енергії таким споживачам здійснюється постачальником за регульованим тарифом за роздрібними тарифами, що регулюються Регулятором відповідно до затвердженої ним методики.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92" w:name="n1730"/>
      <w:bookmarkEnd w:id="2992"/>
      <w:r w:rsidRPr="002A6942">
        <w:rPr>
          <w:rFonts w:ascii="Times New Roman" w:eastAsia="Times New Roman" w:hAnsi="Times New Roman" w:cs="Times New Roman"/>
          <w:sz w:val="24"/>
          <w:szCs w:val="24"/>
          <w:lang w:eastAsia="ru-RU"/>
        </w:rPr>
        <w:t>У разі необрання споживачем (крім побутового та малого непобутового споживача) нового електропостачальника до 1 січня 2019 року постачання електричної енергії такому споживачу здійснюється постачальником "останньої надії" відповідно до </w:t>
      </w:r>
      <w:hyperlink r:id="rId1002" w:anchor="n1285" w:history="1">
        <w:r w:rsidRPr="002A6942">
          <w:rPr>
            <w:rFonts w:ascii="Times New Roman" w:eastAsia="Times New Roman" w:hAnsi="Times New Roman" w:cs="Times New Roman"/>
            <w:color w:val="006600"/>
            <w:sz w:val="24"/>
            <w:szCs w:val="24"/>
            <w:u w:val="single"/>
            <w:lang w:eastAsia="ru-RU"/>
          </w:rPr>
          <w:t>статті 64</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93" w:name="n1974"/>
      <w:bookmarkEnd w:id="2993"/>
      <w:r w:rsidRPr="002A6942">
        <w:rPr>
          <w:rFonts w:ascii="Times New Roman" w:eastAsia="Times New Roman" w:hAnsi="Times New Roman" w:cs="Times New Roman"/>
          <w:i/>
          <w:iCs/>
          <w:sz w:val="24"/>
          <w:szCs w:val="24"/>
          <w:lang w:eastAsia="ru-RU"/>
        </w:rPr>
        <w:t>{Абзац пункту 13 розділу XVII із змінами, внесеними згідно із Законом </w:t>
      </w:r>
      <w:hyperlink r:id="rId1003" w:anchor="n1105"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94" w:name="n1731"/>
      <w:bookmarkEnd w:id="2994"/>
      <w:r w:rsidRPr="002A6942">
        <w:rPr>
          <w:rFonts w:ascii="Times New Roman" w:eastAsia="Times New Roman" w:hAnsi="Times New Roman" w:cs="Times New Roman"/>
          <w:sz w:val="24"/>
          <w:szCs w:val="24"/>
          <w:lang w:eastAsia="ru-RU"/>
        </w:rPr>
        <w:t>Ліцензії на провадження господарської діяльності з передачі електричної енергії місцевими (локальними) електричними мережами та постачання електричної енергії за регульованим тарифом підлягають анулюванню з 1 січня 2019 року. До припинення дії зазначених ліцензій діяльність з розподілу та постачання електричної енергії провадиться на підставі чинних ліцензій, що були видані до дня набрання чинності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95" w:name="n1975"/>
      <w:bookmarkEnd w:id="2995"/>
      <w:r w:rsidRPr="002A6942">
        <w:rPr>
          <w:rFonts w:ascii="Times New Roman" w:eastAsia="Times New Roman" w:hAnsi="Times New Roman" w:cs="Times New Roman"/>
          <w:i/>
          <w:iCs/>
          <w:sz w:val="24"/>
          <w:szCs w:val="24"/>
          <w:lang w:eastAsia="ru-RU"/>
        </w:rPr>
        <w:t>{Абзац пункту 13 розділу XVII із змінами, внесеними згідно із Законом </w:t>
      </w:r>
      <w:hyperlink r:id="rId1004" w:anchor="n1106"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96" w:name="n1732"/>
      <w:bookmarkEnd w:id="2996"/>
      <w:r w:rsidRPr="002A6942">
        <w:rPr>
          <w:rFonts w:ascii="Times New Roman" w:eastAsia="Times New Roman" w:hAnsi="Times New Roman" w:cs="Times New Roman"/>
          <w:sz w:val="24"/>
          <w:szCs w:val="24"/>
          <w:lang w:eastAsia="ru-RU"/>
        </w:rPr>
        <w:t>Діяльність з розподілу електричної енергії з 1 січня 2019 року здійснюється на підставі нових ліцензій на провадження діяльності з розподілу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97" w:name="n1976"/>
      <w:bookmarkEnd w:id="2997"/>
      <w:r w:rsidRPr="002A6942">
        <w:rPr>
          <w:rFonts w:ascii="Times New Roman" w:eastAsia="Times New Roman" w:hAnsi="Times New Roman" w:cs="Times New Roman"/>
          <w:i/>
          <w:iCs/>
          <w:sz w:val="24"/>
          <w:szCs w:val="24"/>
          <w:lang w:eastAsia="ru-RU"/>
        </w:rPr>
        <w:lastRenderedPageBreak/>
        <w:t>{Абзац пункту 13 розділу XVII із змінами, внесеними згідно із Законом </w:t>
      </w:r>
      <w:hyperlink r:id="rId1005" w:anchor="n1107"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98" w:name="n1733"/>
      <w:bookmarkEnd w:id="2998"/>
      <w:r w:rsidRPr="002A6942">
        <w:rPr>
          <w:rFonts w:ascii="Times New Roman" w:eastAsia="Times New Roman" w:hAnsi="Times New Roman" w:cs="Times New Roman"/>
          <w:sz w:val="24"/>
          <w:szCs w:val="24"/>
          <w:lang w:eastAsia="ru-RU"/>
        </w:rPr>
        <w:t>Вертикально інтегрований суб’єкт господарювання повинен не пізніше ніж через сім місяців з дня набрання чинності цим Законом надати Регулятору інформацію про здійснення заходів з відокремлення та інформувати Регулятора про їх виконання.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2999" w:name="n1734"/>
      <w:bookmarkEnd w:id="2999"/>
      <w:r w:rsidRPr="002A6942">
        <w:rPr>
          <w:rFonts w:ascii="Times New Roman" w:eastAsia="Times New Roman" w:hAnsi="Times New Roman" w:cs="Times New Roman"/>
          <w:sz w:val="24"/>
          <w:szCs w:val="24"/>
          <w:lang w:eastAsia="ru-RU"/>
        </w:rPr>
        <w:t>Вертикально інтегрований суб’єкт господарювання повинен забезпечити інформування споживачів про здійснення заходів з відокремлення оператора системи розподілу, зокрема щодо умов постачання електричної енергії під час та після відокремлення, шляхом розміщення відповідної інформації на офіційному веб-сайті постачальника за регульованим тарифом та на платіжних документах.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00" w:name="n1735"/>
      <w:bookmarkEnd w:id="3000"/>
      <w:r w:rsidRPr="002A6942">
        <w:rPr>
          <w:rFonts w:ascii="Times New Roman" w:eastAsia="Times New Roman" w:hAnsi="Times New Roman" w:cs="Times New Roman"/>
          <w:sz w:val="24"/>
          <w:szCs w:val="24"/>
          <w:lang w:eastAsia="ru-RU"/>
        </w:rPr>
        <w:t>За відсутності електропостачальника для здійснення функцій постачальника універсальних послуг на закріпленій території до 1 грудня 2018 року Кабінет Міністрів України проводить конкурс на визначення постачальника універсальної послуги відповідно до </w:t>
      </w:r>
      <w:hyperlink r:id="rId1006" w:anchor="n1259" w:history="1">
        <w:r w:rsidRPr="002A6942">
          <w:rPr>
            <w:rFonts w:ascii="Times New Roman" w:eastAsia="Times New Roman" w:hAnsi="Times New Roman" w:cs="Times New Roman"/>
            <w:color w:val="006600"/>
            <w:sz w:val="24"/>
            <w:szCs w:val="24"/>
            <w:u w:val="single"/>
            <w:lang w:eastAsia="ru-RU"/>
          </w:rPr>
          <w:t>статті 63</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01" w:name="n1977"/>
      <w:bookmarkEnd w:id="3001"/>
      <w:r w:rsidRPr="002A6942">
        <w:rPr>
          <w:rFonts w:ascii="Times New Roman" w:eastAsia="Times New Roman" w:hAnsi="Times New Roman" w:cs="Times New Roman"/>
          <w:i/>
          <w:iCs/>
          <w:sz w:val="24"/>
          <w:szCs w:val="24"/>
          <w:lang w:eastAsia="ru-RU"/>
        </w:rPr>
        <w:t>{Абзац пункту 13 розділу XVII із змінами, внесеними згідно із Законом </w:t>
      </w:r>
      <w:hyperlink r:id="rId1007" w:anchor="n1108"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02" w:name="n1736"/>
      <w:bookmarkEnd w:id="3002"/>
      <w:r w:rsidRPr="002A6942">
        <w:rPr>
          <w:rFonts w:ascii="Times New Roman" w:eastAsia="Times New Roman" w:hAnsi="Times New Roman" w:cs="Times New Roman"/>
          <w:sz w:val="24"/>
          <w:szCs w:val="24"/>
          <w:lang w:eastAsia="ru-RU"/>
        </w:rPr>
        <w:t>Виконання вертикально інтегрованим суб’єктом господарювання вимог щодо відокремлення оператора системи розподілу, передбачених цим Законом, не є порушенням зобов’язань, які випливають з умов договорів (контрактів) купівлі-продажу об’єктів приватизації (акцій, часток), у тому числі умов продажу об’єктів приватизації (акцій, часток), і не потребує надання згоди Фонду державного майна України або інших органів приватизації.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03" w:name="n1737"/>
      <w:bookmarkEnd w:id="3003"/>
      <w:r w:rsidRPr="002A6942">
        <w:rPr>
          <w:rFonts w:ascii="Times New Roman" w:eastAsia="Times New Roman" w:hAnsi="Times New Roman" w:cs="Times New Roman"/>
          <w:sz w:val="24"/>
          <w:szCs w:val="24"/>
          <w:lang w:eastAsia="ru-RU"/>
        </w:rPr>
        <w:t>Прийняття інвестором (покупцем) об’єктів приватизації (акцій, часток) рішень про відокремлення оператора системи розподілу на виконання вимог цього Закону не є порушенням зобов’язань, які випливають з умов договорів (контрактів) купівлі-продажу об’єктів приватизації (акцій, часток), у тому числі умов продажу об’єктів приватизації (акцій, часток).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04" w:name="n1738"/>
      <w:bookmarkEnd w:id="3004"/>
      <w:r w:rsidRPr="002A6942">
        <w:rPr>
          <w:rFonts w:ascii="Times New Roman" w:eastAsia="Times New Roman" w:hAnsi="Times New Roman" w:cs="Times New Roman"/>
          <w:sz w:val="24"/>
          <w:szCs w:val="24"/>
          <w:lang w:eastAsia="ru-RU"/>
        </w:rPr>
        <w:t>У разі відокремлення оператор системи розподілу є правонаступником в частині прав та обов’язків: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05" w:name="n1739"/>
      <w:bookmarkEnd w:id="3005"/>
      <w:r w:rsidRPr="002A6942">
        <w:rPr>
          <w:rFonts w:ascii="Times New Roman" w:eastAsia="Times New Roman" w:hAnsi="Times New Roman" w:cs="Times New Roman"/>
          <w:sz w:val="24"/>
          <w:szCs w:val="24"/>
          <w:lang w:eastAsia="ru-RU"/>
        </w:rPr>
        <w:t>пов’язаних із провадженням діяльності з постачання електричної енергії за регульованим тарифом та із провадженням діяльності з передачі електричної енергії місцевими (локальними) електромережами за договорами на постачання електричної енергії та про користування електричною енергією;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06" w:name="n1740"/>
      <w:bookmarkEnd w:id="3006"/>
      <w:r w:rsidRPr="002A6942">
        <w:rPr>
          <w:rFonts w:ascii="Times New Roman" w:eastAsia="Times New Roman" w:hAnsi="Times New Roman" w:cs="Times New Roman"/>
          <w:sz w:val="24"/>
          <w:szCs w:val="24"/>
          <w:lang w:eastAsia="ru-RU"/>
        </w:rPr>
        <w:t>за укладеними договорами про приєднання до електричних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07" w:name="n1741"/>
      <w:bookmarkEnd w:id="3007"/>
      <w:r w:rsidRPr="002A6942">
        <w:rPr>
          <w:rFonts w:ascii="Times New Roman" w:eastAsia="Times New Roman" w:hAnsi="Times New Roman" w:cs="Times New Roman"/>
          <w:sz w:val="24"/>
          <w:szCs w:val="24"/>
          <w:lang w:eastAsia="ru-RU"/>
        </w:rPr>
        <w:t>за укладеними договорами спільного використання технологічних електричних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08" w:name="n1742"/>
      <w:bookmarkEnd w:id="3008"/>
      <w:r w:rsidRPr="002A6942">
        <w:rPr>
          <w:rFonts w:ascii="Times New Roman" w:eastAsia="Times New Roman" w:hAnsi="Times New Roman" w:cs="Times New Roman"/>
          <w:sz w:val="24"/>
          <w:szCs w:val="24"/>
          <w:lang w:eastAsia="ru-RU"/>
        </w:rPr>
        <w:t>за договорами, укладеними з державним підприємством, що провадить діяльність з оптового постачання електричної енергії, судовими рішеннями, прийнятими у справах щодо цього підприємства;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09" w:name="n1743"/>
      <w:bookmarkEnd w:id="3009"/>
      <w:r w:rsidRPr="002A6942">
        <w:rPr>
          <w:rFonts w:ascii="Times New Roman" w:eastAsia="Times New Roman" w:hAnsi="Times New Roman" w:cs="Times New Roman"/>
          <w:sz w:val="24"/>
          <w:szCs w:val="24"/>
          <w:lang w:eastAsia="ru-RU"/>
        </w:rPr>
        <w:t>за кредитними договорами, договорами застави, поруки, обумовленими провадженням діяльності з постачання електричної енергії за регульованим тарифом та провадженням діяльності з передачі електричної енергії місцевими (локальними) електромережами;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10" w:name="n1744"/>
      <w:bookmarkEnd w:id="3010"/>
      <w:r w:rsidRPr="002A6942">
        <w:rPr>
          <w:rFonts w:ascii="Times New Roman" w:eastAsia="Times New Roman" w:hAnsi="Times New Roman" w:cs="Times New Roman"/>
          <w:sz w:val="24"/>
          <w:szCs w:val="24"/>
          <w:lang w:eastAsia="ru-RU"/>
        </w:rPr>
        <w:t>за зобов’язаннями, пов’язаними з купівлею-продажем, ремонтом, будівництвом та іншими операціями з майном, яке забезпечує діяльність оператора системи розподілу;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11" w:name="n1745"/>
      <w:bookmarkEnd w:id="3011"/>
      <w:r w:rsidRPr="002A6942">
        <w:rPr>
          <w:rFonts w:ascii="Times New Roman" w:eastAsia="Times New Roman" w:hAnsi="Times New Roman" w:cs="Times New Roman"/>
          <w:sz w:val="24"/>
          <w:szCs w:val="24"/>
          <w:lang w:eastAsia="ru-RU"/>
        </w:rPr>
        <w:t>за зобов’язаннями, пов’язаними з емісією, володінням цінними паперами та іншими зобов’язаннями, пов’язаними з власними або придбаними цінними паперами.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12" w:name="n1746"/>
      <w:bookmarkEnd w:id="3012"/>
      <w:r w:rsidRPr="002A6942">
        <w:rPr>
          <w:rFonts w:ascii="Times New Roman" w:eastAsia="Times New Roman" w:hAnsi="Times New Roman" w:cs="Times New Roman"/>
          <w:sz w:val="24"/>
          <w:szCs w:val="24"/>
          <w:lang w:eastAsia="ru-RU"/>
        </w:rPr>
        <w:t>Вимоги щодо порядку відокремлення оператора системи розподілу, встановлені цим пунктом, не є обов’язковими для оператора системи розподілу, кількість приєднаних споживачів до системи розподілу якого не перевищує 100 тисяч.</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13" w:name="n2715"/>
      <w:bookmarkEnd w:id="3013"/>
      <w:r w:rsidRPr="002A6942">
        <w:rPr>
          <w:rFonts w:ascii="Times New Roman" w:eastAsia="Times New Roman" w:hAnsi="Times New Roman" w:cs="Times New Roman"/>
          <w:sz w:val="24"/>
          <w:szCs w:val="24"/>
          <w:lang w:eastAsia="ru-RU"/>
        </w:rPr>
        <w:t>13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Тимчасово, на період дії воєнного стану в Україні, введеного Указом Президента України від 24 лютого 2022 року </w:t>
      </w:r>
      <w:hyperlink r:id="rId1008"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009"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 xml:space="preserve">, та протягом одного року після його припинення чи скасування, електрична енергія, що купується у постачальника універсальних послуг та споживається у прийнятому в експлуатацію закінченому будівництвом багатоквартирному будинку (черзі, пусковому комплексі), щодо якого наявні чинні технічні умови, але не завершена процедура приєднання до електричних мереж, на обслуговування закінченого будівництвом об’єкта, у тому числі на комунально-побутові потреби мешканців та на цілі, </w:t>
      </w:r>
      <w:r w:rsidRPr="002A6942">
        <w:rPr>
          <w:rFonts w:ascii="Times New Roman" w:eastAsia="Times New Roman" w:hAnsi="Times New Roman" w:cs="Times New Roman"/>
          <w:sz w:val="24"/>
          <w:szCs w:val="24"/>
          <w:lang w:eastAsia="ru-RU"/>
        </w:rPr>
        <w:lastRenderedPageBreak/>
        <w:t>визначені </w:t>
      </w:r>
      <w:hyperlink r:id="rId1010" w:anchor="n2175" w:history="1">
        <w:r w:rsidRPr="002A6942">
          <w:rPr>
            <w:rFonts w:ascii="Times New Roman" w:eastAsia="Times New Roman" w:hAnsi="Times New Roman" w:cs="Times New Roman"/>
            <w:color w:val="006600"/>
            <w:sz w:val="24"/>
            <w:szCs w:val="24"/>
            <w:u w:val="single"/>
            <w:lang w:eastAsia="ru-RU"/>
          </w:rPr>
          <w:t>абзацом одинадцятим</w:t>
        </w:r>
      </w:hyperlink>
      <w:r w:rsidRPr="002A6942">
        <w:rPr>
          <w:rFonts w:ascii="Times New Roman" w:eastAsia="Times New Roman" w:hAnsi="Times New Roman" w:cs="Times New Roman"/>
          <w:sz w:val="24"/>
          <w:szCs w:val="24"/>
          <w:lang w:eastAsia="ru-RU"/>
        </w:rPr>
        <w:t> пункту 13 цього розділу, оплачується замовником, управителем, об’єднанням співвласників багатоквартирного будинку чи житлово-будівельним кооперативом за ціною, за якою постачальник універсальних послуг здійснює постачання електричної енергії колективним побутовим споживачам. Обов’язковими умовами для застосування такої ціни є забезпечення замовником, управителем, об’єднанням співвласників багатоквартирного будинку чи житлово-будівельним кооперативом: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14" w:name="n2716"/>
      <w:bookmarkEnd w:id="3014"/>
      <w:r w:rsidRPr="002A6942">
        <w:rPr>
          <w:rFonts w:ascii="Times New Roman" w:eastAsia="Times New Roman" w:hAnsi="Times New Roman" w:cs="Times New Roman"/>
          <w:sz w:val="24"/>
          <w:szCs w:val="24"/>
          <w:lang w:eastAsia="ru-RU"/>
        </w:rPr>
        <w:t>обліку електроенергії (окремими площадками вимірювання на технічні цілі будинку та на побутові потреби власників житлових приміщень);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15" w:name="n2717"/>
      <w:bookmarkEnd w:id="3015"/>
      <w:r w:rsidRPr="002A6942">
        <w:rPr>
          <w:rFonts w:ascii="Times New Roman" w:eastAsia="Times New Roman" w:hAnsi="Times New Roman" w:cs="Times New Roman"/>
          <w:sz w:val="24"/>
          <w:szCs w:val="24"/>
          <w:lang w:eastAsia="ru-RU"/>
        </w:rPr>
        <w:t>оформлення паспорта точки розподілу, укладення (у разі відсутності) договорів про тимчасове надання послуг з розподілу/постачання електричної енергії між замовником, управителем, об’єднанням співвласників багатоквартирного будинку чи житлово-будівельним кооперативом та оператором систем розподілу/ постачальником універсальних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16" w:name="n2718"/>
      <w:bookmarkEnd w:id="3016"/>
      <w:r w:rsidRPr="002A6942">
        <w:rPr>
          <w:rFonts w:ascii="Times New Roman" w:eastAsia="Times New Roman" w:hAnsi="Times New Roman" w:cs="Times New Roman"/>
          <w:sz w:val="24"/>
          <w:szCs w:val="24"/>
          <w:lang w:eastAsia="ru-RU"/>
        </w:rPr>
        <w:t>У разі виконання цих умов замовник, управитель, об’єднання співвласників багатоквартирного будинку чи житлово-будівельний кооператив вважається колективним побутовим споживачем.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17" w:name="n2719"/>
      <w:bookmarkEnd w:id="3017"/>
      <w:r w:rsidRPr="002A6942">
        <w:rPr>
          <w:rFonts w:ascii="Times New Roman" w:eastAsia="Times New Roman" w:hAnsi="Times New Roman" w:cs="Times New Roman"/>
          <w:sz w:val="24"/>
          <w:szCs w:val="24"/>
          <w:lang w:eastAsia="ru-RU"/>
        </w:rPr>
        <w:t>Протягом одного року після припинення чи скасування воєнного стану в Україні, введеного Указом Президента України від 24 лютого 2022 року </w:t>
      </w:r>
      <w:hyperlink r:id="rId1011"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012"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 замовник будівництва об’єкта зобов’язаний передати підключений (приєднаний) до інженерних мереж багатоквартирний житловий будинок власнику, об’єднанню співвласників багатоквартирного будинку або управителю.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18" w:name="n2723"/>
      <w:bookmarkEnd w:id="3018"/>
      <w:r w:rsidRPr="002A6942">
        <w:rPr>
          <w:rFonts w:ascii="Times New Roman" w:eastAsia="Times New Roman" w:hAnsi="Times New Roman" w:cs="Times New Roman"/>
          <w:i/>
          <w:iCs/>
          <w:sz w:val="24"/>
          <w:szCs w:val="24"/>
          <w:lang w:eastAsia="ru-RU"/>
        </w:rPr>
        <w:t>{Розділ XVII доповнено пунктом 13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013" w:anchor="n110" w:tgtFrame="_blank" w:history="1">
        <w:r w:rsidRPr="002A6942">
          <w:rPr>
            <w:rFonts w:ascii="Times New Roman" w:eastAsia="Times New Roman" w:hAnsi="Times New Roman" w:cs="Times New Roman"/>
            <w:i/>
            <w:iCs/>
            <w:color w:val="000099"/>
            <w:sz w:val="24"/>
            <w:szCs w:val="24"/>
            <w:u w:val="single"/>
            <w:lang w:eastAsia="ru-RU"/>
          </w:rPr>
          <w:t>№ 2486-IX від 29.07.2022</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1014" w:anchor="n40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19" w:name="n2720"/>
      <w:bookmarkEnd w:id="3019"/>
      <w:r w:rsidRPr="002A6942">
        <w:rPr>
          <w:rFonts w:ascii="Times New Roman" w:eastAsia="Times New Roman" w:hAnsi="Times New Roman" w:cs="Times New Roman"/>
          <w:sz w:val="24"/>
          <w:szCs w:val="24"/>
          <w:lang w:eastAsia="ru-RU"/>
        </w:rPr>
        <w:t>13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Тимчасово, на період дії воєнного стану в Україні, введеного Указом Президента України від 24 лютого 2022 року </w:t>
      </w:r>
      <w:hyperlink r:id="rId1015"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016"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 та протягом одного року після його припинення чи скасування, електрична енергія, що купується у постачальника універсальних послуг та споживається у тимчасових спорудах для життєзабезпечення населення, розміщених відповідно до </w:t>
      </w:r>
      <w:hyperlink r:id="rId1017" w:anchor="n2278" w:tgtFrame="_blank" w:history="1">
        <w:r w:rsidRPr="002A6942">
          <w:rPr>
            <w:rFonts w:ascii="Times New Roman" w:eastAsia="Times New Roman" w:hAnsi="Times New Roman" w:cs="Times New Roman"/>
            <w:color w:val="000099"/>
            <w:sz w:val="24"/>
            <w:szCs w:val="24"/>
            <w:u w:val="single"/>
            <w:lang w:eastAsia="ru-RU"/>
          </w:rPr>
          <w:t>пункту 9</w:t>
        </w:r>
      </w:hyperlink>
      <w:hyperlink r:id="rId1018" w:anchor="n2278"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2</w:t>
        </w:r>
      </w:hyperlink>
      <w:r w:rsidRPr="002A6942">
        <w:rPr>
          <w:rFonts w:ascii="Times New Roman" w:eastAsia="Times New Roman" w:hAnsi="Times New Roman" w:cs="Times New Roman"/>
          <w:sz w:val="24"/>
          <w:szCs w:val="24"/>
          <w:lang w:eastAsia="ru-RU"/>
        </w:rPr>
        <w:t> розділу V "Прикінцеві положення" Закону України "Про регулювання містобудівної діяльності", оплачується за цінами, за якими постачальник універсальних послуг здійснює постачання електричної енергії побутовим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20" w:name="n2722"/>
      <w:bookmarkEnd w:id="3020"/>
      <w:r w:rsidRPr="002A6942">
        <w:rPr>
          <w:rFonts w:ascii="Times New Roman" w:eastAsia="Times New Roman" w:hAnsi="Times New Roman" w:cs="Times New Roman"/>
          <w:i/>
          <w:iCs/>
          <w:sz w:val="24"/>
          <w:szCs w:val="24"/>
          <w:lang w:eastAsia="ru-RU"/>
        </w:rPr>
        <w:t>{Розділ XVII доповнено пунктом 13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1019" w:anchor="n110" w:tgtFrame="_blank" w:history="1">
        <w:r w:rsidRPr="002A6942">
          <w:rPr>
            <w:rFonts w:ascii="Times New Roman" w:eastAsia="Times New Roman" w:hAnsi="Times New Roman" w:cs="Times New Roman"/>
            <w:i/>
            <w:iCs/>
            <w:color w:val="000099"/>
            <w:sz w:val="24"/>
            <w:szCs w:val="24"/>
            <w:u w:val="single"/>
            <w:lang w:eastAsia="ru-RU"/>
          </w:rPr>
          <w:t>№ 2486-IX від 29.07.2022</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1020" w:anchor="n40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21" w:name="n2721"/>
      <w:bookmarkEnd w:id="3021"/>
      <w:r w:rsidRPr="002A6942">
        <w:rPr>
          <w:rFonts w:ascii="Times New Roman" w:eastAsia="Times New Roman" w:hAnsi="Times New Roman" w:cs="Times New Roman"/>
          <w:sz w:val="24"/>
          <w:szCs w:val="24"/>
          <w:lang w:eastAsia="ru-RU"/>
        </w:rPr>
        <w:t>13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sz w:val="24"/>
          <w:szCs w:val="24"/>
          <w:lang w:eastAsia="ru-RU"/>
        </w:rPr>
        <w:t>. Тимчасово, на період дії воєнного стану в Україні, введеного Указом Президента України від 24 лютого 2022 року </w:t>
      </w:r>
      <w:hyperlink r:id="rId1021"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022"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 та протягом одного року після його припинення чи скасування, замовник послуги з нестандартного приєднання має право бути замовником робіт з проектування електричних мереж лінійної частини приєднання, будівельно-монтажних та пусконалагоджувальних робіт. У такому разі замовник на підставі отриманих технічних умов на нестандартне приєднання забезпечує розроблення та узгодження з оператором системи розподілу проектної документації на будівництво електричних мереж лінійної частини приєднання, забезпечує виконання будівельно-монтажних та пусконалагоджувальних робіт щодо будівництва електричних мереж лінійної частини приєднання. При цьому закупівля товарів, робіт і послуг з проектування, будівництва, реконструкції мереж лінійної частини приєднання під час надання послуг з приєднання здійснюється без дотримання вимог </w:t>
      </w:r>
      <w:hyperlink r:id="rId1023" w:anchor="n510" w:history="1">
        <w:r w:rsidRPr="002A6942">
          <w:rPr>
            <w:rFonts w:ascii="Times New Roman" w:eastAsia="Times New Roman" w:hAnsi="Times New Roman" w:cs="Times New Roman"/>
            <w:color w:val="006600"/>
            <w:sz w:val="24"/>
            <w:szCs w:val="24"/>
            <w:u w:val="single"/>
            <w:lang w:eastAsia="ru-RU"/>
          </w:rPr>
          <w:t>частини дев’ятої</w:t>
        </w:r>
      </w:hyperlink>
      <w:r w:rsidRPr="002A6942">
        <w:rPr>
          <w:rFonts w:ascii="Times New Roman" w:eastAsia="Times New Roman" w:hAnsi="Times New Roman" w:cs="Times New Roman"/>
          <w:sz w:val="24"/>
          <w:szCs w:val="24"/>
          <w:lang w:eastAsia="ru-RU"/>
        </w:rPr>
        <w:t> статті 21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22" w:name="n2714"/>
      <w:bookmarkEnd w:id="3022"/>
      <w:r w:rsidRPr="002A6942">
        <w:rPr>
          <w:rFonts w:ascii="Times New Roman" w:eastAsia="Times New Roman" w:hAnsi="Times New Roman" w:cs="Times New Roman"/>
          <w:i/>
          <w:iCs/>
          <w:sz w:val="24"/>
          <w:szCs w:val="24"/>
          <w:lang w:eastAsia="ru-RU"/>
        </w:rPr>
        <w:t>{Розділ XVII доповнено пунктом 13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3</w:t>
      </w:r>
      <w:r w:rsidRPr="002A6942">
        <w:rPr>
          <w:rFonts w:ascii="Times New Roman" w:eastAsia="Times New Roman" w:hAnsi="Times New Roman" w:cs="Times New Roman"/>
          <w:i/>
          <w:iCs/>
          <w:sz w:val="24"/>
          <w:szCs w:val="24"/>
          <w:lang w:eastAsia="ru-RU"/>
        </w:rPr>
        <w:t> згідно із Законом </w:t>
      </w:r>
      <w:hyperlink r:id="rId1024" w:anchor="n110" w:tgtFrame="_blank" w:history="1">
        <w:r w:rsidRPr="002A6942">
          <w:rPr>
            <w:rFonts w:ascii="Times New Roman" w:eastAsia="Times New Roman" w:hAnsi="Times New Roman" w:cs="Times New Roman"/>
            <w:i/>
            <w:iCs/>
            <w:color w:val="000099"/>
            <w:sz w:val="24"/>
            <w:szCs w:val="24"/>
            <w:u w:val="single"/>
            <w:lang w:eastAsia="ru-RU"/>
          </w:rPr>
          <w:t>№ 2486-IX від 29.07.2022</w:t>
        </w:r>
      </w:hyperlink>
      <w:r w:rsidRPr="002A6942">
        <w:rPr>
          <w:rFonts w:ascii="Times New Roman" w:eastAsia="Times New Roman" w:hAnsi="Times New Roman" w:cs="Times New Roman"/>
          <w:i/>
          <w:iCs/>
          <w:sz w:val="24"/>
          <w:szCs w:val="24"/>
          <w:lang w:eastAsia="ru-RU"/>
        </w:rPr>
        <w:t>; із змінами, внесеними згідно із Законом </w:t>
      </w:r>
      <w:hyperlink r:id="rId1025" w:anchor="n408"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23" w:name="n3348"/>
      <w:bookmarkEnd w:id="3023"/>
      <w:r w:rsidRPr="002A6942">
        <w:rPr>
          <w:rFonts w:ascii="Times New Roman" w:eastAsia="Times New Roman" w:hAnsi="Times New Roman" w:cs="Times New Roman"/>
          <w:sz w:val="24"/>
          <w:szCs w:val="24"/>
          <w:lang w:eastAsia="ru-RU"/>
        </w:rPr>
        <w:t>13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4</w:t>
      </w:r>
      <w:r w:rsidRPr="002A6942">
        <w:rPr>
          <w:rFonts w:ascii="Times New Roman" w:eastAsia="Times New Roman" w:hAnsi="Times New Roman" w:cs="Times New Roman"/>
          <w:sz w:val="24"/>
          <w:szCs w:val="24"/>
          <w:lang w:eastAsia="ru-RU"/>
        </w:rPr>
        <w:t>. У зв’язку із збройною агресією Російської Федерації проти України, що спричинила пошкодження об’єктів електроенергетики, в межах заходів, що вживаються для уникнення ризику порушення безпеки постачання електричної енергії, тимчасово, на період до 1 січня 2027 року, суб’єкт господарювання, що здійснює функції оператора газотранспортної системи відповідно до </w:t>
      </w:r>
      <w:hyperlink r:id="rId1026" w:tgtFrame="_blank" w:history="1">
        <w:r w:rsidRPr="002A6942">
          <w:rPr>
            <w:rFonts w:ascii="Times New Roman" w:eastAsia="Times New Roman" w:hAnsi="Times New Roman" w:cs="Times New Roman"/>
            <w:color w:val="000099"/>
            <w:sz w:val="24"/>
            <w:szCs w:val="24"/>
            <w:u w:val="single"/>
            <w:lang w:eastAsia="ru-RU"/>
          </w:rPr>
          <w:t xml:space="preserve">Закону </w:t>
        </w:r>
        <w:r w:rsidRPr="002A6942">
          <w:rPr>
            <w:rFonts w:ascii="Times New Roman" w:eastAsia="Times New Roman" w:hAnsi="Times New Roman" w:cs="Times New Roman"/>
            <w:color w:val="000099"/>
            <w:sz w:val="24"/>
            <w:szCs w:val="24"/>
            <w:u w:val="single"/>
            <w:lang w:eastAsia="ru-RU"/>
          </w:rPr>
          <w:lastRenderedPageBreak/>
          <w:t>України</w:t>
        </w:r>
      </w:hyperlink>
      <w:r w:rsidRPr="002A6942">
        <w:rPr>
          <w:rFonts w:ascii="Times New Roman" w:eastAsia="Times New Roman" w:hAnsi="Times New Roman" w:cs="Times New Roman"/>
          <w:sz w:val="24"/>
          <w:szCs w:val="24"/>
          <w:lang w:eastAsia="ru-RU"/>
        </w:rPr>
        <w:t> "Про ринок природного газу", має право отримати ліцензію на провадження діяльності з виробництва електричної енергії та стати виробником електричної енергії з природного газу.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24" w:name="n3619"/>
      <w:bookmarkEnd w:id="3024"/>
      <w:r w:rsidRPr="002A6942">
        <w:rPr>
          <w:rFonts w:ascii="Times New Roman" w:eastAsia="Times New Roman" w:hAnsi="Times New Roman" w:cs="Times New Roman"/>
          <w:i/>
          <w:iCs/>
          <w:sz w:val="24"/>
          <w:szCs w:val="24"/>
          <w:lang w:eastAsia="ru-RU"/>
        </w:rPr>
        <w:t>{Абзац перший пункту 13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4</w:t>
      </w:r>
      <w:r w:rsidRPr="002A6942">
        <w:rPr>
          <w:rFonts w:ascii="Times New Roman" w:eastAsia="Times New Roman" w:hAnsi="Times New Roman" w:cs="Times New Roman"/>
          <w:i/>
          <w:iCs/>
          <w:sz w:val="24"/>
          <w:szCs w:val="24"/>
          <w:lang w:eastAsia="ru-RU"/>
        </w:rPr>
        <w:t> розділу XVII в редакції Закону </w:t>
      </w:r>
      <w:hyperlink r:id="rId1027" w:anchor="n409"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25" w:name="n3349"/>
      <w:bookmarkEnd w:id="3025"/>
      <w:r w:rsidRPr="002A6942">
        <w:rPr>
          <w:rFonts w:ascii="Times New Roman" w:eastAsia="Times New Roman" w:hAnsi="Times New Roman" w:cs="Times New Roman"/>
          <w:sz w:val="24"/>
          <w:szCs w:val="24"/>
          <w:lang w:eastAsia="ru-RU"/>
        </w:rPr>
        <w:t>Діяльність з виробництва електричної енергії, у тому числі операції із закупівлі природного газу для виробництва електричної енергії, має бути відокремлена від іншої діяльності оператора газотранспортної системи. Оператор газотранспортної системи зобов’язаний вести окремий від інших видів діяльності облік витрат та доходів щодо діяльності з виробництва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26" w:name="n3350"/>
      <w:bookmarkEnd w:id="3026"/>
      <w:r w:rsidRPr="002A6942">
        <w:rPr>
          <w:rFonts w:ascii="Times New Roman" w:eastAsia="Times New Roman" w:hAnsi="Times New Roman" w:cs="Times New Roman"/>
          <w:sz w:val="24"/>
          <w:szCs w:val="24"/>
          <w:lang w:eastAsia="ru-RU"/>
        </w:rPr>
        <w:t>Витрати та доходи, пов’язані із здійсненням діяльності з виробництва електричної енергії, не враховуються при розрахунку тарифу оператора газотранспортної системи на послуги транспортування природного газу.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27" w:name="n3351"/>
      <w:bookmarkEnd w:id="3027"/>
      <w:r w:rsidRPr="002A6942">
        <w:rPr>
          <w:rFonts w:ascii="Times New Roman" w:eastAsia="Times New Roman" w:hAnsi="Times New Roman" w:cs="Times New Roman"/>
          <w:sz w:val="24"/>
          <w:szCs w:val="24"/>
          <w:lang w:eastAsia="ru-RU"/>
        </w:rPr>
        <w:t>Закупівля природного газу для виробництва електричної енергії здійснюється оператором газотранспортної системи на конкурентних ринкових засадах або відповідно до умов реалізації природного газу, визначених Кабінетом Міністрів України при покладенні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28" w:name="n3352"/>
      <w:bookmarkEnd w:id="3028"/>
      <w:r w:rsidRPr="002A6942">
        <w:rPr>
          <w:rFonts w:ascii="Times New Roman" w:eastAsia="Times New Roman" w:hAnsi="Times New Roman" w:cs="Times New Roman"/>
          <w:sz w:val="24"/>
          <w:szCs w:val="24"/>
          <w:lang w:eastAsia="ru-RU"/>
        </w:rPr>
        <w:t>На оператора газотранспортної системи як виробника електричної енергії за рішенням Кабінету Міністрів України можуть бути покладені спеціальні обов’язки для забезпечення загальносуспільних інтересів у процесі функціонування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29" w:name="n3353"/>
      <w:bookmarkEnd w:id="3029"/>
      <w:r w:rsidRPr="002A6942">
        <w:rPr>
          <w:rFonts w:ascii="Times New Roman" w:eastAsia="Times New Roman" w:hAnsi="Times New Roman" w:cs="Times New Roman"/>
          <w:sz w:val="24"/>
          <w:szCs w:val="24"/>
          <w:lang w:eastAsia="ru-RU"/>
        </w:rPr>
        <w:t>Національна комісія, що здійснює державне регулювання у сферах енергетики та комунальних послуг, після видачі ліцензії оператору газотранспортної системи на провадження діяльності з виробництва електричної енергії невідкладно повідомляє Секретаріат Енергетичного Співтовариства про надання оператору газотранспортної системи такого права та про виключний (що не може бути продовжений) строк дії такої ліцензії.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30" w:name="n3347"/>
      <w:bookmarkEnd w:id="3030"/>
      <w:r w:rsidRPr="002A6942">
        <w:rPr>
          <w:rFonts w:ascii="Times New Roman" w:eastAsia="Times New Roman" w:hAnsi="Times New Roman" w:cs="Times New Roman"/>
          <w:i/>
          <w:iCs/>
          <w:sz w:val="24"/>
          <w:szCs w:val="24"/>
          <w:lang w:eastAsia="ru-RU"/>
        </w:rPr>
        <w:t>{Розділ XVII доповнено пунктом 13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4</w:t>
      </w:r>
      <w:r w:rsidRPr="002A6942">
        <w:rPr>
          <w:rFonts w:ascii="Times New Roman" w:eastAsia="Times New Roman" w:hAnsi="Times New Roman" w:cs="Times New Roman"/>
          <w:i/>
          <w:iCs/>
          <w:sz w:val="24"/>
          <w:szCs w:val="24"/>
          <w:lang w:eastAsia="ru-RU"/>
        </w:rPr>
        <w:t> згідно із Законом </w:t>
      </w:r>
      <w:hyperlink r:id="rId1028" w:anchor="n85" w:tgtFrame="_blank" w:history="1">
        <w:r w:rsidRPr="002A6942">
          <w:rPr>
            <w:rFonts w:ascii="Times New Roman" w:eastAsia="Times New Roman" w:hAnsi="Times New Roman" w:cs="Times New Roman"/>
            <w:i/>
            <w:iCs/>
            <w:color w:val="000099"/>
            <w:sz w:val="24"/>
            <w:szCs w:val="24"/>
            <w:u w:val="single"/>
            <w:lang w:eastAsia="ru-RU"/>
          </w:rPr>
          <w:t>№ 3293-IX від 28.07.2023</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31" w:name="n3620"/>
      <w:bookmarkEnd w:id="3031"/>
      <w:r w:rsidRPr="002A6942">
        <w:rPr>
          <w:rFonts w:ascii="Times New Roman" w:eastAsia="Times New Roman" w:hAnsi="Times New Roman" w:cs="Times New Roman"/>
          <w:sz w:val="24"/>
          <w:szCs w:val="24"/>
          <w:lang w:eastAsia="ru-RU"/>
        </w:rPr>
        <w:t>13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5</w:t>
      </w:r>
      <w:r w:rsidRPr="002A6942">
        <w:rPr>
          <w:rFonts w:ascii="Times New Roman" w:eastAsia="Times New Roman" w:hAnsi="Times New Roman" w:cs="Times New Roman"/>
          <w:sz w:val="24"/>
          <w:szCs w:val="24"/>
          <w:lang w:eastAsia="ru-RU"/>
        </w:rPr>
        <w:t>. Під час воєнного стану в Україні, введеного Указом Президента України від 24 лютого 2022 року </w:t>
      </w:r>
      <w:hyperlink r:id="rId1029"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030"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 та протягом одного місяця з дня його припинення чи скасування обов’язок щодо оприлюднення учасниками оптового енергетичного ринку інсайдерської інформації та заборони щодо поводження з нею не поширюються на інформацію: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32" w:name="n3621"/>
      <w:bookmarkEnd w:id="3032"/>
      <w:r w:rsidRPr="002A6942">
        <w:rPr>
          <w:rFonts w:ascii="Times New Roman" w:eastAsia="Times New Roman" w:hAnsi="Times New Roman" w:cs="Times New Roman"/>
          <w:sz w:val="24"/>
          <w:szCs w:val="24"/>
          <w:lang w:eastAsia="ru-RU"/>
        </w:rPr>
        <w:t>передбачену </w:t>
      </w:r>
      <w:hyperlink r:id="rId1031" w:anchor="n3443" w:history="1">
        <w:r w:rsidRPr="002A6942">
          <w:rPr>
            <w:rFonts w:ascii="Times New Roman" w:eastAsia="Times New Roman" w:hAnsi="Times New Roman" w:cs="Times New Roman"/>
            <w:color w:val="006600"/>
            <w:sz w:val="24"/>
            <w:szCs w:val="24"/>
            <w:u w:val="single"/>
            <w:lang w:eastAsia="ru-RU"/>
          </w:rPr>
          <w:t>пунктом 2</w:t>
        </w:r>
      </w:hyperlink>
      <w:r w:rsidRPr="002A6942">
        <w:rPr>
          <w:rFonts w:ascii="Times New Roman" w:eastAsia="Times New Roman" w:hAnsi="Times New Roman" w:cs="Times New Roman"/>
          <w:sz w:val="24"/>
          <w:szCs w:val="24"/>
          <w:lang w:eastAsia="ru-RU"/>
        </w:rPr>
        <w:t> частини першої статті 11</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33" w:name="n3622"/>
      <w:bookmarkEnd w:id="3033"/>
      <w:r w:rsidRPr="002A6942">
        <w:rPr>
          <w:rFonts w:ascii="Times New Roman" w:eastAsia="Times New Roman" w:hAnsi="Times New Roman" w:cs="Times New Roman"/>
          <w:sz w:val="24"/>
          <w:szCs w:val="24"/>
          <w:lang w:eastAsia="ru-RU"/>
        </w:rPr>
        <w:t>визначену Регулятором як така, що в умовах воєнного стану не підлягає оприлюдненню та/або віднесена до інформації з обмеженим доступом.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34" w:name="n3623"/>
      <w:bookmarkEnd w:id="3034"/>
      <w:r w:rsidRPr="002A6942">
        <w:rPr>
          <w:rFonts w:ascii="Times New Roman" w:eastAsia="Times New Roman" w:hAnsi="Times New Roman" w:cs="Times New Roman"/>
          <w:sz w:val="24"/>
          <w:szCs w:val="24"/>
          <w:lang w:eastAsia="ru-RU"/>
        </w:rPr>
        <w:t>Протягом строку, визначеного </w:t>
      </w:r>
      <w:hyperlink r:id="rId1032" w:anchor="n3620" w:history="1">
        <w:r w:rsidRPr="002A6942">
          <w:rPr>
            <w:rFonts w:ascii="Times New Roman" w:eastAsia="Times New Roman" w:hAnsi="Times New Roman" w:cs="Times New Roman"/>
            <w:color w:val="006600"/>
            <w:sz w:val="24"/>
            <w:szCs w:val="24"/>
            <w:u w:val="single"/>
            <w:lang w:eastAsia="ru-RU"/>
          </w:rPr>
          <w:t>абзацом першим</w:t>
        </w:r>
      </w:hyperlink>
      <w:r w:rsidRPr="002A6942">
        <w:rPr>
          <w:rFonts w:ascii="Times New Roman" w:eastAsia="Times New Roman" w:hAnsi="Times New Roman" w:cs="Times New Roman"/>
          <w:sz w:val="24"/>
          <w:szCs w:val="24"/>
          <w:lang w:eastAsia="ru-RU"/>
        </w:rPr>
        <w:t> цього пункту, штрафні санкції за невиконання вимог щодо оприлюднення такої інсайдерської інформації, затверджених Регулятором, не застосовуються.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35" w:name="n3624"/>
      <w:bookmarkEnd w:id="3035"/>
      <w:r w:rsidRPr="002A6942">
        <w:rPr>
          <w:rFonts w:ascii="Times New Roman" w:eastAsia="Times New Roman" w:hAnsi="Times New Roman" w:cs="Times New Roman"/>
          <w:sz w:val="24"/>
          <w:szCs w:val="24"/>
          <w:lang w:eastAsia="ru-RU"/>
        </w:rPr>
        <w:t>Адміністратори платформ інсайдерської інформації зобов’язані закрити загальний доступ до своїх платформ, а учасники оптового енергетичного ринку зобов’язані розкривати наявну інсайдерську інформацію на платформах інсайдерської інформації у тестовому режимі. Адміністратори платформ інсайдерської інформації забезпечують безперервний доступ Регулятора до даних, розкритих учасниками оптового енергетичного ринку на платформах інсайдерської інформації, протягом строку, визначеного </w:t>
      </w:r>
      <w:hyperlink r:id="rId1033" w:anchor="n3620" w:history="1">
        <w:r w:rsidRPr="002A6942">
          <w:rPr>
            <w:rFonts w:ascii="Times New Roman" w:eastAsia="Times New Roman" w:hAnsi="Times New Roman" w:cs="Times New Roman"/>
            <w:color w:val="006600"/>
            <w:sz w:val="24"/>
            <w:szCs w:val="24"/>
            <w:u w:val="single"/>
            <w:lang w:eastAsia="ru-RU"/>
          </w:rPr>
          <w:t>абзацом першим</w:t>
        </w:r>
      </w:hyperlink>
      <w:r w:rsidRPr="002A6942">
        <w:rPr>
          <w:rFonts w:ascii="Times New Roman" w:eastAsia="Times New Roman" w:hAnsi="Times New Roman" w:cs="Times New Roman"/>
          <w:sz w:val="24"/>
          <w:szCs w:val="24"/>
          <w:lang w:eastAsia="ru-RU"/>
        </w:rPr>
        <w:t> цього пункту.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36" w:name="n3625"/>
      <w:bookmarkEnd w:id="3036"/>
      <w:r w:rsidRPr="002A6942">
        <w:rPr>
          <w:rFonts w:ascii="Times New Roman" w:eastAsia="Times New Roman" w:hAnsi="Times New Roman" w:cs="Times New Roman"/>
          <w:sz w:val="24"/>
          <w:szCs w:val="24"/>
          <w:lang w:eastAsia="ru-RU"/>
        </w:rPr>
        <w:t>Регулятор на час дії зазначеного періоду визначає перелік інсайдерської інформації, доступ до якої закритий відповідно до умов цього пункту, яка агрегується, та порядок її агрегації та оприлюднення.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37" w:name="n3618"/>
      <w:bookmarkEnd w:id="3037"/>
      <w:r w:rsidRPr="002A6942">
        <w:rPr>
          <w:rFonts w:ascii="Times New Roman" w:eastAsia="Times New Roman" w:hAnsi="Times New Roman" w:cs="Times New Roman"/>
          <w:i/>
          <w:iCs/>
          <w:sz w:val="24"/>
          <w:szCs w:val="24"/>
          <w:lang w:eastAsia="ru-RU"/>
        </w:rPr>
        <w:t>{Розділ XVII доповнено пунктом 13</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5</w:t>
      </w:r>
      <w:r w:rsidRPr="002A6942">
        <w:rPr>
          <w:rFonts w:ascii="Times New Roman" w:eastAsia="Times New Roman" w:hAnsi="Times New Roman" w:cs="Times New Roman"/>
          <w:i/>
          <w:iCs/>
          <w:sz w:val="24"/>
          <w:szCs w:val="24"/>
          <w:lang w:eastAsia="ru-RU"/>
        </w:rPr>
        <w:t> згідно із Законом </w:t>
      </w:r>
      <w:hyperlink r:id="rId1034" w:anchor="n41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38" w:name="n1747"/>
      <w:bookmarkEnd w:id="3038"/>
      <w:r w:rsidRPr="002A6942">
        <w:rPr>
          <w:rFonts w:ascii="Times New Roman" w:eastAsia="Times New Roman" w:hAnsi="Times New Roman" w:cs="Times New Roman"/>
          <w:sz w:val="24"/>
          <w:szCs w:val="24"/>
          <w:lang w:eastAsia="ru-RU"/>
        </w:rPr>
        <w:t>14. Оператору системи передачі та оператору ринку не пізніше 18 місяців з дня набрання чинності цим Законом розпочати здійснення тестових операцій з купівлі-продажу електричної енергії на відповідних сегментах нового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39" w:name="n1748"/>
      <w:bookmarkEnd w:id="3039"/>
      <w:r w:rsidRPr="002A6942">
        <w:rPr>
          <w:rFonts w:ascii="Times New Roman" w:eastAsia="Times New Roman" w:hAnsi="Times New Roman" w:cs="Times New Roman"/>
          <w:sz w:val="24"/>
          <w:szCs w:val="24"/>
          <w:lang w:eastAsia="ru-RU"/>
        </w:rPr>
        <w:lastRenderedPageBreak/>
        <w:t>15. Оптовий постачальник електричної енергії провадить діяльність до повного погашення своєї кредиторської та дебіторської заборгованості за електричну енергію.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40" w:name="n2515"/>
      <w:bookmarkEnd w:id="3040"/>
      <w:r w:rsidRPr="002A6942">
        <w:rPr>
          <w:rFonts w:ascii="Times New Roman" w:eastAsia="Times New Roman" w:hAnsi="Times New Roman" w:cs="Times New Roman"/>
          <w:sz w:val="24"/>
          <w:szCs w:val="24"/>
          <w:lang w:eastAsia="ru-RU"/>
        </w:rPr>
        <w:t>15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Положення </w:t>
      </w:r>
      <w:hyperlink r:id="rId1035" w:anchor="n1507" w:history="1">
        <w:r w:rsidRPr="002A6942">
          <w:rPr>
            <w:rFonts w:ascii="Times New Roman" w:eastAsia="Times New Roman" w:hAnsi="Times New Roman" w:cs="Times New Roman"/>
            <w:color w:val="006600"/>
            <w:sz w:val="24"/>
            <w:szCs w:val="24"/>
            <w:u w:val="single"/>
            <w:lang w:eastAsia="ru-RU"/>
          </w:rPr>
          <w:t>статті 75</w:t>
        </w:r>
      </w:hyperlink>
      <w:r w:rsidRPr="002A6942">
        <w:rPr>
          <w:rFonts w:ascii="Times New Roman" w:eastAsia="Times New Roman" w:hAnsi="Times New Roman" w:cs="Times New Roman"/>
          <w:sz w:val="24"/>
          <w:szCs w:val="24"/>
          <w:lang w:eastAsia="ru-RU"/>
        </w:rPr>
        <w:t> цього Закону в частині оплати сторонам, відповідальним за баланс, та постачальникам послуг з балансування з поточного рахунку із спеціальним режимом використання оператора системи передачі не застосовуються до сторін, відповідальних за баланс, та постачальників послуг з балансування у разі проведення з ними розрахунків за рахунок коштів, спрямованих на погашення заборгованості з різниці в тарифах відповідно до </w:t>
      </w:r>
      <w:hyperlink r:id="rId1036"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що проводяться за рахунок видатків спеціального фонду державного бюджету, передбачених </w:t>
      </w:r>
      <w:hyperlink r:id="rId1037"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Державний бюджет України на 2021 рік", із застосуванням поточних рахунків учасників розрахунків, відкритих в органах Державної казначейської служби України, в порядку, затвердженому Кабінетом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41" w:name="n2516"/>
      <w:bookmarkEnd w:id="3041"/>
      <w:r w:rsidRPr="002A6942">
        <w:rPr>
          <w:rFonts w:ascii="Times New Roman" w:eastAsia="Times New Roman" w:hAnsi="Times New Roman" w:cs="Times New Roman"/>
          <w:sz w:val="24"/>
          <w:szCs w:val="24"/>
          <w:lang w:eastAsia="ru-RU"/>
        </w:rPr>
        <w:t>Перелік сторін, відповідальних за баланс, та постачальників послуг з балансування, їх казначейські рахунки та періоди, які не підлягають оплаті сторонам, відповідальним за баланс, та постачальникам послуг з балансування з поточного рахунку із спеціальним режимом використання оператора системи передачі у разі проведення з ними розрахунків за рахунок коштів, спрямованих на погашення заборгованості з різниці в тарифах, що проводяться за рахунок видатків спеціального фонду державного бюджету, передбачених </w:t>
      </w:r>
      <w:hyperlink r:id="rId1038"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Державний бюджет України на 2021 рік", із застосуванням поточних рахунків учасників розрахунків, відкритих в органах Державної казначейської служби України, в порядку, затвердженому Кабінетом Міністрів України, погоджуються з оператором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42" w:name="n2514"/>
      <w:bookmarkEnd w:id="3042"/>
      <w:r w:rsidRPr="002A6942">
        <w:rPr>
          <w:rFonts w:ascii="Times New Roman" w:eastAsia="Times New Roman" w:hAnsi="Times New Roman" w:cs="Times New Roman"/>
          <w:i/>
          <w:iCs/>
          <w:sz w:val="24"/>
          <w:szCs w:val="24"/>
          <w:lang w:eastAsia="ru-RU"/>
        </w:rPr>
        <w:t>{Розділ XVII доповнено пунктом 15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039" w:anchor="n28" w:tgtFrame="_blank" w:history="1">
        <w:r w:rsidRPr="002A6942">
          <w:rPr>
            <w:rFonts w:ascii="Times New Roman" w:eastAsia="Times New Roman" w:hAnsi="Times New Roman" w:cs="Times New Roman"/>
            <w:i/>
            <w:iCs/>
            <w:color w:val="000099"/>
            <w:sz w:val="24"/>
            <w:szCs w:val="24"/>
            <w:u w:val="single"/>
            <w:lang w:eastAsia="ru-RU"/>
          </w:rPr>
          <w:t>№ 1931-IX від 02.12.2021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43" w:name="n3627"/>
      <w:bookmarkEnd w:id="3043"/>
      <w:r w:rsidRPr="002A6942">
        <w:rPr>
          <w:rFonts w:ascii="Times New Roman" w:eastAsia="Times New Roman" w:hAnsi="Times New Roman" w:cs="Times New Roman"/>
          <w:sz w:val="24"/>
          <w:szCs w:val="24"/>
          <w:lang w:eastAsia="ru-RU"/>
        </w:rPr>
        <w:t>15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Тимчасово, до 1 січня 2028 року, захищені споживачі або споживачі, об’єкти яких визначені як об’єкти критичної інфраструктури, переліки яких затверджені у встановленому законодавством порядку та постачання електричної енергії яким здійснюється постачальником "останньої надії", мають право звернутися до постачальника "останньої надії" із заявою про продовження постачання електричної енергії постачальником "останньої надії" більше ніж на 90 днів, за умови наявності відкритого таким споживачем рахунку із спеціальним режимом використання в одній із уповноважених установ банку та виконання інших вимог, передбачених </w:t>
      </w:r>
      <w:hyperlink r:id="rId1040" w:anchor="n1285" w:history="1">
        <w:r w:rsidRPr="002A6942">
          <w:rPr>
            <w:rFonts w:ascii="Times New Roman" w:eastAsia="Times New Roman" w:hAnsi="Times New Roman" w:cs="Times New Roman"/>
            <w:color w:val="006600"/>
            <w:sz w:val="24"/>
            <w:szCs w:val="24"/>
            <w:u w:val="single"/>
            <w:lang w:eastAsia="ru-RU"/>
          </w:rPr>
          <w:t>статтею 64</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44" w:name="n3628"/>
      <w:bookmarkEnd w:id="3044"/>
      <w:r w:rsidRPr="002A6942">
        <w:rPr>
          <w:rFonts w:ascii="Times New Roman" w:eastAsia="Times New Roman" w:hAnsi="Times New Roman" w:cs="Times New Roman"/>
          <w:sz w:val="24"/>
          <w:szCs w:val="24"/>
          <w:lang w:eastAsia="ru-RU"/>
        </w:rPr>
        <w:t>Тимчасово, до 1 січня 2028 року, захищені споживачі або споживачі, об’єкти яких визначені як об’єкти критичної інфраструктури, переліки яких затверджені у встановленому законодавством порядку та які мають заборгованість за постачання електричної енергії перед постачальником "останньої надії", мають право звернутися до постачальника "останньої надії" із заявою про постачання електричної енергії постачальником "останньої надії", за умови наявності заяви про реструктуризацію заборгованості, відкритого таким споживачем рахунку із спеціальним режимом використання в одній із уповноважених установ банку та виконання інших вимог, передбачених </w:t>
      </w:r>
      <w:hyperlink r:id="rId1041" w:anchor="n1285" w:history="1">
        <w:r w:rsidRPr="002A6942">
          <w:rPr>
            <w:rFonts w:ascii="Times New Roman" w:eastAsia="Times New Roman" w:hAnsi="Times New Roman" w:cs="Times New Roman"/>
            <w:color w:val="006600"/>
            <w:sz w:val="24"/>
            <w:szCs w:val="24"/>
            <w:u w:val="single"/>
            <w:lang w:eastAsia="ru-RU"/>
          </w:rPr>
          <w:t>статтею 64</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45" w:name="n3629"/>
      <w:bookmarkEnd w:id="3045"/>
      <w:r w:rsidRPr="002A6942">
        <w:rPr>
          <w:rFonts w:ascii="Times New Roman" w:eastAsia="Times New Roman" w:hAnsi="Times New Roman" w:cs="Times New Roman"/>
          <w:sz w:val="24"/>
          <w:szCs w:val="24"/>
          <w:lang w:eastAsia="ru-RU"/>
        </w:rPr>
        <w:t>У таких випадках всі кошти від здійснення господарської діяльності захищеного споживача або споживача, об’єкти якого визначені як об’єкти критичної інфраструктури, надходять виключно на рахунок із спеціальним режимом використання такого споживача, а зарахування коштів від здійснення господарської діяльності захищеного споживача або споживача, об’єкти якого визначені як об’єкти критичної інфраструктури, на інші рахунки забороняється, крім коштів за операціями, що належать до операцій з виконання бюджетів.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46" w:name="n3630"/>
      <w:bookmarkEnd w:id="3046"/>
      <w:r w:rsidRPr="002A6942">
        <w:rPr>
          <w:rFonts w:ascii="Times New Roman" w:eastAsia="Times New Roman" w:hAnsi="Times New Roman" w:cs="Times New Roman"/>
          <w:sz w:val="24"/>
          <w:szCs w:val="24"/>
          <w:lang w:eastAsia="ru-RU"/>
        </w:rPr>
        <w:t>Кошти на рахунку із спеціальним режимом використання захищеного споживача або споживача, об’єкти якого визначені як об’єкти критичної інфраструктури, не підлягають арешту.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47" w:name="n3631"/>
      <w:bookmarkEnd w:id="3047"/>
      <w:r w:rsidRPr="002A6942">
        <w:rPr>
          <w:rFonts w:ascii="Times New Roman" w:eastAsia="Times New Roman" w:hAnsi="Times New Roman" w:cs="Times New Roman"/>
          <w:sz w:val="24"/>
          <w:szCs w:val="24"/>
          <w:lang w:eastAsia="ru-RU"/>
        </w:rPr>
        <w:t>Порядок (алгоритм) розподілу коштів, що надходять на поточні рахунки із спеціальним режимом використання захищеного споживача або споживача, об’єкти якого визначені як об’єкти критичної інфраструктури,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паливно-енергетичному комплексі.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48" w:name="n3632"/>
      <w:bookmarkEnd w:id="3048"/>
      <w:r w:rsidRPr="002A6942">
        <w:rPr>
          <w:rFonts w:ascii="Times New Roman" w:eastAsia="Times New Roman" w:hAnsi="Times New Roman" w:cs="Times New Roman"/>
          <w:sz w:val="24"/>
          <w:szCs w:val="24"/>
          <w:lang w:eastAsia="ru-RU"/>
        </w:rPr>
        <w:t xml:space="preserve">У разі нездійснення захищеним споживачем або споживачем, об’єкти якого визначені як об’єкти критичної інфраструктури, у строки та порядку, що визначені правилами ринку, правилами роздрібного </w:t>
      </w:r>
      <w:r w:rsidRPr="002A6942">
        <w:rPr>
          <w:rFonts w:ascii="Times New Roman" w:eastAsia="Times New Roman" w:hAnsi="Times New Roman" w:cs="Times New Roman"/>
          <w:sz w:val="24"/>
          <w:szCs w:val="24"/>
          <w:lang w:eastAsia="ru-RU"/>
        </w:rPr>
        <w:lastRenderedPageBreak/>
        <w:t>ринку електричної енергії та </w:t>
      </w:r>
      <w:hyperlink r:id="rId1042" w:anchor="n23" w:tgtFrame="_blank" w:history="1">
        <w:r w:rsidRPr="002A6942">
          <w:rPr>
            <w:rFonts w:ascii="Times New Roman" w:eastAsia="Times New Roman" w:hAnsi="Times New Roman" w:cs="Times New Roman"/>
            <w:color w:val="000099"/>
            <w:sz w:val="24"/>
            <w:szCs w:val="24"/>
            <w:u w:val="single"/>
            <w:lang w:eastAsia="ru-RU"/>
          </w:rPr>
          <w:t>кодексом системи передачі</w:t>
        </w:r>
      </w:hyperlink>
      <w:r w:rsidRPr="002A6942">
        <w:rPr>
          <w:rFonts w:ascii="Times New Roman" w:eastAsia="Times New Roman" w:hAnsi="Times New Roman" w:cs="Times New Roman"/>
          <w:sz w:val="24"/>
          <w:szCs w:val="24"/>
          <w:lang w:eastAsia="ru-RU"/>
        </w:rPr>
        <w:t>, оплати за поставлену електричну енергію та/або послуги з передачі електричної енергії, та/або послуги з диспетчерського (оперативно-технологічного) управління, та/або послуги з розподілу електричної енергії 50 відсотків коштів, які надходять на поточний рахунок із спеціальним режимом використання такого споживача (але не більше суми наявної заборгованості), спрямовуються на погашення заборгованості за поставлену електричну енергію та/або послуги з розподілу електричної енергії, та/або послуги з передачі електричної енергії, та/або послуги з диспетчерського (оперативно-технологічного) управління у разі звернення відповідного учасника ринку електричної енергії відповідно до алгоритму, затвердженого Кабінетом Міністрів України за поданням центрального органу виконавчої влади, що забезпечує формування та реалізує державну політику у паливно-енергетичному комплексі.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49" w:name="n3633"/>
      <w:bookmarkEnd w:id="3049"/>
      <w:r w:rsidRPr="002A6942">
        <w:rPr>
          <w:rFonts w:ascii="Times New Roman" w:eastAsia="Times New Roman" w:hAnsi="Times New Roman" w:cs="Times New Roman"/>
          <w:sz w:val="24"/>
          <w:szCs w:val="24"/>
          <w:lang w:eastAsia="ru-RU"/>
        </w:rPr>
        <w:t>У разі відсутності у захищеного споживача або споживача, об’єкти якого визначені як об’єкти критичної інфраструктури, заборгованості за поставлену електричну енергію та/або послуги з передачі електричної енергії, та/або послуги з диспетчерського (оперативно-технологічного) управління, та/або послуги з розподілу електричної енергії усі кошти від господарської діяльності такого споживача у повному обсязі перераховуються з рахунку із спеціальним режимом використання на його поточний рахунок.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50" w:name="n3634"/>
      <w:bookmarkEnd w:id="3050"/>
      <w:r w:rsidRPr="002A6942">
        <w:rPr>
          <w:rFonts w:ascii="Times New Roman" w:eastAsia="Times New Roman" w:hAnsi="Times New Roman" w:cs="Times New Roman"/>
          <w:sz w:val="24"/>
          <w:szCs w:val="24"/>
          <w:lang w:eastAsia="ru-RU"/>
        </w:rPr>
        <w:t>Постачальник "останньої надії" не має права відмовити в постачанні електричної енергії захищеному споживачу або споживачу, об’єкти якого визначені як об’єкти критичної інфраструктури, та/або ініціювати відключення захищеного споживача або споживача, об’єкти якого визначені як об’єкти критичної інфраструктури, у разі виконання таким споживачем вимог, визначених цим пунктом.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51" w:name="n3635"/>
      <w:bookmarkEnd w:id="3051"/>
      <w:r w:rsidRPr="002A6942">
        <w:rPr>
          <w:rFonts w:ascii="Times New Roman" w:eastAsia="Times New Roman" w:hAnsi="Times New Roman" w:cs="Times New Roman"/>
          <w:sz w:val="24"/>
          <w:szCs w:val="24"/>
          <w:lang w:eastAsia="ru-RU"/>
        </w:rPr>
        <w:t>Електропостачальники при проведенні розрахунків за отримані послуги з передачі та розподілу електричної енергії зобов’язані забезпечувати недискримінаційність та пропорційність розрахунків перед оператором системи передачі та операторами систем розподілу за відповідний розрахунковий період (місяць).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52" w:name="n3636"/>
      <w:bookmarkEnd w:id="3052"/>
      <w:r w:rsidRPr="002A6942">
        <w:rPr>
          <w:rFonts w:ascii="Times New Roman" w:eastAsia="Times New Roman" w:hAnsi="Times New Roman" w:cs="Times New Roman"/>
          <w:sz w:val="24"/>
          <w:szCs w:val="24"/>
          <w:lang w:eastAsia="ru-RU"/>
        </w:rPr>
        <w:t>Тимчасово, на період дії правового режиму воєнного стану в Україні, введеного Указом Президента України від 24 лютого 2022 року </w:t>
      </w:r>
      <w:hyperlink r:id="rId1043"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044"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 за поданням оператора системи передачі або оператора систем розподілу електропостачальники (крім постачальника універсальних послуг та постачальника "останньої надії") набувають статусу "Переддефолтний" та "Дефолтний" у разі несплати за надані у період дії воєнного стану оператором системи передачі або оператором систем розподілу послуги з передачі та/або розподілу електричної енергії до 15 числа місяця, наступного за розрахунковим. Порядок набуття та припинення такими електропостачальниками статусу "Переддефолтний" та "Дефолтний" визначається Регулятором.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53" w:name="n3637"/>
      <w:bookmarkEnd w:id="3053"/>
      <w:r w:rsidRPr="002A6942">
        <w:rPr>
          <w:rFonts w:ascii="Times New Roman" w:eastAsia="Times New Roman" w:hAnsi="Times New Roman" w:cs="Times New Roman"/>
          <w:sz w:val="24"/>
          <w:szCs w:val="24"/>
          <w:lang w:eastAsia="ru-RU"/>
        </w:rPr>
        <w:t>Тимчасово, на період дії правового режиму воєнного стану в Україні, введеного Указом Президента України від 24 лютого 2022 року </w:t>
      </w:r>
      <w:hyperlink r:id="rId1045"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046"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 електропостачальник не набуває статусу "Дефолтний", за умови що розмір суми заборгованості оператора системи передачі за електричну енергію перевищує розмір суми заборгованості електропостачальника за електричну енергію відповідно до договору про врегулювання небалансів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54" w:name="n3638"/>
      <w:bookmarkEnd w:id="3054"/>
      <w:r w:rsidRPr="002A6942">
        <w:rPr>
          <w:rFonts w:ascii="Times New Roman" w:eastAsia="Times New Roman" w:hAnsi="Times New Roman" w:cs="Times New Roman"/>
          <w:sz w:val="24"/>
          <w:szCs w:val="24"/>
          <w:lang w:eastAsia="ru-RU"/>
        </w:rPr>
        <w:t>Тимчасово, на період дії правового режиму воєнного стану в Україні, введеного Указом Президента України від 24 лютого 2022 року </w:t>
      </w:r>
      <w:hyperlink r:id="rId1047" w:tgtFrame="_blank" w:history="1">
        <w:r w:rsidRPr="002A6942">
          <w:rPr>
            <w:rFonts w:ascii="Times New Roman" w:eastAsia="Times New Roman" w:hAnsi="Times New Roman" w:cs="Times New Roman"/>
            <w:color w:val="000099"/>
            <w:sz w:val="24"/>
            <w:szCs w:val="24"/>
            <w:u w:val="single"/>
            <w:lang w:eastAsia="ru-RU"/>
          </w:rPr>
          <w:t>№ 64/2022</w:t>
        </w:r>
      </w:hyperlink>
      <w:r w:rsidRPr="002A6942">
        <w:rPr>
          <w:rFonts w:ascii="Times New Roman" w:eastAsia="Times New Roman" w:hAnsi="Times New Roman" w:cs="Times New Roman"/>
          <w:sz w:val="24"/>
          <w:szCs w:val="24"/>
          <w:lang w:eastAsia="ru-RU"/>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048" w:tgtFrame="_blank" w:history="1">
        <w:r w:rsidRPr="002A6942">
          <w:rPr>
            <w:rFonts w:ascii="Times New Roman" w:eastAsia="Times New Roman" w:hAnsi="Times New Roman" w:cs="Times New Roman"/>
            <w:color w:val="000099"/>
            <w:sz w:val="24"/>
            <w:szCs w:val="24"/>
            <w:u w:val="single"/>
            <w:lang w:eastAsia="ru-RU"/>
          </w:rPr>
          <w:t>№ 2102-IX</w:t>
        </w:r>
      </w:hyperlink>
      <w:r w:rsidRPr="002A6942">
        <w:rPr>
          <w:rFonts w:ascii="Times New Roman" w:eastAsia="Times New Roman" w:hAnsi="Times New Roman" w:cs="Times New Roman"/>
          <w:sz w:val="24"/>
          <w:szCs w:val="24"/>
          <w:lang w:eastAsia="ru-RU"/>
        </w:rPr>
        <w:t>, постачальник універсальних послуг не набуває статусу "Дефолтний" у разі несвоєчасної оплати за небаланс електричної енергії перед оператором системи передачі відповідно до договору про врегулювання небалансів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55" w:name="n3626"/>
      <w:bookmarkEnd w:id="3055"/>
      <w:r w:rsidRPr="002A6942">
        <w:rPr>
          <w:rFonts w:ascii="Times New Roman" w:eastAsia="Times New Roman" w:hAnsi="Times New Roman" w:cs="Times New Roman"/>
          <w:i/>
          <w:iCs/>
          <w:sz w:val="24"/>
          <w:szCs w:val="24"/>
          <w:lang w:eastAsia="ru-RU"/>
        </w:rPr>
        <w:t>{Розділ XVII доповнено пунктом 15</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1049" w:anchor="n411" w:tgtFrame="_blank" w:history="1">
        <w:r w:rsidRPr="002A6942">
          <w:rPr>
            <w:rFonts w:ascii="Times New Roman" w:eastAsia="Times New Roman" w:hAnsi="Times New Roman" w:cs="Times New Roman"/>
            <w:i/>
            <w:iCs/>
            <w:color w:val="000099"/>
            <w:sz w:val="24"/>
            <w:szCs w:val="24"/>
            <w:u w:val="single"/>
            <w:lang w:eastAsia="ru-RU"/>
          </w:rPr>
          <w:t>№ 4213-IX від 14.01.2025</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56" w:name="n1749"/>
      <w:bookmarkEnd w:id="3056"/>
      <w:r w:rsidRPr="002A6942">
        <w:rPr>
          <w:rFonts w:ascii="Times New Roman" w:eastAsia="Times New Roman" w:hAnsi="Times New Roman" w:cs="Times New Roman"/>
          <w:sz w:val="24"/>
          <w:szCs w:val="24"/>
          <w:lang w:eastAsia="ru-RU"/>
        </w:rPr>
        <w:t>16. Кабінету Міністрів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57" w:name="n1750"/>
      <w:bookmarkEnd w:id="3057"/>
      <w:r w:rsidRPr="002A6942">
        <w:rPr>
          <w:rFonts w:ascii="Times New Roman" w:eastAsia="Times New Roman" w:hAnsi="Times New Roman" w:cs="Times New Roman"/>
          <w:sz w:val="24"/>
          <w:szCs w:val="24"/>
          <w:lang w:eastAsia="ru-RU"/>
        </w:rPr>
        <w:t xml:space="preserve">протягом шести місяців з дня набрання чинності цим Законом провести реорганізацію підприємства, що провадить діяльність з оптового постачання електричної енергії, шляхом виділу з його складу </w:t>
      </w:r>
      <w:r w:rsidRPr="002A6942">
        <w:rPr>
          <w:rFonts w:ascii="Times New Roman" w:eastAsia="Times New Roman" w:hAnsi="Times New Roman" w:cs="Times New Roman"/>
          <w:sz w:val="24"/>
          <w:szCs w:val="24"/>
          <w:lang w:eastAsia="ru-RU"/>
        </w:rPr>
        <w:lastRenderedPageBreak/>
        <w:t>структурних підрозділів (філій) оператора ринку та гарантованого покупця та протягом 24 місяців створити на їх базі підприємства, що будуть виконувати відповідні функції. При цьому з дати початку дії нового ринку електричної енергії гарантований покупець є правонаступником оптового постачальника електричної енергії за договорами купівлі-продажу електричної енергії за "зеленим" тарифом (у тому числі за договорами, укладеними відповідно до </w:t>
      </w:r>
      <w:hyperlink r:id="rId1050" w:anchor="n1464" w:history="1">
        <w:r w:rsidRPr="002A6942">
          <w:rPr>
            <w:rFonts w:ascii="Times New Roman" w:eastAsia="Times New Roman" w:hAnsi="Times New Roman" w:cs="Times New Roman"/>
            <w:color w:val="006600"/>
            <w:sz w:val="24"/>
            <w:szCs w:val="24"/>
            <w:u w:val="single"/>
            <w:lang w:eastAsia="ru-RU"/>
          </w:rPr>
          <w:t>частини четвертої</w:t>
        </w:r>
      </w:hyperlink>
      <w:r w:rsidRPr="002A6942">
        <w:rPr>
          <w:rFonts w:ascii="Times New Roman" w:eastAsia="Times New Roman" w:hAnsi="Times New Roman" w:cs="Times New Roman"/>
          <w:sz w:val="24"/>
          <w:szCs w:val="24"/>
          <w:lang w:eastAsia="ru-RU"/>
        </w:rPr>
        <w:t> статті 71 Закону України "Про ринок електричної енергії"), договорами купівлі-продажу електричної енергії між гарантованим покупцем та суб’єктом господарювання, який за результатами аукціону набув право на підтримку, укладеними оптовим постачальником електричної енергії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58" w:name="n2062"/>
      <w:bookmarkEnd w:id="3058"/>
      <w:r w:rsidRPr="002A6942">
        <w:rPr>
          <w:rFonts w:ascii="Times New Roman" w:eastAsia="Times New Roman" w:hAnsi="Times New Roman" w:cs="Times New Roman"/>
          <w:i/>
          <w:iCs/>
          <w:sz w:val="24"/>
          <w:szCs w:val="24"/>
          <w:lang w:eastAsia="ru-RU"/>
        </w:rPr>
        <w:t>{Абзац другий пункту 16 розділу XVII із змінами, внесеними згідно із Законом </w:t>
      </w:r>
      <w:hyperlink r:id="rId1051" w:anchor="n275"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59" w:name="n1751"/>
      <w:bookmarkEnd w:id="3059"/>
      <w:r w:rsidRPr="002A6942">
        <w:rPr>
          <w:rFonts w:ascii="Times New Roman" w:eastAsia="Times New Roman" w:hAnsi="Times New Roman" w:cs="Times New Roman"/>
          <w:sz w:val="24"/>
          <w:szCs w:val="24"/>
          <w:lang w:eastAsia="ru-RU"/>
        </w:rPr>
        <w:t>протягом шести місяців з дня набрання чинності цим Законом провести корпоратизацію підприємства, що здійснює диспетчерське управління ОЕС України та передачу електричної енергії магістральними та міждержавними електричними мережами, з урахуванням вимог цього Закону щодо відокремлення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60" w:name="n1752"/>
      <w:bookmarkEnd w:id="3060"/>
      <w:r w:rsidRPr="002A6942">
        <w:rPr>
          <w:rFonts w:ascii="Times New Roman" w:eastAsia="Times New Roman" w:hAnsi="Times New Roman" w:cs="Times New Roman"/>
          <w:sz w:val="24"/>
          <w:szCs w:val="24"/>
          <w:lang w:eastAsia="ru-RU"/>
        </w:rPr>
        <w:t>протягом дев’яти місяців з дня набрання чинності цим Законом забезпечити подання оператором системи передачі запиту на сертифікацію до Регулятора;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61" w:name="n1753"/>
      <w:bookmarkEnd w:id="3061"/>
      <w:r w:rsidRPr="002A6942">
        <w:rPr>
          <w:rFonts w:ascii="Times New Roman" w:eastAsia="Times New Roman" w:hAnsi="Times New Roman" w:cs="Times New Roman"/>
          <w:sz w:val="24"/>
          <w:szCs w:val="24"/>
          <w:lang w:eastAsia="ru-RU"/>
        </w:rPr>
        <w:t>протягом 12 місяців з дня набрання чинності цим Законом провести реорганізацію Державної інспекції з експлуатації електричних станцій і мереж та Державної інспекції з енергетичного нагляду за режимами споживання електричної і теплової енергії шляхом утворення центрального органу виконавчої влади, що здійснює державний нагляд (контроль) в галузі електроенергетики;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62" w:name="n1979"/>
      <w:bookmarkEnd w:id="3062"/>
      <w:r w:rsidRPr="002A6942">
        <w:rPr>
          <w:rFonts w:ascii="Times New Roman" w:eastAsia="Times New Roman" w:hAnsi="Times New Roman" w:cs="Times New Roman"/>
          <w:sz w:val="24"/>
          <w:szCs w:val="24"/>
          <w:lang w:eastAsia="ru-RU"/>
        </w:rPr>
        <w:t>без проведення конкурсу, передбаченого </w:t>
      </w:r>
      <w:hyperlink r:id="rId1052" w:anchor="n1292" w:history="1">
        <w:r w:rsidRPr="002A6942">
          <w:rPr>
            <w:rFonts w:ascii="Times New Roman" w:eastAsia="Times New Roman" w:hAnsi="Times New Roman" w:cs="Times New Roman"/>
            <w:color w:val="006600"/>
            <w:sz w:val="24"/>
            <w:szCs w:val="24"/>
            <w:u w:val="single"/>
            <w:lang w:eastAsia="ru-RU"/>
          </w:rPr>
          <w:t>частиною другою</w:t>
        </w:r>
      </w:hyperlink>
      <w:r w:rsidRPr="002A6942">
        <w:rPr>
          <w:rFonts w:ascii="Times New Roman" w:eastAsia="Times New Roman" w:hAnsi="Times New Roman" w:cs="Times New Roman"/>
          <w:sz w:val="24"/>
          <w:szCs w:val="24"/>
          <w:lang w:eastAsia="ru-RU"/>
        </w:rPr>
        <w:t> статті 64 цього Закону, визначити електропостачальника (електропостачальників) державної форми власності, на якого з 1 січня 2019 року без застосування положень </w:t>
      </w:r>
      <w:hyperlink r:id="rId1053" w:anchor="n1296" w:history="1">
        <w:r w:rsidRPr="002A6942">
          <w:rPr>
            <w:rFonts w:ascii="Times New Roman" w:eastAsia="Times New Roman" w:hAnsi="Times New Roman" w:cs="Times New Roman"/>
            <w:color w:val="006600"/>
            <w:sz w:val="24"/>
            <w:szCs w:val="24"/>
            <w:u w:val="single"/>
            <w:lang w:eastAsia="ru-RU"/>
          </w:rPr>
          <w:t>частини четвертої</w:t>
        </w:r>
      </w:hyperlink>
      <w:r w:rsidRPr="002A6942">
        <w:rPr>
          <w:rFonts w:ascii="Times New Roman" w:eastAsia="Times New Roman" w:hAnsi="Times New Roman" w:cs="Times New Roman"/>
          <w:sz w:val="24"/>
          <w:szCs w:val="24"/>
          <w:lang w:eastAsia="ru-RU"/>
        </w:rPr>
        <w:t> статті 64 цього Закону тимчасово, до 31 грудня 2026 року, покласти функції постачальника "останньої надії", одночасно визначивши територію здійснення діяльності такого електропостачальника (електропостачальників);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63" w:name="n1978"/>
      <w:bookmarkEnd w:id="3063"/>
      <w:r w:rsidRPr="002A6942">
        <w:rPr>
          <w:rFonts w:ascii="Times New Roman" w:eastAsia="Times New Roman" w:hAnsi="Times New Roman" w:cs="Times New Roman"/>
          <w:i/>
          <w:iCs/>
          <w:sz w:val="24"/>
          <w:szCs w:val="24"/>
          <w:lang w:eastAsia="ru-RU"/>
        </w:rPr>
        <w:t>{Пункт 16 розділу XVII доповнено новим абзацом згідно із Законом </w:t>
      </w:r>
      <w:hyperlink r:id="rId1054" w:anchor="n1109"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 в редакції Закону </w:t>
      </w:r>
      <w:hyperlink r:id="rId1055" w:anchor="n160"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із змінами, внесеними згідно із Законами </w:t>
      </w:r>
      <w:hyperlink r:id="rId1056" w:anchor="n228"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 </w:t>
      </w:r>
      <w:hyperlink r:id="rId1057" w:anchor="n329" w:tgtFrame="_blank" w:history="1">
        <w:r w:rsidRPr="002A6942">
          <w:rPr>
            <w:rFonts w:ascii="Times New Roman" w:eastAsia="Times New Roman" w:hAnsi="Times New Roman" w:cs="Times New Roman"/>
            <w:i/>
            <w:iCs/>
            <w:color w:val="000099"/>
            <w:sz w:val="24"/>
            <w:szCs w:val="24"/>
            <w:u w:val="single"/>
            <w:lang w:eastAsia="ru-RU"/>
          </w:rPr>
          <w:t>№ 2479-IX від 29.07.2022</w:t>
        </w:r>
      </w:hyperlink>
      <w:r w:rsidRPr="002A6942">
        <w:rPr>
          <w:rFonts w:ascii="Times New Roman" w:eastAsia="Times New Roman" w:hAnsi="Times New Roman" w:cs="Times New Roman"/>
          <w:sz w:val="24"/>
          <w:szCs w:val="24"/>
          <w:lang w:eastAsia="ru-RU"/>
        </w:rPr>
        <w:t>,</w:t>
      </w:r>
      <w:r w:rsidRPr="002A6942">
        <w:rPr>
          <w:rFonts w:ascii="Times New Roman" w:eastAsia="Times New Roman" w:hAnsi="Times New Roman" w:cs="Times New Roman"/>
          <w:i/>
          <w:iCs/>
          <w:sz w:val="24"/>
          <w:szCs w:val="24"/>
          <w:lang w:eastAsia="ru-RU"/>
        </w:rPr>
        <w:t> </w:t>
      </w:r>
      <w:hyperlink r:id="rId1058" w:anchor="n521"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w:t>
      </w:r>
      <w:hyperlink r:id="rId1059" w:anchor="n92"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64" w:name="n1754"/>
      <w:bookmarkEnd w:id="3064"/>
      <w:r w:rsidRPr="002A6942">
        <w:rPr>
          <w:rFonts w:ascii="Times New Roman" w:eastAsia="Times New Roman" w:hAnsi="Times New Roman" w:cs="Times New Roman"/>
          <w:sz w:val="24"/>
          <w:szCs w:val="24"/>
          <w:lang w:eastAsia="ru-RU"/>
        </w:rPr>
        <w:t>до 1 липня 2025 року провести конкурс з вибору постачальників універсальних послуг відповідно до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65" w:name="n2163"/>
      <w:bookmarkEnd w:id="3065"/>
      <w:r w:rsidRPr="002A6942">
        <w:rPr>
          <w:rFonts w:ascii="Times New Roman" w:eastAsia="Times New Roman" w:hAnsi="Times New Roman" w:cs="Times New Roman"/>
          <w:i/>
          <w:iCs/>
          <w:sz w:val="24"/>
          <w:szCs w:val="24"/>
          <w:lang w:eastAsia="ru-RU"/>
        </w:rPr>
        <w:t>{Абзац сьомий пункту 16 розділу XVII із змінами, внесеними згідно із Законами </w:t>
      </w:r>
      <w:hyperlink r:id="rId1060" w:anchor="n162" w:tgtFrame="_blank" w:history="1">
        <w:r w:rsidRPr="002A6942">
          <w:rPr>
            <w:rFonts w:ascii="Times New Roman" w:eastAsia="Times New Roman" w:hAnsi="Times New Roman" w:cs="Times New Roman"/>
            <w:i/>
            <w:iCs/>
            <w:color w:val="000099"/>
            <w:sz w:val="24"/>
            <w:szCs w:val="24"/>
            <w:u w:val="single"/>
            <w:lang w:eastAsia="ru-RU"/>
          </w:rPr>
          <w:t>№ 810-IX від 21.07.2020</w:t>
        </w:r>
      </w:hyperlink>
      <w:r w:rsidRPr="002A6942">
        <w:rPr>
          <w:rFonts w:ascii="Times New Roman" w:eastAsia="Times New Roman" w:hAnsi="Times New Roman" w:cs="Times New Roman"/>
          <w:i/>
          <w:iCs/>
          <w:sz w:val="24"/>
          <w:szCs w:val="24"/>
          <w:lang w:eastAsia="ru-RU"/>
        </w:rPr>
        <w:t>, </w:t>
      </w:r>
      <w:hyperlink r:id="rId1061" w:anchor="n229"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 </w:t>
      </w:r>
      <w:hyperlink r:id="rId1062" w:anchor="n330" w:tgtFrame="_blank" w:history="1">
        <w:r w:rsidRPr="002A6942">
          <w:rPr>
            <w:rFonts w:ascii="Times New Roman" w:eastAsia="Times New Roman" w:hAnsi="Times New Roman" w:cs="Times New Roman"/>
            <w:i/>
            <w:iCs/>
            <w:color w:val="000099"/>
            <w:sz w:val="24"/>
            <w:szCs w:val="24"/>
            <w:u w:val="single"/>
            <w:lang w:eastAsia="ru-RU"/>
          </w:rPr>
          <w:t>№ 2479-IX від 29.07.2022</w:t>
        </w:r>
      </w:hyperlink>
      <w:r w:rsidRPr="002A6942">
        <w:rPr>
          <w:rFonts w:ascii="Times New Roman" w:eastAsia="Times New Roman" w:hAnsi="Times New Roman" w:cs="Times New Roman"/>
          <w:sz w:val="24"/>
          <w:szCs w:val="24"/>
          <w:lang w:eastAsia="ru-RU"/>
        </w:rPr>
        <w:t>,</w:t>
      </w:r>
      <w:r w:rsidRPr="002A6942">
        <w:rPr>
          <w:rFonts w:ascii="Times New Roman" w:eastAsia="Times New Roman" w:hAnsi="Times New Roman" w:cs="Times New Roman"/>
          <w:i/>
          <w:iCs/>
          <w:sz w:val="24"/>
          <w:szCs w:val="24"/>
          <w:lang w:eastAsia="ru-RU"/>
        </w:rPr>
        <w:t> </w:t>
      </w:r>
      <w:hyperlink r:id="rId1063" w:anchor="n522" w:tgtFrame="_blank" w:history="1">
        <w:r w:rsidRPr="002A6942">
          <w:rPr>
            <w:rFonts w:ascii="Times New Roman" w:eastAsia="Times New Roman" w:hAnsi="Times New Roman" w:cs="Times New Roman"/>
            <w:i/>
            <w:iCs/>
            <w:color w:val="000099"/>
            <w:sz w:val="24"/>
            <w:szCs w:val="24"/>
            <w:u w:val="single"/>
            <w:lang w:eastAsia="ru-RU"/>
          </w:rPr>
          <w:t>№ 3141-IX від 10.06.2023</w:t>
        </w:r>
      </w:hyperlink>
      <w:r w:rsidRPr="002A6942">
        <w:rPr>
          <w:rFonts w:ascii="Times New Roman" w:eastAsia="Times New Roman" w:hAnsi="Times New Roman" w:cs="Times New Roman"/>
          <w:i/>
          <w:iCs/>
          <w:sz w:val="24"/>
          <w:szCs w:val="24"/>
          <w:lang w:eastAsia="ru-RU"/>
        </w:rPr>
        <w:t>, </w:t>
      </w:r>
      <w:hyperlink r:id="rId1064" w:anchor="n93"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66" w:name="n1755"/>
      <w:bookmarkEnd w:id="3066"/>
      <w:r w:rsidRPr="002A6942">
        <w:rPr>
          <w:rFonts w:ascii="Times New Roman" w:eastAsia="Times New Roman" w:hAnsi="Times New Roman" w:cs="Times New Roman"/>
          <w:sz w:val="24"/>
          <w:szCs w:val="24"/>
          <w:lang w:eastAsia="ru-RU"/>
        </w:rPr>
        <w:t>протягом 18 місяців з дня набрання чинності цим Законом забезпечити проведення підприємством, що провадить діяльність з оптового постачання електричної енергії, та державним підприємством, що здійснює централізоване диспетчерське (оперативно-технологічне) управління ОЕС України, закупівлі та впровадження в експлуатацію програмного та технічного забезпечення, товарів та послуг, необхідних для забезпечення функціонування ринку "на добу наперед", внутрішньодобового ринку та балансуючого ринку, виконання функцій оператора системи передачі, адміністратора розрахунків, адміністратора комерційного обліку, гарантованого покупця;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67" w:name="n1756"/>
      <w:bookmarkEnd w:id="3067"/>
      <w:r w:rsidRPr="002A6942">
        <w:rPr>
          <w:rFonts w:ascii="Times New Roman" w:eastAsia="Times New Roman" w:hAnsi="Times New Roman" w:cs="Times New Roman"/>
          <w:sz w:val="24"/>
          <w:szCs w:val="24"/>
          <w:lang w:eastAsia="ru-RU"/>
        </w:rPr>
        <w:t>забезпечити виконання Фондом державного майна України таких положень: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68" w:name="n1757"/>
      <w:bookmarkEnd w:id="3068"/>
      <w:r w:rsidRPr="002A6942">
        <w:rPr>
          <w:rFonts w:ascii="Times New Roman" w:eastAsia="Times New Roman" w:hAnsi="Times New Roman" w:cs="Times New Roman"/>
          <w:sz w:val="24"/>
          <w:szCs w:val="24"/>
          <w:lang w:eastAsia="ru-RU"/>
        </w:rPr>
        <w:t>вжити заходів для виконання електропостачальними компаніями, у статутному капіталі яких частка держави перевищує 50 відсотків та функції з управління якими передані Фонду державного майна України, вимог щодо відокремлення та незалежності оператора системи розподілу, встановлених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69" w:name="n1758"/>
      <w:bookmarkEnd w:id="3069"/>
      <w:r w:rsidRPr="002A6942">
        <w:rPr>
          <w:rFonts w:ascii="Times New Roman" w:eastAsia="Times New Roman" w:hAnsi="Times New Roman" w:cs="Times New Roman"/>
          <w:sz w:val="24"/>
          <w:szCs w:val="24"/>
          <w:lang w:eastAsia="ru-RU"/>
        </w:rPr>
        <w:t>сприяти прийняттю інвестором (покупцем) об’єктів приватизації (акцій, часток) електропостачальних компаній рішень про відокремлення видів діяльності на виконання вимог цього Закону з дотриманням умов договорів (контрактів) купівлі-продажу об’єктів приватизації (акцій, часток) таких електропостачальних компаній, зокрема умов продажу об’єктів приватизації (акцій, часток),</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70" w:name="n1759"/>
      <w:bookmarkEnd w:id="3070"/>
      <w:r w:rsidRPr="002A6942">
        <w:rPr>
          <w:rFonts w:ascii="Times New Roman" w:eastAsia="Times New Roman" w:hAnsi="Times New Roman" w:cs="Times New Roman"/>
          <w:sz w:val="24"/>
          <w:szCs w:val="24"/>
          <w:lang w:eastAsia="ru-RU"/>
        </w:rPr>
        <w:lastRenderedPageBreak/>
        <w:t>у процесі приватизації енергопостачальних компаній (акцій, часток) за рекомендацією конкурсної комісії включати до умов продажу та умов договорів купівлі-продажу таких компаній зобов’язання інвестора (покупця) щодо здійснення юридичного та організаційного відокремлення діяльності з розподілу від інших видів діяльності;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71" w:name="n1760"/>
      <w:bookmarkEnd w:id="3071"/>
      <w:r w:rsidRPr="002A6942">
        <w:rPr>
          <w:rFonts w:ascii="Times New Roman" w:eastAsia="Times New Roman" w:hAnsi="Times New Roman" w:cs="Times New Roman"/>
          <w:sz w:val="24"/>
          <w:szCs w:val="24"/>
          <w:lang w:eastAsia="ru-RU"/>
        </w:rPr>
        <w:t>протягом трьох місяців з дня набрання чинності цим Законом затвердити порядок надання підтримки виробникам, що здійснюють комбіноване виробництво електричної та теплової енергії на теплоелектроцентралях;</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72" w:name="n1761"/>
      <w:bookmarkEnd w:id="3072"/>
      <w:r w:rsidRPr="002A6942">
        <w:rPr>
          <w:rFonts w:ascii="Times New Roman" w:eastAsia="Times New Roman" w:hAnsi="Times New Roman" w:cs="Times New Roman"/>
          <w:sz w:val="24"/>
          <w:szCs w:val="24"/>
          <w:lang w:eastAsia="ru-RU"/>
        </w:rPr>
        <w:t>протягом 12 місяців з дня набрання чинності цим Законом затвердити необхідні нормативно-правові акти, передбачені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73" w:name="n1762"/>
      <w:bookmarkEnd w:id="3073"/>
      <w:r w:rsidRPr="002A6942">
        <w:rPr>
          <w:rFonts w:ascii="Times New Roman" w:eastAsia="Times New Roman" w:hAnsi="Times New Roman" w:cs="Times New Roman"/>
          <w:sz w:val="24"/>
          <w:szCs w:val="24"/>
          <w:lang w:eastAsia="ru-RU"/>
        </w:rPr>
        <w:t>протягом трьох місяців з дня набрання чинності цим Законом розробити та внести на розгляд Верховної Ради України законопроект щодо особливостей погашення заборгованості за електричну енергію, що утворилася на оптовому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74" w:name="n1763"/>
      <w:bookmarkEnd w:id="3074"/>
      <w:r w:rsidRPr="002A6942">
        <w:rPr>
          <w:rFonts w:ascii="Times New Roman" w:eastAsia="Times New Roman" w:hAnsi="Times New Roman" w:cs="Times New Roman"/>
          <w:sz w:val="24"/>
          <w:szCs w:val="24"/>
          <w:lang w:eastAsia="ru-RU"/>
        </w:rPr>
        <w:t>протягом 12 місяців з дня набрання чинності цим Законом розробити та внести на розгляд Верховної Ради України законопроект про внесення змін до </w:t>
      </w:r>
      <w:hyperlink r:id="rId1065" w:tgtFrame="_blank" w:history="1">
        <w:r w:rsidRPr="002A6942">
          <w:rPr>
            <w:rFonts w:ascii="Times New Roman" w:eastAsia="Times New Roman" w:hAnsi="Times New Roman" w:cs="Times New Roman"/>
            <w:color w:val="000099"/>
            <w:sz w:val="24"/>
            <w:szCs w:val="24"/>
            <w:u w:val="single"/>
            <w:lang w:eastAsia="ru-RU"/>
          </w:rPr>
          <w:t>Податкового кодексу України</w:t>
        </w:r>
      </w:hyperlink>
      <w:r w:rsidRPr="002A6942">
        <w:rPr>
          <w:rFonts w:ascii="Times New Roman" w:eastAsia="Times New Roman" w:hAnsi="Times New Roman" w:cs="Times New Roman"/>
          <w:sz w:val="24"/>
          <w:szCs w:val="24"/>
          <w:lang w:eastAsia="ru-RU"/>
        </w:rPr>
        <w:t> щодо забезпечення функціонування нового ринку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75" w:name="n1764"/>
      <w:bookmarkEnd w:id="3075"/>
      <w:r w:rsidRPr="002A6942">
        <w:rPr>
          <w:rFonts w:ascii="Times New Roman" w:eastAsia="Times New Roman" w:hAnsi="Times New Roman" w:cs="Times New Roman"/>
          <w:sz w:val="24"/>
          <w:szCs w:val="24"/>
          <w:lang w:eastAsia="ru-RU"/>
        </w:rPr>
        <w:t>у шестимісячний строк з дня набрання чинності цим Законом внести на розгляд Верховної Ради України проекти змін до законодавчих актів України, що випливають із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76" w:name="n1765"/>
      <w:bookmarkEnd w:id="3076"/>
      <w:r w:rsidRPr="002A6942">
        <w:rPr>
          <w:rFonts w:ascii="Times New Roman" w:eastAsia="Times New Roman" w:hAnsi="Times New Roman" w:cs="Times New Roman"/>
          <w:sz w:val="24"/>
          <w:szCs w:val="24"/>
          <w:lang w:eastAsia="ru-RU"/>
        </w:rPr>
        <w:t>17. Регулятору: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77" w:name="n1766"/>
      <w:bookmarkEnd w:id="3077"/>
      <w:r w:rsidRPr="002A6942">
        <w:rPr>
          <w:rFonts w:ascii="Times New Roman" w:eastAsia="Times New Roman" w:hAnsi="Times New Roman" w:cs="Times New Roman"/>
          <w:sz w:val="24"/>
          <w:szCs w:val="24"/>
          <w:lang w:eastAsia="ru-RU"/>
        </w:rPr>
        <w:t>затвердити такі документи: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78" w:name="n1767"/>
      <w:bookmarkEnd w:id="3078"/>
      <w:r w:rsidRPr="002A6942">
        <w:rPr>
          <w:rFonts w:ascii="Times New Roman" w:eastAsia="Times New Roman" w:hAnsi="Times New Roman" w:cs="Times New Roman"/>
          <w:sz w:val="24"/>
          <w:szCs w:val="24"/>
          <w:lang w:eastAsia="ru-RU"/>
        </w:rPr>
        <w:t>протягом дев’яти місяців з дня набрання чинності цим Законом - правила ринку, правила ринку "на добу наперед", порядок розподілу пропускної спроможності міждержавних перетинів, кодекс комерційного обліку, кодекс системи передачі, кодекс систем розподілу, методику (порядок) формування плати за приєднання до системи передачі та систем розподілу, правила роздрібного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79" w:name="n2358"/>
      <w:bookmarkEnd w:id="3079"/>
      <w:r w:rsidRPr="002A6942">
        <w:rPr>
          <w:rFonts w:ascii="Times New Roman" w:eastAsia="Times New Roman" w:hAnsi="Times New Roman" w:cs="Times New Roman"/>
          <w:i/>
          <w:iCs/>
          <w:sz w:val="24"/>
          <w:szCs w:val="24"/>
          <w:lang w:eastAsia="ru-RU"/>
        </w:rPr>
        <w:t>{Абзац третій пункту 17 розділу XVII із змінами, внесеними згідно із Законом </w:t>
      </w:r>
      <w:hyperlink r:id="rId1066" w:anchor="n230"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3080" w:name="n1768"/>
      <w:bookmarkEnd w:id="3080"/>
      <w:r w:rsidRPr="002A6942">
        <w:rPr>
          <w:rFonts w:ascii="Times New Roman" w:eastAsia="Times New Roman" w:hAnsi="Times New Roman" w:cs="Times New Roman"/>
          <w:i/>
          <w:iCs/>
          <w:sz w:val="24"/>
          <w:szCs w:val="24"/>
          <w:lang w:eastAsia="ru-RU"/>
        </w:rPr>
        <w:t>{Абзац четвертий пункту 17 розділу XVII виключено на підставі Закону </w:t>
      </w:r>
      <w:hyperlink r:id="rId1067" w:anchor="n276"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81" w:name="n1769"/>
      <w:bookmarkEnd w:id="3081"/>
      <w:r w:rsidRPr="002A6942">
        <w:rPr>
          <w:rFonts w:ascii="Times New Roman" w:eastAsia="Times New Roman" w:hAnsi="Times New Roman" w:cs="Times New Roman"/>
          <w:sz w:val="24"/>
          <w:szCs w:val="24"/>
          <w:lang w:eastAsia="ru-RU"/>
        </w:rPr>
        <w:t>протягом шести місяців з дня набрання чинності цим Законом - нормативно-правові акти, необхідні для забезпечення відокремлення діяльності з розподілу та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82" w:name="n1770"/>
      <w:bookmarkEnd w:id="3082"/>
      <w:r w:rsidRPr="002A6942">
        <w:rPr>
          <w:rFonts w:ascii="Times New Roman" w:eastAsia="Times New Roman" w:hAnsi="Times New Roman" w:cs="Times New Roman"/>
          <w:sz w:val="24"/>
          <w:szCs w:val="24"/>
          <w:lang w:eastAsia="ru-RU"/>
        </w:rPr>
        <w:t>протягом двох місяців з дня набрання чинності цим Законом - порядок здійснення сертифікації оператора системи передачі;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83" w:name="n1771"/>
      <w:bookmarkEnd w:id="3083"/>
      <w:r w:rsidRPr="002A6942">
        <w:rPr>
          <w:rFonts w:ascii="Times New Roman" w:eastAsia="Times New Roman" w:hAnsi="Times New Roman" w:cs="Times New Roman"/>
          <w:sz w:val="24"/>
          <w:szCs w:val="24"/>
          <w:lang w:eastAsia="ru-RU"/>
        </w:rPr>
        <w:t>протягом шести місяців з дня набрання чинності цим Законом - ліцензійні умови провадження господарської діяльності із здійснення функцій оператора ринку, гарантованого покупця, з виробництва електричної енергії, з трейдерської діяльності;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84" w:name="n1772"/>
      <w:bookmarkEnd w:id="3084"/>
      <w:r w:rsidRPr="002A6942">
        <w:rPr>
          <w:rFonts w:ascii="Times New Roman" w:eastAsia="Times New Roman" w:hAnsi="Times New Roman" w:cs="Times New Roman"/>
          <w:sz w:val="24"/>
          <w:szCs w:val="24"/>
          <w:lang w:eastAsia="ru-RU"/>
        </w:rPr>
        <w:t>протягом 12 місяців з дня набрання чинності цим Законом забезпечити прийняття та затвердження інших нормативно-правових актів, передбачених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85" w:name="n1981"/>
      <w:bookmarkEnd w:id="3085"/>
      <w:r w:rsidRPr="002A6942">
        <w:rPr>
          <w:rFonts w:ascii="Times New Roman" w:eastAsia="Times New Roman" w:hAnsi="Times New Roman" w:cs="Times New Roman"/>
          <w:sz w:val="24"/>
          <w:szCs w:val="24"/>
          <w:lang w:eastAsia="ru-RU"/>
        </w:rPr>
        <w:t>до 1 січня 2019 року затвердити примірні форми договорів купівлі-продажу електричної енергії, що укладаються на оптовому ринку електричної енергії підприємством, що провадить діяльність з оптового постачання електричної енергії, з оператором системи розподілу, постачальником електричної енергії споживачам, постачальником універсальної послуги, постачальником "останньої надії".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86" w:name="n1980"/>
      <w:bookmarkEnd w:id="3086"/>
      <w:r w:rsidRPr="002A6942">
        <w:rPr>
          <w:rFonts w:ascii="Times New Roman" w:eastAsia="Times New Roman" w:hAnsi="Times New Roman" w:cs="Times New Roman"/>
          <w:i/>
          <w:iCs/>
          <w:sz w:val="24"/>
          <w:szCs w:val="24"/>
          <w:lang w:eastAsia="ru-RU"/>
        </w:rPr>
        <w:t>{Пункт 17 розділу XVII доповнено абзацом дев'ятим згідно із Законом </w:t>
      </w:r>
      <w:hyperlink r:id="rId1068" w:anchor="n1112" w:tgtFrame="_blank" w:history="1">
        <w:r w:rsidRPr="002A6942">
          <w:rPr>
            <w:rFonts w:ascii="Times New Roman" w:eastAsia="Times New Roman" w:hAnsi="Times New Roman" w:cs="Times New Roman"/>
            <w:i/>
            <w:iCs/>
            <w:color w:val="000099"/>
            <w:sz w:val="24"/>
            <w:szCs w:val="24"/>
            <w:u w:val="single"/>
            <w:lang w:eastAsia="ru-RU"/>
          </w:rPr>
          <w:t>№ 2628-VIII від 23.11.2018</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87" w:name="n1773"/>
      <w:bookmarkEnd w:id="3087"/>
      <w:r w:rsidRPr="002A6942">
        <w:rPr>
          <w:rFonts w:ascii="Times New Roman" w:eastAsia="Times New Roman" w:hAnsi="Times New Roman" w:cs="Times New Roman"/>
          <w:sz w:val="24"/>
          <w:szCs w:val="24"/>
          <w:lang w:eastAsia="ru-RU"/>
        </w:rPr>
        <w:t>18. Виробникам електричної енергії, яким на день набрання чинності цим Законом встановлена інвестиційна складова до тарифу на електричну енергію та нарахування якої розпочато, завершити реалізацію проектів, схвалених розпорядженням Кабінету Міністрів України від 8 вересня 2004 року </w:t>
      </w:r>
      <w:hyperlink r:id="rId1069" w:tgtFrame="_blank" w:history="1">
        <w:r w:rsidRPr="002A6942">
          <w:rPr>
            <w:rFonts w:ascii="Times New Roman" w:eastAsia="Times New Roman" w:hAnsi="Times New Roman" w:cs="Times New Roman"/>
            <w:color w:val="000099"/>
            <w:sz w:val="24"/>
            <w:szCs w:val="24"/>
            <w:u w:val="single"/>
            <w:lang w:eastAsia="ru-RU"/>
          </w:rPr>
          <w:t>№ 648</w:t>
        </w:r>
      </w:hyperlink>
      <w:r w:rsidRPr="002A6942">
        <w:rPr>
          <w:rFonts w:ascii="Times New Roman" w:eastAsia="Times New Roman" w:hAnsi="Times New Roman" w:cs="Times New Roman"/>
          <w:sz w:val="24"/>
          <w:szCs w:val="24"/>
          <w:lang w:eastAsia="ru-RU"/>
        </w:rPr>
        <w:t>, у строк, визначений центральним органом виконавчої влади, що забезпечує формування та реалізацію державної політики в електроенергетичному комплексі, за умови досягнення техніко-економічних показників, передбачених проектною документацією, затвердженою або схваленою в установленому порядку.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88" w:name="n1774"/>
      <w:bookmarkEnd w:id="3088"/>
      <w:r w:rsidRPr="002A6942">
        <w:rPr>
          <w:rFonts w:ascii="Times New Roman" w:eastAsia="Times New Roman" w:hAnsi="Times New Roman" w:cs="Times New Roman"/>
          <w:sz w:val="24"/>
          <w:szCs w:val="24"/>
          <w:lang w:eastAsia="ru-RU"/>
        </w:rPr>
        <w:lastRenderedPageBreak/>
        <w:t>Регулятору забезпечити нарахування до 1 липня 2019 року інвестиційної складової до тарифу на електричну енергію виробників, визначених в </w:t>
      </w:r>
      <w:hyperlink r:id="rId1070" w:anchor="n1773" w:history="1">
        <w:r w:rsidRPr="002A6942">
          <w:rPr>
            <w:rFonts w:ascii="Times New Roman" w:eastAsia="Times New Roman" w:hAnsi="Times New Roman" w:cs="Times New Roman"/>
            <w:color w:val="006600"/>
            <w:sz w:val="24"/>
            <w:szCs w:val="24"/>
            <w:u w:val="single"/>
            <w:lang w:eastAsia="ru-RU"/>
          </w:rPr>
          <w:t>абзаці першому</w:t>
        </w:r>
      </w:hyperlink>
      <w:r w:rsidRPr="002A6942">
        <w:rPr>
          <w:rFonts w:ascii="Times New Roman" w:eastAsia="Times New Roman" w:hAnsi="Times New Roman" w:cs="Times New Roman"/>
          <w:sz w:val="24"/>
          <w:szCs w:val="24"/>
          <w:lang w:eastAsia="ru-RU"/>
        </w:rPr>
        <w:t> цього пункту.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89" w:name="n1775"/>
      <w:bookmarkEnd w:id="3089"/>
      <w:r w:rsidRPr="002A6942">
        <w:rPr>
          <w:rFonts w:ascii="Times New Roman" w:eastAsia="Times New Roman" w:hAnsi="Times New Roman" w:cs="Times New Roman"/>
          <w:sz w:val="24"/>
          <w:szCs w:val="24"/>
          <w:lang w:eastAsia="ru-RU"/>
        </w:rPr>
        <w:t>Кабінету Міністрів України забезпечити завершення виплати величини інвестиційної складової до 1 липня 2020 року відповідно до </w:t>
      </w:r>
      <w:hyperlink r:id="rId1071" w:anchor="n1228" w:history="1">
        <w:r w:rsidRPr="002A6942">
          <w:rPr>
            <w:rFonts w:ascii="Times New Roman" w:eastAsia="Times New Roman" w:hAnsi="Times New Roman" w:cs="Times New Roman"/>
            <w:color w:val="006600"/>
            <w:sz w:val="24"/>
            <w:szCs w:val="24"/>
            <w:u w:val="single"/>
            <w:lang w:eastAsia="ru-RU"/>
          </w:rPr>
          <w:t>статті 62</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90" w:name="n1776"/>
      <w:bookmarkEnd w:id="3090"/>
      <w:r w:rsidRPr="002A6942">
        <w:rPr>
          <w:rFonts w:ascii="Times New Roman" w:eastAsia="Times New Roman" w:hAnsi="Times New Roman" w:cs="Times New Roman"/>
          <w:sz w:val="24"/>
          <w:szCs w:val="24"/>
          <w:lang w:eastAsia="ru-RU"/>
        </w:rPr>
        <w:t>19. Державному підприємству, що здійснює діяльність з оптового постачання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91" w:name="n2064"/>
      <w:bookmarkEnd w:id="3091"/>
      <w:r w:rsidRPr="002A6942">
        <w:rPr>
          <w:rFonts w:ascii="Times New Roman" w:eastAsia="Times New Roman" w:hAnsi="Times New Roman" w:cs="Times New Roman"/>
          <w:sz w:val="24"/>
          <w:szCs w:val="24"/>
          <w:lang w:eastAsia="ru-RU"/>
        </w:rPr>
        <w:t>у шестимісячний строк з дня набрання чинності цим Законом розробити та подати Регулятору проект правил ринку "на добу наперед" та внутрішньодобового ринку;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92" w:name="n2065"/>
      <w:bookmarkEnd w:id="3092"/>
      <w:r w:rsidRPr="002A6942">
        <w:rPr>
          <w:rFonts w:ascii="Times New Roman" w:eastAsia="Times New Roman" w:hAnsi="Times New Roman" w:cs="Times New Roman"/>
          <w:sz w:val="24"/>
          <w:szCs w:val="24"/>
          <w:lang w:eastAsia="ru-RU"/>
        </w:rPr>
        <w:t>до початку діяльності гарантованого покупця як окремого підприємства виконувати функції, права та обов’язки гарантованого покупця, зокрема щодо укладення відповідно до цього Закону договорів купівлі-продажу електричної енергії за "зеленим" тарифом (у тому числі договорів, укладених відповідно до </w:t>
      </w:r>
      <w:hyperlink r:id="rId1072" w:anchor="n2642" w:history="1">
        <w:r w:rsidRPr="002A6942">
          <w:rPr>
            <w:rFonts w:ascii="Times New Roman" w:eastAsia="Times New Roman" w:hAnsi="Times New Roman" w:cs="Times New Roman"/>
            <w:color w:val="006600"/>
            <w:sz w:val="24"/>
            <w:szCs w:val="24"/>
            <w:u w:val="single"/>
            <w:lang w:eastAsia="ru-RU"/>
          </w:rPr>
          <w:t>частини четвертої</w:t>
        </w:r>
      </w:hyperlink>
      <w:r w:rsidRPr="002A6942">
        <w:rPr>
          <w:rFonts w:ascii="Times New Roman" w:eastAsia="Times New Roman" w:hAnsi="Times New Roman" w:cs="Times New Roman"/>
          <w:sz w:val="24"/>
          <w:szCs w:val="24"/>
          <w:lang w:eastAsia="ru-RU"/>
        </w:rPr>
        <w:t> статті 71 Закону України "Про ринок електричної енергії"), організації проведення аукціонів з розподілу квот підтримки та укладення договорів з переможцями аукціонів.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93" w:name="n2063"/>
      <w:bookmarkEnd w:id="3093"/>
      <w:r w:rsidRPr="002A6942">
        <w:rPr>
          <w:rFonts w:ascii="Times New Roman" w:eastAsia="Times New Roman" w:hAnsi="Times New Roman" w:cs="Times New Roman"/>
          <w:i/>
          <w:iCs/>
          <w:sz w:val="24"/>
          <w:szCs w:val="24"/>
          <w:lang w:eastAsia="ru-RU"/>
        </w:rPr>
        <w:t>{Пункт 19 розділу XVII в редакції Закону </w:t>
      </w:r>
      <w:hyperlink r:id="rId1073" w:anchor="n277" w:tgtFrame="_blank" w:history="1">
        <w:r w:rsidRPr="002A6942">
          <w:rPr>
            <w:rFonts w:ascii="Times New Roman" w:eastAsia="Times New Roman" w:hAnsi="Times New Roman" w:cs="Times New Roman"/>
            <w:i/>
            <w:iCs/>
            <w:color w:val="000099"/>
            <w:sz w:val="24"/>
            <w:szCs w:val="24"/>
            <w:u w:val="single"/>
            <w:lang w:eastAsia="ru-RU"/>
          </w:rPr>
          <w:t>№ 2712-VIII від 25.04.2019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94" w:name="n1777"/>
      <w:bookmarkEnd w:id="3094"/>
      <w:r w:rsidRPr="002A6942">
        <w:rPr>
          <w:rFonts w:ascii="Times New Roman" w:eastAsia="Times New Roman" w:hAnsi="Times New Roman" w:cs="Times New Roman"/>
          <w:sz w:val="24"/>
          <w:szCs w:val="24"/>
          <w:lang w:eastAsia="ru-RU"/>
        </w:rPr>
        <w:t>20. Державному підприємству, що здійснює централізоване диспетчерське (оперативно-технологічне) управління ОЕС України та передачу електричної енергії магістральними та міждержавними електричними мережами, у шестимісячний строк з дня набрання чинності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95" w:name="n1778"/>
      <w:bookmarkEnd w:id="3095"/>
      <w:r w:rsidRPr="002A6942">
        <w:rPr>
          <w:rFonts w:ascii="Times New Roman" w:eastAsia="Times New Roman" w:hAnsi="Times New Roman" w:cs="Times New Roman"/>
          <w:sz w:val="24"/>
          <w:szCs w:val="24"/>
          <w:lang w:eastAsia="ru-RU"/>
        </w:rPr>
        <w:t>розробити та подати на затвердження Регулятору проекти правил ринку, проект кодексу системи передачі, проект кодексу комерційного обліку, проект порядку розподілу пропускної спроможності міждержавних електричних мереж;</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96" w:name="n2359"/>
      <w:bookmarkEnd w:id="3096"/>
      <w:r w:rsidRPr="002A6942">
        <w:rPr>
          <w:rFonts w:ascii="Times New Roman" w:eastAsia="Times New Roman" w:hAnsi="Times New Roman" w:cs="Times New Roman"/>
          <w:i/>
          <w:iCs/>
          <w:sz w:val="24"/>
          <w:szCs w:val="24"/>
          <w:lang w:eastAsia="ru-RU"/>
        </w:rPr>
        <w:t>{Абзац другий пункту 20 розділу XVII із змінами, внесеними згідно із Законом </w:t>
      </w:r>
      <w:hyperlink r:id="rId1074" w:anchor="n231" w:tgtFrame="_blank" w:history="1">
        <w:r w:rsidRPr="002A6942">
          <w:rPr>
            <w:rFonts w:ascii="Times New Roman" w:eastAsia="Times New Roman" w:hAnsi="Times New Roman" w:cs="Times New Roman"/>
            <w:i/>
            <w:iCs/>
            <w:color w:val="000099"/>
            <w:sz w:val="24"/>
            <w:szCs w:val="24"/>
            <w:u w:val="single"/>
            <w:lang w:eastAsia="ru-RU"/>
          </w:rPr>
          <w:t>№ 1396-IX від 15.04.2021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97" w:name="n1779"/>
      <w:bookmarkEnd w:id="3097"/>
      <w:r w:rsidRPr="002A6942">
        <w:rPr>
          <w:rFonts w:ascii="Times New Roman" w:eastAsia="Times New Roman" w:hAnsi="Times New Roman" w:cs="Times New Roman"/>
          <w:sz w:val="24"/>
          <w:szCs w:val="24"/>
          <w:lang w:eastAsia="ru-RU"/>
        </w:rPr>
        <w:t>розробити та подати на погодження Регулятору програму заходів з недопущення конфлікту інтересів, передбачену </w:t>
      </w:r>
      <w:hyperlink r:id="rId1075" w:anchor="n687" w:history="1">
        <w:r w:rsidRPr="002A6942">
          <w:rPr>
            <w:rFonts w:ascii="Times New Roman" w:eastAsia="Times New Roman" w:hAnsi="Times New Roman" w:cs="Times New Roman"/>
            <w:color w:val="006600"/>
            <w:sz w:val="24"/>
            <w:szCs w:val="24"/>
            <w:u w:val="single"/>
            <w:lang w:eastAsia="ru-RU"/>
          </w:rPr>
          <w:t>статтею 33</w:t>
        </w:r>
      </w:hyperlink>
      <w:r w:rsidRPr="002A6942">
        <w:rPr>
          <w:rFonts w:ascii="Times New Roman" w:eastAsia="Times New Roman" w:hAnsi="Times New Roman" w:cs="Times New Roman"/>
          <w:sz w:val="24"/>
          <w:szCs w:val="24"/>
          <w:lang w:eastAsia="ru-RU"/>
        </w:rPr>
        <w:t>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98" w:name="n1780"/>
      <w:bookmarkEnd w:id="3098"/>
      <w:r w:rsidRPr="002A6942">
        <w:rPr>
          <w:rFonts w:ascii="Times New Roman" w:eastAsia="Times New Roman" w:hAnsi="Times New Roman" w:cs="Times New Roman"/>
          <w:sz w:val="24"/>
          <w:szCs w:val="24"/>
          <w:lang w:eastAsia="ru-RU"/>
        </w:rPr>
        <w:t>розробити проекти нормативно-правових актів, необхідних для впровадження надання допоміжних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099" w:name="n1781"/>
      <w:bookmarkEnd w:id="3099"/>
      <w:r w:rsidRPr="002A6942">
        <w:rPr>
          <w:rFonts w:ascii="Times New Roman" w:eastAsia="Times New Roman" w:hAnsi="Times New Roman" w:cs="Times New Roman"/>
          <w:sz w:val="24"/>
          <w:szCs w:val="24"/>
          <w:lang w:eastAsia="ru-RU"/>
        </w:rPr>
        <w:t>21. Кабінету Міністрів України, центральним органам виконавчої влади, Регулятору протягом дев’яти місяців з дня набрання чинності цим Законом привести свої нормативно-правові акти у відповідність із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00" w:name="n1782"/>
      <w:bookmarkEnd w:id="3100"/>
      <w:r w:rsidRPr="002A6942">
        <w:rPr>
          <w:rFonts w:ascii="Times New Roman" w:eastAsia="Times New Roman" w:hAnsi="Times New Roman" w:cs="Times New Roman"/>
          <w:sz w:val="24"/>
          <w:szCs w:val="24"/>
          <w:lang w:eastAsia="ru-RU"/>
        </w:rPr>
        <w:t>22. Нормативно-правові акти, прийняті на виконання </w:t>
      </w:r>
      <w:hyperlink r:id="rId1076" w:tgtFrame="_blank" w:history="1">
        <w:r w:rsidRPr="002A6942">
          <w:rPr>
            <w:rFonts w:ascii="Times New Roman" w:eastAsia="Times New Roman" w:hAnsi="Times New Roman" w:cs="Times New Roman"/>
            <w:color w:val="000099"/>
            <w:sz w:val="24"/>
            <w:szCs w:val="24"/>
            <w:u w:val="single"/>
            <w:lang w:eastAsia="ru-RU"/>
          </w:rPr>
          <w:t>Закону України</w:t>
        </w:r>
      </w:hyperlink>
      <w:r w:rsidRPr="002A6942">
        <w:rPr>
          <w:rFonts w:ascii="Times New Roman" w:eastAsia="Times New Roman" w:hAnsi="Times New Roman" w:cs="Times New Roman"/>
          <w:sz w:val="24"/>
          <w:szCs w:val="24"/>
          <w:lang w:eastAsia="ru-RU"/>
        </w:rPr>
        <w:t> "Про електроенергетику", діють до набрання чинності нормативно-правовими актами, затвердженими на виконання цього Закону.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01" w:name="n2419"/>
      <w:bookmarkEnd w:id="3101"/>
      <w:r w:rsidRPr="002A6942">
        <w:rPr>
          <w:rFonts w:ascii="Times New Roman" w:eastAsia="Times New Roman" w:hAnsi="Times New Roman" w:cs="Times New Roman"/>
          <w:sz w:val="24"/>
          <w:szCs w:val="24"/>
          <w:lang w:eastAsia="ru-RU"/>
        </w:rPr>
        <w:t>22</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Договори про приєднання до електричних мереж, укладені до набрання чинності цим Законом, продовжують свою дію до завершення терміну дії. У разі якщо договором не було передбачено терміну його дії, сторони не пізніше ніж до 1 січня 2024 року повинні врегулювати свої договірні відносини щодо визначення терміну дії таких договорів або їх розірвання шляхом підписання відповідної додаткової угоди. У разі якщо сторонами не будуть врегульовані договірні відносини у спосіб, визначений цим пунктом, такі договори припиняють свою дію з 1 січня 2024 року.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02" w:name="n2418"/>
      <w:bookmarkEnd w:id="3102"/>
      <w:r w:rsidRPr="002A6942">
        <w:rPr>
          <w:rFonts w:ascii="Times New Roman" w:eastAsia="Times New Roman" w:hAnsi="Times New Roman" w:cs="Times New Roman"/>
          <w:i/>
          <w:iCs/>
          <w:sz w:val="24"/>
          <w:szCs w:val="24"/>
          <w:lang w:eastAsia="ru-RU"/>
        </w:rPr>
        <w:t>{Розділ XVII доповнено пунктом 22</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i/>
          <w:iCs/>
          <w:sz w:val="24"/>
          <w:szCs w:val="24"/>
          <w:lang w:eastAsia="ru-RU"/>
        </w:rPr>
        <w:t> згідно із Законом </w:t>
      </w:r>
      <w:hyperlink r:id="rId1077" w:anchor="n243" w:tgtFrame="_blank" w:history="1">
        <w:r w:rsidRPr="002A6942">
          <w:rPr>
            <w:rFonts w:ascii="Times New Roman" w:eastAsia="Times New Roman" w:hAnsi="Times New Roman" w:cs="Times New Roman"/>
            <w:i/>
            <w:iCs/>
            <w:color w:val="000099"/>
            <w:sz w:val="24"/>
            <w:szCs w:val="24"/>
            <w:u w:val="single"/>
            <w:lang w:eastAsia="ru-RU"/>
          </w:rPr>
          <w:t>№ 1657-IX від 15.07.2021</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03" w:name="n3387"/>
      <w:bookmarkEnd w:id="3103"/>
      <w:r w:rsidRPr="002A6942">
        <w:rPr>
          <w:rFonts w:ascii="Times New Roman" w:eastAsia="Times New Roman" w:hAnsi="Times New Roman" w:cs="Times New Roman"/>
          <w:sz w:val="24"/>
          <w:szCs w:val="24"/>
          <w:lang w:eastAsia="ru-RU"/>
        </w:rPr>
        <w:t>22</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Оператори системи розподілу, у статутному капіталі яких більше 50 відсотків акцій (часток) прямо чи опосередковано належать державі, які мають у власності корпоративні права (частки у статутному капіталі) суб’єкта господарювання, що є електропостачальником, який виконує функції постачальника універсальних послуг на закріпленій території, зобов’язані здійснити відчуження таких корпоративних прав (часток у статутному капіталі).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04" w:name="n3388"/>
      <w:bookmarkEnd w:id="3104"/>
      <w:r w:rsidRPr="002A6942">
        <w:rPr>
          <w:rFonts w:ascii="Times New Roman" w:eastAsia="Times New Roman" w:hAnsi="Times New Roman" w:cs="Times New Roman"/>
          <w:sz w:val="24"/>
          <w:szCs w:val="24"/>
          <w:lang w:eastAsia="ru-RU"/>
        </w:rPr>
        <w:t>Оператор системи розподілу, у статутному капіталі якого більше 50 відсотків акцій (часток) прямо чи опосередковано належать державі, протягом трьох місяців з дня набрання чинності </w:t>
      </w:r>
      <w:hyperlink r:id="rId1078" w:anchor="n2"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xml:space="preserve"> "Про внесення змін до деяких законів України щодо врегулювання повноважень центральних органів виконавчої влади у сфері забезпечення енергетичної ефективності" здійснює продаж корпоративних прав (часток у статутному капіталі) суб’єкта господарювання, що є </w:t>
      </w:r>
      <w:r w:rsidRPr="002A6942">
        <w:rPr>
          <w:rFonts w:ascii="Times New Roman" w:eastAsia="Times New Roman" w:hAnsi="Times New Roman" w:cs="Times New Roman"/>
          <w:sz w:val="24"/>
          <w:szCs w:val="24"/>
          <w:lang w:eastAsia="ru-RU"/>
        </w:rPr>
        <w:lastRenderedPageBreak/>
        <w:t>електропостачальником, який виконує функції постачальника універсальних послуг на закріпленій території, що відповідають розміру частки, якою прямо чи опосередковано володіє держава у корпоративних правах такого оператора системи розподілу. Продаж зазначених корпоративних прав (часток) здійснюється визначеному Кабінетом Міністрів України акціонерному товариству, 100 відсотків акцій якого належать державі, за поданням центрального органу виконавчої влади, що забезпечує формування та реалізацію державної політики в електроенергетичному комплексі. Таке акціонерне товариство повинно мати ліцензію на постачання електричної енергії споживачу і не бути збитковим за останній звітний період. Продаж зазначених корпоративних прав (часток) здійснюється за номінальною вартістю корпоративних прав (часток у статутному капіталі).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05" w:name="n3389"/>
      <w:bookmarkEnd w:id="3105"/>
      <w:r w:rsidRPr="002A6942">
        <w:rPr>
          <w:rFonts w:ascii="Times New Roman" w:eastAsia="Times New Roman" w:hAnsi="Times New Roman" w:cs="Times New Roman"/>
          <w:sz w:val="24"/>
          <w:szCs w:val="24"/>
          <w:lang w:eastAsia="ru-RU"/>
        </w:rPr>
        <w:t>Під час продажу корпоративних прав (часток у статутному капіталі) оператор системи розподілу, у статутному капіталі якого більше 50 відсотків акцій (часток) прямо чи опосередковано належать державі, зобов’язаний запропонувати продаж корпоративних прав (часток у статутному капіталі) електропостачальника, який виконує функції постачальника універсальних послуг на закріпленій території, що відповідають часткам власності інших акціонерів такого оператора системи розподілу, таким акціонерам. Запропонована ціна продажу корпоративних прав (часток у статутному капіталі) має дорівнювати номінальній вартості таких корпоративних прав (часток у статутному капіталі).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06" w:name="n3390"/>
      <w:bookmarkEnd w:id="3106"/>
      <w:r w:rsidRPr="002A6942">
        <w:rPr>
          <w:rFonts w:ascii="Times New Roman" w:eastAsia="Times New Roman" w:hAnsi="Times New Roman" w:cs="Times New Roman"/>
          <w:sz w:val="24"/>
          <w:szCs w:val="24"/>
          <w:lang w:eastAsia="ru-RU"/>
        </w:rPr>
        <w:t>Оператори системи розподілу, зазначені в цьому пункті, протягом п’яти днів з дня проведення загальних зборів, на яких прийнято рішення про продаж корпоративних прав (часток у статутному капіталі), мають повідомити акціонерів про можливість купівлі частки, пропорційної належним їм простим акціям, відповідно до абзацу третього цього пункту. Повідомлення вважається врученим належним чином, якщо воно надіслано за адресою (місцезнаходженням) акціонера рекомендованим листом з повідомленням про вручення або особисто вручено акціонеру (його представнику). У разі якщо повідомлення неможливо вручити у зв’язку з відсутністю акціонера за місцезнаходженням, відмовою акціонера (його представника) прийняти повідомлення, незнаходженням фактичного місця розташування (місцезнаходження) акціонера або з інших причин, документ вважається врученим акціонеру у день, зазначений в повідомленні про вручення із зазначенням причини невручення. Протягом 30 днів з дня вручення повідомлення акціонер повинен звернутися до оператора системи розподілу щодо купівлі корпоративних прав (часток у статутному капіталі). У разі ненадходження від акціонерів звернень протягом зазначеного строку оператор системи розподілу повідомляє акціонерів про продаж корпоративних прав (часток у статутному капіталі) шляхом здійснення публікації на його офіційному веб-сайті. Протягом 30 днів з дня розміщення оператором системи розподілу на офіційному веб-сайті відповідного повідомлення акціонери мають звернутися до оператора системи розподілу щодо купівлі корпоративних прав (часток у статутному капіталі). Акціонери, яким запропоновано купити корпоративні права (частки у статутному капіталі), мають здійснити їх викуп протягом трьох місяців з дня проведення загальних зборів, на яких прийнято рішення про продаж корпоративних прав (часток у статутному капіталі). У разі відсутності звернень акціонерів про намір купівлі корпоративних прав (часток у статутному капіталі) зазначені корпоративні права (частки у статутному капіталі) відчужуються шляхом проведення аукціону. При проведенні аукціону стартова ціна продажу корпоративних прав (часток у статутному капіталі) має дорівнювати номінальній вартості таких корпоративних прав (часток у статутному капіталі).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07" w:name="n3391"/>
      <w:bookmarkEnd w:id="3107"/>
      <w:r w:rsidRPr="002A6942">
        <w:rPr>
          <w:rFonts w:ascii="Times New Roman" w:eastAsia="Times New Roman" w:hAnsi="Times New Roman" w:cs="Times New Roman"/>
          <w:sz w:val="24"/>
          <w:szCs w:val="24"/>
          <w:lang w:eastAsia="ru-RU"/>
        </w:rPr>
        <w:t>Загальний строк проведення продажу корпоративних прав (часток у статутному капіталі), з урахуванням строку проведення аукціону, не може становити більше чотирьох місяців з дня проведення загальних зборів, на яких прийнято рішення про продаж корпоративних прав (часток у статутному капіталі).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08" w:name="n3392"/>
      <w:bookmarkEnd w:id="3108"/>
      <w:r w:rsidRPr="002A6942">
        <w:rPr>
          <w:rFonts w:ascii="Times New Roman" w:eastAsia="Times New Roman" w:hAnsi="Times New Roman" w:cs="Times New Roman"/>
          <w:sz w:val="24"/>
          <w:szCs w:val="24"/>
          <w:lang w:eastAsia="ru-RU"/>
        </w:rPr>
        <w:t>Укладення та виконання правочинів, передбачених цим пунктом, здійснюються з дотриманням таких умов: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09" w:name="n3393"/>
      <w:bookmarkEnd w:id="3109"/>
      <w:r w:rsidRPr="002A6942">
        <w:rPr>
          <w:rFonts w:ascii="Times New Roman" w:eastAsia="Times New Roman" w:hAnsi="Times New Roman" w:cs="Times New Roman"/>
          <w:sz w:val="24"/>
          <w:szCs w:val="24"/>
          <w:lang w:eastAsia="ru-RU"/>
        </w:rPr>
        <w:t xml:space="preserve">подання заяви про державну реєстрацію змін до відомостей Єдиного державного реєстру юридичних осіб, фізичних осіб - підприємців та громадських формувань (далі - Єдиний державний реєстр),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щодо засновника (учасника), який на дату подання заяви внесений до Єдиного реєстру боржників, не є підставою для відмови у державній реєстрації змін до відомостей про юридичну особу, що містяться в Єдиному </w:t>
      </w:r>
      <w:r w:rsidRPr="002A6942">
        <w:rPr>
          <w:rFonts w:ascii="Times New Roman" w:eastAsia="Times New Roman" w:hAnsi="Times New Roman" w:cs="Times New Roman"/>
          <w:sz w:val="24"/>
          <w:szCs w:val="24"/>
          <w:lang w:eastAsia="ru-RU"/>
        </w:rPr>
        <w:lastRenderedPageBreak/>
        <w:t>державному реєстрі, у зв’язку із зміною частки засновника (учасника) у статутному (складеному) капіталі (пайовому фонді) юридичної особи;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10" w:name="n3394"/>
      <w:bookmarkEnd w:id="3110"/>
      <w:r w:rsidRPr="002A6942">
        <w:rPr>
          <w:rFonts w:ascii="Times New Roman" w:eastAsia="Times New Roman" w:hAnsi="Times New Roman" w:cs="Times New Roman"/>
          <w:sz w:val="24"/>
          <w:szCs w:val="24"/>
          <w:lang w:eastAsia="ru-RU"/>
        </w:rPr>
        <w:t>наявність зареєстрованих обтяжень щодо відповідної частки засновника (учасника) у статутному (складеному) капіталі (пайовому фонді) юридичної особи відповідно до Державного реєстру обтяжень рухомого майна, встановлена державним реєстратором під час проведення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на підставі правочину не є підставою для відмови у державній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11" w:name="n3395"/>
      <w:bookmarkEnd w:id="3111"/>
      <w:r w:rsidRPr="002A6942">
        <w:rPr>
          <w:rFonts w:ascii="Times New Roman" w:eastAsia="Times New Roman" w:hAnsi="Times New Roman" w:cs="Times New Roman"/>
          <w:sz w:val="24"/>
          <w:szCs w:val="24"/>
          <w:lang w:eastAsia="ru-RU"/>
        </w:rPr>
        <w:t>дозвіл (попередній дозвіл) Антимонопольного комітету України не потребується.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12" w:name="n3386"/>
      <w:bookmarkEnd w:id="3112"/>
      <w:r w:rsidRPr="002A6942">
        <w:rPr>
          <w:rFonts w:ascii="Times New Roman" w:eastAsia="Times New Roman" w:hAnsi="Times New Roman" w:cs="Times New Roman"/>
          <w:i/>
          <w:iCs/>
          <w:sz w:val="24"/>
          <w:szCs w:val="24"/>
          <w:lang w:eastAsia="ru-RU"/>
        </w:rPr>
        <w:t>{Розділ XVII доповнено пунктом 22</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i/>
          <w:iCs/>
          <w:sz w:val="24"/>
          <w:szCs w:val="24"/>
          <w:lang w:eastAsia="ru-RU"/>
        </w:rPr>
        <w:t> згідно із Законом </w:t>
      </w:r>
      <w:hyperlink r:id="rId1079" w:anchor="n94" w:tgtFrame="_blank" w:history="1">
        <w:r w:rsidRPr="002A6942">
          <w:rPr>
            <w:rFonts w:ascii="Times New Roman" w:eastAsia="Times New Roman" w:hAnsi="Times New Roman" w:cs="Times New Roman"/>
            <w:i/>
            <w:iCs/>
            <w:color w:val="000099"/>
            <w:sz w:val="24"/>
            <w:szCs w:val="24"/>
            <w:u w:val="single"/>
            <w:lang w:eastAsia="ru-RU"/>
          </w:rPr>
          <w:t>№ 3764-IX від 04.06.2024</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13" w:name="n1783"/>
      <w:bookmarkEnd w:id="3113"/>
      <w:r w:rsidRPr="002A6942">
        <w:rPr>
          <w:rFonts w:ascii="Times New Roman" w:eastAsia="Times New Roman" w:hAnsi="Times New Roman" w:cs="Times New Roman"/>
          <w:sz w:val="24"/>
          <w:szCs w:val="24"/>
          <w:lang w:eastAsia="ru-RU"/>
        </w:rPr>
        <w:t>23. Визнати такими, що втратили чинність:</w:t>
      </w:r>
    </w:p>
    <w:bookmarkStart w:id="3114" w:name="n1784"/>
    <w:bookmarkEnd w:id="3114"/>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"https://zakon.rada.gov.ua/laws/show/575/97-%D0%B2%D1%80"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Закон України "Про електроенергетику"</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(Відомості Верховної Ради України, 1998 р., № 1, ст. 1 із наступними змінами), крім: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15" w:name="n1785"/>
      <w:bookmarkEnd w:id="3115"/>
      <w:r w:rsidRPr="002A6942">
        <w:rPr>
          <w:rFonts w:ascii="Times New Roman" w:eastAsia="Times New Roman" w:hAnsi="Times New Roman" w:cs="Times New Roman"/>
          <w:sz w:val="24"/>
          <w:szCs w:val="24"/>
          <w:lang w:eastAsia="ru-RU"/>
        </w:rPr>
        <w:t>визначення термінів </w:t>
      </w:r>
      <w:hyperlink r:id="rId1080" w:anchor="n24" w:tgtFrame="_blank" w:history="1">
        <w:r w:rsidRPr="002A6942">
          <w:rPr>
            <w:rFonts w:ascii="Times New Roman" w:eastAsia="Times New Roman" w:hAnsi="Times New Roman" w:cs="Times New Roman"/>
            <w:color w:val="000099"/>
            <w:sz w:val="24"/>
            <w:szCs w:val="24"/>
            <w:u w:val="single"/>
            <w:lang w:eastAsia="ru-RU"/>
          </w:rPr>
          <w:t>"енергогенеруючі компанії"</w:t>
        </w:r>
      </w:hyperlink>
      <w:r w:rsidRPr="002A6942">
        <w:rPr>
          <w:rFonts w:ascii="Times New Roman" w:eastAsia="Times New Roman" w:hAnsi="Times New Roman" w:cs="Times New Roman"/>
          <w:sz w:val="24"/>
          <w:szCs w:val="24"/>
          <w:lang w:eastAsia="ru-RU"/>
        </w:rPr>
        <w:t>, </w:t>
      </w:r>
      <w:hyperlink r:id="rId1081" w:anchor="n25" w:tgtFrame="_blank" w:history="1">
        <w:r w:rsidRPr="002A6942">
          <w:rPr>
            <w:rFonts w:ascii="Times New Roman" w:eastAsia="Times New Roman" w:hAnsi="Times New Roman" w:cs="Times New Roman"/>
            <w:color w:val="000099"/>
            <w:sz w:val="24"/>
            <w:szCs w:val="24"/>
            <w:u w:val="single"/>
            <w:lang w:eastAsia="ru-RU"/>
          </w:rPr>
          <w:t>"енергопостачальники"</w:t>
        </w:r>
      </w:hyperlink>
      <w:r w:rsidRPr="002A6942">
        <w:rPr>
          <w:rFonts w:ascii="Times New Roman" w:eastAsia="Times New Roman" w:hAnsi="Times New Roman" w:cs="Times New Roman"/>
          <w:sz w:val="24"/>
          <w:szCs w:val="24"/>
          <w:lang w:eastAsia="ru-RU"/>
        </w:rPr>
        <w:t>, </w:t>
      </w:r>
      <w:hyperlink r:id="rId1082" w:anchor="n37" w:tgtFrame="_blank" w:history="1">
        <w:r w:rsidRPr="002A6942">
          <w:rPr>
            <w:rFonts w:ascii="Times New Roman" w:eastAsia="Times New Roman" w:hAnsi="Times New Roman" w:cs="Times New Roman"/>
            <w:color w:val="000099"/>
            <w:sz w:val="24"/>
            <w:szCs w:val="24"/>
            <w:u w:val="single"/>
            <w:lang w:eastAsia="ru-RU"/>
          </w:rPr>
          <w:t>"оптовий ринок електричної енергії України"</w:t>
        </w:r>
      </w:hyperlink>
      <w:r w:rsidRPr="002A6942">
        <w:rPr>
          <w:rFonts w:ascii="Times New Roman" w:eastAsia="Times New Roman" w:hAnsi="Times New Roman" w:cs="Times New Roman"/>
          <w:sz w:val="24"/>
          <w:szCs w:val="24"/>
          <w:lang w:eastAsia="ru-RU"/>
        </w:rPr>
        <w:t>, </w:t>
      </w:r>
      <w:hyperlink r:id="rId1083" w:anchor="n45" w:tgtFrame="_blank" w:history="1">
        <w:r w:rsidRPr="002A6942">
          <w:rPr>
            <w:rFonts w:ascii="Times New Roman" w:eastAsia="Times New Roman" w:hAnsi="Times New Roman" w:cs="Times New Roman"/>
            <w:color w:val="000099"/>
            <w:sz w:val="24"/>
            <w:szCs w:val="24"/>
            <w:u w:val="single"/>
            <w:lang w:eastAsia="ru-RU"/>
          </w:rPr>
          <w:t>"учасники оптового ринку електричної енергії України"</w:t>
        </w:r>
      </w:hyperlink>
      <w:r w:rsidRPr="002A6942">
        <w:rPr>
          <w:rFonts w:ascii="Times New Roman" w:eastAsia="Times New Roman" w:hAnsi="Times New Roman" w:cs="Times New Roman"/>
          <w:sz w:val="24"/>
          <w:szCs w:val="24"/>
          <w:lang w:eastAsia="ru-RU"/>
        </w:rPr>
        <w:t>, </w:t>
      </w:r>
      <w:hyperlink r:id="rId1084" w:anchor="n47" w:tgtFrame="_blank" w:history="1">
        <w:r w:rsidRPr="002A6942">
          <w:rPr>
            <w:rFonts w:ascii="Times New Roman" w:eastAsia="Times New Roman" w:hAnsi="Times New Roman" w:cs="Times New Roman"/>
            <w:color w:val="000099"/>
            <w:sz w:val="24"/>
            <w:szCs w:val="24"/>
            <w:u w:val="single"/>
            <w:lang w:eastAsia="ru-RU"/>
          </w:rPr>
          <w:t>"граничні показники"</w:t>
        </w:r>
      </w:hyperlink>
      <w:r w:rsidRPr="002A6942">
        <w:rPr>
          <w:rFonts w:ascii="Times New Roman" w:eastAsia="Times New Roman" w:hAnsi="Times New Roman" w:cs="Times New Roman"/>
          <w:sz w:val="24"/>
          <w:szCs w:val="24"/>
          <w:lang w:eastAsia="ru-RU"/>
        </w:rPr>
        <w:t>, </w:t>
      </w:r>
      <w:hyperlink r:id="rId1085" w:anchor="n49" w:tgtFrame="_blank" w:history="1">
        <w:r w:rsidRPr="002A6942">
          <w:rPr>
            <w:rFonts w:ascii="Times New Roman" w:eastAsia="Times New Roman" w:hAnsi="Times New Roman" w:cs="Times New Roman"/>
            <w:color w:val="000099"/>
            <w:sz w:val="24"/>
            <w:szCs w:val="24"/>
            <w:u w:val="single"/>
            <w:lang w:eastAsia="ru-RU"/>
          </w:rPr>
          <w:t>"поточні рахунки із спеціальним режимом використання оптового ринку електричної енергії"</w:t>
        </w:r>
      </w:hyperlink>
      <w:r w:rsidRPr="002A6942">
        <w:rPr>
          <w:rFonts w:ascii="Times New Roman" w:eastAsia="Times New Roman" w:hAnsi="Times New Roman" w:cs="Times New Roman"/>
          <w:sz w:val="24"/>
          <w:szCs w:val="24"/>
          <w:lang w:eastAsia="ru-RU"/>
        </w:rPr>
        <w:t>, </w:t>
      </w:r>
      <w:hyperlink r:id="rId1086" w:anchor="n51" w:tgtFrame="_blank" w:history="1">
        <w:r w:rsidRPr="002A6942">
          <w:rPr>
            <w:rFonts w:ascii="Times New Roman" w:eastAsia="Times New Roman" w:hAnsi="Times New Roman" w:cs="Times New Roman"/>
            <w:color w:val="000099"/>
            <w:sz w:val="24"/>
            <w:szCs w:val="24"/>
            <w:u w:val="single"/>
            <w:lang w:eastAsia="ru-RU"/>
          </w:rPr>
          <w:t>"алгоритм оптового ринку електричної енергії"</w:t>
        </w:r>
      </w:hyperlink>
      <w:r w:rsidRPr="002A6942">
        <w:rPr>
          <w:rFonts w:ascii="Times New Roman" w:eastAsia="Times New Roman" w:hAnsi="Times New Roman" w:cs="Times New Roman"/>
          <w:sz w:val="24"/>
          <w:szCs w:val="24"/>
          <w:lang w:eastAsia="ru-RU"/>
        </w:rPr>
        <w:t>, </w:t>
      </w:r>
      <w:hyperlink r:id="rId1087" w:anchor="n53" w:tgtFrame="_blank" w:history="1">
        <w:r w:rsidRPr="002A6942">
          <w:rPr>
            <w:rFonts w:ascii="Times New Roman" w:eastAsia="Times New Roman" w:hAnsi="Times New Roman" w:cs="Times New Roman"/>
            <w:color w:val="000099"/>
            <w:sz w:val="24"/>
            <w:szCs w:val="24"/>
            <w:u w:val="single"/>
            <w:lang w:eastAsia="ru-RU"/>
          </w:rPr>
          <w:t>"оптове постачання електричної енергії"</w:t>
        </w:r>
      </w:hyperlink>
      <w:r w:rsidRPr="002A6942">
        <w:rPr>
          <w:rFonts w:ascii="Times New Roman" w:eastAsia="Times New Roman" w:hAnsi="Times New Roman" w:cs="Times New Roman"/>
          <w:sz w:val="24"/>
          <w:szCs w:val="24"/>
          <w:lang w:eastAsia="ru-RU"/>
        </w:rPr>
        <w:t>, </w:t>
      </w:r>
      <w:hyperlink r:id="rId1088" w:anchor="n55" w:tgtFrame="_blank" w:history="1">
        <w:r w:rsidRPr="002A6942">
          <w:rPr>
            <w:rFonts w:ascii="Times New Roman" w:eastAsia="Times New Roman" w:hAnsi="Times New Roman" w:cs="Times New Roman"/>
            <w:color w:val="000099"/>
            <w:sz w:val="24"/>
            <w:szCs w:val="24"/>
            <w:u w:val="single"/>
            <w:lang w:eastAsia="ru-RU"/>
          </w:rPr>
          <w:t>"уповноважений банк"</w:t>
        </w:r>
      </w:hyperlink>
      <w:r w:rsidRPr="002A6942">
        <w:rPr>
          <w:rFonts w:ascii="Times New Roman" w:eastAsia="Times New Roman" w:hAnsi="Times New Roman" w:cs="Times New Roman"/>
          <w:sz w:val="24"/>
          <w:szCs w:val="24"/>
          <w:lang w:eastAsia="ru-RU"/>
        </w:rPr>
        <w:t>, передбачених статтею 1, які втрачають чинність з дати початку дії нового ринку електричної енергії;</w:t>
      </w:r>
    </w:p>
    <w:bookmarkStart w:id="3116" w:name="n1786"/>
    <w:bookmarkEnd w:id="3116"/>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"https://zakon.rada.gov.ua/laws/show/575/97-%D0%B2%D1%80" \l "n174"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статті 9</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яка втрачає чинність через 12 місяців з дня набрання чинності цим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17" w:name="n1787"/>
      <w:bookmarkEnd w:id="3117"/>
      <w:r w:rsidRPr="002A6942">
        <w:rPr>
          <w:rFonts w:ascii="Times New Roman" w:eastAsia="Times New Roman" w:hAnsi="Times New Roman" w:cs="Times New Roman"/>
          <w:sz w:val="24"/>
          <w:szCs w:val="24"/>
          <w:lang w:eastAsia="ru-RU"/>
        </w:rPr>
        <w:t>абзаців </w:t>
      </w:r>
      <w:hyperlink r:id="rId1089" w:anchor="n249" w:tgtFrame="_blank" w:history="1">
        <w:r w:rsidRPr="002A6942">
          <w:rPr>
            <w:rFonts w:ascii="Times New Roman" w:eastAsia="Times New Roman" w:hAnsi="Times New Roman" w:cs="Times New Roman"/>
            <w:color w:val="000099"/>
            <w:sz w:val="24"/>
            <w:szCs w:val="24"/>
            <w:u w:val="single"/>
            <w:lang w:eastAsia="ru-RU"/>
          </w:rPr>
          <w:t>першого</w:t>
        </w:r>
      </w:hyperlink>
      <w:r w:rsidRPr="002A6942">
        <w:rPr>
          <w:rFonts w:ascii="Times New Roman" w:eastAsia="Times New Roman" w:hAnsi="Times New Roman" w:cs="Times New Roman"/>
          <w:sz w:val="24"/>
          <w:szCs w:val="24"/>
          <w:lang w:eastAsia="ru-RU"/>
        </w:rPr>
        <w:t> і </w:t>
      </w:r>
      <w:hyperlink r:id="rId1090" w:anchor="n250" w:tgtFrame="_blank" w:history="1">
        <w:r w:rsidRPr="002A6942">
          <w:rPr>
            <w:rFonts w:ascii="Times New Roman" w:eastAsia="Times New Roman" w:hAnsi="Times New Roman" w:cs="Times New Roman"/>
            <w:color w:val="000099"/>
            <w:sz w:val="24"/>
            <w:szCs w:val="24"/>
            <w:u w:val="single"/>
            <w:lang w:eastAsia="ru-RU"/>
          </w:rPr>
          <w:t>другого</w:t>
        </w:r>
      </w:hyperlink>
      <w:r w:rsidRPr="002A6942">
        <w:rPr>
          <w:rFonts w:ascii="Times New Roman" w:eastAsia="Times New Roman" w:hAnsi="Times New Roman" w:cs="Times New Roman"/>
          <w:sz w:val="24"/>
          <w:szCs w:val="24"/>
          <w:lang w:eastAsia="ru-RU"/>
        </w:rPr>
        <w:t> частини другої статті 12, які втрачають чинність з дати початку дії нового ринку електричної енергії;</w:t>
      </w:r>
    </w:p>
    <w:bookmarkStart w:id="3118" w:name="n1788"/>
    <w:bookmarkEnd w:id="3118"/>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"https://zakon.rada.gov.ua/laws/show/575/97-%D0%B2%D1%80" \l "n306"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статей 15</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w:t>
      </w:r>
      <w:hyperlink r:id="rId1091" w:anchor="n344" w:tgtFrame="_blank" w:history="1">
        <w:r w:rsidRPr="002A6942">
          <w:rPr>
            <w:rFonts w:ascii="Times New Roman" w:eastAsia="Times New Roman" w:hAnsi="Times New Roman" w:cs="Times New Roman"/>
            <w:color w:val="000099"/>
            <w:sz w:val="24"/>
            <w:szCs w:val="24"/>
            <w:u w:val="single"/>
            <w:lang w:eastAsia="ru-RU"/>
          </w:rPr>
          <w:t>15</w:t>
        </w:r>
      </w:hyperlink>
      <w:hyperlink r:id="rId1092" w:anchor="n344" w:tgtFrame="_blank" w:history="1">
        <w:r w:rsidRPr="002A6942">
          <w:rPr>
            <w:rFonts w:ascii="Times New Roman" w:eastAsia="Times New Roman" w:hAnsi="Times New Roman" w:cs="Times New Roman"/>
            <w:b/>
            <w:bCs/>
            <w:color w:val="000099"/>
            <w:sz w:val="2"/>
            <w:szCs w:val="2"/>
            <w:u w:val="single"/>
            <w:vertAlign w:val="superscript"/>
            <w:lang w:eastAsia="ru-RU"/>
          </w:rPr>
          <w:t>-</w:t>
        </w:r>
        <w:r w:rsidRPr="002A6942">
          <w:rPr>
            <w:rFonts w:ascii="Times New Roman" w:eastAsia="Times New Roman" w:hAnsi="Times New Roman" w:cs="Times New Roman"/>
            <w:b/>
            <w:bCs/>
            <w:color w:val="000099"/>
            <w:sz w:val="16"/>
            <w:szCs w:val="16"/>
            <w:u w:val="single"/>
            <w:vertAlign w:val="superscript"/>
            <w:lang w:eastAsia="ru-RU"/>
          </w:rPr>
          <w:t>1</w:t>
        </w:r>
      </w:hyperlink>
      <w:r w:rsidRPr="002A6942">
        <w:rPr>
          <w:rFonts w:ascii="Times New Roman" w:eastAsia="Times New Roman" w:hAnsi="Times New Roman" w:cs="Times New Roman"/>
          <w:sz w:val="24"/>
          <w:szCs w:val="24"/>
          <w:lang w:eastAsia="ru-RU"/>
        </w:rPr>
        <w:t>, </w:t>
      </w:r>
      <w:hyperlink r:id="rId1093" w:anchor="n378" w:tgtFrame="_blank" w:history="1">
        <w:r w:rsidRPr="002A6942">
          <w:rPr>
            <w:rFonts w:ascii="Times New Roman" w:eastAsia="Times New Roman" w:hAnsi="Times New Roman" w:cs="Times New Roman"/>
            <w:color w:val="000099"/>
            <w:sz w:val="24"/>
            <w:szCs w:val="24"/>
            <w:u w:val="single"/>
            <w:lang w:eastAsia="ru-RU"/>
          </w:rPr>
          <w:t>17</w:t>
        </w:r>
      </w:hyperlink>
      <w:r w:rsidRPr="002A6942">
        <w:rPr>
          <w:rFonts w:ascii="Times New Roman" w:eastAsia="Times New Roman" w:hAnsi="Times New Roman" w:cs="Times New Roman"/>
          <w:sz w:val="24"/>
          <w:szCs w:val="24"/>
          <w:lang w:eastAsia="ru-RU"/>
        </w:rPr>
        <w:t>, які втрачають чинність з дати початку дії нового ринку електричної енергії;</w:t>
      </w:r>
    </w:p>
    <w:bookmarkStart w:id="3119" w:name="n1789"/>
    <w:bookmarkEnd w:id="3119"/>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"https://zakon.rada.gov.ua/laws/show/663-18"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Закон України "Про засади функціонування ринку електричної енергії України"</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(Відомості Верховної Ради України, 2014 р., № 22, ст. 781 із наступними змінами).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20" w:name="n1790"/>
      <w:bookmarkEnd w:id="3120"/>
      <w:r w:rsidRPr="002A6942">
        <w:rPr>
          <w:rFonts w:ascii="Times New Roman" w:eastAsia="Times New Roman" w:hAnsi="Times New Roman" w:cs="Times New Roman"/>
          <w:sz w:val="24"/>
          <w:szCs w:val="24"/>
          <w:lang w:eastAsia="ru-RU"/>
        </w:rPr>
        <w:t>24. Внести зміни до таких законодавчих актів України: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21" w:name="n1791"/>
      <w:bookmarkEnd w:id="3121"/>
      <w:r w:rsidRPr="002A6942">
        <w:rPr>
          <w:rFonts w:ascii="Times New Roman" w:eastAsia="Times New Roman" w:hAnsi="Times New Roman" w:cs="Times New Roman"/>
          <w:sz w:val="24"/>
          <w:szCs w:val="24"/>
          <w:lang w:eastAsia="ru-RU"/>
        </w:rPr>
        <w:t>1) у </w:t>
      </w:r>
      <w:hyperlink r:id="rId1094" w:tgtFrame="_blank" w:history="1">
        <w:r w:rsidRPr="002A6942">
          <w:rPr>
            <w:rFonts w:ascii="Times New Roman" w:eastAsia="Times New Roman" w:hAnsi="Times New Roman" w:cs="Times New Roman"/>
            <w:color w:val="000099"/>
            <w:sz w:val="24"/>
            <w:szCs w:val="24"/>
            <w:u w:val="single"/>
            <w:lang w:eastAsia="ru-RU"/>
          </w:rPr>
          <w:t>Господарському кодексі України</w:t>
        </w:r>
      </w:hyperlink>
      <w:r w:rsidRPr="002A6942">
        <w:rPr>
          <w:rFonts w:ascii="Times New Roman" w:eastAsia="Times New Roman" w:hAnsi="Times New Roman" w:cs="Times New Roman"/>
          <w:sz w:val="24"/>
          <w:szCs w:val="24"/>
          <w:lang w:eastAsia="ru-RU"/>
        </w:rPr>
        <w:t> (Відомості Верховної Ради України, 2003 р., №№ 18-22, ст. 144):</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22" w:name="n1792"/>
      <w:bookmarkEnd w:id="3122"/>
      <w:r w:rsidRPr="002A6942">
        <w:rPr>
          <w:rFonts w:ascii="Times New Roman" w:eastAsia="Times New Roman" w:hAnsi="Times New Roman" w:cs="Times New Roman"/>
          <w:sz w:val="24"/>
          <w:szCs w:val="24"/>
          <w:lang w:eastAsia="ru-RU"/>
        </w:rPr>
        <w:t>у </w:t>
      </w:r>
      <w:hyperlink r:id="rId1095" w:anchor="n1807" w:tgtFrame="_blank" w:history="1">
        <w:r w:rsidRPr="002A6942">
          <w:rPr>
            <w:rFonts w:ascii="Times New Roman" w:eastAsia="Times New Roman" w:hAnsi="Times New Roman" w:cs="Times New Roman"/>
            <w:color w:val="000099"/>
            <w:sz w:val="24"/>
            <w:szCs w:val="24"/>
            <w:u w:val="single"/>
            <w:lang w:eastAsia="ru-RU"/>
          </w:rPr>
          <w:t>статті 275</w:t>
        </w:r>
      </w:hyperlink>
      <w:r w:rsidRPr="002A6942">
        <w:rPr>
          <w:rFonts w:ascii="Times New Roman" w:eastAsia="Times New Roman" w:hAnsi="Times New Roman" w:cs="Times New Roman"/>
          <w:sz w:val="24"/>
          <w:szCs w:val="24"/>
          <w:lang w:eastAsia="ru-RU"/>
        </w:rPr>
        <w:t>:</w:t>
      </w:r>
    </w:p>
    <w:bookmarkStart w:id="3123" w:name="n1793"/>
    <w:bookmarkEnd w:id="3123"/>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"https://zakon.rada.gov.ua/laws/show/436-15" \l "n1809"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абзац другий</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частини першої викласти в такій редакції: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24" w:name="n1794"/>
      <w:bookmarkEnd w:id="3124"/>
      <w:r w:rsidRPr="002A6942">
        <w:rPr>
          <w:rFonts w:ascii="Times New Roman" w:eastAsia="Times New Roman" w:hAnsi="Times New Roman" w:cs="Times New Roman"/>
          <w:sz w:val="24"/>
          <w:szCs w:val="24"/>
          <w:lang w:eastAsia="ru-RU"/>
        </w:rPr>
        <w:t>"Окремим видом договору енергопостачання є договір постачання електричної енергії споживачу. Особливості постачання електричної енергії споживачам та вимоги до договору постачання електричної енергії споживачу встановлюються Законом України "Про ринок електричної енергії";</w:t>
      </w:r>
    </w:p>
    <w:bookmarkStart w:id="3125" w:name="n1795"/>
    <w:bookmarkEnd w:id="3125"/>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"https://zakon.rada.gov.ua/laws/show/436-15" \l "n1813"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частину четверту</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виключити;</w:t>
      </w:r>
    </w:p>
    <w:bookmarkStart w:id="3126" w:name="n1796"/>
    <w:bookmarkEnd w:id="3126"/>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"https://zakon.rada.gov.ua/laws/show/436-15" \l "n1815"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статтю 276</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доповнити частиною дев’ятою такого змісту: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27" w:name="n1797"/>
      <w:bookmarkEnd w:id="3127"/>
      <w:r w:rsidRPr="002A6942">
        <w:rPr>
          <w:rFonts w:ascii="Times New Roman" w:eastAsia="Times New Roman" w:hAnsi="Times New Roman" w:cs="Times New Roman"/>
          <w:sz w:val="24"/>
          <w:szCs w:val="24"/>
          <w:lang w:eastAsia="ru-RU"/>
        </w:rPr>
        <w:t>"9. Особливості визначення кількості (обсягів), якості, строків, ціни та порядку розрахунків за договором постачання електричної енергії споживачу встановлюються Законом України "Про ринок електричної енергії";</w:t>
      </w:r>
    </w:p>
    <w:bookmarkStart w:id="3128" w:name="n1798"/>
    <w:bookmarkEnd w:id="3128"/>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"https://zakon.rada.gov.ua/laws/show/436-15" \l "n1827"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статтю 277</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виключити;</w:t>
      </w:r>
    </w:p>
    <w:bookmarkStart w:id="3129" w:name="n1799"/>
    <w:bookmarkEnd w:id="3129"/>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"https://zakon.rada.gov.ua/laws/show/436-15" \l "n1838"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частину третю</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статті 278 викласти в такій редакції: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30" w:name="n1800"/>
      <w:bookmarkEnd w:id="3130"/>
      <w:r w:rsidRPr="002A6942">
        <w:rPr>
          <w:rFonts w:ascii="Times New Roman" w:eastAsia="Times New Roman" w:hAnsi="Times New Roman" w:cs="Times New Roman"/>
          <w:sz w:val="24"/>
          <w:szCs w:val="24"/>
          <w:lang w:eastAsia="ru-RU"/>
        </w:rPr>
        <w:t>"3. Правові умови організації та здійснення купівлі-продажу електричної енергії встановлюються Законом України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31" w:name="n1801"/>
      <w:bookmarkEnd w:id="3131"/>
      <w:r w:rsidRPr="002A6942">
        <w:rPr>
          <w:rFonts w:ascii="Times New Roman" w:eastAsia="Times New Roman" w:hAnsi="Times New Roman" w:cs="Times New Roman"/>
          <w:sz w:val="24"/>
          <w:szCs w:val="24"/>
          <w:lang w:eastAsia="ru-RU"/>
        </w:rPr>
        <w:lastRenderedPageBreak/>
        <w:t>2) у </w:t>
      </w:r>
      <w:hyperlink r:id="rId1096" w:tgtFrame="_blank" w:history="1">
        <w:r w:rsidRPr="002A6942">
          <w:rPr>
            <w:rFonts w:ascii="Times New Roman" w:eastAsia="Times New Roman" w:hAnsi="Times New Roman" w:cs="Times New Roman"/>
            <w:color w:val="000099"/>
            <w:sz w:val="24"/>
            <w:szCs w:val="24"/>
            <w:u w:val="single"/>
            <w:lang w:eastAsia="ru-RU"/>
          </w:rPr>
          <w:t>Законі України "Про електроенергетику"</w:t>
        </w:r>
      </w:hyperlink>
      <w:r w:rsidRPr="002A6942">
        <w:rPr>
          <w:rFonts w:ascii="Times New Roman" w:eastAsia="Times New Roman" w:hAnsi="Times New Roman" w:cs="Times New Roman"/>
          <w:sz w:val="24"/>
          <w:szCs w:val="24"/>
          <w:lang w:eastAsia="ru-RU"/>
        </w:rPr>
        <w:t> (Відомості Верховної Ради України, 1998 р., № 1, ст. 1 із наступними змінами):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32" w:name="n1802"/>
      <w:bookmarkEnd w:id="3132"/>
      <w:r w:rsidRPr="002A6942">
        <w:rPr>
          <w:rFonts w:ascii="Times New Roman" w:eastAsia="Times New Roman" w:hAnsi="Times New Roman" w:cs="Times New Roman"/>
          <w:sz w:val="24"/>
          <w:szCs w:val="24"/>
          <w:lang w:eastAsia="ru-RU"/>
        </w:rPr>
        <w:t>у </w:t>
      </w:r>
      <w:hyperlink r:id="rId1097" w:anchor="n306" w:tgtFrame="_blank" w:history="1">
        <w:r w:rsidRPr="002A6942">
          <w:rPr>
            <w:rFonts w:ascii="Times New Roman" w:eastAsia="Times New Roman" w:hAnsi="Times New Roman" w:cs="Times New Roman"/>
            <w:color w:val="000099"/>
            <w:sz w:val="24"/>
            <w:szCs w:val="24"/>
            <w:u w:val="single"/>
            <w:lang w:eastAsia="ru-RU"/>
          </w:rPr>
          <w:t>статті 15</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33" w:name="n1803"/>
      <w:bookmarkEnd w:id="3133"/>
      <w:r w:rsidRPr="002A6942">
        <w:rPr>
          <w:rFonts w:ascii="Times New Roman" w:eastAsia="Times New Roman" w:hAnsi="Times New Roman" w:cs="Times New Roman"/>
          <w:sz w:val="24"/>
          <w:szCs w:val="24"/>
          <w:lang w:eastAsia="ru-RU"/>
        </w:rPr>
        <w:t>у </w:t>
      </w:r>
      <w:hyperlink r:id="rId1098" w:anchor="n307" w:tgtFrame="_blank" w:history="1">
        <w:r w:rsidRPr="002A6942">
          <w:rPr>
            <w:rFonts w:ascii="Times New Roman" w:eastAsia="Times New Roman" w:hAnsi="Times New Roman" w:cs="Times New Roman"/>
            <w:color w:val="000099"/>
            <w:sz w:val="24"/>
            <w:szCs w:val="24"/>
            <w:u w:val="single"/>
            <w:lang w:eastAsia="ru-RU"/>
          </w:rPr>
          <w:t>частині першій</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34" w:name="n1804"/>
      <w:bookmarkEnd w:id="3134"/>
      <w:r w:rsidRPr="002A6942">
        <w:rPr>
          <w:rFonts w:ascii="Times New Roman" w:eastAsia="Times New Roman" w:hAnsi="Times New Roman" w:cs="Times New Roman"/>
          <w:sz w:val="24"/>
          <w:szCs w:val="24"/>
          <w:lang w:eastAsia="ru-RU"/>
        </w:rPr>
        <w:t>перше речення доповнити словами і цифрами "крім електричної енергії, що купується (продається) відповідно до розділу XVII Закону України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35" w:name="n1805"/>
      <w:bookmarkEnd w:id="3135"/>
      <w:r w:rsidRPr="002A6942">
        <w:rPr>
          <w:rFonts w:ascii="Times New Roman" w:eastAsia="Times New Roman" w:hAnsi="Times New Roman" w:cs="Times New Roman"/>
          <w:sz w:val="24"/>
          <w:szCs w:val="24"/>
          <w:lang w:eastAsia="ru-RU"/>
        </w:rPr>
        <w:t>друге речення виключити;</w:t>
      </w:r>
    </w:p>
    <w:bookmarkStart w:id="3136" w:name="n1806"/>
    <w:bookmarkEnd w:id="3136"/>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"https://zakon.rada.gov.ua/laws/show/575/97-%D0%B2%D1%80" \l "n309"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частину другу</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викласти в такій редакції: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37" w:name="n1807"/>
      <w:bookmarkEnd w:id="3137"/>
      <w:r w:rsidRPr="002A6942">
        <w:rPr>
          <w:rFonts w:ascii="Times New Roman" w:eastAsia="Times New Roman" w:hAnsi="Times New Roman" w:cs="Times New Roman"/>
          <w:sz w:val="24"/>
          <w:szCs w:val="24"/>
          <w:lang w:eastAsia="ru-RU"/>
        </w:rPr>
        <w:t>"До прийняття рішення про запровадження нового ринку електричної енергії, передбаченого Законом України "Про ринок електричної енергії", функціонування оптового ринку електричної енергії України здійснюється з урахуванням особливостей, визначених розділом XVII Закону України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3138" w:name="n1808"/>
      <w:bookmarkEnd w:id="3138"/>
      <w:r w:rsidRPr="002A6942">
        <w:rPr>
          <w:rFonts w:ascii="Times New Roman" w:eastAsia="Times New Roman" w:hAnsi="Times New Roman" w:cs="Times New Roman"/>
          <w:i/>
          <w:iCs/>
          <w:sz w:val="24"/>
          <w:szCs w:val="24"/>
          <w:lang w:eastAsia="ru-RU"/>
        </w:rPr>
        <w:t>{Підпункт 3 пункту 24 розділу XVII втратив чинність на підставі Закону </w:t>
      </w:r>
      <w:hyperlink r:id="rId1099" w:anchor="n5" w:tgtFrame="_blank" w:history="1">
        <w:r w:rsidRPr="002A6942">
          <w:rPr>
            <w:rFonts w:ascii="Times New Roman" w:eastAsia="Times New Roman" w:hAnsi="Times New Roman" w:cs="Times New Roman"/>
            <w:i/>
            <w:iCs/>
            <w:color w:val="000099"/>
            <w:sz w:val="24"/>
            <w:szCs w:val="24"/>
            <w:u w:val="single"/>
            <w:lang w:eastAsia="ru-RU"/>
          </w:rPr>
          <w:t>№ 145-IX від 02.10.2019</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39" w:name="n1813"/>
      <w:bookmarkEnd w:id="3139"/>
      <w:r w:rsidRPr="002A6942">
        <w:rPr>
          <w:rFonts w:ascii="Times New Roman" w:eastAsia="Times New Roman" w:hAnsi="Times New Roman" w:cs="Times New Roman"/>
          <w:sz w:val="24"/>
          <w:szCs w:val="24"/>
          <w:lang w:eastAsia="ru-RU"/>
        </w:rPr>
        <w:t>4) </w:t>
      </w:r>
      <w:hyperlink r:id="rId1100" w:tgtFrame="_blank" w:history="1">
        <w:r w:rsidRPr="002A6942">
          <w:rPr>
            <w:rFonts w:ascii="Times New Roman" w:eastAsia="Times New Roman" w:hAnsi="Times New Roman" w:cs="Times New Roman"/>
            <w:color w:val="000099"/>
            <w:sz w:val="24"/>
            <w:szCs w:val="24"/>
            <w:u w:val="single"/>
            <w:lang w:eastAsia="ru-RU"/>
          </w:rPr>
          <w:t>частину четверту</w:t>
        </w:r>
      </w:hyperlink>
      <w:r w:rsidRPr="002A6942">
        <w:rPr>
          <w:rFonts w:ascii="Times New Roman" w:eastAsia="Times New Roman" w:hAnsi="Times New Roman" w:cs="Times New Roman"/>
          <w:sz w:val="24"/>
          <w:szCs w:val="24"/>
          <w:lang w:eastAsia="ru-RU"/>
        </w:rPr>
        <w:t> статті 14 Закону України "Про бухгалтерський облік та фінансову звітність в Україні" (Відомості Верховної Ради України, 1999 р., № 40, ст. 365; 2011 р., № 45, ст. 484; 2016 р., № 28, ст. 533) доповнити абзацом п’ятим такого змісту: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40" w:name="n1814"/>
      <w:bookmarkEnd w:id="3140"/>
      <w:r w:rsidRPr="002A6942">
        <w:rPr>
          <w:rFonts w:ascii="Times New Roman" w:eastAsia="Times New Roman" w:hAnsi="Times New Roman" w:cs="Times New Roman"/>
          <w:sz w:val="24"/>
          <w:szCs w:val="24"/>
          <w:lang w:eastAsia="ru-RU"/>
        </w:rPr>
        <w:t>"Електроенергетичні підприємства, які не зобов’язані публікувати фінансову звітність відповідно до цієї статті, забезпечують доступність своєї фінансової звітності для ознайомлення громадськості за місцезнаходженням виконавчого органу підприємства";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41" w:name="n1815"/>
      <w:bookmarkEnd w:id="3141"/>
      <w:r w:rsidRPr="002A6942">
        <w:rPr>
          <w:rFonts w:ascii="Times New Roman" w:eastAsia="Times New Roman" w:hAnsi="Times New Roman" w:cs="Times New Roman"/>
          <w:sz w:val="24"/>
          <w:szCs w:val="24"/>
          <w:lang w:eastAsia="ru-RU"/>
        </w:rPr>
        <w:t>5) у </w:t>
      </w:r>
      <w:hyperlink r:id="rId1101" w:tgtFrame="_blank" w:history="1">
        <w:r w:rsidRPr="002A6942">
          <w:rPr>
            <w:rFonts w:ascii="Times New Roman" w:eastAsia="Times New Roman" w:hAnsi="Times New Roman" w:cs="Times New Roman"/>
            <w:color w:val="000099"/>
            <w:sz w:val="24"/>
            <w:szCs w:val="24"/>
            <w:u w:val="single"/>
            <w:lang w:eastAsia="ru-RU"/>
          </w:rPr>
          <w:t>Законі України "Про природні монополії"</w:t>
        </w:r>
      </w:hyperlink>
      <w:r w:rsidRPr="002A6942">
        <w:rPr>
          <w:rFonts w:ascii="Times New Roman" w:eastAsia="Times New Roman" w:hAnsi="Times New Roman" w:cs="Times New Roman"/>
          <w:sz w:val="24"/>
          <w:szCs w:val="24"/>
          <w:lang w:eastAsia="ru-RU"/>
        </w:rPr>
        <w:t> (Відомості Верховної Ради України, 2000 р., № 30, ст. 238 із наступними змінами):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42" w:name="n1816"/>
      <w:bookmarkEnd w:id="3142"/>
      <w:r w:rsidRPr="002A6942">
        <w:rPr>
          <w:rFonts w:ascii="Times New Roman" w:eastAsia="Times New Roman" w:hAnsi="Times New Roman" w:cs="Times New Roman"/>
          <w:sz w:val="24"/>
          <w:szCs w:val="24"/>
          <w:lang w:eastAsia="ru-RU"/>
        </w:rPr>
        <w:t>частину першу статті 3 викласти в такій редакції: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43" w:name="n1817"/>
      <w:bookmarkEnd w:id="3143"/>
      <w:r w:rsidRPr="002A6942">
        <w:rPr>
          <w:rFonts w:ascii="Times New Roman" w:eastAsia="Times New Roman" w:hAnsi="Times New Roman" w:cs="Times New Roman"/>
          <w:sz w:val="24"/>
          <w:szCs w:val="24"/>
          <w:lang w:eastAsia="ru-RU"/>
        </w:rPr>
        <w:t>"1. Законодавство України про природні монополії складається з цього Закону, </w:t>
      </w:r>
      <w:hyperlink r:id="rId1102" w:tgtFrame="_blank" w:history="1">
        <w:r w:rsidRPr="002A6942">
          <w:rPr>
            <w:rFonts w:ascii="Times New Roman" w:eastAsia="Times New Roman" w:hAnsi="Times New Roman" w:cs="Times New Roman"/>
            <w:color w:val="000099"/>
            <w:sz w:val="24"/>
            <w:szCs w:val="24"/>
            <w:u w:val="single"/>
            <w:lang w:eastAsia="ru-RU"/>
          </w:rPr>
          <w:t>Повітряного кодексу України</w:t>
        </w:r>
      </w:hyperlink>
      <w:r w:rsidRPr="002A6942">
        <w:rPr>
          <w:rFonts w:ascii="Times New Roman" w:eastAsia="Times New Roman" w:hAnsi="Times New Roman" w:cs="Times New Roman"/>
          <w:sz w:val="24"/>
          <w:szCs w:val="24"/>
          <w:lang w:eastAsia="ru-RU"/>
        </w:rPr>
        <w:t>, </w:t>
      </w:r>
      <w:hyperlink r:id="rId1103" w:tgtFrame="_blank" w:history="1">
        <w:r w:rsidRPr="002A6942">
          <w:rPr>
            <w:rFonts w:ascii="Times New Roman" w:eastAsia="Times New Roman" w:hAnsi="Times New Roman" w:cs="Times New Roman"/>
            <w:color w:val="000099"/>
            <w:sz w:val="24"/>
            <w:szCs w:val="24"/>
            <w:u w:val="single"/>
            <w:lang w:eastAsia="ru-RU"/>
          </w:rPr>
          <w:t>Кодексу торговельного мореплавства України</w:t>
        </w:r>
      </w:hyperlink>
      <w:r w:rsidRPr="002A6942">
        <w:rPr>
          <w:rFonts w:ascii="Times New Roman" w:eastAsia="Times New Roman" w:hAnsi="Times New Roman" w:cs="Times New Roman"/>
          <w:sz w:val="24"/>
          <w:szCs w:val="24"/>
          <w:lang w:eastAsia="ru-RU"/>
        </w:rPr>
        <w:t>, законів України </w:t>
      </w:r>
      <w:hyperlink r:id="rId1104" w:tgtFrame="_blank" w:history="1">
        <w:r w:rsidRPr="002A6942">
          <w:rPr>
            <w:rFonts w:ascii="Times New Roman" w:eastAsia="Times New Roman" w:hAnsi="Times New Roman" w:cs="Times New Roman"/>
            <w:color w:val="000099"/>
            <w:sz w:val="24"/>
            <w:szCs w:val="24"/>
            <w:u w:val="single"/>
            <w:lang w:eastAsia="ru-RU"/>
          </w:rPr>
          <w:t>"Про захист економічної конкуренції"</w:t>
        </w:r>
      </w:hyperlink>
      <w:r w:rsidRPr="002A6942">
        <w:rPr>
          <w:rFonts w:ascii="Times New Roman" w:eastAsia="Times New Roman" w:hAnsi="Times New Roman" w:cs="Times New Roman"/>
          <w:sz w:val="24"/>
          <w:szCs w:val="24"/>
          <w:lang w:eastAsia="ru-RU"/>
        </w:rPr>
        <w:t>, </w:t>
      </w:r>
      <w:hyperlink r:id="rId1105" w:tgtFrame="_blank" w:history="1">
        <w:r w:rsidRPr="002A6942">
          <w:rPr>
            <w:rFonts w:ascii="Times New Roman" w:eastAsia="Times New Roman" w:hAnsi="Times New Roman" w:cs="Times New Roman"/>
            <w:color w:val="000099"/>
            <w:sz w:val="24"/>
            <w:szCs w:val="24"/>
            <w:u w:val="single"/>
            <w:lang w:eastAsia="ru-RU"/>
          </w:rPr>
          <w:t>"Про транспорт"</w:t>
        </w:r>
      </w:hyperlink>
      <w:r w:rsidRPr="002A6942">
        <w:rPr>
          <w:rFonts w:ascii="Times New Roman" w:eastAsia="Times New Roman" w:hAnsi="Times New Roman" w:cs="Times New Roman"/>
          <w:sz w:val="24"/>
          <w:szCs w:val="24"/>
          <w:lang w:eastAsia="ru-RU"/>
        </w:rPr>
        <w:t>, </w:t>
      </w:r>
      <w:hyperlink r:id="rId1106" w:tgtFrame="_blank" w:history="1">
        <w:r w:rsidRPr="002A6942">
          <w:rPr>
            <w:rFonts w:ascii="Times New Roman" w:eastAsia="Times New Roman" w:hAnsi="Times New Roman" w:cs="Times New Roman"/>
            <w:color w:val="000099"/>
            <w:sz w:val="24"/>
            <w:szCs w:val="24"/>
            <w:u w:val="single"/>
            <w:lang w:eastAsia="ru-RU"/>
          </w:rPr>
          <w:t>"Про трубопровідний транспорт"</w:t>
        </w:r>
      </w:hyperlink>
      <w:r w:rsidRPr="002A6942">
        <w:rPr>
          <w:rFonts w:ascii="Times New Roman" w:eastAsia="Times New Roman" w:hAnsi="Times New Roman" w:cs="Times New Roman"/>
          <w:sz w:val="24"/>
          <w:szCs w:val="24"/>
          <w:lang w:eastAsia="ru-RU"/>
        </w:rPr>
        <w:t>, </w:t>
      </w:r>
      <w:hyperlink r:id="rId1107" w:tgtFrame="_blank" w:history="1">
        <w:r w:rsidRPr="002A6942">
          <w:rPr>
            <w:rFonts w:ascii="Times New Roman" w:eastAsia="Times New Roman" w:hAnsi="Times New Roman" w:cs="Times New Roman"/>
            <w:color w:val="000099"/>
            <w:sz w:val="24"/>
            <w:szCs w:val="24"/>
            <w:u w:val="single"/>
            <w:lang w:eastAsia="ru-RU"/>
          </w:rPr>
          <w:t>"Про залізничний транспорт"</w:t>
        </w:r>
      </w:hyperlink>
      <w:r w:rsidRPr="002A6942">
        <w:rPr>
          <w:rFonts w:ascii="Times New Roman" w:eastAsia="Times New Roman" w:hAnsi="Times New Roman" w:cs="Times New Roman"/>
          <w:sz w:val="24"/>
          <w:szCs w:val="24"/>
          <w:lang w:eastAsia="ru-RU"/>
        </w:rPr>
        <w:t>, "Про ринок електричної енергії", </w:t>
      </w:r>
      <w:hyperlink r:id="rId1108" w:tgtFrame="_blank" w:history="1">
        <w:r w:rsidRPr="002A6942">
          <w:rPr>
            <w:rFonts w:ascii="Times New Roman" w:eastAsia="Times New Roman" w:hAnsi="Times New Roman" w:cs="Times New Roman"/>
            <w:color w:val="000099"/>
            <w:sz w:val="24"/>
            <w:szCs w:val="24"/>
            <w:u w:val="single"/>
            <w:lang w:eastAsia="ru-RU"/>
          </w:rPr>
          <w:t>"Про державне регулювання у сфері комунальних послуг"</w:t>
        </w:r>
      </w:hyperlink>
      <w:r w:rsidRPr="002A6942">
        <w:rPr>
          <w:rFonts w:ascii="Times New Roman" w:eastAsia="Times New Roman" w:hAnsi="Times New Roman" w:cs="Times New Roman"/>
          <w:sz w:val="24"/>
          <w:szCs w:val="24"/>
          <w:lang w:eastAsia="ru-RU"/>
        </w:rPr>
        <w:t>, </w:t>
      </w:r>
      <w:hyperlink r:id="rId1109" w:tgtFrame="_blank" w:history="1">
        <w:r w:rsidRPr="002A6942">
          <w:rPr>
            <w:rFonts w:ascii="Times New Roman" w:eastAsia="Times New Roman" w:hAnsi="Times New Roman" w:cs="Times New Roman"/>
            <w:color w:val="000099"/>
            <w:sz w:val="24"/>
            <w:szCs w:val="24"/>
            <w:u w:val="single"/>
            <w:lang w:eastAsia="ru-RU"/>
          </w:rPr>
          <w:t>"Про Національну комісію, що здійснює державне регулювання у сферах енергетики та комунальних послуг"</w:t>
        </w:r>
      </w:hyperlink>
      <w:r w:rsidRPr="002A6942">
        <w:rPr>
          <w:rFonts w:ascii="Times New Roman" w:eastAsia="Times New Roman" w:hAnsi="Times New Roman" w:cs="Times New Roman"/>
          <w:sz w:val="24"/>
          <w:szCs w:val="24"/>
          <w:lang w:eastAsia="ru-RU"/>
        </w:rPr>
        <w:t>, </w:t>
      </w:r>
      <w:hyperlink r:id="rId1110" w:tgtFrame="_blank" w:history="1">
        <w:r w:rsidRPr="002A6942">
          <w:rPr>
            <w:rFonts w:ascii="Times New Roman" w:eastAsia="Times New Roman" w:hAnsi="Times New Roman" w:cs="Times New Roman"/>
            <w:color w:val="000099"/>
            <w:sz w:val="24"/>
            <w:szCs w:val="24"/>
            <w:u w:val="single"/>
            <w:lang w:eastAsia="ru-RU"/>
          </w:rPr>
          <w:t>"Про ринок природного газу"</w:t>
        </w:r>
      </w:hyperlink>
      <w:r w:rsidRPr="002A6942">
        <w:rPr>
          <w:rFonts w:ascii="Times New Roman" w:eastAsia="Times New Roman" w:hAnsi="Times New Roman" w:cs="Times New Roman"/>
          <w:sz w:val="24"/>
          <w:szCs w:val="24"/>
          <w:lang w:eastAsia="ru-RU"/>
        </w:rPr>
        <w:t>, </w:t>
      </w:r>
      <w:hyperlink r:id="rId1111" w:tgtFrame="_blank" w:history="1">
        <w:r w:rsidRPr="002A6942">
          <w:rPr>
            <w:rFonts w:ascii="Times New Roman" w:eastAsia="Times New Roman" w:hAnsi="Times New Roman" w:cs="Times New Roman"/>
            <w:color w:val="000099"/>
            <w:sz w:val="24"/>
            <w:szCs w:val="24"/>
            <w:u w:val="single"/>
            <w:lang w:eastAsia="ru-RU"/>
          </w:rPr>
          <w:t>"Про питну воду та питне водопостачання"</w:t>
        </w:r>
      </w:hyperlink>
      <w:r w:rsidRPr="002A6942">
        <w:rPr>
          <w:rFonts w:ascii="Times New Roman" w:eastAsia="Times New Roman" w:hAnsi="Times New Roman" w:cs="Times New Roman"/>
          <w:sz w:val="24"/>
          <w:szCs w:val="24"/>
          <w:lang w:eastAsia="ru-RU"/>
        </w:rPr>
        <w:t>, </w:t>
      </w:r>
      <w:hyperlink r:id="rId1112" w:tgtFrame="_blank" w:history="1">
        <w:r w:rsidRPr="002A6942">
          <w:rPr>
            <w:rFonts w:ascii="Times New Roman" w:eastAsia="Times New Roman" w:hAnsi="Times New Roman" w:cs="Times New Roman"/>
            <w:color w:val="000099"/>
            <w:sz w:val="24"/>
            <w:szCs w:val="24"/>
            <w:u w:val="single"/>
            <w:lang w:eastAsia="ru-RU"/>
          </w:rPr>
          <w:t>"Про теплопостачання"</w:t>
        </w:r>
      </w:hyperlink>
      <w:r w:rsidRPr="002A6942">
        <w:rPr>
          <w:rFonts w:ascii="Times New Roman" w:eastAsia="Times New Roman" w:hAnsi="Times New Roman" w:cs="Times New Roman"/>
          <w:sz w:val="24"/>
          <w:szCs w:val="24"/>
          <w:lang w:eastAsia="ru-RU"/>
        </w:rPr>
        <w:t>, інших законів України, що встановлюють особливості здійснення господарської діяльності у сферах природних монополій";</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44" w:name="n1818"/>
      <w:bookmarkEnd w:id="3144"/>
      <w:r w:rsidRPr="002A6942">
        <w:rPr>
          <w:rFonts w:ascii="Times New Roman" w:eastAsia="Times New Roman" w:hAnsi="Times New Roman" w:cs="Times New Roman"/>
          <w:sz w:val="24"/>
          <w:szCs w:val="24"/>
          <w:lang w:eastAsia="ru-RU"/>
        </w:rPr>
        <w:t>в абзаці сьомому частини першої статті 5 слова "магістральними та міждержавними електричними мережами" виключити;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45" w:name="n1819"/>
      <w:bookmarkEnd w:id="3145"/>
      <w:r w:rsidRPr="002A6942">
        <w:rPr>
          <w:rFonts w:ascii="Times New Roman" w:eastAsia="Times New Roman" w:hAnsi="Times New Roman" w:cs="Times New Roman"/>
          <w:sz w:val="24"/>
          <w:szCs w:val="24"/>
          <w:lang w:eastAsia="ru-RU"/>
        </w:rPr>
        <w:t>абзац шостий частини першої статті 6 викласти в такій редакції: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46" w:name="n1820"/>
      <w:bookmarkEnd w:id="3146"/>
      <w:r w:rsidRPr="002A6942">
        <w:rPr>
          <w:rFonts w:ascii="Times New Roman" w:eastAsia="Times New Roman" w:hAnsi="Times New Roman" w:cs="Times New Roman"/>
          <w:sz w:val="24"/>
          <w:szCs w:val="24"/>
          <w:lang w:eastAsia="ru-RU"/>
        </w:rPr>
        <w:t>"постачання електричної енергії споживачам";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47" w:name="n1821"/>
      <w:bookmarkEnd w:id="3147"/>
      <w:r w:rsidRPr="002A6942">
        <w:rPr>
          <w:rFonts w:ascii="Times New Roman" w:eastAsia="Times New Roman" w:hAnsi="Times New Roman" w:cs="Times New Roman"/>
          <w:sz w:val="24"/>
          <w:szCs w:val="24"/>
          <w:lang w:eastAsia="ru-RU"/>
        </w:rPr>
        <w:t>абзац п’ятий частини першої статті 15 після слів "щодо встановлення тарифів" доповнити словами "та інших рішень, передбачених законом";</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48" w:name="n1822"/>
      <w:bookmarkEnd w:id="3148"/>
      <w:r w:rsidRPr="002A6942">
        <w:rPr>
          <w:rFonts w:ascii="Times New Roman" w:eastAsia="Times New Roman" w:hAnsi="Times New Roman" w:cs="Times New Roman"/>
          <w:sz w:val="24"/>
          <w:szCs w:val="24"/>
          <w:lang w:eastAsia="ru-RU"/>
        </w:rPr>
        <w:t>в абзаці шостому частини першої статті 17 слова "Про електроенергетику" замінити словами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49" w:name="n1823"/>
      <w:bookmarkEnd w:id="3149"/>
      <w:r w:rsidRPr="002A6942">
        <w:rPr>
          <w:rFonts w:ascii="Times New Roman" w:eastAsia="Times New Roman" w:hAnsi="Times New Roman" w:cs="Times New Roman"/>
          <w:sz w:val="24"/>
          <w:szCs w:val="24"/>
          <w:lang w:eastAsia="ru-RU"/>
        </w:rPr>
        <w:t>6) у </w:t>
      </w:r>
      <w:hyperlink r:id="rId1113" w:tgtFrame="_blank" w:history="1">
        <w:r w:rsidRPr="002A6942">
          <w:rPr>
            <w:rFonts w:ascii="Times New Roman" w:eastAsia="Times New Roman" w:hAnsi="Times New Roman" w:cs="Times New Roman"/>
            <w:color w:val="000099"/>
            <w:sz w:val="24"/>
            <w:szCs w:val="24"/>
            <w:u w:val="single"/>
            <w:lang w:eastAsia="ru-RU"/>
          </w:rPr>
          <w:t>Законі України "Про альтернативні джерела енергії"</w:t>
        </w:r>
      </w:hyperlink>
      <w:r w:rsidRPr="002A6942">
        <w:rPr>
          <w:rFonts w:ascii="Times New Roman" w:eastAsia="Times New Roman" w:hAnsi="Times New Roman" w:cs="Times New Roman"/>
          <w:sz w:val="24"/>
          <w:szCs w:val="24"/>
          <w:lang w:eastAsia="ru-RU"/>
        </w:rPr>
        <w:t> (Відомості Верховної Ради України, 2003 р., № 24, ст. 155 із наступними змінами):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50" w:name="n1824"/>
      <w:bookmarkEnd w:id="3150"/>
      <w:r w:rsidRPr="002A6942">
        <w:rPr>
          <w:rFonts w:ascii="Times New Roman" w:eastAsia="Times New Roman" w:hAnsi="Times New Roman" w:cs="Times New Roman"/>
          <w:sz w:val="24"/>
          <w:szCs w:val="24"/>
          <w:lang w:eastAsia="ru-RU"/>
        </w:rPr>
        <w:t>у статті 1:</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51" w:name="n1825"/>
      <w:bookmarkEnd w:id="3151"/>
      <w:r w:rsidRPr="002A6942">
        <w:rPr>
          <w:rFonts w:ascii="Times New Roman" w:eastAsia="Times New Roman" w:hAnsi="Times New Roman" w:cs="Times New Roman"/>
          <w:sz w:val="24"/>
          <w:szCs w:val="24"/>
          <w:lang w:eastAsia="ru-RU"/>
        </w:rPr>
        <w:t>доповнити абзацами десятим - дев’ятнадцятим такого змісту: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52" w:name="n1826"/>
      <w:bookmarkEnd w:id="3152"/>
      <w:r w:rsidRPr="002A6942">
        <w:rPr>
          <w:rFonts w:ascii="Times New Roman" w:eastAsia="Times New Roman" w:hAnsi="Times New Roman" w:cs="Times New Roman"/>
          <w:sz w:val="24"/>
          <w:szCs w:val="24"/>
          <w:lang w:eastAsia="ru-RU"/>
        </w:rPr>
        <w:t>"відновлювані джерела енергії - відновлювані невикопні джерела енергії, а саме енергія сонячна, вітрова, аеротермальна, геотермальна, гідротермальна, енергія хвиль та припливів, гідроенергія, енергія біомаси, газу з органічних відходів, газу каналізаційно-очисних станцій, біогазів;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53" w:name="n1827"/>
      <w:bookmarkEnd w:id="3153"/>
      <w:r w:rsidRPr="002A6942">
        <w:rPr>
          <w:rFonts w:ascii="Times New Roman" w:eastAsia="Times New Roman" w:hAnsi="Times New Roman" w:cs="Times New Roman"/>
          <w:sz w:val="24"/>
          <w:szCs w:val="24"/>
          <w:lang w:eastAsia="ru-RU"/>
        </w:rPr>
        <w:lastRenderedPageBreak/>
        <w:t>вітрова електростанція - група вітрових електричних установок або окрема вітрова електроустановка, устаткування і споруди, розташовані на певній території, які функціонально пов’язані між собою і становлять єдиний комплекс, призначений для виробництва електричної енергії шляхом перетворення кінетичної енергії вітру в електричну енергію;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54" w:name="n1828"/>
      <w:bookmarkEnd w:id="3154"/>
      <w:r w:rsidRPr="002A6942">
        <w:rPr>
          <w:rFonts w:ascii="Times New Roman" w:eastAsia="Times New Roman" w:hAnsi="Times New Roman" w:cs="Times New Roman"/>
          <w:sz w:val="24"/>
          <w:szCs w:val="24"/>
          <w:lang w:eastAsia="ru-RU"/>
        </w:rPr>
        <w:t>вітрова електроустановка - електрична установка, що перетворює кінетичну енергію вітру в електричну енергію;</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55" w:name="n1829"/>
      <w:bookmarkEnd w:id="3155"/>
      <w:r w:rsidRPr="002A6942">
        <w:rPr>
          <w:rFonts w:ascii="Times New Roman" w:eastAsia="Times New Roman" w:hAnsi="Times New Roman" w:cs="Times New Roman"/>
          <w:sz w:val="24"/>
          <w:szCs w:val="24"/>
          <w:lang w:eastAsia="ru-RU"/>
        </w:rPr>
        <w:t>виробництво елементів обладнання об’єкта електроенергетики - діяльність, пов’язана з випуском продукції, яка включає виконання достатнього рівня виробничих та технологічних операцій, за результатами яких змінюється класифікаційний код товару згідно з </w:t>
      </w:r>
      <w:hyperlink r:id="rId1114" w:tgtFrame="_blank" w:history="1">
        <w:r w:rsidRPr="002A6942">
          <w:rPr>
            <w:rFonts w:ascii="Times New Roman" w:eastAsia="Times New Roman" w:hAnsi="Times New Roman" w:cs="Times New Roman"/>
            <w:color w:val="000099"/>
            <w:sz w:val="24"/>
            <w:szCs w:val="24"/>
            <w:u w:val="single"/>
            <w:lang w:eastAsia="ru-RU"/>
          </w:rPr>
          <w:t>УКТ ЗЕД</w:t>
        </w:r>
      </w:hyperlink>
      <w:r w:rsidRPr="002A6942">
        <w:rPr>
          <w:rFonts w:ascii="Times New Roman" w:eastAsia="Times New Roman" w:hAnsi="Times New Roman" w:cs="Times New Roman"/>
          <w:sz w:val="24"/>
          <w:szCs w:val="24"/>
          <w:lang w:eastAsia="ru-RU"/>
        </w:rPr>
        <w:t> на рівні будь-якого з перших чотирьох знаків, при цьому операції, що здійснюються в процесі виробництва, не повинні бути простими складальними операціями згідно з положеннями митного законодавства;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56" w:name="n1830"/>
      <w:bookmarkEnd w:id="3156"/>
      <w:r w:rsidRPr="002A6942">
        <w:rPr>
          <w:rFonts w:ascii="Times New Roman" w:eastAsia="Times New Roman" w:hAnsi="Times New Roman" w:cs="Times New Roman"/>
          <w:sz w:val="24"/>
          <w:szCs w:val="24"/>
          <w:lang w:eastAsia="ru-RU"/>
        </w:rPr>
        <w:t>гарантія походження електричної енергії - документ, виданий суб’єктом, уповноваженим Кабінетом Міністрів України, на запит виробника електричної енергії, який підтверджує, що частка або визначена кількість електричної енергії вироблена з відновлюваних джерел енергії (а з використанням гідроенергії - лише мікро-, міні- та малими гідроелектростанціями);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57" w:name="n1831"/>
      <w:bookmarkEnd w:id="3157"/>
      <w:r w:rsidRPr="002A6942">
        <w:rPr>
          <w:rFonts w:ascii="Times New Roman" w:eastAsia="Times New Roman" w:hAnsi="Times New Roman" w:cs="Times New Roman"/>
          <w:sz w:val="24"/>
          <w:szCs w:val="24"/>
          <w:lang w:eastAsia="ru-RU"/>
        </w:rPr>
        <w:t>"зелений" тариф - спеціальний тариф, за яким закуповується електрична енергія, вироблена на об’єктах електроенергетики, зокрема на введених в експлуатацію чергах будівництва електричних станцій (пускових комплексах), з альтернативних джерел енергії (а з використанням гідроенергії - лише мікро-, міні- та малими гідроелектростанціями);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58" w:name="n1832"/>
      <w:bookmarkEnd w:id="3158"/>
      <w:r w:rsidRPr="002A6942">
        <w:rPr>
          <w:rFonts w:ascii="Times New Roman" w:eastAsia="Times New Roman" w:hAnsi="Times New Roman" w:cs="Times New Roman"/>
          <w:sz w:val="24"/>
          <w:szCs w:val="24"/>
          <w:lang w:eastAsia="ru-RU"/>
        </w:rPr>
        <w:t>мікрогідроелектростанція - електрична станція, що виробляє електричну енергію за рахунок використання гідроенергії, встановлена потужність якої не перевищує 200 кВт;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59" w:name="n1833"/>
      <w:bookmarkEnd w:id="3159"/>
      <w:r w:rsidRPr="002A6942">
        <w:rPr>
          <w:rFonts w:ascii="Times New Roman" w:eastAsia="Times New Roman" w:hAnsi="Times New Roman" w:cs="Times New Roman"/>
          <w:sz w:val="24"/>
          <w:szCs w:val="24"/>
          <w:lang w:eastAsia="ru-RU"/>
        </w:rPr>
        <w:t>мінігідроелектростанція - електрична станція, що виробляє електричну енергію за рахунок використання гідроенергії, встановлена потужність якої становить більше 200 кВт, але не перевищує 1 МВт;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60" w:name="n1834"/>
      <w:bookmarkEnd w:id="3160"/>
      <w:r w:rsidRPr="002A6942">
        <w:rPr>
          <w:rFonts w:ascii="Times New Roman" w:eastAsia="Times New Roman" w:hAnsi="Times New Roman" w:cs="Times New Roman"/>
          <w:sz w:val="24"/>
          <w:szCs w:val="24"/>
          <w:lang w:eastAsia="ru-RU"/>
        </w:rPr>
        <w:t>мала гідроелектростанція - електрична станція, що виробляє електричну енергію за рахунок використання гідроенергії, встановлена потужність якої становить більше 1 МВт, але не перевищує 10 МВт;</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61" w:name="n1835"/>
      <w:bookmarkEnd w:id="3161"/>
      <w:r w:rsidRPr="002A6942">
        <w:rPr>
          <w:rFonts w:ascii="Times New Roman" w:eastAsia="Times New Roman" w:hAnsi="Times New Roman" w:cs="Times New Roman"/>
          <w:sz w:val="24"/>
          <w:szCs w:val="24"/>
          <w:lang w:eastAsia="ru-RU"/>
        </w:rPr>
        <w:t>черга будівництва електричної станції - група електричних установок або окрема установка, устаткування і споруди, розташовані на певній території, які функціонально пов’язані між собою і становлять єдиний комплекс, призначений для виробництва електричної енергії, що відповідно до проектної документації на будівництво є частиною об’єкта електроенергетики. Черга будівництва електричної станції може складатися з пускових комплексів";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62" w:name="n1836"/>
      <w:bookmarkEnd w:id="3162"/>
      <w:r w:rsidRPr="002A6942">
        <w:rPr>
          <w:rFonts w:ascii="Times New Roman" w:eastAsia="Times New Roman" w:hAnsi="Times New Roman" w:cs="Times New Roman"/>
          <w:sz w:val="24"/>
          <w:szCs w:val="24"/>
          <w:lang w:eastAsia="ru-RU"/>
        </w:rPr>
        <w:t>розділ II доповнити статтями 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і 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такого змісту: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63" w:name="n1837"/>
      <w:bookmarkEnd w:id="3163"/>
      <w:r w:rsidRPr="002A6942">
        <w:rPr>
          <w:rFonts w:ascii="Times New Roman" w:eastAsia="Times New Roman" w:hAnsi="Times New Roman" w:cs="Times New Roman"/>
          <w:sz w:val="24"/>
          <w:szCs w:val="24"/>
          <w:lang w:eastAsia="ru-RU"/>
        </w:rPr>
        <w:t>"</w:t>
      </w:r>
      <w:r w:rsidRPr="002A6942">
        <w:rPr>
          <w:rFonts w:ascii="Times New Roman" w:eastAsia="Times New Roman" w:hAnsi="Times New Roman" w:cs="Times New Roman"/>
          <w:b/>
          <w:bCs/>
          <w:sz w:val="24"/>
          <w:szCs w:val="24"/>
          <w:lang w:eastAsia="ru-RU"/>
        </w:rPr>
        <w:t>Стаття 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Стимулювання виробництва електричної енергії з альтернативних джерел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64" w:name="n1838"/>
      <w:bookmarkEnd w:id="3164"/>
      <w:r w:rsidRPr="002A6942">
        <w:rPr>
          <w:rFonts w:ascii="Times New Roman" w:eastAsia="Times New Roman" w:hAnsi="Times New Roman" w:cs="Times New Roman"/>
          <w:sz w:val="24"/>
          <w:szCs w:val="24"/>
          <w:lang w:eastAsia="ru-RU"/>
        </w:rPr>
        <w:t>"Зелений" тариф встановлюється Національною комісією, що здійснює державне регулювання у сферах енергетики та комунальних послуг, на електричну енергію, вироблену на об’єктах електроенергетики, у тому числі на введених в експлуатацію чергах будівництва електричних станцій (пускових комплексах), з альтернативних джерел енергії (крім доменного та коксівного газів, а з використанням гідроенергії - вироблену лише мікро-, міні- та малими гідроелектростанціями).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65" w:name="n1839"/>
      <w:bookmarkEnd w:id="3165"/>
      <w:r w:rsidRPr="002A6942">
        <w:rPr>
          <w:rFonts w:ascii="Times New Roman" w:eastAsia="Times New Roman" w:hAnsi="Times New Roman" w:cs="Times New Roman"/>
          <w:sz w:val="24"/>
          <w:szCs w:val="24"/>
          <w:lang w:eastAsia="ru-RU"/>
        </w:rPr>
        <w:t>"Зелений" тариф встановлюється для кожного суб’єкта господарювання, який виробляє електричну енергію з альтернативних джерел енергії, за кожним видом альтернативної енергії та для кожного об’єкта електроенергетики або для кожної черги будівництва електростанції (пускового комплексу).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66" w:name="n1840"/>
      <w:bookmarkEnd w:id="3166"/>
      <w:r w:rsidRPr="002A6942">
        <w:rPr>
          <w:rFonts w:ascii="Times New Roman" w:eastAsia="Times New Roman" w:hAnsi="Times New Roman" w:cs="Times New Roman"/>
          <w:sz w:val="24"/>
          <w:szCs w:val="24"/>
          <w:lang w:eastAsia="ru-RU"/>
        </w:rPr>
        <w:t>"Зелений" тариф на електричну енергію, вироблену генеруючими установками приватних домогосподарств, встановлюється єдиним для кожного виду альтернативного джерела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67" w:name="n1841"/>
      <w:bookmarkEnd w:id="3167"/>
      <w:r w:rsidRPr="002A6942">
        <w:rPr>
          <w:rFonts w:ascii="Times New Roman" w:eastAsia="Times New Roman" w:hAnsi="Times New Roman" w:cs="Times New Roman"/>
          <w:sz w:val="24"/>
          <w:szCs w:val="24"/>
          <w:lang w:eastAsia="ru-RU"/>
        </w:rPr>
        <w:t>"Зелений" тариф для суб’єктів господарювання, які виробляють електричну енергію з енергії вітру,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з енергії вітру.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68" w:name="n1842"/>
      <w:bookmarkEnd w:id="3168"/>
      <w:r w:rsidRPr="002A6942">
        <w:rPr>
          <w:rFonts w:ascii="Times New Roman" w:eastAsia="Times New Roman" w:hAnsi="Times New Roman" w:cs="Times New Roman"/>
          <w:sz w:val="24"/>
          <w:szCs w:val="24"/>
          <w:lang w:eastAsia="ru-RU"/>
        </w:rPr>
        <w:lastRenderedPageBreak/>
        <w:t>"Зелений" тариф для суб’єктів господарювання, які виробляють електричну енергію з біомаси,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з біомаси. Для цілей цього Закону біомасою вважається невикопна біологічно відновлювана речовина органічного походження, здатна до біологічного розкладу, у вигляді продуктів, відходів та залишків лісового та сільського господарства (рослинництва і тваринництва), рибного господарства і технологічно пов’язаних з ними галузей промисловості, а також складова промислових або побутових відходів, здатна до біологічного розкладу.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69" w:name="n1843"/>
      <w:bookmarkEnd w:id="3169"/>
      <w:r w:rsidRPr="002A6942">
        <w:rPr>
          <w:rFonts w:ascii="Times New Roman" w:eastAsia="Times New Roman" w:hAnsi="Times New Roman" w:cs="Times New Roman"/>
          <w:sz w:val="24"/>
          <w:szCs w:val="24"/>
          <w:lang w:eastAsia="ru-RU"/>
        </w:rPr>
        <w:t>"Зелений" тариф для суб’єктів господарювання, які виробляють електричну енергію з біогазу, утвореного з біомаси в результаті біологічного розкладу, біогазу, отриманого шляхом примусової газифікації біомаси, біогазу, отриманого з відведених місць чи об’єктів, на яких здійснюються операції із зберігання та/або захоронення відходів, утвореного з біомаси як складової промислових або побутових відходів,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з біогазу. Для цілей цього Закону біогазом вважається газ з біомаси.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70" w:name="n1844"/>
      <w:bookmarkEnd w:id="3170"/>
      <w:r w:rsidRPr="002A6942">
        <w:rPr>
          <w:rFonts w:ascii="Times New Roman" w:eastAsia="Times New Roman" w:hAnsi="Times New Roman" w:cs="Times New Roman"/>
          <w:sz w:val="24"/>
          <w:szCs w:val="24"/>
          <w:lang w:eastAsia="ru-RU"/>
        </w:rPr>
        <w:t>"Зелений" тариф для суб’єктів господарювання, які виробляють електричну енергію з енергії сонячного випромінювання,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з енергії сонячного випромінювання.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71" w:name="n1845"/>
      <w:bookmarkEnd w:id="3171"/>
      <w:r w:rsidRPr="002A6942">
        <w:rPr>
          <w:rFonts w:ascii="Times New Roman" w:eastAsia="Times New Roman" w:hAnsi="Times New Roman" w:cs="Times New Roman"/>
          <w:sz w:val="24"/>
          <w:szCs w:val="24"/>
          <w:lang w:eastAsia="ru-RU"/>
        </w:rPr>
        <w:t>"Зелений" тариф для приватних домогосподарств, які виробляють електричну енергію з енергії сонячного випромінювання,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з енергії сонячного випромінювання, для приватних домогосподарств.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72" w:name="n1846"/>
      <w:bookmarkEnd w:id="3172"/>
      <w:r w:rsidRPr="002A6942">
        <w:rPr>
          <w:rFonts w:ascii="Times New Roman" w:eastAsia="Times New Roman" w:hAnsi="Times New Roman" w:cs="Times New Roman"/>
          <w:sz w:val="24"/>
          <w:szCs w:val="24"/>
          <w:lang w:eastAsia="ru-RU"/>
        </w:rPr>
        <w:t>"Зелений" тариф для приватних домогосподарств, які виробляють електричну енергію з енергії вітру,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з енергії вітру, для приватних домогосподарств.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73" w:name="n1847"/>
      <w:bookmarkEnd w:id="3173"/>
      <w:r w:rsidRPr="002A6942">
        <w:rPr>
          <w:rFonts w:ascii="Times New Roman" w:eastAsia="Times New Roman" w:hAnsi="Times New Roman" w:cs="Times New Roman"/>
          <w:sz w:val="24"/>
          <w:szCs w:val="24"/>
          <w:lang w:eastAsia="ru-RU"/>
        </w:rPr>
        <w:t>"Зелений" тариф для суб’єктів господарювання, які експлуатують мікро-, міні- або малі гідроелектростанції,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відповідно мікро-, міні- або малими гідроелектростанціями.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74" w:name="n1848"/>
      <w:bookmarkEnd w:id="3174"/>
      <w:r w:rsidRPr="002A6942">
        <w:rPr>
          <w:rFonts w:ascii="Times New Roman" w:eastAsia="Times New Roman" w:hAnsi="Times New Roman" w:cs="Times New Roman"/>
          <w:sz w:val="24"/>
          <w:szCs w:val="24"/>
          <w:lang w:eastAsia="ru-RU"/>
        </w:rPr>
        <w:t>"Зелений" тариф для суб’єктів господарювання, які виробляють електричну енергію з геотермальної енергії,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з геотермальної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75" w:name="n1849"/>
      <w:bookmarkEnd w:id="3175"/>
      <w:r w:rsidRPr="002A6942">
        <w:rPr>
          <w:rFonts w:ascii="Times New Roman" w:eastAsia="Times New Roman" w:hAnsi="Times New Roman" w:cs="Times New Roman"/>
          <w:sz w:val="24"/>
          <w:szCs w:val="24"/>
          <w:lang w:eastAsia="ru-RU"/>
        </w:rPr>
        <w:t>Коефіцієнт "зеленого" тарифу для електричної енергії, виробленої з використанням альтернативних джерел енергії, встановлюється на рівні:</w:t>
      </w:r>
    </w:p>
    <w:tbl>
      <w:tblPr>
        <w:tblW w:w="5000" w:type="pct"/>
        <w:tblCellMar>
          <w:top w:w="15" w:type="dxa"/>
          <w:left w:w="15" w:type="dxa"/>
          <w:bottom w:w="15" w:type="dxa"/>
          <w:right w:w="15" w:type="dxa"/>
        </w:tblCellMar>
        <w:tblLook w:val="04A0" w:firstRow="1" w:lastRow="0" w:firstColumn="1" w:lastColumn="0" w:noHBand="0" w:noVBand="1"/>
      </w:tblPr>
      <w:tblGrid>
        <w:gridCol w:w="2685"/>
        <w:gridCol w:w="1009"/>
        <w:gridCol w:w="1009"/>
        <w:gridCol w:w="1009"/>
        <w:gridCol w:w="1009"/>
        <w:gridCol w:w="1009"/>
        <w:gridCol w:w="1009"/>
        <w:gridCol w:w="1009"/>
        <w:gridCol w:w="1009"/>
      </w:tblGrid>
      <w:tr w:rsidR="002A6942" w:rsidRPr="002A6942" w:rsidTr="002A6942">
        <w:tc>
          <w:tcPr>
            <w:tcW w:w="2145" w:type="dxa"/>
            <w:vMerge w:val="restar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bookmarkStart w:id="3176" w:name="n1850"/>
            <w:bookmarkEnd w:id="3176"/>
            <w:r w:rsidRPr="002A6942">
              <w:rPr>
                <w:rFonts w:ascii="Times New Roman" w:eastAsia="Times New Roman" w:hAnsi="Times New Roman" w:cs="Times New Roman"/>
                <w:sz w:val="24"/>
                <w:szCs w:val="24"/>
                <w:lang w:eastAsia="ru-RU"/>
              </w:rPr>
              <w:t>Категорії об’єктів електроенергетики, для яких застосовується "зелений" тариф</w:t>
            </w:r>
          </w:p>
        </w:tc>
        <w:tc>
          <w:tcPr>
            <w:tcW w:w="6960" w:type="dxa"/>
            <w:gridSpan w:val="8"/>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Коефіцієнт "зеленого" тарифу для об’єктів або його черг / пускових комплексів, введених в експлуатацію</w:t>
            </w:r>
          </w:p>
        </w:tc>
      </w:tr>
      <w:tr w:rsidR="002A6942" w:rsidRPr="002A6942" w:rsidTr="002A6942">
        <w:trPr>
          <w:trHeight w:val="1020"/>
        </w:trPr>
        <w:tc>
          <w:tcPr>
            <w:tcW w:w="0" w:type="auto"/>
            <w:vMerge/>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after="0" w:line="240" w:lineRule="auto"/>
              <w:rPr>
                <w:rFonts w:ascii="Times New Roman" w:eastAsia="Times New Roman" w:hAnsi="Times New Roman" w:cs="Times New Roman"/>
                <w:sz w:val="24"/>
                <w:szCs w:val="24"/>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по 31.03.2013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01.04.2013 по 31.12.2014</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01.01. 2015 по 30.06.2015</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01.07.2015 по 31.12.2015</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01.01.2016 по 31.12.2016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01.01.2017 по 31.12.2019</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01.01.2020 по 31.12.2024</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01.01.2025 по 31.12.2029</w:t>
            </w:r>
          </w:p>
        </w:tc>
      </w:tr>
      <w:tr w:rsidR="002A6942" w:rsidRPr="002A6942" w:rsidTr="002A6942">
        <w:trPr>
          <w:trHeight w:val="1410"/>
        </w:trPr>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 xml:space="preserve">для електричної енергії, виробленої з енергії вітру об’єктами електроенергетики, </w:t>
            </w:r>
            <w:r w:rsidRPr="002A6942">
              <w:rPr>
                <w:rFonts w:ascii="Times New Roman" w:eastAsia="Times New Roman" w:hAnsi="Times New Roman" w:cs="Times New Roman"/>
                <w:sz w:val="24"/>
                <w:szCs w:val="24"/>
                <w:lang w:eastAsia="ru-RU"/>
              </w:rPr>
              <w:lastRenderedPageBreak/>
              <w:t>величина встановленої потужності яких не перевищує 600 кВт</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lastRenderedPageBreak/>
              <w:t>1,20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енергії вітру об’єктами електроенергетики, величина встановленої потужності яких більша за 600 кВт, але не перевищує 2000 кВт</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1,40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енергії вітру об’єктами електроенергетики, величина встановленої потужності яких перевищує 2000 кВт</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2,10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енергії вітру вітроелектростанціями, які складаються з вітроустановок одиничною встановленою потужністю, що не перевищує 600 кВт</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1,20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1,08</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1,08</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0,96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0,84</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енергії вітру вітроелектростанціями, які складаються з вітроустановок одиничною встановленою потужністю від 600 кВт, але не більше 2000 кВт</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1,40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1,26</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1,26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1,12</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0,98</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енергії вітру вітроелектростанціями, які складаються з вітроустановок одиничною встановленою потужністю більше 2000 кВт</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2,10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1,89</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1,89</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1,68</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1,47</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lastRenderedPageBreak/>
              <w:t>для електричної енергії, виробленої з біомаси</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2,30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2,30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2,07</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2,30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2,07</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1,84</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біогазу</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2,30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2,07</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2,30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2,07</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1,84</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енергії сонячного випромінювання наземними об’єктами електроенергетики, величина встановленої потужності яких не перевищує 10 МВт</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8,64</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6,30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5,67</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3,15</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2,97</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2,79</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2,51</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2,23</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енергії сонячного випромінювання наземними об’єктами електроенергетики, величина встановленої потужності яких перевищує 10 МВт</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4,80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3,50</w:t>
            </w:r>
          </w:p>
        </w:tc>
        <w:tc>
          <w:tcPr>
            <w:tcW w:w="1725" w:type="dxa"/>
            <w:gridSpan w:val="2"/>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3,15</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2,97</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2,79</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2,51</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2,23</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енергії сонячного випромінювання об’єктами електроенергетики, які вмонтовані (встановлені) на дахах та/або фасадах будинків, будівель та споруд, величина встановленої потужності яких перевищує 100 кВт</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8,28</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6,48</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5,83</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енергії сонячного випромінювання об’єктами електроенергетики, які вмонтовані (встановлені) на дахах та/або фасадах будинків, будівель та споруд, величина встановленої потужності яких не перевищує 100 кВт</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7,92</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6,66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5,99</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lastRenderedPageBreak/>
              <w:t>для електричної енергії, виробленої з енергії сонячного випромінювання об’єктами електроенергетики, які вмонтовані (встановлені) на дахах та/або фасадах будинків, будівель та споруд</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3,35</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3,20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3,04</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2,74</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2,43</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мікрогідроелектростанціями</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2,16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3,60</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3,24</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3,24</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2,92</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2,59</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мінігідроелектростанціями</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2,16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2,88</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2,59</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2,59</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2,33</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2,07</w:t>
            </w:r>
          </w:p>
        </w:tc>
      </w:tr>
      <w:tr w:rsidR="002A6942" w:rsidRPr="002A6942" w:rsidTr="002A6942">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малими гідроелектростанціями</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2,16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2,16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1,94</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1,94</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1,75</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1,55</w:t>
            </w:r>
          </w:p>
        </w:tc>
      </w:tr>
      <w:tr w:rsidR="002A6942" w:rsidRPr="002A6942" w:rsidTr="002A6942">
        <w:trPr>
          <w:trHeight w:val="585"/>
        </w:trPr>
        <w:tc>
          <w:tcPr>
            <w:tcW w:w="214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геотермальної енергії</w:t>
            </w:r>
          </w:p>
        </w:tc>
        <w:tc>
          <w:tcPr>
            <w:tcW w:w="87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258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2,79</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2,51</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2,23</w:t>
            </w:r>
          </w:p>
        </w:tc>
      </w:tr>
    </w:tbl>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77" w:name="n1851"/>
      <w:bookmarkEnd w:id="3177"/>
      <w:r w:rsidRPr="002A6942">
        <w:rPr>
          <w:rFonts w:ascii="Times New Roman" w:eastAsia="Times New Roman" w:hAnsi="Times New Roman" w:cs="Times New Roman"/>
          <w:sz w:val="24"/>
          <w:szCs w:val="24"/>
          <w:lang w:eastAsia="ru-RU"/>
        </w:rPr>
        <w:t>Коефіцієнт "зеленого" тарифу для електричної енергії, виробленої генеруючими установками приватних домогосподарств з використанням альтернативних джерел енергії, встановлюється на рівні:</w:t>
      </w:r>
    </w:p>
    <w:tbl>
      <w:tblPr>
        <w:tblW w:w="5000" w:type="pct"/>
        <w:tblCellMar>
          <w:top w:w="15" w:type="dxa"/>
          <w:left w:w="15" w:type="dxa"/>
          <w:bottom w:w="15" w:type="dxa"/>
          <w:right w:w="15" w:type="dxa"/>
        </w:tblCellMar>
        <w:tblLook w:val="04A0" w:firstRow="1" w:lastRow="0" w:firstColumn="1" w:lastColumn="0" w:noHBand="0" w:noVBand="1"/>
      </w:tblPr>
      <w:tblGrid>
        <w:gridCol w:w="1870"/>
        <w:gridCol w:w="1110"/>
        <w:gridCol w:w="1110"/>
        <w:gridCol w:w="1110"/>
        <w:gridCol w:w="1110"/>
        <w:gridCol w:w="1110"/>
        <w:gridCol w:w="1110"/>
        <w:gridCol w:w="1110"/>
        <w:gridCol w:w="1117"/>
      </w:tblGrid>
      <w:tr w:rsidR="002A6942" w:rsidRPr="002A6942" w:rsidTr="002A6942">
        <w:trPr>
          <w:trHeight w:val="960"/>
        </w:trPr>
        <w:tc>
          <w:tcPr>
            <w:tcW w:w="2430" w:type="dxa"/>
            <w:vMerge w:val="restar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bookmarkStart w:id="3178" w:name="n1852"/>
            <w:bookmarkEnd w:id="3178"/>
            <w:r w:rsidRPr="002A6942">
              <w:rPr>
                <w:rFonts w:ascii="Times New Roman" w:eastAsia="Times New Roman" w:hAnsi="Times New Roman" w:cs="Times New Roman"/>
                <w:sz w:val="24"/>
                <w:szCs w:val="24"/>
                <w:lang w:eastAsia="ru-RU"/>
              </w:rPr>
              <w:t>Категорії генеруючих установок приватних домогосподарств, для яких застосовується "зелений" тариф</w:t>
            </w:r>
          </w:p>
        </w:tc>
        <w:tc>
          <w:tcPr>
            <w:tcW w:w="6690" w:type="dxa"/>
            <w:gridSpan w:val="8"/>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Коефіцієнт "зеленого" тарифу для приватних домогосподарств, заява-повідомлення про встановлення генеруючих установок яких зареєстрована енергопостачальником</w:t>
            </w:r>
          </w:p>
        </w:tc>
      </w:tr>
      <w:tr w:rsidR="002A6942" w:rsidRPr="002A6942" w:rsidTr="002A6942">
        <w:trPr>
          <w:trHeight w:val="1125"/>
        </w:trPr>
        <w:tc>
          <w:tcPr>
            <w:tcW w:w="0" w:type="auto"/>
            <w:vMerge/>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по 31.03.2013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01.04.2013 по 31.12.2014</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01.01.2015 по 30.06.2015</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01.07.2015 по 31.12.2015</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01.01.2016 по 31.12.2016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01.01.2017 по 31.12.2019</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01.01.2020 по 31.12.2024</w:t>
            </w:r>
          </w:p>
        </w:tc>
        <w:tc>
          <w:tcPr>
            <w:tcW w:w="72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з 01.01.2025 по 31.12.2029</w:t>
            </w:r>
          </w:p>
        </w:tc>
      </w:tr>
      <w:tr w:rsidR="002A6942" w:rsidRPr="002A6942" w:rsidTr="002A6942">
        <w:trPr>
          <w:trHeight w:val="1125"/>
        </w:trPr>
        <w:tc>
          <w:tcPr>
            <w:tcW w:w="243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 xml:space="preserve">для електричної енергії, виробленої з енергії сонячного випромінювання генеруючими установками приватних домогосподарств, величина встановленої потужності яких </w:t>
            </w:r>
            <w:r w:rsidRPr="002A6942">
              <w:rPr>
                <w:rFonts w:ascii="Times New Roman" w:eastAsia="Times New Roman" w:hAnsi="Times New Roman" w:cs="Times New Roman"/>
                <w:sz w:val="24"/>
                <w:szCs w:val="24"/>
                <w:lang w:eastAsia="ru-RU"/>
              </w:rPr>
              <w:lastRenderedPageBreak/>
              <w:t>не перевищує 30 кВт</w:t>
            </w:r>
          </w:p>
        </w:tc>
        <w:tc>
          <w:tcPr>
            <w:tcW w:w="75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lastRenderedPageBreak/>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6,66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5,99</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3,72</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3,53</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3,36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3,02</w:t>
            </w:r>
          </w:p>
        </w:tc>
        <w:tc>
          <w:tcPr>
            <w:tcW w:w="72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2,69</w:t>
            </w:r>
          </w:p>
        </w:tc>
      </w:tr>
      <w:tr w:rsidR="002A6942" w:rsidRPr="002A6942" w:rsidTr="002A6942">
        <w:trPr>
          <w:trHeight w:val="60"/>
        </w:trPr>
        <w:tc>
          <w:tcPr>
            <w:tcW w:w="243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для електричної енергії, виробленої з енергії вітру генеруючими установками приватних домогосподарств, величина встановленої потужності яких не перевищує 30 кВт</w:t>
            </w:r>
          </w:p>
        </w:tc>
        <w:tc>
          <w:tcPr>
            <w:tcW w:w="75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w:t>
            </w:r>
          </w:p>
        </w:tc>
        <w:tc>
          <w:tcPr>
            <w:tcW w:w="2430" w:type="dxa"/>
            <w:gridSpan w:val="3"/>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2,16</w:t>
            </w:r>
          </w:p>
        </w:tc>
        <w:tc>
          <w:tcPr>
            <w:tcW w:w="7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1,94</w:t>
            </w:r>
          </w:p>
        </w:tc>
        <w:tc>
          <w:tcPr>
            <w:tcW w:w="720"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1,73</w:t>
            </w:r>
          </w:p>
        </w:tc>
      </w:tr>
    </w:tbl>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79" w:name="n1853"/>
      <w:bookmarkEnd w:id="3179"/>
      <w:r w:rsidRPr="002A6942">
        <w:rPr>
          <w:rFonts w:ascii="Times New Roman" w:eastAsia="Times New Roman" w:hAnsi="Times New Roman" w:cs="Times New Roman"/>
          <w:sz w:val="24"/>
          <w:szCs w:val="24"/>
          <w:lang w:eastAsia="ru-RU"/>
        </w:rPr>
        <w:t>Підтвердженням факту та дати введення в експлуатацію об’єкта електроенергетики, у тому числі черги будівництва електричної станції (пускового комплексу), що виробляє електричну енергію з альтернативних джерел енергії (крім доменного та коксівного газів, а з використанням гідроенергії - лише мікро-, міні- та малими гідроелектростанціями), є виданий уповноваженим органом сертифікат, що засвідчує відповідність закінченого будівництвом об’єкта проектній документації та підтверджує його готовність до експлуатації, або зареєстрована відповідно до законодавства декларація про готовність об’єкта до експлуатації.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80" w:name="n1854"/>
      <w:bookmarkEnd w:id="3180"/>
      <w:r w:rsidRPr="002A6942">
        <w:rPr>
          <w:rFonts w:ascii="Times New Roman" w:eastAsia="Times New Roman" w:hAnsi="Times New Roman" w:cs="Times New Roman"/>
          <w:sz w:val="24"/>
          <w:szCs w:val="24"/>
          <w:lang w:eastAsia="ru-RU"/>
        </w:rPr>
        <w:t>У разі якщо на об’єкті електроенергетики, у тому числі на введених в експлуатацію чергах будівництва електричних станцій (пускових комплексах), що виробляє електричну енергію з альтернативних джерел енергії (крім доменного та коксівного газів, а з використанням гідроенергії - лише мікро-, міні- та малими гідроелектростанціями), відповідно до цієї статті мають застосовуватися різні коефіцієнти "зеленого" тарифу, на такому об’єкті має бути встановлений окремий комерційний облік за кожною чергою (пусковим комплексом) та/або установкою, для яких застосовується окремий коефіцієнт "зеленого" тарифу.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81" w:name="n1855"/>
      <w:bookmarkEnd w:id="3181"/>
      <w:r w:rsidRPr="002A6942">
        <w:rPr>
          <w:rFonts w:ascii="Times New Roman" w:eastAsia="Times New Roman" w:hAnsi="Times New Roman" w:cs="Times New Roman"/>
          <w:sz w:val="24"/>
          <w:szCs w:val="24"/>
          <w:lang w:eastAsia="ru-RU"/>
        </w:rPr>
        <w:t>Для суб’єктів господарювання та приватних домогосподарств, які виробляють електричну енергію з використанням альтернативних джерел енергії, "зелений" тариф встановлюється до 1 січня 2030 року. Фіксований мінімальний розмір "зеленого" тарифу для суб’єктів господарювання та приватних домогосподарств встановлюється шляхом перерахування в євро "зеленого" тарифу, розрахованого за правилами цього Закону, станом на 1 січня 2009 року за офіційним валютним курсом Національного банку України на зазначену дату.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82" w:name="n1856"/>
      <w:bookmarkEnd w:id="3182"/>
      <w:r w:rsidRPr="002A6942">
        <w:rPr>
          <w:rFonts w:ascii="Times New Roman" w:eastAsia="Times New Roman" w:hAnsi="Times New Roman" w:cs="Times New Roman"/>
          <w:sz w:val="24"/>
          <w:szCs w:val="24"/>
          <w:lang w:eastAsia="ru-RU"/>
        </w:rPr>
        <w:t>"Зелений" тариф для об’єктів електроенергетики, введених в експлуатацію до 31 грудня 2024 року, та приватних домогосподарств, договір про купівлю-продаж електричної енергії з якими укладено до 31 грудня 2024 року, не може бути меншим за фіксований мінімальний розмір "зеленого" тарифу, який на дату останнього у кожному кварталі засідання Національної комісії, що здійснює державне регулювання у сферах енергетики та комунальних послуг, перераховується у національну валюту за середнім офіційним валютним курсом Національного банку України за останніх 30 календарних днів, що передують даті такого засідання.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83" w:name="n1857"/>
      <w:bookmarkEnd w:id="3183"/>
      <w:r w:rsidRPr="002A6942">
        <w:rPr>
          <w:rFonts w:ascii="Times New Roman" w:eastAsia="Times New Roman" w:hAnsi="Times New Roman" w:cs="Times New Roman"/>
          <w:sz w:val="24"/>
          <w:szCs w:val="24"/>
          <w:lang w:eastAsia="ru-RU"/>
        </w:rPr>
        <w:t>До "зеленого" тарифу на електричну енергію, вироблену з альтернативних джерел енергії (крім доменного та коксівного газів, а з використанням гідроенергії - лише мікро-, міні- та малими гідроелектростанціями) на об’єктах електроенергетики, у тому числі на чергах будівництва електричних станцій (пускових комплексах), введених в експлуатацію з 1 липня 2015 року по 31 грудня 2024 року, Національною комісією, що здійснює державне регулювання у сферах енергетики та комунальних послуг, встановлюється надбавка за дотримання на відповідних об’єктах визначеного статтею 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xml:space="preserve"> цього Закону рівня використання обладнання українського виробництва. Надбавка до "зеленого" тарифу за дотримання рівня використання обладнання українського виробництва встановлюється та підлягає </w:t>
      </w:r>
      <w:r w:rsidRPr="002A6942">
        <w:rPr>
          <w:rFonts w:ascii="Times New Roman" w:eastAsia="Times New Roman" w:hAnsi="Times New Roman" w:cs="Times New Roman"/>
          <w:sz w:val="24"/>
          <w:szCs w:val="24"/>
          <w:lang w:eastAsia="ru-RU"/>
        </w:rPr>
        <w:lastRenderedPageBreak/>
        <w:t>застосуванню на весь строк дії "зеленого" тарифу. Надбавка за дотримання рівня використання обладнання українського виробництва не встановлюється до "зеленого" тарифу на електричну енергію, вироблену об’єктами електроенергетики (генеруючими установками) приватних домогосподарств.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84" w:name="n1858"/>
      <w:bookmarkEnd w:id="3184"/>
      <w:r w:rsidRPr="002A6942">
        <w:rPr>
          <w:rFonts w:ascii="Times New Roman" w:eastAsia="Times New Roman" w:hAnsi="Times New Roman" w:cs="Times New Roman"/>
          <w:sz w:val="24"/>
          <w:szCs w:val="24"/>
          <w:lang w:eastAsia="ru-RU"/>
        </w:rPr>
        <w:t>Держава гарантує, що для суб’єктів господарювання, які виробляють електричну енергію з альтернативних джерел енергії на введених в експлуатацію об’єктах електроенергетики, буде застосовуватися порядок стимулювання виробництва електричної енергії з альтернативних джерел енергії, встановлений відповідно до положень цієї статті на дату введення в експлуатацію об’єктів електроенергетики, у тому числі введених в експлуатацію черг будівництва електричних станцій (пускових комплексів), які виробляють електричну енергію з альтернативних джерел енергії. У разі внесення змін до законодавства, що регулює порядок стимулювання виробництва електричної енергії з альтернативних джерел енергії, суб’єкти господарювання можуть обрати новий порядок стимулювання.</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85" w:name="n1859"/>
      <w:bookmarkEnd w:id="3185"/>
      <w:r w:rsidRPr="002A6942">
        <w:rPr>
          <w:rFonts w:ascii="Times New Roman" w:eastAsia="Times New Roman" w:hAnsi="Times New Roman" w:cs="Times New Roman"/>
          <w:sz w:val="24"/>
          <w:szCs w:val="24"/>
          <w:lang w:eastAsia="ru-RU"/>
        </w:rPr>
        <w:t>Держава гарантує закріплення на законодавчому рівні на весь строк застосування "зеленого" тарифу вимог щодо закупівлі у кожному розрахунковому періоді електричної енергії, виробленої на об’єктах електроенергетики, у тому числі на введених в експлуатацію чергах будівництва електричних станцій (пускових комплексах), що використовують альтернативні джерела енергії (крім доменного та коксівного газів, а з використанням гідроенергії - лише мікро-, міні- та малими гідроелектростанціями) і не проданої за договорами безпосередньо споживачам або енергопостачальним компаніям, за встановленим "зеленим" тарифом з урахуванням надбавки до нього, встановленої відповідно до статті 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цього Закону, в обсягах та порядку, визначених </w:t>
      </w:r>
      <w:hyperlink r:id="rId1115" w:anchor="n306" w:tgtFrame="_blank" w:history="1">
        <w:r w:rsidRPr="002A6942">
          <w:rPr>
            <w:rFonts w:ascii="Times New Roman" w:eastAsia="Times New Roman" w:hAnsi="Times New Roman" w:cs="Times New Roman"/>
            <w:color w:val="000099"/>
            <w:sz w:val="24"/>
            <w:szCs w:val="24"/>
            <w:u w:val="single"/>
            <w:lang w:eastAsia="ru-RU"/>
          </w:rPr>
          <w:t>статтею 15</w:t>
        </w:r>
      </w:hyperlink>
      <w:r w:rsidRPr="002A6942">
        <w:rPr>
          <w:rFonts w:ascii="Times New Roman" w:eastAsia="Times New Roman" w:hAnsi="Times New Roman" w:cs="Times New Roman"/>
          <w:sz w:val="24"/>
          <w:szCs w:val="24"/>
          <w:lang w:eastAsia="ru-RU"/>
        </w:rPr>
        <w:t> Закону України "Про електроенергетику", а з дати початку дії нового ринку електричної енергії - в обсягах та порядку, визначених статтею 65 Закону України "Про ринок електричної енергії", а також щодо розрахунків за таку електричну енергію у повному обсязі, у встановлені строки та грошовими коштами.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86" w:name="n1860"/>
      <w:bookmarkEnd w:id="3186"/>
      <w:r w:rsidRPr="002A6942">
        <w:rPr>
          <w:rFonts w:ascii="Times New Roman" w:eastAsia="Times New Roman" w:hAnsi="Times New Roman" w:cs="Times New Roman"/>
          <w:b/>
          <w:bCs/>
          <w:sz w:val="24"/>
          <w:szCs w:val="24"/>
          <w:lang w:eastAsia="ru-RU"/>
        </w:rPr>
        <w:t>Стаття 9</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2</w:t>
      </w:r>
      <w:r w:rsidRPr="002A6942">
        <w:rPr>
          <w:rFonts w:ascii="Times New Roman" w:eastAsia="Times New Roman" w:hAnsi="Times New Roman" w:cs="Times New Roman"/>
          <w:sz w:val="24"/>
          <w:szCs w:val="24"/>
          <w:lang w:eastAsia="ru-RU"/>
        </w:rPr>
        <w:t>. Надбавка до "зеленого" тарифу за дотримання рівня використання обладнання українського виробництва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87" w:name="n1861"/>
      <w:bookmarkEnd w:id="3187"/>
      <w:r w:rsidRPr="002A6942">
        <w:rPr>
          <w:rFonts w:ascii="Times New Roman" w:eastAsia="Times New Roman" w:hAnsi="Times New Roman" w:cs="Times New Roman"/>
          <w:sz w:val="24"/>
          <w:szCs w:val="24"/>
          <w:lang w:eastAsia="ru-RU"/>
        </w:rPr>
        <w:t>Для введених в експлуатацію з 1 липня 2015 року по 31 грудня 2024 року об’єктів електроенергетики, у тому числі черг будівництва електричних станцій (пускових комплексів), які виробляють електричну енергію з альтернативних джерел енергії (а з використанням гідроенергії - лише мікро-, міні- та малими гідроелектростанціями), до "зеленого" тарифу встановлюється надбавка за дотримання рівня використання обладнання українського виробництва.</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88" w:name="n1862"/>
      <w:bookmarkEnd w:id="3188"/>
      <w:r w:rsidRPr="002A6942">
        <w:rPr>
          <w:rFonts w:ascii="Times New Roman" w:eastAsia="Times New Roman" w:hAnsi="Times New Roman" w:cs="Times New Roman"/>
          <w:sz w:val="24"/>
          <w:szCs w:val="24"/>
          <w:lang w:eastAsia="ru-RU"/>
        </w:rPr>
        <w:t>Надбавка за дотримання рівня використання обладнання українського виробництва є фіксованою у визначених цим Законом відсотках доплатою до "зеленого" тарифу, пропорційною до рівня використання суб’єктом господарювання на відповідному об’єкті електроенергетики обладнання українського виробництва.</w:t>
      </w:r>
    </w:p>
    <w:tbl>
      <w:tblPr>
        <w:tblW w:w="5000" w:type="pct"/>
        <w:tblCellMar>
          <w:top w:w="15" w:type="dxa"/>
          <w:left w:w="15" w:type="dxa"/>
          <w:bottom w:w="15" w:type="dxa"/>
          <w:right w:w="15" w:type="dxa"/>
        </w:tblCellMar>
        <w:tblLook w:val="04A0" w:firstRow="1" w:lastRow="0" w:firstColumn="1" w:lastColumn="0" w:noHBand="0" w:noVBand="1"/>
      </w:tblPr>
      <w:tblGrid>
        <w:gridCol w:w="5558"/>
        <w:gridCol w:w="5199"/>
      </w:tblGrid>
      <w:tr w:rsidR="002A6942" w:rsidRPr="002A6942" w:rsidTr="002A6942">
        <w:tc>
          <w:tcPr>
            <w:tcW w:w="46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bookmarkStart w:id="3189" w:name="n1863"/>
            <w:bookmarkEnd w:id="3189"/>
            <w:r w:rsidRPr="002A6942">
              <w:rPr>
                <w:rFonts w:ascii="Times New Roman" w:eastAsia="Times New Roman" w:hAnsi="Times New Roman" w:cs="Times New Roman"/>
                <w:sz w:val="24"/>
                <w:szCs w:val="24"/>
                <w:lang w:eastAsia="ru-RU"/>
              </w:rPr>
              <w:t>Розмір надбавки до "зеленого" тарифу, %</w:t>
            </w:r>
          </w:p>
        </w:tc>
        <w:tc>
          <w:tcPr>
            <w:tcW w:w="43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Рівень використання обладнання українського виробництва, %</w:t>
            </w:r>
          </w:p>
        </w:tc>
      </w:tr>
      <w:tr w:rsidR="002A6942" w:rsidRPr="002A6942" w:rsidTr="002A6942">
        <w:tc>
          <w:tcPr>
            <w:tcW w:w="46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w:t>
            </w:r>
          </w:p>
        </w:tc>
        <w:tc>
          <w:tcPr>
            <w:tcW w:w="43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30 та більше, але менше 50</w:t>
            </w:r>
          </w:p>
        </w:tc>
      </w:tr>
      <w:tr w:rsidR="002A6942" w:rsidRPr="002A6942" w:rsidTr="002A6942">
        <w:tc>
          <w:tcPr>
            <w:tcW w:w="46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w:t>
            </w:r>
          </w:p>
        </w:tc>
        <w:tc>
          <w:tcPr>
            <w:tcW w:w="4335" w:type="dxa"/>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50 та більше</w:t>
            </w:r>
          </w:p>
        </w:tc>
      </w:tr>
    </w:tbl>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90" w:name="n1864"/>
      <w:bookmarkEnd w:id="3190"/>
      <w:r w:rsidRPr="002A6942">
        <w:rPr>
          <w:rFonts w:ascii="Times New Roman" w:eastAsia="Times New Roman" w:hAnsi="Times New Roman" w:cs="Times New Roman"/>
          <w:sz w:val="24"/>
          <w:szCs w:val="24"/>
          <w:lang w:eastAsia="ru-RU"/>
        </w:rPr>
        <w:t>Надбавка за дотримання рівня використання обладнання українського виробництва для відповідного об’єкта електроенергетики встановлюється у грошовому виразі Національною комісією, що здійснює державне регулювання у сферах енергетики та комунальних послуг, на кожну дату перерахунку фіксованого мінімального розміру "зеленого" тарифу.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91" w:name="n1865"/>
      <w:bookmarkEnd w:id="3191"/>
      <w:r w:rsidRPr="002A6942">
        <w:rPr>
          <w:rFonts w:ascii="Times New Roman" w:eastAsia="Times New Roman" w:hAnsi="Times New Roman" w:cs="Times New Roman"/>
          <w:sz w:val="24"/>
          <w:szCs w:val="24"/>
          <w:lang w:eastAsia="ru-RU"/>
        </w:rPr>
        <w:t>Порядок визначення рівня використання обладнання українського виробництва на об’єктах електроенергетики, у тому числі на введених в експлуатацію чергах будівництва електричних станцій (пускових комплексах), що виробляють електричну енергію з альтернативних джерел енергії (а з використанням гідроенергії - лише мікро-, міні- та малими гідроелектростанціями), та встановлення відповідної надбавки до "зеленого" тарифу затверджується Національною комісією, що здійснює державне регулювання у сферах енергетики та комунальних послуг.</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92" w:name="n1866"/>
      <w:bookmarkEnd w:id="3192"/>
      <w:r w:rsidRPr="002A6942">
        <w:rPr>
          <w:rFonts w:ascii="Times New Roman" w:eastAsia="Times New Roman" w:hAnsi="Times New Roman" w:cs="Times New Roman"/>
          <w:sz w:val="24"/>
          <w:szCs w:val="24"/>
          <w:lang w:eastAsia="ru-RU"/>
        </w:rPr>
        <w:lastRenderedPageBreak/>
        <w:t>Відповідність рівня використання обладнання українського виробництва вимогам, встановленим цим Законом, визначається Національною комісією, що здійснює державне регулювання у сферах енергетики та комунальних послуг, на підставі поданого суб’єктом господарювання розрахунку та підтвердних документів.</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93" w:name="n1867"/>
      <w:bookmarkEnd w:id="3193"/>
      <w:r w:rsidRPr="002A6942">
        <w:rPr>
          <w:rFonts w:ascii="Times New Roman" w:eastAsia="Times New Roman" w:hAnsi="Times New Roman" w:cs="Times New Roman"/>
          <w:sz w:val="24"/>
          <w:szCs w:val="24"/>
          <w:lang w:eastAsia="ru-RU"/>
        </w:rPr>
        <w:t>Рівень використання обладнання українського виробництва на об’єктах електроенергетики, у тому числі на введених в експлуатацію чергах будівництва електричних станцій (пускових комплексах), що виробляють електричну енергію з альтернативних джерел енергії (а з використанням гідроенергії - лише мікро-, міні- та малими гідроелектростанціями), визначається як сума відповідних питомих відсоткових показників елементів обладнання. У разі наявності декількох однакових елементів обладнання на відповідному об’єкті електроенергетики (черзі/пусковому комплексі) питомий відсотковий показник такого елемента обладнання приймається до розрахунку рівня використання обладнання українського виробництва лише за умови українського походження кожного з таких однакових елементів. Питомі відсоткові показники елементів обладнання становлять:</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94" w:name="n1868"/>
      <w:bookmarkEnd w:id="3194"/>
      <w:r w:rsidRPr="002A6942">
        <w:rPr>
          <w:rFonts w:ascii="Times New Roman" w:eastAsia="Times New Roman" w:hAnsi="Times New Roman" w:cs="Times New Roman"/>
          <w:sz w:val="24"/>
          <w:szCs w:val="24"/>
          <w:lang w:eastAsia="ru-RU"/>
        </w:rPr>
        <w:t>а)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енергії вітру:</w:t>
      </w:r>
    </w:p>
    <w:tbl>
      <w:tblPr>
        <w:tblW w:w="5000" w:type="pct"/>
        <w:tblCellMar>
          <w:top w:w="15" w:type="dxa"/>
          <w:left w:w="15" w:type="dxa"/>
          <w:bottom w:w="15" w:type="dxa"/>
          <w:right w:w="15" w:type="dxa"/>
        </w:tblCellMar>
        <w:tblLook w:val="04A0" w:firstRow="1" w:lastRow="0" w:firstColumn="1" w:lastColumn="0" w:noHBand="0" w:noVBand="1"/>
      </w:tblPr>
      <w:tblGrid>
        <w:gridCol w:w="5977"/>
        <w:gridCol w:w="4780"/>
      </w:tblGrid>
      <w:tr w:rsidR="002A6942" w:rsidRPr="002A6942" w:rsidTr="002A6942">
        <w:tc>
          <w:tcPr>
            <w:tcW w:w="27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bookmarkStart w:id="3195" w:name="n1869"/>
            <w:bookmarkEnd w:id="3195"/>
            <w:r w:rsidRPr="002A6942">
              <w:rPr>
                <w:rFonts w:ascii="Times New Roman" w:eastAsia="Times New Roman" w:hAnsi="Times New Roman" w:cs="Times New Roman"/>
                <w:sz w:val="24"/>
                <w:szCs w:val="24"/>
                <w:lang w:eastAsia="ru-RU"/>
              </w:rPr>
              <w:t>Елементи обладнання</w:t>
            </w:r>
          </w:p>
        </w:tc>
        <w:tc>
          <w:tcPr>
            <w:tcW w:w="22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Питомий відсотковий показник, %</w:t>
            </w:r>
          </w:p>
        </w:tc>
      </w:tr>
      <w:tr w:rsidR="002A6942" w:rsidRPr="002A6942" w:rsidTr="002A6942">
        <w:tc>
          <w:tcPr>
            <w:tcW w:w="27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Лопаті</w:t>
            </w:r>
          </w:p>
        </w:tc>
        <w:tc>
          <w:tcPr>
            <w:tcW w:w="22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30</w:t>
            </w:r>
          </w:p>
        </w:tc>
      </w:tr>
      <w:tr w:rsidR="002A6942" w:rsidRPr="002A6942" w:rsidTr="002A6942">
        <w:tc>
          <w:tcPr>
            <w:tcW w:w="27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Башта</w:t>
            </w:r>
          </w:p>
        </w:tc>
        <w:tc>
          <w:tcPr>
            <w:tcW w:w="22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30</w:t>
            </w:r>
          </w:p>
        </w:tc>
      </w:tr>
      <w:tr w:rsidR="002A6942" w:rsidRPr="002A6942" w:rsidTr="002A6942">
        <w:tc>
          <w:tcPr>
            <w:tcW w:w="27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Гондола</w:t>
            </w:r>
          </w:p>
        </w:tc>
        <w:tc>
          <w:tcPr>
            <w:tcW w:w="22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20</w:t>
            </w:r>
          </w:p>
        </w:tc>
      </w:tr>
      <w:tr w:rsidR="002A6942" w:rsidRPr="002A6942" w:rsidTr="002A6942">
        <w:tc>
          <w:tcPr>
            <w:tcW w:w="27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Головна рама</w:t>
            </w:r>
          </w:p>
        </w:tc>
        <w:tc>
          <w:tcPr>
            <w:tcW w:w="22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20</w:t>
            </w:r>
          </w:p>
        </w:tc>
      </w:tr>
      <w:tr w:rsidR="002A6942" w:rsidRPr="002A6942" w:rsidTr="002A6942">
        <w:tc>
          <w:tcPr>
            <w:tcW w:w="27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Разом по об’єкту</w:t>
            </w:r>
          </w:p>
        </w:tc>
        <w:tc>
          <w:tcPr>
            <w:tcW w:w="22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100;</w:t>
            </w:r>
          </w:p>
        </w:tc>
      </w:tr>
    </w:tbl>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96" w:name="n1870"/>
      <w:bookmarkEnd w:id="3196"/>
      <w:r w:rsidRPr="002A6942">
        <w:rPr>
          <w:rFonts w:ascii="Times New Roman" w:eastAsia="Times New Roman" w:hAnsi="Times New Roman" w:cs="Times New Roman"/>
          <w:sz w:val="24"/>
          <w:szCs w:val="24"/>
          <w:lang w:eastAsia="ru-RU"/>
        </w:rPr>
        <w:t>б)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енергії сонячного випромінювання:</w:t>
      </w:r>
    </w:p>
    <w:tbl>
      <w:tblPr>
        <w:tblW w:w="5000" w:type="pct"/>
        <w:tblCellMar>
          <w:top w:w="15" w:type="dxa"/>
          <w:left w:w="15" w:type="dxa"/>
          <w:bottom w:w="15" w:type="dxa"/>
          <w:right w:w="15" w:type="dxa"/>
        </w:tblCellMar>
        <w:tblLook w:val="04A0" w:firstRow="1" w:lastRow="0" w:firstColumn="1" w:lastColumn="0" w:noHBand="0" w:noVBand="1"/>
      </w:tblPr>
      <w:tblGrid>
        <w:gridCol w:w="6084"/>
        <w:gridCol w:w="4673"/>
      </w:tblGrid>
      <w:tr w:rsidR="002A6942" w:rsidRPr="002A6942" w:rsidTr="002A6942">
        <w:trPr>
          <w:trHeight w:val="7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bookmarkStart w:id="3197" w:name="n1871"/>
            <w:bookmarkEnd w:id="3197"/>
            <w:r w:rsidRPr="002A6942">
              <w:rPr>
                <w:rFonts w:ascii="Times New Roman" w:eastAsia="Times New Roman" w:hAnsi="Times New Roman" w:cs="Times New Roman"/>
                <w:sz w:val="24"/>
                <w:szCs w:val="24"/>
                <w:lang w:eastAsia="ru-RU"/>
              </w:rPr>
              <w:t>Елементи обладнання</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Питомий відсотковий показник, %</w:t>
            </w:r>
          </w:p>
        </w:tc>
      </w:tr>
      <w:tr w:rsidR="002A6942" w:rsidRPr="002A6942" w:rsidTr="002A6942">
        <w:trPr>
          <w:trHeight w:val="7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Фотоелектричні модулі</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40</w:t>
            </w:r>
          </w:p>
        </w:tc>
      </w:tr>
      <w:tr w:rsidR="002A6942" w:rsidRPr="002A6942" w:rsidTr="002A6942">
        <w:trPr>
          <w:trHeight w:val="7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Металоконструкції пiд фотоелектричні модулі</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15</w:t>
            </w:r>
          </w:p>
        </w:tc>
      </w:tr>
      <w:tr w:rsidR="002A6942" w:rsidRPr="002A6942" w:rsidTr="002A6942">
        <w:trPr>
          <w:trHeight w:val="120"/>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Комплектна трансформаторна пiдстанцiя КТПБ-iнверторна</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15</w:t>
            </w:r>
          </w:p>
        </w:tc>
      </w:tr>
      <w:tr w:rsidR="002A6942" w:rsidRPr="002A6942" w:rsidTr="002A6942">
        <w:trPr>
          <w:trHeight w:val="10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Системи акумуляції енергії</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15</w:t>
            </w:r>
          </w:p>
        </w:tc>
      </w:tr>
      <w:tr w:rsidR="002A6942" w:rsidRPr="002A6942" w:rsidTr="002A6942">
        <w:trPr>
          <w:trHeight w:val="10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Трекерні системи</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15</w:t>
            </w:r>
          </w:p>
        </w:tc>
      </w:tr>
      <w:tr w:rsidR="002A6942" w:rsidRPr="002A6942" w:rsidTr="002A6942">
        <w:trPr>
          <w:trHeight w:val="31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Разом по об’єкту</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100;</w:t>
            </w:r>
          </w:p>
        </w:tc>
      </w:tr>
    </w:tbl>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198" w:name="n1872"/>
      <w:bookmarkEnd w:id="3198"/>
      <w:r w:rsidRPr="002A6942">
        <w:rPr>
          <w:rFonts w:ascii="Times New Roman" w:eastAsia="Times New Roman" w:hAnsi="Times New Roman" w:cs="Times New Roman"/>
          <w:sz w:val="24"/>
          <w:szCs w:val="24"/>
          <w:lang w:eastAsia="ru-RU"/>
        </w:rPr>
        <w:t>в)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біомаси:</w:t>
      </w:r>
    </w:p>
    <w:tbl>
      <w:tblPr>
        <w:tblW w:w="5000" w:type="pct"/>
        <w:tblCellMar>
          <w:top w:w="15" w:type="dxa"/>
          <w:left w:w="15" w:type="dxa"/>
          <w:bottom w:w="15" w:type="dxa"/>
          <w:right w:w="15" w:type="dxa"/>
        </w:tblCellMar>
        <w:tblLook w:val="04A0" w:firstRow="1" w:lastRow="0" w:firstColumn="1" w:lastColumn="0" w:noHBand="0" w:noVBand="1"/>
      </w:tblPr>
      <w:tblGrid>
        <w:gridCol w:w="6084"/>
        <w:gridCol w:w="4673"/>
      </w:tblGrid>
      <w:tr w:rsidR="002A6942" w:rsidRPr="002A6942" w:rsidTr="002A6942">
        <w:trPr>
          <w:trHeight w:val="7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bookmarkStart w:id="3199" w:name="n1873"/>
            <w:bookmarkEnd w:id="3199"/>
            <w:r w:rsidRPr="002A6942">
              <w:rPr>
                <w:rFonts w:ascii="Times New Roman" w:eastAsia="Times New Roman" w:hAnsi="Times New Roman" w:cs="Times New Roman"/>
                <w:sz w:val="24"/>
                <w:szCs w:val="24"/>
                <w:lang w:eastAsia="ru-RU"/>
              </w:rPr>
              <w:t>Елементи обладнання</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Питомий відсотковий показник, %</w:t>
            </w:r>
          </w:p>
        </w:tc>
      </w:tr>
      <w:tr w:rsidR="002A6942" w:rsidRPr="002A6942" w:rsidTr="002A6942">
        <w:trPr>
          <w:trHeight w:val="7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lastRenderedPageBreak/>
              <w:t>Котел</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25</w:t>
            </w:r>
          </w:p>
        </w:tc>
      </w:tr>
      <w:tr w:rsidR="002A6942" w:rsidRPr="002A6942" w:rsidTr="002A6942">
        <w:trPr>
          <w:trHeight w:val="28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Турбогенератор</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25</w:t>
            </w:r>
          </w:p>
        </w:tc>
      </w:tr>
      <w:tr w:rsidR="002A6942" w:rsidRPr="002A6942" w:rsidTr="002A6942">
        <w:trPr>
          <w:trHeight w:val="28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Мережеві насоси/водопідігрівачі</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w:t>
            </w:r>
          </w:p>
        </w:tc>
      </w:tr>
      <w:tr w:rsidR="002A6942" w:rsidRPr="002A6942" w:rsidTr="002A6942">
        <w:trPr>
          <w:trHeight w:val="28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Система подачі палива (конвеєри безперервної дії для подачі палива)</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w:t>
            </w:r>
          </w:p>
        </w:tc>
      </w:tr>
      <w:tr w:rsidR="002A6942" w:rsidRPr="002A6942" w:rsidTr="002A6942">
        <w:trPr>
          <w:trHeight w:val="7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Обладнання для фiльтрування або очищення газiв</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15</w:t>
            </w:r>
          </w:p>
        </w:tc>
      </w:tr>
      <w:tr w:rsidR="002A6942" w:rsidRPr="002A6942" w:rsidTr="002A6942">
        <w:trPr>
          <w:trHeight w:val="7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Система водопідготовки</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w:t>
            </w:r>
          </w:p>
        </w:tc>
      </w:tr>
      <w:tr w:rsidR="002A6942" w:rsidRPr="002A6942" w:rsidTr="002A6942">
        <w:trPr>
          <w:trHeight w:val="7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Градирні/конденсатори пари</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w:t>
            </w:r>
          </w:p>
        </w:tc>
      </w:tr>
      <w:tr w:rsidR="002A6942" w:rsidRPr="002A6942" w:rsidTr="002A6942">
        <w:trPr>
          <w:trHeight w:val="7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Станції очистки господарсько-побутових стічних вод, дощових та виробничих вод, шнекові дегідратори осаду та аналогічне устаткування</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w:t>
            </w:r>
          </w:p>
        </w:tc>
      </w:tr>
      <w:tr w:rsidR="002A6942" w:rsidRPr="002A6942" w:rsidTr="002A6942">
        <w:trPr>
          <w:trHeight w:val="75"/>
        </w:trPr>
        <w:tc>
          <w:tcPr>
            <w:tcW w:w="28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Разом по об’єкту</w:t>
            </w:r>
          </w:p>
        </w:tc>
        <w:tc>
          <w:tcPr>
            <w:tcW w:w="21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100;</w:t>
            </w:r>
          </w:p>
        </w:tc>
      </w:tr>
    </w:tbl>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00" w:name="n1874"/>
      <w:bookmarkEnd w:id="3200"/>
      <w:r w:rsidRPr="002A6942">
        <w:rPr>
          <w:rFonts w:ascii="Times New Roman" w:eastAsia="Times New Roman" w:hAnsi="Times New Roman" w:cs="Times New Roman"/>
          <w:sz w:val="24"/>
          <w:szCs w:val="24"/>
          <w:lang w:eastAsia="ru-RU"/>
        </w:rPr>
        <w:t>г)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біогазу:</w:t>
      </w:r>
    </w:p>
    <w:tbl>
      <w:tblPr>
        <w:tblW w:w="5000" w:type="pct"/>
        <w:tblCellMar>
          <w:top w:w="15" w:type="dxa"/>
          <w:left w:w="15" w:type="dxa"/>
          <w:bottom w:w="15" w:type="dxa"/>
          <w:right w:w="15" w:type="dxa"/>
        </w:tblCellMar>
        <w:tblLook w:val="04A0" w:firstRow="1" w:lastRow="0" w:firstColumn="1" w:lastColumn="0" w:noHBand="0" w:noVBand="1"/>
      </w:tblPr>
      <w:tblGrid>
        <w:gridCol w:w="6736"/>
        <w:gridCol w:w="4021"/>
      </w:tblGrid>
      <w:tr w:rsidR="002A6942" w:rsidRPr="002A6942" w:rsidTr="002A6942">
        <w:trPr>
          <w:trHeight w:val="75"/>
        </w:trPr>
        <w:tc>
          <w:tcPr>
            <w:tcW w:w="31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bookmarkStart w:id="3201" w:name="n1875"/>
            <w:bookmarkEnd w:id="3201"/>
            <w:r w:rsidRPr="002A6942">
              <w:rPr>
                <w:rFonts w:ascii="Times New Roman" w:eastAsia="Times New Roman" w:hAnsi="Times New Roman" w:cs="Times New Roman"/>
                <w:sz w:val="24"/>
                <w:szCs w:val="24"/>
                <w:lang w:eastAsia="ru-RU"/>
              </w:rPr>
              <w:t>Елементи обладнання</w:t>
            </w:r>
          </w:p>
        </w:tc>
        <w:tc>
          <w:tcPr>
            <w:tcW w:w="18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Питомий відсотковий показник, %</w:t>
            </w:r>
          </w:p>
        </w:tc>
      </w:tr>
      <w:tr w:rsidR="002A6942" w:rsidRPr="002A6942" w:rsidTr="002A6942">
        <w:tc>
          <w:tcPr>
            <w:tcW w:w="31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Металоконструкції/залізобетонні/сталеві конструкції, з яких побудований генератор газу (газгольдер/реактор анаеробного зброджування/газифікатор і т.п.)</w:t>
            </w:r>
          </w:p>
        </w:tc>
        <w:tc>
          <w:tcPr>
            <w:tcW w:w="18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35</w:t>
            </w:r>
          </w:p>
        </w:tc>
      </w:tr>
      <w:tr w:rsidR="002A6942" w:rsidRPr="002A6942" w:rsidTr="002A6942">
        <w:tc>
          <w:tcPr>
            <w:tcW w:w="31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Міксери підготовки та подачі біомаси і двигуни до них</w:t>
            </w:r>
          </w:p>
        </w:tc>
        <w:tc>
          <w:tcPr>
            <w:tcW w:w="18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w:t>
            </w:r>
          </w:p>
        </w:tc>
      </w:tr>
      <w:tr w:rsidR="002A6942" w:rsidRPr="002A6942" w:rsidTr="002A6942">
        <w:tc>
          <w:tcPr>
            <w:tcW w:w="31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Газові компресори/газодувки</w:t>
            </w:r>
          </w:p>
        </w:tc>
        <w:tc>
          <w:tcPr>
            <w:tcW w:w="18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w:t>
            </w:r>
          </w:p>
        </w:tc>
      </w:tr>
      <w:tr w:rsidR="002A6942" w:rsidRPr="002A6942" w:rsidTr="002A6942">
        <w:tc>
          <w:tcPr>
            <w:tcW w:w="31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Обладнання для фільтрування або очищення газів</w:t>
            </w:r>
          </w:p>
        </w:tc>
        <w:tc>
          <w:tcPr>
            <w:tcW w:w="18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15</w:t>
            </w:r>
          </w:p>
        </w:tc>
      </w:tr>
      <w:tr w:rsidR="002A6942" w:rsidRPr="002A6942" w:rsidTr="002A6942">
        <w:tc>
          <w:tcPr>
            <w:tcW w:w="31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Когенераційні установки (модулі)/ електрогенераторні установки з поршневим двигуном з іскровим запалюванням</w:t>
            </w:r>
          </w:p>
        </w:tc>
        <w:tc>
          <w:tcPr>
            <w:tcW w:w="18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35</w:t>
            </w:r>
          </w:p>
        </w:tc>
      </w:tr>
      <w:tr w:rsidR="002A6942" w:rsidRPr="002A6942" w:rsidTr="002A6942">
        <w:tc>
          <w:tcPr>
            <w:tcW w:w="31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Разом по об’єкту</w:t>
            </w:r>
          </w:p>
        </w:tc>
        <w:tc>
          <w:tcPr>
            <w:tcW w:w="18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100;</w:t>
            </w:r>
          </w:p>
        </w:tc>
      </w:tr>
    </w:tbl>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02" w:name="n1876"/>
      <w:bookmarkEnd w:id="3202"/>
      <w:r w:rsidRPr="002A6942">
        <w:rPr>
          <w:rFonts w:ascii="Times New Roman" w:eastAsia="Times New Roman" w:hAnsi="Times New Roman" w:cs="Times New Roman"/>
          <w:sz w:val="24"/>
          <w:szCs w:val="24"/>
          <w:lang w:eastAsia="ru-RU"/>
        </w:rPr>
        <w:t>ґ)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біогазу, видобутого з відведених місць чи об’єктів, на яких здійснюються операції із зберігання та захоронення відходів:</w:t>
      </w:r>
    </w:p>
    <w:tbl>
      <w:tblPr>
        <w:tblW w:w="5000" w:type="pct"/>
        <w:tblCellMar>
          <w:top w:w="15" w:type="dxa"/>
          <w:left w:w="15" w:type="dxa"/>
          <w:bottom w:w="15" w:type="dxa"/>
          <w:right w:w="15" w:type="dxa"/>
        </w:tblCellMar>
        <w:tblLook w:val="04A0" w:firstRow="1" w:lastRow="0" w:firstColumn="1" w:lastColumn="0" w:noHBand="0" w:noVBand="1"/>
      </w:tblPr>
      <w:tblGrid>
        <w:gridCol w:w="6301"/>
        <w:gridCol w:w="4456"/>
      </w:tblGrid>
      <w:tr w:rsidR="002A6942" w:rsidRPr="002A6942" w:rsidTr="002A6942">
        <w:trPr>
          <w:trHeight w:val="75"/>
        </w:trPr>
        <w:tc>
          <w:tcPr>
            <w:tcW w:w="2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bookmarkStart w:id="3203" w:name="n1877"/>
            <w:bookmarkEnd w:id="3203"/>
            <w:r w:rsidRPr="002A6942">
              <w:rPr>
                <w:rFonts w:ascii="Times New Roman" w:eastAsia="Times New Roman" w:hAnsi="Times New Roman" w:cs="Times New Roman"/>
                <w:sz w:val="24"/>
                <w:szCs w:val="24"/>
                <w:lang w:eastAsia="ru-RU"/>
              </w:rPr>
              <w:t>Елементи обладнання</w:t>
            </w:r>
          </w:p>
        </w:tc>
        <w:tc>
          <w:tcPr>
            <w:tcW w:w="2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Питомий відсотковий показник, %</w:t>
            </w:r>
          </w:p>
        </w:tc>
      </w:tr>
      <w:tr w:rsidR="002A6942" w:rsidRPr="002A6942" w:rsidTr="002A6942">
        <w:tc>
          <w:tcPr>
            <w:tcW w:w="2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Труби для видобутку та збору газу</w:t>
            </w:r>
          </w:p>
        </w:tc>
        <w:tc>
          <w:tcPr>
            <w:tcW w:w="2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15</w:t>
            </w:r>
          </w:p>
        </w:tc>
      </w:tr>
      <w:tr w:rsidR="002A6942" w:rsidRPr="002A6942" w:rsidTr="002A6942">
        <w:tc>
          <w:tcPr>
            <w:tcW w:w="2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Газові компресори/газодувки</w:t>
            </w:r>
          </w:p>
        </w:tc>
        <w:tc>
          <w:tcPr>
            <w:tcW w:w="2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15</w:t>
            </w:r>
          </w:p>
        </w:tc>
      </w:tr>
      <w:tr w:rsidR="002A6942" w:rsidRPr="002A6942" w:rsidTr="002A6942">
        <w:tc>
          <w:tcPr>
            <w:tcW w:w="2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lastRenderedPageBreak/>
              <w:t>Система збору конденсату</w:t>
            </w:r>
          </w:p>
        </w:tc>
        <w:tc>
          <w:tcPr>
            <w:tcW w:w="2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w:t>
            </w:r>
          </w:p>
        </w:tc>
      </w:tr>
      <w:tr w:rsidR="002A6942" w:rsidRPr="002A6942" w:rsidTr="002A6942">
        <w:tc>
          <w:tcPr>
            <w:tcW w:w="2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Обладнання для фільтрування або очищення газiв</w:t>
            </w:r>
          </w:p>
        </w:tc>
        <w:tc>
          <w:tcPr>
            <w:tcW w:w="2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w:t>
            </w:r>
          </w:p>
        </w:tc>
      </w:tr>
      <w:tr w:rsidR="002A6942" w:rsidRPr="002A6942" w:rsidTr="002A6942">
        <w:tc>
          <w:tcPr>
            <w:tcW w:w="2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Когенераційні установки (модулі)/ електрогенераторні установки з поршневим двигуном з іскровим запалюванням</w:t>
            </w:r>
          </w:p>
        </w:tc>
        <w:tc>
          <w:tcPr>
            <w:tcW w:w="2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45</w:t>
            </w:r>
          </w:p>
        </w:tc>
      </w:tr>
      <w:tr w:rsidR="002A6942" w:rsidRPr="002A6942" w:rsidTr="002A6942">
        <w:tc>
          <w:tcPr>
            <w:tcW w:w="2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Системи утилізації газу/факельні установки</w:t>
            </w:r>
          </w:p>
        </w:tc>
        <w:tc>
          <w:tcPr>
            <w:tcW w:w="2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w:t>
            </w:r>
          </w:p>
        </w:tc>
      </w:tr>
      <w:tr w:rsidR="002A6942" w:rsidRPr="002A6942" w:rsidTr="002A6942">
        <w:tc>
          <w:tcPr>
            <w:tcW w:w="2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Разом по об’єкту</w:t>
            </w:r>
          </w:p>
        </w:tc>
        <w:tc>
          <w:tcPr>
            <w:tcW w:w="2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100;</w:t>
            </w:r>
          </w:p>
        </w:tc>
      </w:tr>
    </w:tbl>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04" w:name="n1878"/>
      <w:bookmarkEnd w:id="3204"/>
      <w:r w:rsidRPr="002A6942">
        <w:rPr>
          <w:rFonts w:ascii="Times New Roman" w:eastAsia="Times New Roman" w:hAnsi="Times New Roman" w:cs="Times New Roman"/>
          <w:sz w:val="24"/>
          <w:szCs w:val="24"/>
          <w:lang w:eastAsia="ru-RU"/>
        </w:rPr>
        <w:t>д)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біогазу, отриманого шляхом примусової газифікації біомаси:</w:t>
      </w:r>
    </w:p>
    <w:tbl>
      <w:tblPr>
        <w:tblW w:w="5000" w:type="pct"/>
        <w:tblCellMar>
          <w:top w:w="15" w:type="dxa"/>
          <w:left w:w="15" w:type="dxa"/>
          <w:bottom w:w="15" w:type="dxa"/>
          <w:right w:w="15" w:type="dxa"/>
        </w:tblCellMar>
        <w:tblLook w:val="04A0" w:firstRow="1" w:lastRow="0" w:firstColumn="1" w:lastColumn="0" w:noHBand="0" w:noVBand="1"/>
      </w:tblPr>
      <w:tblGrid>
        <w:gridCol w:w="6628"/>
        <w:gridCol w:w="4129"/>
      </w:tblGrid>
      <w:tr w:rsidR="002A6942" w:rsidRPr="002A6942" w:rsidTr="002A6942">
        <w:trPr>
          <w:trHeight w:val="270"/>
        </w:trPr>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bookmarkStart w:id="3205" w:name="n1879"/>
            <w:bookmarkEnd w:id="3205"/>
            <w:r w:rsidRPr="002A6942">
              <w:rPr>
                <w:rFonts w:ascii="Times New Roman" w:eastAsia="Times New Roman" w:hAnsi="Times New Roman" w:cs="Times New Roman"/>
                <w:sz w:val="24"/>
                <w:szCs w:val="24"/>
                <w:lang w:eastAsia="ru-RU"/>
              </w:rPr>
              <w:t>Елементи обладнання</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Питомий відсотковий показник, %</w:t>
            </w:r>
          </w:p>
        </w:tc>
      </w:tr>
      <w:tr w:rsidR="002A6942" w:rsidRPr="002A6942" w:rsidTr="002A6942">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Система підготовки та подачі палива (конвеєри безперервної дії для подачі палива тощо)</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15</w:t>
            </w:r>
          </w:p>
        </w:tc>
      </w:tr>
      <w:tr w:rsidR="002A6942" w:rsidRPr="002A6942" w:rsidTr="002A6942">
        <w:trPr>
          <w:trHeight w:val="45"/>
        </w:trPr>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Газифікатори та інфраструктура функціонування</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35</w:t>
            </w:r>
          </w:p>
        </w:tc>
      </w:tr>
      <w:tr w:rsidR="002A6942" w:rsidRPr="002A6942" w:rsidTr="002A6942">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Обладнання для фільтрування або очищення газiв</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w:t>
            </w:r>
          </w:p>
        </w:tc>
      </w:tr>
      <w:tr w:rsidR="002A6942" w:rsidRPr="002A6942" w:rsidTr="002A6942">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Когенераційні установки (модулі)/ електрогенераторні установки з поршневим двигуном з іскровим запалюванням</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40</w:t>
            </w:r>
          </w:p>
        </w:tc>
      </w:tr>
      <w:tr w:rsidR="002A6942" w:rsidRPr="002A6942" w:rsidTr="002A6942">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Разом по об’єкту</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100;</w:t>
            </w:r>
          </w:p>
        </w:tc>
      </w:tr>
    </w:tbl>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06" w:name="n1880"/>
      <w:bookmarkEnd w:id="3206"/>
      <w:r w:rsidRPr="002A6942">
        <w:rPr>
          <w:rFonts w:ascii="Times New Roman" w:eastAsia="Times New Roman" w:hAnsi="Times New Roman" w:cs="Times New Roman"/>
          <w:sz w:val="24"/>
          <w:szCs w:val="24"/>
          <w:lang w:eastAsia="ru-RU"/>
        </w:rPr>
        <w:t>е)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використанням гідроенергії на мікро-, міні- та малих гідроелектростанціях:</w:t>
      </w:r>
    </w:p>
    <w:tbl>
      <w:tblPr>
        <w:tblW w:w="5000" w:type="pct"/>
        <w:tblCellMar>
          <w:top w:w="15" w:type="dxa"/>
          <w:left w:w="15" w:type="dxa"/>
          <w:bottom w:w="15" w:type="dxa"/>
          <w:right w:w="15" w:type="dxa"/>
        </w:tblCellMar>
        <w:tblLook w:val="04A0" w:firstRow="1" w:lastRow="0" w:firstColumn="1" w:lastColumn="0" w:noHBand="0" w:noVBand="1"/>
      </w:tblPr>
      <w:tblGrid>
        <w:gridCol w:w="6628"/>
        <w:gridCol w:w="4129"/>
      </w:tblGrid>
      <w:tr w:rsidR="002A6942" w:rsidRPr="002A6942" w:rsidTr="002A6942">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bookmarkStart w:id="3207" w:name="n1881"/>
            <w:bookmarkEnd w:id="3207"/>
            <w:r w:rsidRPr="002A6942">
              <w:rPr>
                <w:rFonts w:ascii="Times New Roman" w:eastAsia="Times New Roman" w:hAnsi="Times New Roman" w:cs="Times New Roman"/>
                <w:sz w:val="24"/>
                <w:szCs w:val="24"/>
                <w:lang w:eastAsia="ru-RU"/>
              </w:rPr>
              <w:t>Елементи обладнання</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Питомий відсотковий показник, %</w:t>
            </w:r>
          </w:p>
        </w:tc>
      </w:tr>
      <w:tr w:rsidR="002A6942" w:rsidRPr="002A6942" w:rsidTr="002A6942">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Турбіна гідравлічна</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30</w:t>
            </w:r>
          </w:p>
        </w:tc>
      </w:tr>
      <w:tr w:rsidR="002A6942" w:rsidRPr="002A6942" w:rsidTr="002A6942">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Генератор електричний</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30</w:t>
            </w:r>
          </w:p>
        </w:tc>
      </w:tr>
      <w:tr w:rsidR="002A6942" w:rsidRPr="002A6942" w:rsidTr="002A6942">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Головний щит управління генератора (розподільні щити, пульти та панелі)</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15</w:t>
            </w:r>
          </w:p>
        </w:tc>
      </w:tr>
      <w:tr w:rsidR="002A6942" w:rsidRPr="002A6942" w:rsidTr="002A6942">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Системи збудження генератора (машини та апарати електричні, що мають індивідуальні функції)</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w:t>
            </w:r>
          </w:p>
        </w:tc>
      </w:tr>
      <w:tr w:rsidR="002A6942" w:rsidRPr="002A6942" w:rsidTr="002A6942">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Регулятор до турбіни гідравлічної</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w:t>
            </w:r>
          </w:p>
        </w:tc>
      </w:tr>
      <w:tr w:rsidR="002A6942" w:rsidRPr="002A6942" w:rsidTr="002A6942">
        <w:trPr>
          <w:trHeight w:val="75"/>
        </w:trPr>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Системи автоматичного регулювання (цифрові апарати керування)</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w:t>
            </w:r>
          </w:p>
        </w:tc>
      </w:tr>
      <w:tr w:rsidR="002A6942" w:rsidRPr="002A6942" w:rsidTr="002A6942">
        <w:trPr>
          <w:trHeight w:val="75"/>
        </w:trPr>
        <w:tc>
          <w:tcPr>
            <w:tcW w:w="30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Разом по об’єкту</w:t>
            </w:r>
          </w:p>
        </w:tc>
        <w:tc>
          <w:tcPr>
            <w:tcW w:w="19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100;</w:t>
            </w:r>
          </w:p>
        </w:tc>
      </w:tr>
    </w:tbl>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08" w:name="n1882"/>
      <w:bookmarkEnd w:id="3208"/>
      <w:r w:rsidRPr="002A6942">
        <w:rPr>
          <w:rFonts w:ascii="Times New Roman" w:eastAsia="Times New Roman" w:hAnsi="Times New Roman" w:cs="Times New Roman"/>
          <w:sz w:val="24"/>
          <w:szCs w:val="24"/>
          <w:lang w:eastAsia="ru-RU"/>
        </w:rPr>
        <w:lastRenderedPageBreak/>
        <w:t>є)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використанням геотермальної енергії:</w:t>
      </w:r>
    </w:p>
    <w:tbl>
      <w:tblPr>
        <w:tblW w:w="5000" w:type="pct"/>
        <w:tblCellMar>
          <w:top w:w="15" w:type="dxa"/>
          <w:left w:w="15" w:type="dxa"/>
          <w:bottom w:w="15" w:type="dxa"/>
          <w:right w:w="15" w:type="dxa"/>
        </w:tblCellMar>
        <w:tblLook w:val="04A0" w:firstRow="1" w:lastRow="0" w:firstColumn="1" w:lastColumn="0" w:noHBand="0" w:noVBand="1"/>
      </w:tblPr>
      <w:tblGrid>
        <w:gridCol w:w="6411"/>
        <w:gridCol w:w="4346"/>
      </w:tblGrid>
      <w:tr w:rsidR="002A6942" w:rsidRPr="002A6942" w:rsidTr="002A6942">
        <w:tc>
          <w:tcPr>
            <w:tcW w:w="29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bookmarkStart w:id="3209" w:name="n1883"/>
            <w:bookmarkEnd w:id="3209"/>
            <w:r w:rsidRPr="002A6942">
              <w:rPr>
                <w:rFonts w:ascii="Times New Roman" w:eastAsia="Times New Roman" w:hAnsi="Times New Roman" w:cs="Times New Roman"/>
                <w:sz w:val="24"/>
                <w:szCs w:val="24"/>
                <w:lang w:eastAsia="ru-RU"/>
              </w:rPr>
              <w:t>Елементи обладнання</w:t>
            </w:r>
          </w:p>
        </w:tc>
        <w:tc>
          <w:tcPr>
            <w:tcW w:w="20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Питомий відсотковий показник, %</w:t>
            </w:r>
          </w:p>
        </w:tc>
      </w:tr>
      <w:tr w:rsidR="002A6942" w:rsidRPr="002A6942" w:rsidTr="002A6942">
        <w:tc>
          <w:tcPr>
            <w:tcW w:w="29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Гирлове обладнання свердловин</w:t>
            </w:r>
          </w:p>
        </w:tc>
        <w:tc>
          <w:tcPr>
            <w:tcW w:w="20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30</w:t>
            </w:r>
          </w:p>
        </w:tc>
      </w:tr>
      <w:tr w:rsidR="002A6942" w:rsidRPr="002A6942" w:rsidTr="002A6942">
        <w:tc>
          <w:tcPr>
            <w:tcW w:w="29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Турбогенератор</w:t>
            </w:r>
          </w:p>
        </w:tc>
        <w:tc>
          <w:tcPr>
            <w:tcW w:w="20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40</w:t>
            </w:r>
          </w:p>
        </w:tc>
      </w:tr>
      <w:tr w:rsidR="002A6942" w:rsidRPr="002A6942" w:rsidTr="002A6942">
        <w:tc>
          <w:tcPr>
            <w:tcW w:w="29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Головний щит управління генератором</w:t>
            </w:r>
          </w:p>
        </w:tc>
        <w:tc>
          <w:tcPr>
            <w:tcW w:w="20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w:t>
            </w:r>
          </w:p>
        </w:tc>
      </w:tr>
      <w:tr w:rsidR="002A6942" w:rsidRPr="002A6942" w:rsidTr="002A6942">
        <w:tc>
          <w:tcPr>
            <w:tcW w:w="29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Насоси подачі теплового носія в зону утворення пари</w:t>
            </w:r>
          </w:p>
        </w:tc>
        <w:tc>
          <w:tcPr>
            <w:tcW w:w="20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w:t>
            </w:r>
          </w:p>
        </w:tc>
      </w:tr>
      <w:tr w:rsidR="002A6942" w:rsidRPr="002A6942" w:rsidTr="002A6942">
        <w:tc>
          <w:tcPr>
            <w:tcW w:w="29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Теплообмінник охолодження теплового носія</w:t>
            </w:r>
          </w:p>
        </w:tc>
        <w:tc>
          <w:tcPr>
            <w:tcW w:w="20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w:t>
            </w:r>
          </w:p>
        </w:tc>
      </w:tr>
      <w:tr w:rsidR="002A6942" w:rsidRPr="002A6942" w:rsidTr="002A6942">
        <w:tc>
          <w:tcPr>
            <w:tcW w:w="29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Система автомагнітного регулювання</w:t>
            </w:r>
          </w:p>
        </w:tc>
        <w:tc>
          <w:tcPr>
            <w:tcW w:w="20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5</w:t>
            </w:r>
          </w:p>
        </w:tc>
      </w:tr>
      <w:tr w:rsidR="002A6942" w:rsidRPr="002A6942" w:rsidTr="002A6942">
        <w:tc>
          <w:tcPr>
            <w:tcW w:w="295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Разом по об’єкту</w:t>
            </w:r>
          </w:p>
        </w:tc>
        <w:tc>
          <w:tcPr>
            <w:tcW w:w="2000" w:type="pct"/>
            <w:tcBorders>
              <w:top w:val="single" w:sz="6" w:space="0" w:color="000000"/>
              <w:left w:val="single" w:sz="6" w:space="0" w:color="000000"/>
              <w:bottom w:val="single" w:sz="6" w:space="0" w:color="000000"/>
              <w:right w:val="single" w:sz="6" w:space="0" w:color="000000"/>
            </w:tcBorders>
            <w:hideMark/>
          </w:tcPr>
          <w:p w:rsidR="002A6942" w:rsidRPr="002A6942" w:rsidRDefault="002A6942" w:rsidP="002A6942">
            <w:pPr>
              <w:spacing w:before="15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t>100.</w:t>
            </w:r>
          </w:p>
        </w:tc>
      </w:tr>
    </w:tbl>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10" w:name="n1884"/>
      <w:bookmarkEnd w:id="3210"/>
      <w:r w:rsidRPr="002A6942">
        <w:rPr>
          <w:rFonts w:ascii="Times New Roman" w:eastAsia="Times New Roman" w:hAnsi="Times New Roman" w:cs="Times New Roman"/>
          <w:sz w:val="24"/>
          <w:szCs w:val="24"/>
          <w:lang w:eastAsia="ru-RU"/>
        </w:rPr>
        <w:t>Виробництво наявних на об’єкті електроенергетики елементів обладнання на території України підтверджується сертифікатом (сертифікатами) походження, виданим (виданими) у встановленому порядку Торгово-промисловою палатою України (її регіональними представництвами) на такі елементи.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11" w:name="n1885"/>
      <w:bookmarkEnd w:id="3211"/>
      <w:r w:rsidRPr="002A6942">
        <w:rPr>
          <w:rFonts w:ascii="Times New Roman" w:eastAsia="Times New Roman" w:hAnsi="Times New Roman" w:cs="Times New Roman"/>
          <w:sz w:val="24"/>
          <w:szCs w:val="24"/>
          <w:lang w:eastAsia="ru-RU"/>
        </w:rPr>
        <w:t>Держава гарантує закріплення на законодавчому рівні на весь строк застосування "зеленого" тарифу вимог щодо закупівлі у кожному розрахунковому періоді електричної енергії, виробленої на об’єктах електроенергетики, у тому числі на введених в експлуатацію чергах будівництва електричних станцій (пускових комплексах), що використовують альтернативні джерела енергії (а з використанням гідроенергії - лише мікро-, міні- та малими гідроелектростанціями), за встановленим "зеленим" тарифом з урахуванням надбавки до нього, встановленої відповідно до цієї статті, в обсягах та порядку, визначених статтями 68 і 74 Закону України "Про ринок електричної енергії", а також щодо розрахунків за таку електричну енергію у повному обсязі, у встановлені строки та грошовими коштами";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12" w:name="n1886"/>
      <w:bookmarkEnd w:id="3212"/>
      <w:r w:rsidRPr="002A6942">
        <w:rPr>
          <w:rFonts w:ascii="Times New Roman" w:eastAsia="Times New Roman" w:hAnsi="Times New Roman" w:cs="Times New Roman"/>
          <w:sz w:val="24"/>
          <w:szCs w:val="24"/>
          <w:lang w:eastAsia="ru-RU"/>
        </w:rPr>
        <w:t>7) </w:t>
      </w:r>
      <w:hyperlink r:id="rId1116" w:tgtFrame="_blank" w:history="1">
        <w:r w:rsidRPr="002A6942">
          <w:rPr>
            <w:rFonts w:ascii="Times New Roman" w:eastAsia="Times New Roman" w:hAnsi="Times New Roman" w:cs="Times New Roman"/>
            <w:color w:val="000099"/>
            <w:sz w:val="24"/>
            <w:szCs w:val="24"/>
            <w:u w:val="single"/>
            <w:lang w:eastAsia="ru-RU"/>
          </w:rPr>
          <w:t>частину першу</w:t>
        </w:r>
      </w:hyperlink>
      <w:r w:rsidRPr="002A6942">
        <w:rPr>
          <w:rFonts w:ascii="Times New Roman" w:eastAsia="Times New Roman" w:hAnsi="Times New Roman" w:cs="Times New Roman"/>
          <w:sz w:val="24"/>
          <w:szCs w:val="24"/>
          <w:lang w:eastAsia="ru-RU"/>
        </w:rPr>
        <w:t> статті 8 Закону України "Про впорядкування питань, пов’язаних із забезпеченням ядерної безпеки" (Відомості Верховної Ради України, 2004 р., № 46, ст. 511; 2014 р., № 23, ст. 41) викласти в такій редакції: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13" w:name="n1887"/>
      <w:bookmarkEnd w:id="3213"/>
      <w:r w:rsidRPr="002A6942">
        <w:rPr>
          <w:rFonts w:ascii="Times New Roman" w:eastAsia="Times New Roman" w:hAnsi="Times New Roman" w:cs="Times New Roman"/>
          <w:sz w:val="24"/>
          <w:szCs w:val="24"/>
          <w:lang w:eastAsia="ru-RU"/>
        </w:rPr>
        <w:t>"Розмір відрахувань експлуатуючої організації (оператора) на спеціальний рахунок встановлюється та затверджується центральним органом виконавчої влади, що забезпечує формування державної політики в ядерно-промисловому комплексі, за погодженням із центральним органом виконавчої влади, що забезпечує формування державної фінансової політики, з моменту введення ядерної установки в експлуатацію";</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3214" w:name="n1888"/>
      <w:bookmarkEnd w:id="3214"/>
      <w:r w:rsidRPr="002A6942">
        <w:rPr>
          <w:rFonts w:ascii="Times New Roman" w:eastAsia="Times New Roman" w:hAnsi="Times New Roman" w:cs="Times New Roman"/>
          <w:i/>
          <w:iCs/>
          <w:sz w:val="24"/>
          <w:szCs w:val="24"/>
          <w:lang w:eastAsia="ru-RU"/>
        </w:rPr>
        <w:t>{Підпункт 8 пункту 24 розділу XVII втратив чинність на підставі Закону </w:t>
      </w:r>
      <w:hyperlink r:id="rId1117" w:anchor="n436" w:tgtFrame="_blank" w:history="1">
        <w:r w:rsidRPr="002A6942">
          <w:rPr>
            <w:rFonts w:ascii="Times New Roman" w:eastAsia="Times New Roman" w:hAnsi="Times New Roman" w:cs="Times New Roman"/>
            <w:i/>
            <w:iCs/>
            <w:color w:val="000099"/>
            <w:sz w:val="24"/>
            <w:szCs w:val="24"/>
            <w:u w:val="single"/>
            <w:lang w:eastAsia="ru-RU"/>
          </w:rPr>
          <w:t>№ 2189-VIII від 09.11.2017</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15" w:name="n1894"/>
      <w:bookmarkEnd w:id="3215"/>
      <w:r w:rsidRPr="002A6942">
        <w:rPr>
          <w:rFonts w:ascii="Times New Roman" w:eastAsia="Times New Roman" w:hAnsi="Times New Roman" w:cs="Times New Roman"/>
          <w:sz w:val="24"/>
          <w:szCs w:val="24"/>
          <w:lang w:eastAsia="ru-RU"/>
        </w:rPr>
        <w:t>9) у </w:t>
      </w:r>
      <w:hyperlink r:id="rId1118" w:tgtFrame="_blank" w:history="1">
        <w:r w:rsidRPr="002A6942">
          <w:rPr>
            <w:rFonts w:ascii="Times New Roman" w:eastAsia="Times New Roman" w:hAnsi="Times New Roman" w:cs="Times New Roman"/>
            <w:color w:val="000099"/>
            <w:sz w:val="24"/>
            <w:szCs w:val="24"/>
            <w:u w:val="single"/>
            <w:lang w:eastAsia="ru-RU"/>
          </w:rPr>
          <w:t>Законі України "Про комбіноване виробництво теплової та електричної енергії (когенерацію) та використання скидного енергопотенціалу"</w:t>
        </w:r>
      </w:hyperlink>
      <w:r w:rsidRPr="002A6942">
        <w:rPr>
          <w:rFonts w:ascii="Times New Roman" w:eastAsia="Times New Roman" w:hAnsi="Times New Roman" w:cs="Times New Roman"/>
          <w:sz w:val="24"/>
          <w:szCs w:val="24"/>
          <w:lang w:eastAsia="ru-RU"/>
        </w:rPr>
        <w:t> (Відомості Верховної Ради України, 2005 р., № 20, ст. 278; 2011 р., № 29, ст. 272):</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16" w:name="n1895"/>
      <w:bookmarkEnd w:id="3216"/>
      <w:r w:rsidRPr="002A6942">
        <w:rPr>
          <w:rFonts w:ascii="Times New Roman" w:eastAsia="Times New Roman" w:hAnsi="Times New Roman" w:cs="Times New Roman"/>
          <w:sz w:val="24"/>
          <w:szCs w:val="24"/>
          <w:lang w:eastAsia="ru-RU"/>
        </w:rPr>
        <w:t>частину першу статті 2 викласти в такій редакції: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17" w:name="n1896"/>
      <w:bookmarkEnd w:id="3217"/>
      <w:r w:rsidRPr="002A6942">
        <w:rPr>
          <w:rFonts w:ascii="Times New Roman" w:eastAsia="Times New Roman" w:hAnsi="Times New Roman" w:cs="Times New Roman"/>
          <w:sz w:val="24"/>
          <w:szCs w:val="24"/>
          <w:lang w:eastAsia="ru-RU"/>
        </w:rPr>
        <w:t>"Цей Закон регулює відносини, що виникають у сфері енергозбереження між власниками когенераційних установок і операторами систем розподілу незалежно від форми власності";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18" w:name="n1897"/>
      <w:bookmarkEnd w:id="3218"/>
      <w:r w:rsidRPr="002A6942">
        <w:rPr>
          <w:rFonts w:ascii="Times New Roman" w:eastAsia="Times New Roman" w:hAnsi="Times New Roman" w:cs="Times New Roman"/>
          <w:sz w:val="24"/>
          <w:szCs w:val="24"/>
          <w:lang w:eastAsia="ru-RU"/>
        </w:rPr>
        <w:t>текст статті 3 викласти в такій редакції: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19" w:name="n1898"/>
      <w:bookmarkEnd w:id="3219"/>
      <w:r w:rsidRPr="002A6942">
        <w:rPr>
          <w:rFonts w:ascii="Times New Roman" w:eastAsia="Times New Roman" w:hAnsi="Times New Roman" w:cs="Times New Roman"/>
          <w:sz w:val="24"/>
          <w:szCs w:val="24"/>
          <w:lang w:eastAsia="ru-RU"/>
        </w:rPr>
        <w:t>"Відносини у сфері комбінованого виробництва теплової та електричної енергії регулюються </w:t>
      </w:r>
      <w:hyperlink r:id="rId1119"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енергозбереження", цим Законом та іншими нормативно-правовими актами";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20" w:name="n1899"/>
      <w:bookmarkEnd w:id="3220"/>
      <w:r w:rsidRPr="002A6942">
        <w:rPr>
          <w:rFonts w:ascii="Times New Roman" w:eastAsia="Times New Roman" w:hAnsi="Times New Roman" w:cs="Times New Roman"/>
          <w:sz w:val="24"/>
          <w:szCs w:val="24"/>
          <w:lang w:eastAsia="ru-RU"/>
        </w:rPr>
        <w:lastRenderedPageBreak/>
        <w:t>в абзаці четвертому частини другої та частині третій статті 8 слова "електричну та" виключити;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21" w:name="n1900"/>
      <w:bookmarkEnd w:id="3221"/>
      <w:r w:rsidRPr="002A6942">
        <w:rPr>
          <w:rFonts w:ascii="Times New Roman" w:eastAsia="Times New Roman" w:hAnsi="Times New Roman" w:cs="Times New Roman"/>
          <w:sz w:val="24"/>
          <w:szCs w:val="24"/>
          <w:lang w:eastAsia="ru-RU"/>
        </w:rPr>
        <w:t>частини другу і третю статті 9 виключити;</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22" w:name="n1901"/>
      <w:bookmarkEnd w:id="3222"/>
      <w:r w:rsidRPr="002A6942">
        <w:rPr>
          <w:rFonts w:ascii="Times New Roman" w:eastAsia="Times New Roman" w:hAnsi="Times New Roman" w:cs="Times New Roman"/>
          <w:sz w:val="24"/>
          <w:szCs w:val="24"/>
          <w:lang w:eastAsia="ru-RU"/>
        </w:rPr>
        <w:t>у тексті </w:t>
      </w:r>
      <w:hyperlink r:id="rId1120" w:tgtFrame="_blank" w:history="1">
        <w:r w:rsidRPr="002A6942">
          <w:rPr>
            <w:rFonts w:ascii="Times New Roman" w:eastAsia="Times New Roman" w:hAnsi="Times New Roman" w:cs="Times New Roman"/>
            <w:color w:val="000099"/>
            <w:sz w:val="24"/>
            <w:szCs w:val="24"/>
            <w:u w:val="single"/>
            <w:lang w:eastAsia="ru-RU"/>
          </w:rPr>
          <w:t>Закону</w:t>
        </w:r>
      </w:hyperlink>
      <w:r w:rsidRPr="002A6942">
        <w:rPr>
          <w:rFonts w:ascii="Times New Roman" w:eastAsia="Times New Roman" w:hAnsi="Times New Roman" w:cs="Times New Roman"/>
          <w:sz w:val="24"/>
          <w:szCs w:val="24"/>
          <w:lang w:eastAsia="ru-RU"/>
        </w:rPr>
        <w:t> слова "власник когенераційної установки" в усіх відмінках замінити словами "власник (користувач) когенераційної установки" у відповідному відмінку;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23" w:name="n1902"/>
      <w:bookmarkEnd w:id="3223"/>
      <w:r w:rsidRPr="002A6942">
        <w:rPr>
          <w:rFonts w:ascii="Times New Roman" w:eastAsia="Times New Roman" w:hAnsi="Times New Roman" w:cs="Times New Roman"/>
          <w:sz w:val="24"/>
          <w:szCs w:val="24"/>
          <w:lang w:eastAsia="ru-RU"/>
        </w:rPr>
        <w:t>10) </w:t>
      </w:r>
      <w:hyperlink r:id="rId1121" w:tgtFrame="_blank" w:history="1">
        <w:r w:rsidRPr="002A6942">
          <w:rPr>
            <w:rFonts w:ascii="Times New Roman" w:eastAsia="Times New Roman" w:hAnsi="Times New Roman" w:cs="Times New Roman"/>
            <w:color w:val="000099"/>
            <w:sz w:val="24"/>
            <w:szCs w:val="24"/>
            <w:u w:val="single"/>
            <w:lang w:eastAsia="ru-RU"/>
          </w:rPr>
          <w:t>частину другу</w:t>
        </w:r>
      </w:hyperlink>
      <w:r w:rsidRPr="002A6942">
        <w:rPr>
          <w:rFonts w:ascii="Times New Roman" w:eastAsia="Times New Roman" w:hAnsi="Times New Roman" w:cs="Times New Roman"/>
          <w:sz w:val="24"/>
          <w:szCs w:val="24"/>
          <w:lang w:eastAsia="ru-RU"/>
        </w:rPr>
        <w:t> статті 2 Закону України "Про дозвільну систему у сфері господарської діяльності" (Відомості Верховної Ради України, 2005 р., № 48, ст. 483 із наступними змінами) після слів "захисту економічної конкуренції" доповнити словами "на відносини щодо сертифікації оператора системи передачі відповідно до Закону України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i/>
          <w:iCs/>
          <w:sz w:val="24"/>
          <w:szCs w:val="24"/>
          <w:lang w:eastAsia="ru-RU"/>
        </w:rPr>
      </w:pPr>
      <w:bookmarkStart w:id="3224" w:name="n1903"/>
      <w:bookmarkEnd w:id="3224"/>
      <w:r w:rsidRPr="002A6942">
        <w:rPr>
          <w:rFonts w:ascii="Times New Roman" w:eastAsia="Times New Roman" w:hAnsi="Times New Roman" w:cs="Times New Roman"/>
          <w:i/>
          <w:iCs/>
          <w:sz w:val="24"/>
          <w:szCs w:val="24"/>
          <w:lang w:eastAsia="ru-RU"/>
        </w:rPr>
        <w:t>{Підпункт 11 пункту 24 розділу XVII втратив чинність на підставі Закону </w:t>
      </w:r>
      <w:hyperlink r:id="rId1122" w:anchor="n1985" w:tgtFrame="_blank" w:history="1">
        <w:r w:rsidRPr="002A6942">
          <w:rPr>
            <w:rFonts w:ascii="Times New Roman" w:eastAsia="Times New Roman" w:hAnsi="Times New Roman" w:cs="Times New Roman"/>
            <w:i/>
            <w:iCs/>
            <w:color w:val="000099"/>
            <w:sz w:val="24"/>
            <w:szCs w:val="24"/>
            <w:u w:val="single"/>
            <w:lang w:eastAsia="ru-RU"/>
          </w:rPr>
          <w:t>№ 2465-IX від 27.07.2022</w:t>
        </w:r>
      </w:hyperlink>
      <w:r w:rsidRPr="002A6942">
        <w:rPr>
          <w:rFonts w:ascii="Times New Roman" w:eastAsia="Times New Roman" w:hAnsi="Times New Roman" w:cs="Times New Roman"/>
          <w:i/>
          <w:iCs/>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25" w:name="n1906"/>
      <w:bookmarkEnd w:id="3225"/>
      <w:r w:rsidRPr="002A6942">
        <w:rPr>
          <w:rFonts w:ascii="Times New Roman" w:eastAsia="Times New Roman" w:hAnsi="Times New Roman" w:cs="Times New Roman"/>
          <w:sz w:val="24"/>
          <w:szCs w:val="24"/>
          <w:lang w:eastAsia="ru-RU"/>
        </w:rPr>
        <w:t>12) </w:t>
      </w:r>
      <w:hyperlink r:id="rId1123" w:anchor="n12" w:tgtFrame="_blank" w:history="1">
        <w:r w:rsidRPr="002A6942">
          <w:rPr>
            <w:rFonts w:ascii="Times New Roman" w:eastAsia="Times New Roman" w:hAnsi="Times New Roman" w:cs="Times New Roman"/>
            <w:color w:val="000099"/>
            <w:sz w:val="24"/>
            <w:szCs w:val="24"/>
            <w:u w:val="single"/>
            <w:lang w:eastAsia="ru-RU"/>
          </w:rPr>
          <w:t>частину другу</w:t>
        </w:r>
      </w:hyperlink>
      <w:r w:rsidRPr="002A6942">
        <w:rPr>
          <w:rFonts w:ascii="Times New Roman" w:eastAsia="Times New Roman" w:hAnsi="Times New Roman" w:cs="Times New Roman"/>
          <w:sz w:val="24"/>
          <w:szCs w:val="24"/>
          <w:lang w:eastAsia="ru-RU"/>
        </w:rPr>
        <w:t> статті 2 Закону України "Про адміністративні послуги" (Відомості Верховної Ради України, 2013 р., № 32, ст. 409; 2016 р., № 51, ст. 833) доповнити пунктом 15 такого змісту: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26" w:name="n1907"/>
      <w:bookmarkEnd w:id="3226"/>
      <w:r w:rsidRPr="002A6942">
        <w:rPr>
          <w:rFonts w:ascii="Times New Roman" w:eastAsia="Times New Roman" w:hAnsi="Times New Roman" w:cs="Times New Roman"/>
          <w:sz w:val="24"/>
          <w:szCs w:val="24"/>
          <w:lang w:eastAsia="ru-RU"/>
        </w:rPr>
        <w:t>"15) сертифікації оператора системи передачі відповідно до Закону України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27" w:name="n1908"/>
      <w:bookmarkEnd w:id="3227"/>
      <w:r w:rsidRPr="002A6942">
        <w:rPr>
          <w:rFonts w:ascii="Times New Roman" w:eastAsia="Times New Roman" w:hAnsi="Times New Roman" w:cs="Times New Roman"/>
          <w:sz w:val="24"/>
          <w:szCs w:val="24"/>
          <w:lang w:eastAsia="ru-RU"/>
        </w:rPr>
        <w:t>13) у </w:t>
      </w:r>
      <w:hyperlink r:id="rId1124" w:tgtFrame="_blank" w:history="1">
        <w:r w:rsidRPr="002A6942">
          <w:rPr>
            <w:rFonts w:ascii="Times New Roman" w:eastAsia="Times New Roman" w:hAnsi="Times New Roman" w:cs="Times New Roman"/>
            <w:color w:val="000099"/>
            <w:sz w:val="24"/>
            <w:szCs w:val="24"/>
            <w:u w:val="single"/>
            <w:lang w:eastAsia="ru-RU"/>
          </w:rPr>
          <w:t>Законі України "Про ліцензування видів господарської діяльності"</w:t>
        </w:r>
      </w:hyperlink>
      <w:r w:rsidRPr="002A6942">
        <w:rPr>
          <w:rFonts w:ascii="Times New Roman" w:eastAsia="Times New Roman" w:hAnsi="Times New Roman" w:cs="Times New Roman"/>
          <w:sz w:val="24"/>
          <w:szCs w:val="24"/>
          <w:lang w:eastAsia="ru-RU"/>
        </w:rPr>
        <w:t> (Відомості Верховної Ради України, 2015 р., № 23, ст. 158; 2016 р., № 51, ст. 833):</w:t>
      </w:r>
    </w:p>
    <w:bookmarkStart w:id="3228" w:name="n1909"/>
    <w:bookmarkEnd w:id="3228"/>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"https://zakon.rada.gov.ua/laws/show/222-19" \l "n25"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абзац другий</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частини п’ятої статті 2 після слів "Кабінет Міністрів України" доповнити словами "або інший орган державної влади у випадках, встановлених законом";</w:t>
      </w:r>
    </w:p>
    <w:bookmarkStart w:id="3229" w:name="n1910"/>
    <w:bookmarkEnd w:id="3229"/>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"https://zakon.rada.gov.ua/laws/show/222-19" \l "n135"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пункт 5</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частини першої статті 7 викласти в такій редакції: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30" w:name="n1911"/>
      <w:bookmarkEnd w:id="3230"/>
      <w:r w:rsidRPr="002A6942">
        <w:rPr>
          <w:rFonts w:ascii="Times New Roman" w:eastAsia="Times New Roman" w:hAnsi="Times New Roman" w:cs="Times New Roman"/>
          <w:sz w:val="24"/>
          <w:szCs w:val="24"/>
          <w:lang w:eastAsia="ru-RU"/>
        </w:rPr>
        <w:t>"5) діяльність у сфері електроенергетики, яка ліцензується з урахуванням особливостей, визначених Законом України "Про ринок електричної енергії", і діяльність у сфері використання ядерної енергії, яка ліцензується з урахуванням особливостей, визначених </w:t>
      </w:r>
      <w:hyperlink r:id="rId1125" w:tgtFrame="_blank" w:history="1">
        <w:r w:rsidRPr="002A6942">
          <w:rPr>
            <w:rFonts w:ascii="Times New Roman" w:eastAsia="Times New Roman" w:hAnsi="Times New Roman" w:cs="Times New Roman"/>
            <w:color w:val="000099"/>
            <w:sz w:val="24"/>
            <w:szCs w:val="24"/>
            <w:u w:val="single"/>
            <w:lang w:eastAsia="ru-RU"/>
          </w:rPr>
          <w:t>Законом України</w:t>
        </w:r>
      </w:hyperlink>
      <w:r w:rsidRPr="002A6942">
        <w:rPr>
          <w:rFonts w:ascii="Times New Roman" w:eastAsia="Times New Roman" w:hAnsi="Times New Roman" w:cs="Times New Roman"/>
          <w:sz w:val="24"/>
          <w:szCs w:val="24"/>
          <w:lang w:eastAsia="ru-RU"/>
        </w:rPr>
        <w:t> "Про дозвільну діяльність у сфері використання ядерної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31" w:name="n1912"/>
      <w:bookmarkEnd w:id="3231"/>
      <w:r w:rsidRPr="002A6942">
        <w:rPr>
          <w:rFonts w:ascii="Times New Roman" w:eastAsia="Times New Roman" w:hAnsi="Times New Roman" w:cs="Times New Roman"/>
          <w:sz w:val="24"/>
          <w:szCs w:val="24"/>
          <w:lang w:eastAsia="ru-RU"/>
        </w:rPr>
        <w:t>у </w:t>
      </w:r>
      <w:hyperlink r:id="rId1126" w:anchor="n166" w:tgtFrame="_blank" w:history="1">
        <w:r w:rsidRPr="002A6942">
          <w:rPr>
            <w:rFonts w:ascii="Times New Roman" w:eastAsia="Times New Roman" w:hAnsi="Times New Roman" w:cs="Times New Roman"/>
            <w:color w:val="000099"/>
            <w:sz w:val="24"/>
            <w:szCs w:val="24"/>
            <w:u w:val="single"/>
            <w:lang w:eastAsia="ru-RU"/>
          </w:rPr>
          <w:t>статті 9</w:t>
        </w:r>
      </w:hyperlink>
      <w:r w:rsidRPr="002A6942">
        <w:rPr>
          <w:rFonts w:ascii="Times New Roman" w:eastAsia="Times New Roman" w:hAnsi="Times New Roman" w:cs="Times New Roman"/>
          <w:sz w:val="24"/>
          <w:szCs w:val="24"/>
          <w:lang w:eastAsia="ru-RU"/>
        </w:rPr>
        <w:t>:</w:t>
      </w:r>
    </w:p>
    <w:bookmarkStart w:id="3232" w:name="n1913"/>
    <w:bookmarkEnd w:id="3232"/>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"https://zakon.rada.gov.ua/laws/show/222-19" \l "n168"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абзац перший</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частини другої доповнити словами "крім випадків, визначених законом";</w:t>
      </w:r>
    </w:p>
    <w:bookmarkStart w:id="3233" w:name="n1914"/>
    <w:bookmarkEnd w:id="3233"/>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"https://zakon.rada.gov.ua/laws/show/222-19" \l "n196"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пункт 5</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частини дев’ятої після абзацу другого доповнити новим абзацом такого змісту: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34" w:name="n1915"/>
      <w:bookmarkEnd w:id="3234"/>
      <w:r w:rsidRPr="002A6942">
        <w:rPr>
          <w:rFonts w:ascii="Times New Roman" w:eastAsia="Times New Roman" w:hAnsi="Times New Roman" w:cs="Times New Roman"/>
          <w:sz w:val="24"/>
          <w:szCs w:val="24"/>
          <w:lang w:eastAsia="ru-RU"/>
        </w:rPr>
        <w:t>"виконання передбачених законом вимог щодо відокремлення і незалежності".</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35" w:name="n1916"/>
      <w:bookmarkEnd w:id="3235"/>
      <w:r w:rsidRPr="002A6942">
        <w:rPr>
          <w:rFonts w:ascii="Times New Roman" w:eastAsia="Times New Roman" w:hAnsi="Times New Roman" w:cs="Times New Roman"/>
          <w:sz w:val="24"/>
          <w:szCs w:val="24"/>
          <w:lang w:eastAsia="ru-RU"/>
        </w:rPr>
        <w:t>У зв’язку з цим абзаци третій - п’ятий вважати відповідно абзацами четвертим - шостим;</w:t>
      </w:r>
    </w:p>
    <w:bookmarkStart w:id="3236" w:name="n1917"/>
    <w:bookmarkEnd w:id="3236"/>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"https://zakon.rada.gov.ua/laws/show/222-19" \l "n439"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статтю 21</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доповнити пунктом 7</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такого змісту:</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37" w:name="n1918"/>
      <w:bookmarkEnd w:id="3237"/>
      <w:r w:rsidRPr="002A6942">
        <w:rPr>
          <w:rFonts w:ascii="Times New Roman" w:eastAsia="Times New Roman" w:hAnsi="Times New Roman" w:cs="Times New Roman"/>
          <w:sz w:val="24"/>
          <w:szCs w:val="24"/>
          <w:lang w:eastAsia="ru-RU"/>
        </w:rPr>
        <w:t>"7</w:t>
      </w:r>
      <w:r w:rsidRPr="002A6942">
        <w:rPr>
          <w:rFonts w:ascii="Times New Roman" w:eastAsia="Times New Roman" w:hAnsi="Times New Roman" w:cs="Times New Roman"/>
          <w:b/>
          <w:bCs/>
          <w:sz w:val="2"/>
          <w:szCs w:val="2"/>
          <w:vertAlign w:val="superscript"/>
          <w:lang w:eastAsia="ru-RU"/>
        </w:rPr>
        <w:t>-</w:t>
      </w:r>
      <w:r w:rsidRPr="002A6942">
        <w:rPr>
          <w:rFonts w:ascii="Times New Roman" w:eastAsia="Times New Roman" w:hAnsi="Times New Roman" w:cs="Times New Roman"/>
          <w:b/>
          <w:bCs/>
          <w:sz w:val="16"/>
          <w:szCs w:val="16"/>
          <w:vertAlign w:val="superscript"/>
          <w:lang w:eastAsia="ru-RU"/>
        </w:rPr>
        <w:t>1</w:t>
      </w:r>
      <w:r w:rsidRPr="002A6942">
        <w:rPr>
          <w:rFonts w:ascii="Times New Roman" w:eastAsia="Times New Roman" w:hAnsi="Times New Roman" w:cs="Times New Roman"/>
          <w:sz w:val="24"/>
          <w:szCs w:val="24"/>
          <w:lang w:eastAsia="ru-RU"/>
        </w:rPr>
        <w:t>. Положення частин першої і третьої статті 8 цього Закону застосовуються з урахуванням вимог Закону України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38" w:name="n1919"/>
      <w:bookmarkEnd w:id="3238"/>
      <w:r w:rsidRPr="002A6942">
        <w:rPr>
          <w:rFonts w:ascii="Times New Roman" w:eastAsia="Times New Roman" w:hAnsi="Times New Roman" w:cs="Times New Roman"/>
          <w:sz w:val="24"/>
          <w:szCs w:val="24"/>
          <w:lang w:eastAsia="ru-RU"/>
        </w:rPr>
        <w:t>14) у </w:t>
      </w:r>
      <w:hyperlink r:id="rId1127" w:tgtFrame="_blank" w:history="1">
        <w:r w:rsidRPr="002A6942">
          <w:rPr>
            <w:rFonts w:ascii="Times New Roman" w:eastAsia="Times New Roman" w:hAnsi="Times New Roman" w:cs="Times New Roman"/>
            <w:color w:val="000099"/>
            <w:sz w:val="24"/>
            <w:szCs w:val="24"/>
            <w:u w:val="single"/>
            <w:lang w:eastAsia="ru-RU"/>
          </w:rPr>
          <w:t>Законі України "Про публічні закупівлі"</w:t>
        </w:r>
      </w:hyperlink>
      <w:r w:rsidRPr="002A6942">
        <w:rPr>
          <w:rFonts w:ascii="Times New Roman" w:eastAsia="Times New Roman" w:hAnsi="Times New Roman" w:cs="Times New Roman"/>
          <w:sz w:val="24"/>
          <w:szCs w:val="24"/>
          <w:lang w:eastAsia="ru-RU"/>
        </w:rPr>
        <w:t> (Відомості Верховної Ради України, 2016 р., № 9, ст. 89):</w:t>
      </w:r>
    </w:p>
    <w:bookmarkStart w:id="3239" w:name="n1920"/>
    <w:bookmarkEnd w:id="3239"/>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"https://zakon.rada.gov.ua/laws/show/922-19" \l "n22"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абзац одинадцятий</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пункту 4 частини першої статті 1 викласти в такій редакції: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40" w:name="n1921"/>
      <w:bookmarkEnd w:id="3240"/>
      <w:r w:rsidRPr="002A6942">
        <w:rPr>
          <w:rFonts w:ascii="Times New Roman" w:eastAsia="Times New Roman" w:hAnsi="Times New Roman" w:cs="Times New Roman"/>
          <w:sz w:val="24"/>
          <w:szCs w:val="24"/>
          <w:lang w:eastAsia="ru-RU"/>
        </w:rPr>
        <w:t>"забезпечення функціонування ринку електричної енергії, ринку "на добу наперед" та внутрішньодобового ринку, балансуючого ринку, ринку допоміжних послуг, а також надання послуг адміністратора розрахунків, адміністратора комерційного обліку, оператора ринку, гарантованого покупця відповідно до Закону України "Про ринок електричної енергії", надання допоміжних послуг на ринку допоміжних послуг та послуг із забезпечення загальносуспільних інтересів у процесі функціонування ринку електричної енергії відповідно до Закону України "Про ринок електричної енергії";</w:t>
      </w:r>
    </w:p>
    <w:bookmarkStart w:id="3241" w:name="n1922"/>
    <w:bookmarkEnd w:id="3241"/>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r w:rsidRPr="002A6942">
        <w:rPr>
          <w:rFonts w:ascii="Times New Roman" w:eastAsia="Times New Roman" w:hAnsi="Times New Roman" w:cs="Times New Roman"/>
          <w:sz w:val="24"/>
          <w:szCs w:val="24"/>
          <w:lang w:eastAsia="ru-RU"/>
        </w:rPr>
        <w:fldChar w:fldCharType="begin"/>
      </w:r>
      <w:r w:rsidRPr="002A6942">
        <w:rPr>
          <w:rFonts w:ascii="Times New Roman" w:eastAsia="Times New Roman" w:hAnsi="Times New Roman" w:cs="Times New Roman"/>
          <w:sz w:val="24"/>
          <w:szCs w:val="24"/>
          <w:lang w:eastAsia="ru-RU"/>
        </w:rPr>
        <w:instrText xml:space="preserve"> HYPERLINK "https://zakon.rada.gov.ua/laws/show/922-19" \l "n105" \t "_blank" </w:instrText>
      </w:r>
      <w:r w:rsidRPr="002A6942">
        <w:rPr>
          <w:rFonts w:ascii="Times New Roman" w:eastAsia="Times New Roman" w:hAnsi="Times New Roman" w:cs="Times New Roman"/>
          <w:sz w:val="24"/>
          <w:szCs w:val="24"/>
          <w:lang w:eastAsia="ru-RU"/>
        </w:rPr>
        <w:fldChar w:fldCharType="separate"/>
      </w:r>
      <w:r w:rsidRPr="002A6942">
        <w:rPr>
          <w:rFonts w:ascii="Times New Roman" w:eastAsia="Times New Roman" w:hAnsi="Times New Roman" w:cs="Times New Roman"/>
          <w:color w:val="000099"/>
          <w:sz w:val="24"/>
          <w:szCs w:val="24"/>
          <w:u w:val="single"/>
          <w:lang w:eastAsia="ru-RU"/>
        </w:rPr>
        <w:t>пункти 7-10</w:t>
      </w:r>
      <w:r w:rsidRPr="002A6942">
        <w:rPr>
          <w:rFonts w:ascii="Times New Roman" w:eastAsia="Times New Roman" w:hAnsi="Times New Roman" w:cs="Times New Roman"/>
          <w:sz w:val="24"/>
          <w:szCs w:val="24"/>
          <w:lang w:eastAsia="ru-RU"/>
        </w:rPr>
        <w:fldChar w:fldCharType="end"/>
      </w:r>
      <w:r w:rsidRPr="002A6942">
        <w:rPr>
          <w:rFonts w:ascii="Times New Roman" w:eastAsia="Times New Roman" w:hAnsi="Times New Roman" w:cs="Times New Roman"/>
          <w:sz w:val="24"/>
          <w:szCs w:val="24"/>
          <w:lang w:eastAsia="ru-RU"/>
        </w:rPr>
        <w:t> частини четвертої статті 2 викласти в такій редакції: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42" w:name="n1923"/>
      <w:bookmarkEnd w:id="3242"/>
      <w:r w:rsidRPr="002A6942">
        <w:rPr>
          <w:rFonts w:ascii="Times New Roman" w:eastAsia="Times New Roman" w:hAnsi="Times New Roman" w:cs="Times New Roman"/>
          <w:sz w:val="24"/>
          <w:szCs w:val="24"/>
          <w:lang w:eastAsia="ru-RU"/>
        </w:rPr>
        <w:t>"7) товари і послуги на ринку "на добу наперед" та внутрішньодобовому ринку, балансуючому ринку та ринку допоміжних послуг відповідно до Закону України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43" w:name="n1924"/>
      <w:bookmarkEnd w:id="3243"/>
      <w:r w:rsidRPr="002A6942">
        <w:rPr>
          <w:rFonts w:ascii="Times New Roman" w:eastAsia="Times New Roman" w:hAnsi="Times New Roman" w:cs="Times New Roman"/>
          <w:sz w:val="24"/>
          <w:szCs w:val="24"/>
          <w:lang w:eastAsia="ru-RU"/>
        </w:rPr>
        <w:lastRenderedPageBreak/>
        <w:t>8) електрична енергія, що купується та продається на ринку електричної енергії гарантованим покупцем, оператором ринку, оператором системи передачі, стороною, відповідальною за баланс балансуючої групи, відповідно до Закону України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44" w:name="n1925"/>
      <w:bookmarkEnd w:id="3244"/>
      <w:r w:rsidRPr="002A6942">
        <w:rPr>
          <w:rFonts w:ascii="Times New Roman" w:eastAsia="Times New Roman" w:hAnsi="Times New Roman" w:cs="Times New Roman"/>
          <w:sz w:val="24"/>
          <w:szCs w:val="24"/>
          <w:lang w:eastAsia="ru-RU"/>
        </w:rPr>
        <w:t>9) послуги адміністратора розрахунків, адміністратора комерційного обліку, оператора ринку, гарантованого покупця відповідно до Закону України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45" w:name="n1926"/>
      <w:bookmarkEnd w:id="3245"/>
      <w:r w:rsidRPr="002A6942">
        <w:rPr>
          <w:rFonts w:ascii="Times New Roman" w:eastAsia="Times New Roman" w:hAnsi="Times New Roman" w:cs="Times New Roman"/>
          <w:sz w:val="24"/>
          <w:szCs w:val="24"/>
          <w:lang w:eastAsia="ru-RU"/>
        </w:rPr>
        <w:t>10) послуги із забезпечення загальносуспільних інтересів у процесі функціонування ринку електричної енергії відповідно до Закону України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46" w:name="n1927"/>
      <w:bookmarkEnd w:id="3246"/>
      <w:r w:rsidRPr="002A6942">
        <w:rPr>
          <w:rFonts w:ascii="Times New Roman" w:eastAsia="Times New Roman" w:hAnsi="Times New Roman" w:cs="Times New Roman"/>
          <w:sz w:val="24"/>
          <w:szCs w:val="24"/>
          <w:lang w:eastAsia="ru-RU"/>
        </w:rPr>
        <w:t>15) у </w:t>
      </w:r>
      <w:hyperlink r:id="rId1128" w:tgtFrame="_blank" w:history="1">
        <w:r w:rsidRPr="002A6942">
          <w:rPr>
            <w:rFonts w:ascii="Times New Roman" w:eastAsia="Times New Roman" w:hAnsi="Times New Roman" w:cs="Times New Roman"/>
            <w:color w:val="000099"/>
            <w:sz w:val="24"/>
            <w:szCs w:val="24"/>
            <w:u w:val="single"/>
            <w:lang w:eastAsia="ru-RU"/>
          </w:rPr>
          <w:t>Законі України "Про Національну комісію, що здійснює державне регулювання у сферах енергетики та комунальних послуг"</w:t>
        </w:r>
      </w:hyperlink>
      <w:r w:rsidRPr="002A6942">
        <w:rPr>
          <w:rFonts w:ascii="Times New Roman" w:eastAsia="Times New Roman" w:hAnsi="Times New Roman" w:cs="Times New Roman"/>
          <w:sz w:val="24"/>
          <w:szCs w:val="24"/>
          <w:lang w:eastAsia="ru-RU"/>
        </w:rPr>
        <w:t> (Відомості Верховної Ради України, 2016 р., № 51, ст. 833):</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47" w:name="n1928"/>
      <w:bookmarkEnd w:id="3247"/>
      <w:r w:rsidRPr="002A6942">
        <w:rPr>
          <w:rFonts w:ascii="Times New Roman" w:eastAsia="Times New Roman" w:hAnsi="Times New Roman" w:cs="Times New Roman"/>
          <w:sz w:val="24"/>
          <w:szCs w:val="24"/>
          <w:lang w:eastAsia="ru-RU"/>
        </w:rPr>
        <w:t>у </w:t>
      </w:r>
      <w:hyperlink r:id="rId1129" w:anchor="n22" w:tgtFrame="_blank" w:history="1">
        <w:r w:rsidRPr="002A6942">
          <w:rPr>
            <w:rFonts w:ascii="Times New Roman" w:eastAsia="Times New Roman" w:hAnsi="Times New Roman" w:cs="Times New Roman"/>
            <w:color w:val="000099"/>
            <w:sz w:val="24"/>
            <w:szCs w:val="24"/>
            <w:u w:val="single"/>
            <w:lang w:eastAsia="ru-RU"/>
          </w:rPr>
          <w:t>частині другій</w:t>
        </w:r>
      </w:hyperlink>
      <w:r w:rsidRPr="002A6942">
        <w:rPr>
          <w:rFonts w:ascii="Times New Roman" w:eastAsia="Times New Roman" w:hAnsi="Times New Roman" w:cs="Times New Roman"/>
          <w:sz w:val="24"/>
          <w:szCs w:val="24"/>
          <w:lang w:eastAsia="ru-RU"/>
        </w:rPr>
        <w:t> статті 2 слова "Про електроенергетику" виключити, а слова "Про засади функціонування ринку електричної енергії України" замінити словами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48" w:name="n1929"/>
      <w:bookmarkEnd w:id="3248"/>
      <w:r w:rsidRPr="002A6942">
        <w:rPr>
          <w:rFonts w:ascii="Times New Roman" w:eastAsia="Times New Roman" w:hAnsi="Times New Roman" w:cs="Times New Roman"/>
          <w:sz w:val="24"/>
          <w:szCs w:val="24"/>
          <w:lang w:eastAsia="ru-RU"/>
        </w:rPr>
        <w:t>у </w:t>
      </w:r>
      <w:hyperlink r:id="rId1130" w:anchor="n429" w:tgtFrame="_blank" w:history="1">
        <w:r w:rsidRPr="002A6942">
          <w:rPr>
            <w:rFonts w:ascii="Times New Roman" w:eastAsia="Times New Roman" w:hAnsi="Times New Roman" w:cs="Times New Roman"/>
            <w:color w:val="000099"/>
            <w:sz w:val="24"/>
            <w:szCs w:val="24"/>
            <w:u w:val="single"/>
            <w:lang w:eastAsia="ru-RU"/>
          </w:rPr>
          <w:t>статті 22</w:t>
        </w:r>
      </w:hyperlink>
      <w:r w:rsidRPr="002A6942">
        <w:rPr>
          <w:rFonts w:ascii="Times New Roman" w:eastAsia="Times New Roman" w:hAnsi="Times New Roman" w:cs="Times New Roman"/>
          <w:sz w:val="24"/>
          <w:szCs w:val="24"/>
          <w:lang w:eastAsia="ru-RU"/>
        </w:rPr>
        <w:t>:</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49" w:name="n1930"/>
      <w:bookmarkEnd w:id="3249"/>
      <w:r w:rsidRPr="002A6942">
        <w:rPr>
          <w:rFonts w:ascii="Times New Roman" w:eastAsia="Times New Roman" w:hAnsi="Times New Roman" w:cs="Times New Roman"/>
          <w:sz w:val="24"/>
          <w:szCs w:val="24"/>
          <w:lang w:eastAsia="ru-RU"/>
        </w:rPr>
        <w:t>в </w:t>
      </w:r>
      <w:hyperlink r:id="rId1131" w:anchor="n430" w:tgtFrame="_blank" w:history="1">
        <w:r w:rsidRPr="002A6942">
          <w:rPr>
            <w:rFonts w:ascii="Times New Roman" w:eastAsia="Times New Roman" w:hAnsi="Times New Roman" w:cs="Times New Roman"/>
            <w:color w:val="000099"/>
            <w:sz w:val="24"/>
            <w:szCs w:val="24"/>
            <w:u w:val="single"/>
            <w:lang w:eastAsia="ru-RU"/>
          </w:rPr>
          <w:t>абзаці першому</w:t>
        </w:r>
      </w:hyperlink>
      <w:r w:rsidRPr="002A6942">
        <w:rPr>
          <w:rFonts w:ascii="Times New Roman" w:eastAsia="Times New Roman" w:hAnsi="Times New Roman" w:cs="Times New Roman"/>
          <w:sz w:val="24"/>
          <w:szCs w:val="24"/>
          <w:lang w:eastAsia="ru-RU"/>
        </w:rPr>
        <w:t> частини першої слова "Про електроенергетику" виключити, а слова "Про засади функціонування ринку електричної енергії України" замінити словами "Про ринок електричної енергії";</w:t>
      </w:r>
    </w:p>
    <w:p w:rsidR="002A6942" w:rsidRPr="002A6942" w:rsidRDefault="002A6942" w:rsidP="002A6942">
      <w:pPr>
        <w:spacing w:after="150" w:line="240" w:lineRule="auto"/>
        <w:ind w:firstLine="450"/>
        <w:jc w:val="both"/>
        <w:rPr>
          <w:rFonts w:ascii="Times New Roman" w:eastAsia="Times New Roman" w:hAnsi="Times New Roman" w:cs="Times New Roman"/>
          <w:sz w:val="24"/>
          <w:szCs w:val="24"/>
          <w:lang w:eastAsia="ru-RU"/>
        </w:rPr>
      </w:pPr>
      <w:bookmarkStart w:id="3250" w:name="n1931"/>
      <w:bookmarkEnd w:id="3250"/>
      <w:r w:rsidRPr="002A6942">
        <w:rPr>
          <w:rFonts w:ascii="Times New Roman" w:eastAsia="Times New Roman" w:hAnsi="Times New Roman" w:cs="Times New Roman"/>
          <w:sz w:val="24"/>
          <w:szCs w:val="24"/>
          <w:lang w:eastAsia="ru-RU"/>
        </w:rPr>
        <w:t>в </w:t>
      </w:r>
      <w:hyperlink r:id="rId1132" w:anchor="n439" w:tgtFrame="_blank" w:history="1">
        <w:r w:rsidRPr="002A6942">
          <w:rPr>
            <w:rFonts w:ascii="Times New Roman" w:eastAsia="Times New Roman" w:hAnsi="Times New Roman" w:cs="Times New Roman"/>
            <w:color w:val="000099"/>
            <w:sz w:val="24"/>
            <w:szCs w:val="24"/>
            <w:u w:val="single"/>
            <w:lang w:eastAsia="ru-RU"/>
          </w:rPr>
          <w:t>абзаці першому</w:t>
        </w:r>
      </w:hyperlink>
      <w:r w:rsidRPr="002A6942">
        <w:rPr>
          <w:rFonts w:ascii="Times New Roman" w:eastAsia="Times New Roman" w:hAnsi="Times New Roman" w:cs="Times New Roman"/>
          <w:sz w:val="24"/>
          <w:szCs w:val="24"/>
          <w:lang w:eastAsia="ru-RU"/>
        </w:rPr>
        <w:t> частини четвертої слова "Про електроенергетику" замінити словами "Про ринок електричної енергії".</w:t>
      </w:r>
    </w:p>
    <w:tbl>
      <w:tblPr>
        <w:tblW w:w="5000" w:type="pct"/>
        <w:tblCellMar>
          <w:left w:w="0" w:type="dxa"/>
          <w:right w:w="0" w:type="dxa"/>
        </w:tblCellMar>
        <w:tblLook w:val="04A0" w:firstRow="1" w:lastRow="0" w:firstColumn="1" w:lastColumn="0" w:noHBand="0" w:noVBand="1"/>
      </w:tblPr>
      <w:tblGrid>
        <w:gridCol w:w="3230"/>
        <w:gridCol w:w="7537"/>
      </w:tblGrid>
      <w:tr w:rsidR="002A6942" w:rsidRPr="002A6942" w:rsidTr="002A6942">
        <w:tc>
          <w:tcPr>
            <w:tcW w:w="1500" w:type="pct"/>
            <w:tcBorders>
              <w:top w:val="single" w:sz="2" w:space="0" w:color="auto"/>
              <w:left w:val="single" w:sz="2" w:space="0" w:color="auto"/>
              <w:bottom w:val="single" w:sz="2" w:space="0" w:color="auto"/>
              <w:right w:val="single" w:sz="2" w:space="0" w:color="auto"/>
            </w:tcBorders>
            <w:hideMark/>
          </w:tcPr>
          <w:p w:rsidR="002A6942" w:rsidRPr="002A6942" w:rsidRDefault="002A6942" w:rsidP="002A6942">
            <w:pPr>
              <w:spacing w:before="300" w:after="150" w:line="240" w:lineRule="auto"/>
              <w:jc w:val="center"/>
              <w:rPr>
                <w:rFonts w:ascii="Times New Roman" w:eastAsia="Times New Roman" w:hAnsi="Times New Roman" w:cs="Times New Roman"/>
                <w:sz w:val="24"/>
                <w:szCs w:val="24"/>
                <w:lang w:eastAsia="ru-RU"/>
              </w:rPr>
            </w:pPr>
            <w:bookmarkStart w:id="3251" w:name="n1932"/>
            <w:bookmarkEnd w:id="3251"/>
            <w:r w:rsidRPr="002A6942">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2A6942" w:rsidRPr="002A6942" w:rsidRDefault="002A6942" w:rsidP="002A6942">
            <w:pPr>
              <w:spacing w:before="300" w:after="0" w:line="240" w:lineRule="auto"/>
              <w:jc w:val="right"/>
              <w:rPr>
                <w:rFonts w:ascii="Times New Roman" w:eastAsia="Times New Roman" w:hAnsi="Times New Roman" w:cs="Times New Roman"/>
                <w:sz w:val="24"/>
                <w:szCs w:val="24"/>
                <w:lang w:eastAsia="ru-RU"/>
              </w:rPr>
            </w:pPr>
            <w:r w:rsidRPr="002A6942">
              <w:rPr>
                <w:rFonts w:ascii="Times New Roman" w:eastAsia="Times New Roman" w:hAnsi="Times New Roman" w:cs="Times New Roman"/>
                <w:b/>
                <w:bCs/>
                <w:sz w:val="24"/>
                <w:szCs w:val="24"/>
                <w:lang w:eastAsia="ru-RU"/>
              </w:rPr>
              <w:t>П.ПОРОШЕНКО</w:t>
            </w:r>
          </w:p>
        </w:tc>
      </w:tr>
      <w:tr w:rsidR="002A6942" w:rsidRPr="002A6942" w:rsidTr="002A6942">
        <w:tc>
          <w:tcPr>
            <w:tcW w:w="0" w:type="auto"/>
            <w:tcBorders>
              <w:top w:val="single" w:sz="2" w:space="0" w:color="auto"/>
              <w:left w:val="single" w:sz="2" w:space="0" w:color="auto"/>
              <w:bottom w:val="single" w:sz="2" w:space="0" w:color="auto"/>
              <w:right w:val="single" w:sz="2" w:space="0" w:color="auto"/>
            </w:tcBorders>
            <w:hideMark/>
          </w:tcPr>
          <w:p w:rsidR="002A6942" w:rsidRPr="002A6942" w:rsidRDefault="002A6942" w:rsidP="002A6942">
            <w:pPr>
              <w:spacing w:before="300" w:after="150" w:line="240" w:lineRule="auto"/>
              <w:jc w:val="center"/>
              <w:rPr>
                <w:rFonts w:ascii="Times New Roman" w:eastAsia="Times New Roman" w:hAnsi="Times New Roman" w:cs="Times New Roman"/>
                <w:sz w:val="24"/>
                <w:szCs w:val="24"/>
                <w:lang w:eastAsia="ru-RU"/>
              </w:rPr>
            </w:pPr>
            <w:r w:rsidRPr="002A6942">
              <w:rPr>
                <w:rFonts w:ascii="Times New Roman" w:eastAsia="Times New Roman" w:hAnsi="Times New Roman" w:cs="Times New Roman"/>
                <w:b/>
                <w:bCs/>
                <w:sz w:val="24"/>
                <w:szCs w:val="24"/>
                <w:lang w:eastAsia="ru-RU"/>
              </w:rPr>
              <w:t>м. Київ</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4"/>
                <w:szCs w:val="24"/>
                <w:lang w:eastAsia="ru-RU"/>
              </w:rPr>
              <w:t>13 квітня 2017 року</w:t>
            </w:r>
            <w:r w:rsidRPr="002A6942">
              <w:rPr>
                <w:rFonts w:ascii="Times New Roman" w:eastAsia="Times New Roman" w:hAnsi="Times New Roman" w:cs="Times New Roman"/>
                <w:sz w:val="24"/>
                <w:szCs w:val="24"/>
                <w:lang w:eastAsia="ru-RU"/>
              </w:rPr>
              <w:br/>
            </w:r>
            <w:r w:rsidRPr="002A6942">
              <w:rPr>
                <w:rFonts w:ascii="Times New Roman" w:eastAsia="Times New Roman" w:hAnsi="Times New Roman" w:cs="Times New Roman"/>
                <w:b/>
                <w:bCs/>
                <w:sz w:val="24"/>
                <w:szCs w:val="24"/>
                <w:lang w:eastAsia="ru-RU"/>
              </w:rPr>
              <w:t>№ 2019-VIII</w:t>
            </w:r>
          </w:p>
        </w:tc>
        <w:tc>
          <w:tcPr>
            <w:tcW w:w="0" w:type="auto"/>
            <w:tcBorders>
              <w:top w:val="single" w:sz="2" w:space="0" w:color="auto"/>
              <w:left w:val="single" w:sz="2" w:space="0" w:color="auto"/>
              <w:bottom w:val="single" w:sz="2" w:space="0" w:color="auto"/>
              <w:right w:val="single" w:sz="2" w:space="0" w:color="auto"/>
            </w:tcBorders>
            <w:hideMark/>
          </w:tcPr>
          <w:p w:rsidR="002A6942" w:rsidRPr="002A6942" w:rsidRDefault="002A6942" w:rsidP="002A6942">
            <w:pPr>
              <w:spacing w:before="300" w:after="0" w:line="240" w:lineRule="auto"/>
              <w:jc w:val="right"/>
              <w:rPr>
                <w:rFonts w:ascii="Times New Roman" w:eastAsia="Times New Roman" w:hAnsi="Times New Roman" w:cs="Times New Roman"/>
                <w:sz w:val="24"/>
                <w:szCs w:val="24"/>
                <w:lang w:eastAsia="ru-RU"/>
              </w:rPr>
            </w:pPr>
            <w:r w:rsidRPr="002A6942">
              <w:rPr>
                <w:rFonts w:ascii="Times New Roman" w:eastAsia="Times New Roman" w:hAnsi="Times New Roman" w:cs="Times New Roman"/>
                <w:b/>
                <w:bCs/>
                <w:sz w:val="24"/>
                <w:szCs w:val="24"/>
                <w:lang w:eastAsia="ru-RU"/>
              </w:rPr>
              <w:br/>
            </w:r>
          </w:p>
        </w:tc>
      </w:tr>
    </w:tbl>
    <w:p w:rsidR="00CA7334" w:rsidRPr="002A6942" w:rsidRDefault="00CA7334" w:rsidP="002A6942"/>
    <w:sectPr w:rsidR="00CA7334" w:rsidRPr="002A6942" w:rsidSect="008745BB">
      <w:footerReference w:type="default" r:id="rId1133"/>
      <w:pgSz w:w="11906" w:h="16838"/>
      <w:pgMar w:top="426" w:right="424" w:bottom="284"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B1" w:rsidRDefault="00CC24B1" w:rsidP="00A4733A">
      <w:pPr>
        <w:spacing w:after="0" w:line="240" w:lineRule="auto"/>
      </w:pPr>
      <w:r>
        <w:separator/>
      </w:r>
    </w:p>
  </w:endnote>
  <w:endnote w:type="continuationSeparator" w:id="0">
    <w:p w:rsidR="00CC24B1" w:rsidRDefault="00CC24B1" w:rsidP="00A4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57827"/>
      <w:docPartObj>
        <w:docPartGallery w:val="Page Numbers (Bottom of Page)"/>
        <w:docPartUnique/>
      </w:docPartObj>
    </w:sdtPr>
    <w:sdtEndPr/>
    <w:sdtContent>
      <w:p w:rsidR="000D1548" w:rsidRDefault="000D1548">
        <w:pPr>
          <w:pStyle w:val="a7"/>
          <w:jc w:val="right"/>
        </w:pPr>
      </w:p>
      <w:p w:rsidR="000D1548" w:rsidRDefault="000D1548">
        <w:pPr>
          <w:pStyle w:val="a7"/>
          <w:jc w:val="right"/>
        </w:pPr>
        <w:r>
          <w:fldChar w:fldCharType="begin"/>
        </w:r>
        <w:r>
          <w:instrText>PAGE   \* MERGEFORMAT</w:instrText>
        </w:r>
        <w:r>
          <w:fldChar w:fldCharType="separate"/>
        </w:r>
        <w:r w:rsidR="002A6942">
          <w:rPr>
            <w:noProof/>
          </w:rPr>
          <w:t>2</w:t>
        </w:r>
        <w:r>
          <w:fldChar w:fldCharType="end"/>
        </w:r>
      </w:p>
    </w:sdtContent>
  </w:sdt>
  <w:p w:rsidR="000D1548" w:rsidRDefault="000D15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B1" w:rsidRDefault="00CC24B1" w:rsidP="00A4733A">
      <w:pPr>
        <w:spacing w:after="0" w:line="240" w:lineRule="auto"/>
      </w:pPr>
      <w:r>
        <w:separator/>
      </w:r>
    </w:p>
  </w:footnote>
  <w:footnote w:type="continuationSeparator" w:id="0">
    <w:p w:rsidR="00CC24B1" w:rsidRDefault="00CC24B1" w:rsidP="00A47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82DE5"/>
    <w:multiLevelType w:val="multilevel"/>
    <w:tmpl w:val="ACB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03"/>
    <w:rsid w:val="000143F7"/>
    <w:rsid w:val="000266EA"/>
    <w:rsid w:val="00041788"/>
    <w:rsid w:val="00047559"/>
    <w:rsid w:val="000A6FAD"/>
    <w:rsid w:val="000D1548"/>
    <w:rsid w:val="00101E06"/>
    <w:rsid w:val="0010711F"/>
    <w:rsid w:val="001420F6"/>
    <w:rsid w:val="00242CF5"/>
    <w:rsid w:val="00285069"/>
    <w:rsid w:val="002A0DD2"/>
    <w:rsid w:val="002A2CBB"/>
    <w:rsid w:val="002A6942"/>
    <w:rsid w:val="002B7D59"/>
    <w:rsid w:val="002E6C85"/>
    <w:rsid w:val="003035EE"/>
    <w:rsid w:val="00306C77"/>
    <w:rsid w:val="0041569B"/>
    <w:rsid w:val="00420F3B"/>
    <w:rsid w:val="00441856"/>
    <w:rsid w:val="00461A0D"/>
    <w:rsid w:val="004715C2"/>
    <w:rsid w:val="00532BA0"/>
    <w:rsid w:val="00545FD4"/>
    <w:rsid w:val="00555797"/>
    <w:rsid w:val="00562072"/>
    <w:rsid w:val="00581313"/>
    <w:rsid w:val="005C2674"/>
    <w:rsid w:val="00621D9A"/>
    <w:rsid w:val="006369B0"/>
    <w:rsid w:val="00653F93"/>
    <w:rsid w:val="00665CA1"/>
    <w:rsid w:val="0068147C"/>
    <w:rsid w:val="006F01A3"/>
    <w:rsid w:val="007062B7"/>
    <w:rsid w:val="00736CE8"/>
    <w:rsid w:val="00771D64"/>
    <w:rsid w:val="007842B7"/>
    <w:rsid w:val="008745BB"/>
    <w:rsid w:val="008A34C6"/>
    <w:rsid w:val="008A58C6"/>
    <w:rsid w:val="008B3E6F"/>
    <w:rsid w:val="008E1695"/>
    <w:rsid w:val="00914E1F"/>
    <w:rsid w:val="00943158"/>
    <w:rsid w:val="009B66A7"/>
    <w:rsid w:val="009C3CFD"/>
    <w:rsid w:val="009F34D6"/>
    <w:rsid w:val="00A059E7"/>
    <w:rsid w:val="00A06599"/>
    <w:rsid w:val="00A36C8A"/>
    <w:rsid w:val="00A4733A"/>
    <w:rsid w:val="00A631B6"/>
    <w:rsid w:val="00A71107"/>
    <w:rsid w:val="00A87E10"/>
    <w:rsid w:val="00A944AA"/>
    <w:rsid w:val="00AA5C80"/>
    <w:rsid w:val="00AB40D0"/>
    <w:rsid w:val="00AC380A"/>
    <w:rsid w:val="00AC494D"/>
    <w:rsid w:val="00AD0559"/>
    <w:rsid w:val="00AF0589"/>
    <w:rsid w:val="00AF6EB9"/>
    <w:rsid w:val="00B11230"/>
    <w:rsid w:val="00B736DE"/>
    <w:rsid w:val="00B73FD7"/>
    <w:rsid w:val="00BD7EDB"/>
    <w:rsid w:val="00C07309"/>
    <w:rsid w:val="00C10E08"/>
    <w:rsid w:val="00C64C22"/>
    <w:rsid w:val="00C7762A"/>
    <w:rsid w:val="00C87A94"/>
    <w:rsid w:val="00C92ADC"/>
    <w:rsid w:val="00CA33AF"/>
    <w:rsid w:val="00CA7334"/>
    <w:rsid w:val="00CC24B1"/>
    <w:rsid w:val="00CF0003"/>
    <w:rsid w:val="00D3393A"/>
    <w:rsid w:val="00DB7B93"/>
    <w:rsid w:val="00DC75B4"/>
    <w:rsid w:val="00E0698A"/>
    <w:rsid w:val="00E11954"/>
    <w:rsid w:val="00E43575"/>
    <w:rsid w:val="00EC65DD"/>
    <w:rsid w:val="00EE5FCF"/>
    <w:rsid w:val="00EF1C95"/>
    <w:rsid w:val="00F16824"/>
    <w:rsid w:val="00F349D4"/>
    <w:rsid w:val="00F35FB2"/>
    <w:rsid w:val="00F823A2"/>
    <w:rsid w:val="00FB375C"/>
    <w:rsid w:val="00FC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0512D-DA48-4F80-9437-7EAA2C59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6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11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954"/>
  </w:style>
  <w:style w:type="character" w:styleId="a3">
    <w:name w:val="Hyperlink"/>
    <w:basedOn w:val="a0"/>
    <w:uiPriority w:val="99"/>
    <w:semiHidden/>
    <w:unhideWhenUsed/>
    <w:rsid w:val="00E11954"/>
    <w:rPr>
      <w:color w:val="0000FF"/>
      <w:u w:val="single"/>
    </w:rPr>
  </w:style>
  <w:style w:type="character" w:customStyle="1" w:styleId="rvts9">
    <w:name w:val="rvts9"/>
    <w:basedOn w:val="a0"/>
    <w:rsid w:val="00E11954"/>
  </w:style>
  <w:style w:type="paragraph" w:customStyle="1" w:styleId="rvps7">
    <w:name w:val="rvps7"/>
    <w:basedOn w:val="a"/>
    <w:rsid w:val="00E11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11954"/>
  </w:style>
  <w:style w:type="character" w:styleId="a4">
    <w:name w:val="FollowedHyperlink"/>
    <w:basedOn w:val="a0"/>
    <w:uiPriority w:val="99"/>
    <w:semiHidden/>
    <w:unhideWhenUsed/>
    <w:rsid w:val="00F35FB2"/>
    <w:rPr>
      <w:color w:val="954F72" w:themeColor="followedHyperlink"/>
      <w:u w:val="single"/>
    </w:rPr>
  </w:style>
  <w:style w:type="paragraph" w:styleId="a5">
    <w:name w:val="header"/>
    <w:basedOn w:val="a"/>
    <w:link w:val="a6"/>
    <w:uiPriority w:val="99"/>
    <w:unhideWhenUsed/>
    <w:rsid w:val="00A473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733A"/>
  </w:style>
  <w:style w:type="paragraph" w:styleId="a7">
    <w:name w:val="footer"/>
    <w:basedOn w:val="a"/>
    <w:link w:val="a8"/>
    <w:uiPriority w:val="99"/>
    <w:unhideWhenUsed/>
    <w:rsid w:val="00A473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733A"/>
  </w:style>
  <w:style w:type="paragraph" w:styleId="a9">
    <w:name w:val="Balloon Text"/>
    <w:basedOn w:val="a"/>
    <w:link w:val="aa"/>
    <w:uiPriority w:val="99"/>
    <w:semiHidden/>
    <w:unhideWhenUsed/>
    <w:rsid w:val="00AC380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C380A"/>
    <w:rPr>
      <w:rFonts w:ascii="Segoe UI" w:hAnsi="Segoe UI" w:cs="Segoe UI"/>
      <w:sz w:val="18"/>
      <w:szCs w:val="18"/>
    </w:rPr>
  </w:style>
  <w:style w:type="character" w:customStyle="1" w:styleId="10">
    <w:name w:val="Заголовок 1 Знак"/>
    <w:basedOn w:val="a0"/>
    <w:link w:val="1"/>
    <w:uiPriority w:val="9"/>
    <w:rsid w:val="002A694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A6942"/>
  </w:style>
  <w:style w:type="character" w:customStyle="1" w:styleId="valid">
    <w:name w:val="valid"/>
    <w:basedOn w:val="a0"/>
    <w:rsid w:val="002A6942"/>
  </w:style>
  <w:style w:type="character" w:customStyle="1" w:styleId="dat0">
    <w:name w:val="dat0"/>
    <w:basedOn w:val="a0"/>
    <w:rsid w:val="002A6942"/>
  </w:style>
  <w:style w:type="character" w:customStyle="1" w:styleId="item">
    <w:name w:val="item"/>
    <w:basedOn w:val="a0"/>
    <w:rsid w:val="002A6942"/>
  </w:style>
  <w:style w:type="character" w:customStyle="1" w:styleId="ml-auto">
    <w:name w:val="ml-auto"/>
    <w:basedOn w:val="a0"/>
    <w:rsid w:val="002A6942"/>
  </w:style>
  <w:style w:type="character" w:customStyle="1" w:styleId="d-none">
    <w:name w:val="d-none"/>
    <w:basedOn w:val="a0"/>
    <w:rsid w:val="002A6942"/>
  </w:style>
  <w:style w:type="character" w:customStyle="1" w:styleId="separ">
    <w:name w:val="separ"/>
    <w:basedOn w:val="a0"/>
    <w:rsid w:val="002A6942"/>
  </w:style>
  <w:style w:type="paragraph" w:customStyle="1" w:styleId="rvps17">
    <w:name w:val="rvps17"/>
    <w:basedOn w:val="a"/>
    <w:rsid w:val="002A6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2A6942"/>
  </w:style>
  <w:style w:type="paragraph" w:customStyle="1" w:styleId="rvps6">
    <w:name w:val="rvps6"/>
    <w:basedOn w:val="a"/>
    <w:rsid w:val="002A6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A6942"/>
  </w:style>
  <w:style w:type="character" w:styleId="ab">
    <w:name w:val="Emphasis"/>
    <w:basedOn w:val="a0"/>
    <w:uiPriority w:val="20"/>
    <w:qFormat/>
    <w:rsid w:val="002A6942"/>
    <w:rPr>
      <w:i/>
      <w:iCs/>
    </w:rPr>
  </w:style>
  <w:style w:type="character" w:customStyle="1" w:styleId="rvts44">
    <w:name w:val="rvts44"/>
    <w:basedOn w:val="a0"/>
    <w:rsid w:val="002A6942"/>
  </w:style>
  <w:style w:type="paragraph" w:customStyle="1" w:styleId="rvps18">
    <w:name w:val="rvps18"/>
    <w:basedOn w:val="a"/>
    <w:rsid w:val="002A6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2A6942"/>
  </w:style>
  <w:style w:type="character" w:customStyle="1" w:styleId="rvts11">
    <w:name w:val="rvts11"/>
    <w:basedOn w:val="a0"/>
    <w:rsid w:val="002A6942"/>
  </w:style>
  <w:style w:type="character" w:customStyle="1" w:styleId="rvts37">
    <w:name w:val="rvts37"/>
    <w:basedOn w:val="a0"/>
    <w:rsid w:val="002A6942"/>
  </w:style>
  <w:style w:type="character" w:customStyle="1" w:styleId="rvts40">
    <w:name w:val="rvts40"/>
    <w:basedOn w:val="a0"/>
    <w:rsid w:val="002A6942"/>
  </w:style>
  <w:style w:type="paragraph" w:styleId="ac">
    <w:name w:val="Normal (Web)"/>
    <w:basedOn w:val="a"/>
    <w:uiPriority w:val="99"/>
    <w:semiHidden/>
    <w:unhideWhenUsed/>
    <w:rsid w:val="002A6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2A6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A6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2A6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2A69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2187">
      <w:bodyDiv w:val="1"/>
      <w:marLeft w:val="0"/>
      <w:marRight w:val="0"/>
      <w:marTop w:val="0"/>
      <w:marBottom w:val="0"/>
      <w:divBdr>
        <w:top w:val="none" w:sz="0" w:space="0" w:color="auto"/>
        <w:left w:val="none" w:sz="0" w:space="0" w:color="auto"/>
        <w:bottom w:val="none" w:sz="0" w:space="0" w:color="auto"/>
        <w:right w:val="none" w:sz="0" w:space="0" w:color="auto"/>
      </w:divBdr>
    </w:div>
    <w:div w:id="382560849">
      <w:bodyDiv w:val="1"/>
      <w:marLeft w:val="0"/>
      <w:marRight w:val="0"/>
      <w:marTop w:val="0"/>
      <w:marBottom w:val="0"/>
      <w:divBdr>
        <w:top w:val="none" w:sz="0" w:space="0" w:color="auto"/>
        <w:left w:val="none" w:sz="0" w:space="0" w:color="auto"/>
        <w:bottom w:val="none" w:sz="0" w:space="0" w:color="auto"/>
        <w:right w:val="none" w:sz="0" w:space="0" w:color="auto"/>
      </w:divBdr>
    </w:div>
    <w:div w:id="417485619">
      <w:bodyDiv w:val="1"/>
      <w:marLeft w:val="0"/>
      <w:marRight w:val="0"/>
      <w:marTop w:val="0"/>
      <w:marBottom w:val="0"/>
      <w:divBdr>
        <w:top w:val="none" w:sz="0" w:space="0" w:color="auto"/>
        <w:left w:val="none" w:sz="0" w:space="0" w:color="auto"/>
        <w:bottom w:val="none" w:sz="0" w:space="0" w:color="auto"/>
        <w:right w:val="none" w:sz="0" w:space="0" w:color="auto"/>
      </w:divBdr>
    </w:div>
    <w:div w:id="455487400">
      <w:bodyDiv w:val="1"/>
      <w:marLeft w:val="0"/>
      <w:marRight w:val="0"/>
      <w:marTop w:val="0"/>
      <w:marBottom w:val="0"/>
      <w:divBdr>
        <w:top w:val="none" w:sz="0" w:space="0" w:color="auto"/>
        <w:left w:val="none" w:sz="0" w:space="0" w:color="auto"/>
        <w:bottom w:val="none" w:sz="0" w:space="0" w:color="auto"/>
        <w:right w:val="none" w:sz="0" w:space="0" w:color="auto"/>
      </w:divBdr>
      <w:divsChild>
        <w:div w:id="1795175218">
          <w:marLeft w:val="0"/>
          <w:marRight w:val="0"/>
          <w:marTop w:val="0"/>
          <w:marBottom w:val="0"/>
          <w:divBdr>
            <w:top w:val="none" w:sz="0" w:space="0" w:color="auto"/>
            <w:left w:val="none" w:sz="0" w:space="0" w:color="auto"/>
            <w:bottom w:val="single" w:sz="24" w:space="0" w:color="004BC1"/>
            <w:right w:val="none" w:sz="0" w:space="0" w:color="auto"/>
          </w:divBdr>
        </w:div>
        <w:div w:id="2041936116">
          <w:marLeft w:val="0"/>
          <w:marRight w:val="0"/>
          <w:marTop w:val="0"/>
          <w:marBottom w:val="0"/>
          <w:divBdr>
            <w:top w:val="single" w:sz="6" w:space="0" w:color="BBBBBB"/>
            <w:left w:val="single" w:sz="6" w:space="0" w:color="BBBBBB"/>
            <w:bottom w:val="single" w:sz="6" w:space="0" w:color="E3E3E3"/>
            <w:right w:val="single" w:sz="6" w:space="0" w:color="E3E3E3"/>
          </w:divBdr>
          <w:divsChild>
            <w:div w:id="892810157">
              <w:marLeft w:val="0"/>
              <w:marRight w:val="0"/>
              <w:marTop w:val="0"/>
              <w:marBottom w:val="0"/>
              <w:divBdr>
                <w:top w:val="none" w:sz="0" w:space="0" w:color="auto"/>
                <w:left w:val="none" w:sz="0" w:space="0" w:color="auto"/>
                <w:bottom w:val="none" w:sz="0" w:space="0" w:color="auto"/>
                <w:right w:val="none" w:sz="0" w:space="0" w:color="auto"/>
              </w:divBdr>
              <w:divsChild>
                <w:div w:id="440296177">
                  <w:marLeft w:val="0"/>
                  <w:marRight w:val="0"/>
                  <w:marTop w:val="0"/>
                  <w:marBottom w:val="0"/>
                  <w:divBdr>
                    <w:top w:val="none" w:sz="0" w:space="0" w:color="auto"/>
                    <w:left w:val="none" w:sz="0" w:space="0" w:color="auto"/>
                    <w:bottom w:val="none" w:sz="0" w:space="0" w:color="auto"/>
                    <w:right w:val="none" w:sz="0" w:space="0" w:color="auto"/>
                  </w:divBdr>
                </w:div>
                <w:div w:id="18029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90424">
          <w:marLeft w:val="0"/>
          <w:marRight w:val="0"/>
          <w:marTop w:val="0"/>
          <w:marBottom w:val="0"/>
          <w:divBdr>
            <w:top w:val="none" w:sz="0" w:space="0" w:color="auto"/>
            <w:left w:val="none" w:sz="0" w:space="0" w:color="auto"/>
            <w:bottom w:val="none" w:sz="0" w:space="0" w:color="auto"/>
            <w:right w:val="none" w:sz="0" w:space="0" w:color="auto"/>
          </w:divBdr>
        </w:div>
        <w:div w:id="223104155">
          <w:marLeft w:val="0"/>
          <w:marRight w:val="0"/>
          <w:marTop w:val="0"/>
          <w:marBottom w:val="0"/>
          <w:divBdr>
            <w:top w:val="single" w:sz="6" w:space="6" w:color="C3D6F5"/>
            <w:left w:val="single" w:sz="6" w:space="12" w:color="C3D6F5"/>
            <w:bottom w:val="single" w:sz="6" w:space="6" w:color="CAE8FC"/>
            <w:right w:val="single" w:sz="6" w:space="12" w:color="CAE8FC"/>
          </w:divBdr>
          <w:divsChild>
            <w:div w:id="1854564917">
              <w:marLeft w:val="0"/>
              <w:marRight w:val="0"/>
              <w:marTop w:val="0"/>
              <w:marBottom w:val="0"/>
              <w:divBdr>
                <w:top w:val="none" w:sz="0" w:space="0" w:color="auto"/>
                <w:left w:val="none" w:sz="0" w:space="0" w:color="auto"/>
                <w:bottom w:val="none" w:sz="0" w:space="0" w:color="auto"/>
                <w:right w:val="none" w:sz="0" w:space="0" w:color="auto"/>
              </w:divBdr>
            </w:div>
          </w:divsChild>
        </w:div>
        <w:div w:id="21244545">
          <w:marLeft w:val="0"/>
          <w:marRight w:val="0"/>
          <w:marTop w:val="0"/>
          <w:marBottom w:val="0"/>
          <w:divBdr>
            <w:top w:val="none" w:sz="0" w:space="0" w:color="auto"/>
            <w:left w:val="none" w:sz="0" w:space="0" w:color="auto"/>
            <w:bottom w:val="none" w:sz="0" w:space="0" w:color="auto"/>
            <w:right w:val="none" w:sz="0" w:space="0" w:color="auto"/>
          </w:divBdr>
          <w:divsChild>
            <w:div w:id="1392120106">
              <w:marLeft w:val="-225"/>
              <w:marRight w:val="-225"/>
              <w:marTop w:val="0"/>
              <w:marBottom w:val="0"/>
              <w:divBdr>
                <w:top w:val="none" w:sz="0" w:space="0" w:color="auto"/>
                <w:left w:val="none" w:sz="0" w:space="0" w:color="auto"/>
                <w:bottom w:val="none" w:sz="0" w:space="0" w:color="auto"/>
                <w:right w:val="none" w:sz="0" w:space="0" w:color="auto"/>
              </w:divBdr>
              <w:divsChild>
                <w:div w:id="595670392">
                  <w:marLeft w:val="0"/>
                  <w:marRight w:val="0"/>
                  <w:marTop w:val="0"/>
                  <w:marBottom w:val="0"/>
                  <w:divBdr>
                    <w:top w:val="none" w:sz="0" w:space="0" w:color="auto"/>
                    <w:left w:val="none" w:sz="0" w:space="0" w:color="auto"/>
                    <w:bottom w:val="none" w:sz="0" w:space="0" w:color="auto"/>
                    <w:right w:val="none" w:sz="0" w:space="0" w:color="auto"/>
                  </w:divBdr>
                  <w:divsChild>
                    <w:div w:id="2043435235">
                      <w:marLeft w:val="0"/>
                      <w:marRight w:val="0"/>
                      <w:marTop w:val="0"/>
                      <w:marBottom w:val="0"/>
                      <w:divBdr>
                        <w:top w:val="none" w:sz="0" w:space="0" w:color="auto"/>
                        <w:left w:val="none" w:sz="0" w:space="0" w:color="auto"/>
                        <w:bottom w:val="none" w:sz="0" w:space="0" w:color="auto"/>
                        <w:right w:val="none" w:sz="0" w:space="0" w:color="auto"/>
                      </w:divBdr>
                      <w:divsChild>
                        <w:div w:id="1857843948">
                          <w:marLeft w:val="0"/>
                          <w:marRight w:val="0"/>
                          <w:marTop w:val="0"/>
                          <w:marBottom w:val="0"/>
                          <w:divBdr>
                            <w:top w:val="none" w:sz="0" w:space="0" w:color="auto"/>
                            <w:left w:val="none" w:sz="0" w:space="0" w:color="auto"/>
                            <w:bottom w:val="none" w:sz="0" w:space="0" w:color="auto"/>
                            <w:right w:val="none" w:sz="0" w:space="0" w:color="auto"/>
                          </w:divBdr>
                          <w:divsChild>
                            <w:div w:id="909189445">
                              <w:marLeft w:val="0"/>
                              <w:marRight w:val="0"/>
                              <w:marTop w:val="0"/>
                              <w:marBottom w:val="0"/>
                              <w:divBdr>
                                <w:top w:val="none" w:sz="0" w:space="0" w:color="auto"/>
                                <w:left w:val="none" w:sz="0" w:space="0" w:color="auto"/>
                                <w:bottom w:val="none" w:sz="0" w:space="0" w:color="auto"/>
                                <w:right w:val="none" w:sz="0" w:space="0" w:color="auto"/>
                              </w:divBdr>
                              <w:divsChild>
                                <w:div w:id="1265307509">
                                  <w:marLeft w:val="0"/>
                                  <w:marRight w:val="0"/>
                                  <w:marTop w:val="0"/>
                                  <w:marBottom w:val="150"/>
                                  <w:divBdr>
                                    <w:top w:val="none" w:sz="0" w:space="0" w:color="auto"/>
                                    <w:left w:val="none" w:sz="0" w:space="0" w:color="auto"/>
                                    <w:bottom w:val="none" w:sz="0" w:space="0" w:color="auto"/>
                                    <w:right w:val="none" w:sz="0" w:space="0" w:color="auto"/>
                                  </w:divBdr>
                                </w:div>
                                <w:div w:id="221869363">
                                  <w:marLeft w:val="0"/>
                                  <w:marRight w:val="0"/>
                                  <w:marTop w:val="0"/>
                                  <w:marBottom w:val="0"/>
                                  <w:divBdr>
                                    <w:top w:val="none" w:sz="0" w:space="0" w:color="auto"/>
                                    <w:left w:val="none" w:sz="0" w:space="0" w:color="auto"/>
                                    <w:bottom w:val="none" w:sz="0" w:space="0" w:color="auto"/>
                                    <w:right w:val="none" w:sz="0" w:space="0" w:color="auto"/>
                                  </w:divBdr>
                                </w:div>
                                <w:div w:id="1569917871">
                                  <w:marLeft w:val="0"/>
                                  <w:marRight w:val="0"/>
                                  <w:marTop w:val="0"/>
                                  <w:marBottom w:val="0"/>
                                  <w:divBdr>
                                    <w:top w:val="none" w:sz="0" w:space="0" w:color="auto"/>
                                    <w:left w:val="none" w:sz="0" w:space="0" w:color="auto"/>
                                    <w:bottom w:val="none" w:sz="0" w:space="0" w:color="auto"/>
                                    <w:right w:val="none" w:sz="0" w:space="0" w:color="auto"/>
                                  </w:divBdr>
                                </w:div>
                                <w:div w:id="1145468747">
                                  <w:marLeft w:val="0"/>
                                  <w:marRight w:val="0"/>
                                  <w:marTop w:val="0"/>
                                  <w:marBottom w:val="0"/>
                                  <w:divBdr>
                                    <w:top w:val="none" w:sz="0" w:space="0" w:color="auto"/>
                                    <w:left w:val="none" w:sz="0" w:space="0" w:color="auto"/>
                                    <w:bottom w:val="none" w:sz="0" w:space="0" w:color="auto"/>
                                    <w:right w:val="none" w:sz="0" w:space="0" w:color="auto"/>
                                  </w:divBdr>
                                </w:div>
                                <w:div w:id="628318280">
                                  <w:marLeft w:val="0"/>
                                  <w:marRight w:val="0"/>
                                  <w:marTop w:val="0"/>
                                  <w:marBottom w:val="0"/>
                                  <w:divBdr>
                                    <w:top w:val="none" w:sz="0" w:space="0" w:color="auto"/>
                                    <w:left w:val="none" w:sz="0" w:space="0" w:color="auto"/>
                                    <w:bottom w:val="none" w:sz="0" w:space="0" w:color="auto"/>
                                    <w:right w:val="none" w:sz="0" w:space="0" w:color="auto"/>
                                  </w:divBdr>
                                </w:div>
                                <w:div w:id="1281688156">
                                  <w:marLeft w:val="0"/>
                                  <w:marRight w:val="0"/>
                                  <w:marTop w:val="0"/>
                                  <w:marBottom w:val="0"/>
                                  <w:divBdr>
                                    <w:top w:val="none" w:sz="0" w:space="0" w:color="auto"/>
                                    <w:left w:val="none" w:sz="0" w:space="0" w:color="auto"/>
                                    <w:bottom w:val="none" w:sz="0" w:space="0" w:color="auto"/>
                                    <w:right w:val="none" w:sz="0" w:space="0" w:color="auto"/>
                                  </w:divBdr>
                                </w:div>
                                <w:div w:id="2066026768">
                                  <w:marLeft w:val="0"/>
                                  <w:marRight w:val="0"/>
                                  <w:marTop w:val="0"/>
                                  <w:marBottom w:val="0"/>
                                  <w:divBdr>
                                    <w:top w:val="none" w:sz="0" w:space="0" w:color="auto"/>
                                    <w:left w:val="none" w:sz="0" w:space="0" w:color="auto"/>
                                    <w:bottom w:val="none" w:sz="0" w:space="0" w:color="auto"/>
                                    <w:right w:val="none" w:sz="0" w:space="0" w:color="auto"/>
                                  </w:divBdr>
                                </w:div>
                                <w:div w:id="582451017">
                                  <w:marLeft w:val="0"/>
                                  <w:marRight w:val="0"/>
                                  <w:marTop w:val="0"/>
                                  <w:marBottom w:val="0"/>
                                  <w:divBdr>
                                    <w:top w:val="none" w:sz="0" w:space="0" w:color="auto"/>
                                    <w:left w:val="none" w:sz="0" w:space="0" w:color="auto"/>
                                    <w:bottom w:val="none" w:sz="0" w:space="0" w:color="auto"/>
                                    <w:right w:val="none" w:sz="0" w:space="0" w:color="auto"/>
                                  </w:divBdr>
                                </w:div>
                                <w:div w:id="1112625936">
                                  <w:marLeft w:val="0"/>
                                  <w:marRight w:val="0"/>
                                  <w:marTop w:val="0"/>
                                  <w:marBottom w:val="0"/>
                                  <w:divBdr>
                                    <w:top w:val="none" w:sz="0" w:space="0" w:color="auto"/>
                                    <w:left w:val="none" w:sz="0" w:space="0" w:color="auto"/>
                                    <w:bottom w:val="none" w:sz="0" w:space="0" w:color="auto"/>
                                    <w:right w:val="none" w:sz="0" w:space="0" w:color="auto"/>
                                  </w:divBdr>
                                </w:div>
                                <w:div w:id="997421135">
                                  <w:marLeft w:val="0"/>
                                  <w:marRight w:val="0"/>
                                  <w:marTop w:val="0"/>
                                  <w:marBottom w:val="0"/>
                                  <w:divBdr>
                                    <w:top w:val="none" w:sz="0" w:space="0" w:color="auto"/>
                                    <w:left w:val="none" w:sz="0" w:space="0" w:color="auto"/>
                                    <w:bottom w:val="none" w:sz="0" w:space="0" w:color="auto"/>
                                    <w:right w:val="none" w:sz="0" w:space="0" w:color="auto"/>
                                  </w:divBdr>
                                </w:div>
                                <w:div w:id="1007748514">
                                  <w:marLeft w:val="0"/>
                                  <w:marRight w:val="0"/>
                                  <w:marTop w:val="0"/>
                                  <w:marBottom w:val="0"/>
                                  <w:divBdr>
                                    <w:top w:val="none" w:sz="0" w:space="0" w:color="auto"/>
                                    <w:left w:val="none" w:sz="0" w:space="0" w:color="auto"/>
                                    <w:bottom w:val="none" w:sz="0" w:space="0" w:color="auto"/>
                                    <w:right w:val="none" w:sz="0" w:space="0" w:color="auto"/>
                                  </w:divBdr>
                                </w:div>
                                <w:div w:id="615478921">
                                  <w:marLeft w:val="0"/>
                                  <w:marRight w:val="0"/>
                                  <w:marTop w:val="0"/>
                                  <w:marBottom w:val="0"/>
                                  <w:divBdr>
                                    <w:top w:val="none" w:sz="0" w:space="0" w:color="auto"/>
                                    <w:left w:val="none" w:sz="0" w:space="0" w:color="auto"/>
                                    <w:bottom w:val="none" w:sz="0" w:space="0" w:color="auto"/>
                                    <w:right w:val="none" w:sz="0" w:space="0" w:color="auto"/>
                                  </w:divBdr>
                                </w:div>
                                <w:div w:id="164980179">
                                  <w:marLeft w:val="0"/>
                                  <w:marRight w:val="0"/>
                                  <w:marTop w:val="0"/>
                                  <w:marBottom w:val="0"/>
                                  <w:divBdr>
                                    <w:top w:val="none" w:sz="0" w:space="0" w:color="auto"/>
                                    <w:left w:val="none" w:sz="0" w:space="0" w:color="auto"/>
                                    <w:bottom w:val="none" w:sz="0" w:space="0" w:color="auto"/>
                                    <w:right w:val="none" w:sz="0" w:space="0" w:color="auto"/>
                                  </w:divBdr>
                                </w:div>
                                <w:div w:id="1744528350">
                                  <w:marLeft w:val="0"/>
                                  <w:marRight w:val="0"/>
                                  <w:marTop w:val="0"/>
                                  <w:marBottom w:val="0"/>
                                  <w:divBdr>
                                    <w:top w:val="none" w:sz="0" w:space="0" w:color="auto"/>
                                    <w:left w:val="none" w:sz="0" w:space="0" w:color="auto"/>
                                    <w:bottom w:val="none" w:sz="0" w:space="0" w:color="auto"/>
                                    <w:right w:val="none" w:sz="0" w:space="0" w:color="auto"/>
                                  </w:divBdr>
                                </w:div>
                                <w:div w:id="1357191972">
                                  <w:marLeft w:val="0"/>
                                  <w:marRight w:val="0"/>
                                  <w:marTop w:val="0"/>
                                  <w:marBottom w:val="0"/>
                                  <w:divBdr>
                                    <w:top w:val="none" w:sz="0" w:space="0" w:color="auto"/>
                                    <w:left w:val="none" w:sz="0" w:space="0" w:color="auto"/>
                                    <w:bottom w:val="none" w:sz="0" w:space="0" w:color="auto"/>
                                    <w:right w:val="none" w:sz="0" w:space="0" w:color="auto"/>
                                  </w:divBdr>
                                </w:div>
                                <w:div w:id="1280378189">
                                  <w:marLeft w:val="0"/>
                                  <w:marRight w:val="0"/>
                                  <w:marTop w:val="0"/>
                                  <w:marBottom w:val="0"/>
                                  <w:divBdr>
                                    <w:top w:val="none" w:sz="0" w:space="0" w:color="auto"/>
                                    <w:left w:val="none" w:sz="0" w:space="0" w:color="auto"/>
                                    <w:bottom w:val="none" w:sz="0" w:space="0" w:color="auto"/>
                                    <w:right w:val="none" w:sz="0" w:space="0" w:color="auto"/>
                                  </w:divBdr>
                                </w:div>
                                <w:div w:id="1997951273">
                                  <w:marLeft w:val="0"/>
                                  <w:marRight w:val="0"/>
                                  <w:marTop w:val="0"/>
                                  <w:marBottom w:val="0"/>
                                  <w:divBdr>
                                    <w:top w:val="none" w:sz="0" w:space="0" w:color="auto"/>
                                    <w:left w:val="none" w:sz="0" w:space="0" w:color="auto"/>
                                    <w:bottom w:val="none" w:sz="0" w:space="0" w:color="auto"/>
                                    <w:right w:val="none" w:sz="0" w:space="0" w:color="auto"/>
                                  </w:divBdr>
                                </w:div>
                                <w:div w:id="1009714236">
                                  <w:marLeft w:val="0"/>
                                  <w:marRight w:val="0"/>
                                  <w:marTop w:val="0"/>
                                  <w:marBottom w:val="0"/>
                                  <w:divBdr>
                                    <w:top w:val="none" w:sz="0" w:space="0" w:color="auto"/>
                                    <w:left w:val="none" w:sz="0" w:space="0" w:color="auto"/>
                                    <w:bottom w:val="none" w:sz="0" w:space="0" w:color="auto"/>
                                    <w:right w:val="none" w:sz="0" w:space="0" w:color="auto"/>
                                  </w:divBdr>
                                </w:div>
                                <w:div w:id="16346554">
                                  <w:marLeft w:val="0"/>
                                  <w:marRight w:val="0"/>
                                  <w:marTop w:val="0"/>
                                  <w:marBottom w:val="0"/>
                                  <w:divBdr>
                                    <w:top w:val="none" w:sz="0" w:space="0" w:color="auto"/>
                                    <w:left w:val="none" w:sz="0" w:space="0" w:color="auto"/>
                                    <w:bottom w:val="none" w:sz="0" w:space="0" w:color="auto"/>
                                    <w:right w:val="none" w:sz="0" w:space="0" w:color="auto"/>
                                  </w:divBdr>
                                </w:div>
                                <w:div w:id="515004631">
                                  <w:marLeft w:val="0"/>
                                  <w:marRight w:val="0"/>
                                  <w:marTop w:val="0"/>
                                  <w:marBottom w:val="0"/>
                                  <w:divBdr>
                                    <w:top w:val="none" w:sz="0" w:space="0" w:color="auto"/>
                                    <w:left w:val="none" w:sz="0" w:space="0" w:color="auto"/>
                                    <w:bottom w:val="none" w:sz="0" w:space="0" w:color="auto"/>
                                    <w:right w:val="none" w:sz="0" w:space="0" w:color="auto"/>
                                  </w:divBdr>
                                </w:div>
                                <w:div w:id="1274558328">
                                  <w:marLeft w:val="0"/>
                                  <w:marRight w:val="0"/>
                                  <w:marTop w:val="0"/>
                                  <w:marBottom w:val="0"/>
                                  <w:divBdr>
                                    <w:top w:val="none" w:sz="0" w:space="0" w:color="auto"/>
                                    <w:left w:val="none" w:sz="0" w:space="0" w:color="auto"/>
                                    <w:bottom w:val="none" w:sz="0" w:space="0" w:color="auto"/>
                                    <w:right w:val="none" w:sz="0" w:space="0" w:color="auto"/>
                                  </w:divBdr>
                                </w:div>
                                <w:div w:id="84770430">
                                  <w:marLeft w:val="0"/>
                                  <w:marRight w:val="0"/>
                                  <w:marTop w:val="0"/>
                                  <w:marBottom w:val="0"/>
                                  <w:divBdr>
                                    <w:top w:val="none" w:sz="0" w:space="0" w:color="auto"/>
                                    <w:left w:val="none" w:sz="0" w:space="0" w:color="auto"/>
                                    <w:bottom w:val="none" w:sz="0" w:space="0" w:color="auto"/>
                                    <w:right w:val="none" w:sz="0" w:space="0" w:color="auto"/>
                                  </w:divBdr>
                                </w:div>
                                <w:div w:id="1712920046">
                                  <w:marLeft w:val="0"/>
                                  <w:marRight w:val="0"/>
                                  <w:marTop w:val="0"/>
                                  <w:marBottom w:val="0"/>
                                  <w:divBdr>
                                    <w:top w:val="none" w:sz="0" w:space="0" w:color="auto"/>
                                    <w:left w:val="none" w:sz="0" w:space="0" w:color="auto"/>
                                    <w:bottom w:val="none" w:sz="0" w:space="0" w:color="auto"/>
                                    <w:right w:val="none" w:sz="0" w:space="0" w:color="auto"/>
                                  </w:divBdr>
                                </w:div>
                                <w:div w:id="1520124913">
                                  <w:marLeft w:val="0"/>
                                  <w:marRight w:val="0"/>
                                  <w:marTop w:val="0"/>
                                  <w:marBottom w:val="0"/>
                                  <w:divBdr>
                                    <w:top w:val="none" w:sz="0" w:space="0" w:color="auto"/>
                                    <w:left w:val="none" w:sz="0" w:space="0" w:color="auto"/>
                                    <w:bottom w:val="none" w:sz="0" w:space="0" w:color="auto"/>
                                    <w:right w:val="none" w:sz="0" w:space="0" w:color="auto"/>
                                  </w:divBdr>
                                </w:div>
                                <w:div w:id="484392382">
                                  <w:marLeft w:val="0"/>
                                  <w:marRight w:val="0"/>
                                  <w:marTop w:val="0"/>
                                  <w:marBottom w:val="0"/>
                                  <w:divBdr>
                                    <w:top w:val="none" w:sz="0" w:space="0" w:color="auto"/>
                                    <w:left w:val="none" w:sz="0" w:space="0" w:color="auto"/>
                                    <w:bottom w:val="none" w:sz="0" w:space="0" w:color="auto"/>
                                    <w:right w:val="none" w:sz="0" w:space="0" w:color="auto"/>
                                  </w:divBdr>
                                </w:div>
                                <w:div w:id="1189563188">
                                  <w:marLeft w:val="0"/>
                                  <w:marRight w:val="0"/>
                                  <w:marTop w:val="0"/>
                                  <w:marBottom w:val="0"/>
                                  <w:divBdr>
                                    <w:top w:val="none" w:sz="0" w:space="0" w:color="auto"/>
                                    <w:left w:val="none" w:sz="0" w:space="0" w:color="auto"/>
                                    <w:bottom w:val="none" w:sz="0" w:space="0" w:color="auto"/>
                                    <w:right w:val="none" w:sz="0" w:space="0" w:color="auto"/>
                                  </w:divBdr>
                                </w:div>
                                <w:div w:id="943727534">
                                  <w:marLeft w:val="0"/>
                                  <w:marRight w:val="0"/>
                                  <w:marTop w:val="0"/>
                                  <w:marBottom w:val="0"/>
                                  <w:divBdr>
                                    <w:top w:val="none" w:sz="0" w:space="0" w:color="auto"/>
                                    <w:left w:val="none" w:sz="0" w:space="0" w:color="auto"/>
                                    <w:bottom w:val="none" w:sz="0" w:space="0" w:color="auto"/>
                                    <w:right w:val="none" w:sz="0" w:space="0" w:color="auto"/>
                                  </w:divBdr>
                                </w:div>
                                <w:div w:id="1538737794">
                                  <w:marLeft w:val="0"/>
                                  <w:marRight w:val="0"/>
                                  <w:marTop w:val="0"/>
                                  <w:marBottom w:val="0"/>
                                  <w:divBdr>
                                    <w:top w:val="none" w:sz="0" w:space="0" w:color="auto"/>
                                    <w:left w:val="none" w:sz="0" w:space="0" w:color="auto"/>
                                    <w:bottom w:val="none" w:sz="0" w:space="0" w:color="auto"/>
                                    <w:right w:val="none" w:sz="0" w:space="0" w:color="auto"/>
                                  </w:divBdr>
                                </w:div>
                                <w:div w:id="336813428">
                                  <w:marLeft w:val="0"/>
                                  <w:marRight w:val="0"/>
                                  <w:marTop w:val="0"/>
                                  <w:marBottom w:val="0"/>
                                  <w:divBdr>
                                    <w:top w:val="none" w:sz="0" w:space="0" w:color="auto"/>
                                    <w:left w:val="none" w:sz="0" w:space="0" w:color="auto"/>
                                    <w:bottom w:val="none" w:sz="0" w:space="0" w:color="auto"/>
                                    <w:right w:val="none" w:sz="0" w:space="0" w:color="auto"/>
                                  </w:divBdr>
                                </w:div>
                                <w:div w:id="1419325319">
                                  <w:marLeft w:val="0"/>
                                  <w:marRight w:val="0"/>
                                  <w:marTop w:val="0"/>
                                  <w:marBottom w:val="0"/>
                                  <w:divBdr>
                                    <w:top w:val="none" w:sz="0" w:space="0" w:color="auto"/>
                                    <w:left w:val="none" w:sz="0" w:space="0" w:color="auto"/>
                                    <w:bottom w:val="none" w:sz="0" w:space="0" w:color="auto"/>
                                    <w:right w:val="none" w:sz="0" w:space="0" w:color="auto"/>
                                  </w:divBdr>
                                </w:div>
                                <w:div w:id="1568298340">
                                  <w:marLeft w:val="0"/>
                                  <w:marRight w:val="0"/>
                                  <w:marTop w:val="0"/>
                                  <w:marBottom w:val="0"/>
                                  <w:divBdr>
                                    <w:top w:val="none" w:sz="0" w:space="0" w:color="auto"/>
                                    <w:left w:val="none" w:sz="0" w:space="0" w:color="auto"/>
                                    <w:bottom w:val="none" w:sz="0" w:space="0" w:color="auto"/>
                                    <w:right w:val="none" w:sz="0" w:space="0" w:color="auto"/>
                                  </w:divBdr>
                                </w:div>
                                <w:div w:id="1860271382">
                                  <w:marLeft w:val="0"/>
                                  <w:marRight w:val="0"/>
                                  <w:marTop w:val="0"/>
                                  <w:marBottom w:val="0"/>
                                  <w:divBdr>
                                    <w:top w:val="none" w:sz="0" w:space="0" w:color="auto"/>
                                    <w:left w:val="none" w:sz="0" w:space="0" w:color="auto"/>
                                    <w:bottom w:val="none" w:sz="0" w:space="0" w:color="auto"/>
                                    <w:right w:val="none" w:sz="0" w:space="0" w:color="auto"/>
                                  </w:divBdr>
                                </w:div>
                                <w:div w:id="1668240786">
                                  <w:marLeft w:val="0"/>
                                  <w:marRight w:val="0"/>
                                  <w:marTop w:val="0"/>
                                  <w:marBottom w:val="0"/>
                                  <w:divBdr>
                                    <w:top w:val="none" w:sz="0" w:space="0" w:color="auto"/>
                                    <w:left w:val="none" w:sz="0" w:space="0" w:color="auto"/>
                                    <w:bottom w:val="none" w:sz="0" w:space="0" w:color="auto"/>
                                    <w:right w:val="none" w:sz="0" w:space="0" w:color="auto"/>
                                  </w:divBdr>
                                </w:div>
                                <w:div w:id="1902128911">
                                  <w:marLeft w:val="0"/>
                                  <w:marRight w:val="0"/>
                                  <w:marTop w:val="0"/>
                                  <w:marBottom w:val="0"/>
                                  <w:divBdr>
                                    <w:top w:val="none" w:sz="0" w:space="0" w:color="auto"/>
                                    <w:left w:val="none" w:sz="0" w:space="0" w:color="auto"/>
                                    <w:bottom w:val="none" w:sz="0" w:space="0" w:color="auto"/>
                                    <w:right w:val="none" w:sz="0" w:space="0" w:color="auto"/>
                                  </w:divBdr>
                                </w:div>
                                <w:div w:id="2009863662">
                                  <w:marLeft w:val="0"/>
                                  <w:marRight w:val="0"/>
                                  <w:marTop w:val="0"/>
                                  <w:marBottom w:val="0"/>
                                  <w:divBdr>
                                    <w:top w:val="none" w:sz="0" w:space="0" w:color="auto"/>
                                    <w:left w:val="none" w:sz="0" w:space="0" w:color="auto"/>
                                    <w:bottom w:val="none" w:sz="0" w:space="0" w:color="auto"/>
                                    <w:right w:val="none" w:sz="0" w:space="0" w:color="auto"/>
                                  </w:divBdr>
                                </w:div>
                                <w:div w:id="1610428426">
                                  <w:marLeft w:val="0"/>
                                  <w:marRight w:val="0"/>
                                  <w:marTop w:val="0"/>
                                  <w:marBottom w:val="0"/>
                                  <w:divBdr>
                                    <w:top w:val="none" w:sz="0" w:space="0" w:color="auto"/>
                                    <w:left w:val="none" w:sz="0" w:space="0" w:color="auto"/>
                                    <w:bottom w:val="none" w:sz="0" w:space="0" w:color="auto"/>
                                    <w:right w:val="none" w:sz="0" w:space="0" w:color="auto"/>
                                  </w:divBdr>
                                </w:div>
                                <w:div w:id="280553">
                                  <w:marLeft w:val="0"/>
                                  <w:marRight w:val="0"/>
                                  <w:marTop w:val="0"/>
                                  <w:marBottom w:val="0"/>
                                  <w:divBdr>
                                    <w:top w:val="none" w:sz="0" w:space="0" w:color="auto"/>
                                    <w:left w:val="none" w:sz="0" w:space="0" w:color="auto"/>
                                    <w:bottom w:val="none" w:sz="0" w:space="0" w:color="auto"/>
                                    <w:right w:val="none" w:sz="0" w:space="0" w:color="auto"/>
                                  </w:divBdr>
                                </w:div>
                                <w:div w:id="1149788660">
                                  <w:marLeft w:val="0"/>
                                  <w:marRight w:val="0"/>
                                  <w:marTop w:val="0"/>
                                  <w:marBottom w:val="0"/>
                                  <w:divBdr>
                                    <w:top w:val="none" w:sz="0" w:space="0" w:color="auto"/>
                                    <w:left w:val="none" w:sz="0" w:space="0" w:color="auto"/>
                                    <w:bottom w:val="none" w:sz="0" w:space="0" w:color="auto"/>
                                    <w:right w:val="none" w:sz="0" w:space="0" w:color="auto"/>
                                  </w:divBdr>
                                </w:div>
                                <w:div w:id="1878353468">
                                  <w:marLeft w:val="0"/>
                                  <w:marRight w:val="0"/>
                                  <w:marTop w:val="0"/>
                                  <w:marBottom w:val="0"/>
                                  <w:divBdr>
                                    <w:top w:val="none" w:sz="0" w:space="0" w:color="auto"/>
                                    <w:left w:val="none" w:sz="0" w:space="0" w:color="auto"/>
                                    <w:bottom w:val="none" w:sz="0" w:space="0" w:color="auto"/>
                                    <w:right w:val="none" w:sz="0" w:space="0" w:color="auto"/>
                                  </w:divBdr>
                                </w:div>
                                <w:div w:id="943925356">
                                  <w:marLeft w:val="0"/>
                                  <w:marRight w:val="0"/>
                                  <w:marTop w:val="0"/>
                                  <w:marBottom w:val="0"/>
                                  <w:divBdr>
                                    <w:top w:val="none" w:sz="0" w:space="0" w:color="auto"/>
                                    <w:left w:val="none" w:sz="0" w:space="0" w:color="auto"/>
                                    <w:bottom w:val="none" w:sz="0" w:space="0" w:color="auto"/>
                                    <w:right w:val="none" w:sz="0" w:space="0" w:color="auto"/>
                                  </w:divBdr>
                                </w:div>
                                <w:div w:id="1341665982">
                                  <w:marLeft w:val="0"/>
                                  <w:marRight w:val="0"/>
                                  <w:marTop w:val="0"/>
                                  <w:marBottom w:val="0"/>
                                  <w:divBdr>
                                    <w:top w:val="none" w:sz="0" w:space="0" w:color="auto"/>
                                    <w:left w:val="none" w:sz="0" w:space="0" w:color="auto"/>
                                    <w:bottom w:val="none" w:sz="0" w:space="0" w:color="auto"/>
                                    <w:right w:val="none" w:sz="0" w:space="0" w:color="auto"/>
                                  </w:divBdr>
                                </w:div>
                                <w:div w:id="1036081721">
                                  <w:marLeft w:val="0"/>
                                  <w:marRight w:val="0"/>
                                  <w:marTop w:val="0"/>
                                  <w:marBottom w:val="0"/>
                                  <w:divBdr>
                                    <w:top w:val="none" w:sz="0" w:space="0" w:color="auto"/>
                                    <w:left w:val="none" w:sz="0" w:space="0" w:color="auto"/>
                                    <w:bottom w:val="none" w:sz="0" w:space="0" w:color="auto"/>
                                    <w:right w:val="none" w:sz="0" w:space="0" w:color="auto"/>
                                  </w:divBdr>
                                </w:div>
                                <w:div w:id="1795447217">
                                  <w:marLeft w:val="0"/>
                                  <w:marRight w:val="0"/>
                                  <w:marTop w:val="0"/>
                                  <w:marBottom w:val="0"/>
                                  <w:divBdr>
                                    <w:top w:val="none" w:sz="0" w:space="0" w:color="auto"/>
                                    <w:left w:val="none" w:sz="0" w:space="0" w:color="auto"/>
                                    <w:bottom w:val="none" w:sz="0" w:space="0" w:color="auto"/>
                                    <w:right w:val="none" w:sz="0" w:space="0" w:color="auto"/>
                                  </w:divBdr>
                                </w:div>
                                <w:div w:id="30031608">
                                  <w:marLeft w:val="0"/>
                                  <w:marRight w:val="0"/>
                                  <w:marTop w:val="0"/>
                                  <w:marBottom w:val="0"/>
                                  <w:divBdr>
                                    <w:top w:val="none" w:sz="0" w:space="0" w:color="auto"/>
                                    <w:left w:val="none" w:sz="0" w:space="0" w:color="auto"/>
                                    <w:bottom w:val="none" w:sz="0" w:space="0" w:color="auto"/>
                                    <w:right w:val="none" w:sz="0" w:space="0" w:color="auto"/>
                                  </w:divBdr>
                                </w:div>
                                <w:div w:id="1472745327">
                                  <w:marLeft w:val="0"/>
                                  <w:marRight w:val="0"/>
                                  <w:marTop w:val="0"/>
                                  <w:marBottom w:val="0"/>
                                  <w:divBdr>
                                    <w:top w:val="none" w:sz="0" w:space="0" w:color="auto"/>
                                    <w:left w:val="none" w:sz="0" w:space="0" w:color="auto"/>
                                    <w:bottom w:val="none" w:sz="0" w:space="0" w:color="auto"/>
                                    <w:right w:val="none" w:sz="0" w:space="0" w:color="auto"/>
                                  </w:divBdr>
                                </w:div>
                                <w:div w:id="1811626648">
                                  <w:marLeft w:val="0"/>
                                  <w:marRight w:val="0"/>
                                  <w:marTop w:val="0"/>
                                  <w:marBottom w:val="0"/>
                                  <w:divBdr>
                                    <w:top w:val="none" w:sz="0" w:space="0" w:color="auto"/>
                                    <w:left w:val="none" w:sz="0" w:space="0" w:color="auto"/>
                                    <w:bottom w:val="none" w:sz="0" w:space="0" w:color="auto"/>
                                    <w:right w:val="none" w:sz="0" w:space="0" w:color="auto"/>
                                  </w:divBdr>
                                </w:div>
                                <w:div w:id="1880971009">
                                  <w:marLeft w:val="0"/>
                                  <w:marRight w:val="0"/>
                                  <w:marTop w:val="0"/>
                                  <w:marBottom w:val="0"/>
                                  <w:divBdr>
                                    <w:top w:val="none" w:sz="0" w:space="0" w:color="auto"/>
                                    <w:left w:val="none" w:sz="0" w:space="0" w:color="auto"/>
                                    <w:bottom w:val="none" w:sz="0" w:space="0" w:color="auto"/>
                                    <w:right w:val="none" w:sz="0" w:space="0" w:color="auto"/>
                                  </w:divBdr>
                                </w:div>
                                <w:div w:id="1877624170">
                                  <w:marLeft w:val="0"/>
                                  <w:marRight w:val="0"/>
                                  <w:marTop w:val="0"/>
                                  <w:marBottom w:val="0"/>
                                  <w:divBdr>
                                    <w:top w:val="none" w:sz="0" w:space="0" w:color="auto"/>
                                    <w:left w:val="none" w:sz="0" w:space="0" w:color="auto"/>
                                    <w:bottom w:val="none" w:sz="0" w:space="0" w:color="auto"/>
                                    <w:right w:val="none" w:sz="0" w:space="0" w:color="auto"/>
                                  </w:divBdr>
                                </w:div>
                                <w:div w:id="101994673">
                                  <w:marLeft w:val="0"/>
                                  <w:marRight w:val="0"/>
                                  <w:marTop w:val="0"/>
                                  <w:marBottom w:val="0"/>
                                  <w:divBdr>
                                    <w:top w:val="none" w:sz="0" w:space="0" w:color="auto"/>
                                    <w:left w:val="none" w:sz="0" w:space="0" w:color="auto"/>
                                    <w:bottom w:val="none" w:sz="0" w:space="0" w:color="auto"/>
                                    <w:right w:val="none" w:sz="0" w:space="0" w:color="auto"/>
                                  </w:divBdr>
                                </w:div>
                                <w:div w:id="1067265493">
                                  <w:marLeft w:val="0"/>
                                  <w:marRight w:val="0"/>
                                  <w:marTop w:val="0"/>
                                  <w:marBottom w:val="0"/>
                                  <w:divBdr>
                                    <w:top w:val="none" w:sz="0" w:space="0" w:color="auto"/>
                                    <w:left w:val="none" w:sz="0" w:space="0" w:color="auto"/>
                                    <w:bottom w:val="none" w:sz="0" w:space="0" w:color="auto"/>
                                    <w:right w:val="none" w:sz="0" w:space="0" w:color="auto"/>
                                  </w:divBdr>
                                </w:div>
                                <w:div w:id="1549995428">
                                  <w:marLeft w:val="0"/>
                                  <w:marRight w:val="0"/>
                                  <w:marTop w:val="0"/>
                                  <w:marBottom w:val="0"/>
                                  <w:divBdr>
                                    <w:top w:val="none" w:sz="0" w:space="0" w:color="auto"/>
                                    <w:left w:val="none" w:sz="0" w:space="0" w:color="auto"/>
                                    <w:bottom w:val="none" w:sz="0" w:space="0" w:color="auto"/>
                                    <w:right w:val="none" w:sz="0" w:space="0" w:color="auto"/>
                                  </w:divBdr>
                                </w:div>
                                <w:div w:id="1401058567">
                                  <w:marLeft w:val="0"/>
                                  <w:marRight w:val="0"/>
                                  <w:marTop w:val="0"/>
                                  <w:marBottom w:val="0"/>
                                  <w:divBdr>
                                    <w:top w:val="none" w:sz="0" w:space="0" w:color="auto"/>
                                    <w:left w:val="none" w:sz="0" w:space="0" w:color="auto"/>
                                    <w:bottom w:val="none" w:sz="0" w:space="0" w:color="auto"/>
                                    <w:right w:val="none" w:sz="0" w:space="0" w:color="auto"/>
                                  </w:divBdr>
                                </w:div>
                                <w:div w:id="653030195">
                                  <w:marLeft w:val="0"/>
                                  <w:marRight w:val="0"/>
                                  <w:marTop w:val="0"/>
                                  <w:marBottom w:val="0"/>
                                  <w:divBdr>
                                    <w:top w:val="none" w:sz="0" w:space="0" w:color="auto"/>
                                    <w:left w:val="none" w:sz="0" w:space="0" w:color="auto"/>
                                    <w:bottom w:val="none" w:sz="0" w:space="0" w:color="auto"/>
                                    <w:right w:val="none" w:sz="0" w:space="0" w:color="auto"/>
                                  </w:divBdr>
                                </w:div>
                                <w:div w:id="329723254">
                                  <w:marLeft w:val="0"/>
                                  <w:marRight w:val="0"/>
                                  <w:marTop w:val="0"/>
                                  <w:marBottom w:val="0"/>
                                  <w:divBdr>
                                    <w:top w:val="none" w:sz="0" w:space="0" w:color="auto"/>
                                    <w:left w:val="none" w:sz="0" w:space="0" w:color="auto"/>
                                    <w:bottom w:val="none" w:sz="0" w:space="0" w:color="auto"/>
                                    <w:right w:val="none" w:sz="0" w:space="0" w:color="auto"/>
                                  </w:divBdr>
                                </w:div>
                                <w:div w:id="701052359">
                                  <w:marLeft w:val="0"/>
                                  <w:marRight w:val="0"/>
                                  <w:marTop w:val="0"/>
                                  <w:marBottom w:val="0"/>
                                  <w:divBdr>
                                    <w:top w:val="none" w:sz="0" w:space="0" w:color="auto"/>
                                    <w:left w:val="none" w:sz="0" w:space="0" w:color="auto"/>
                                    <w:bottom w:val="none" w:sz="0" w:space="0" w:color="auto"/>
                                    <w:right w:val="none" w:sz="0" w:space="0" w:color="auto"/>
                                  </w:divBdr>
                                </w:div>
                                <w:div w:id="723724926">
                                  <w:marLeft w:val="0"/>
                                  <w:marRight w:val="0"/>
                                  <w:marTop w:val="0"/>
                                  <w:marBottom w:val="0"/>
                                  <w:divBdr>
                                    <w:top w:val="none" w:sz="0" w:space="0" w:color="auto"/>
                                    <w:left w:val="none" w:sz="0" w:space="0" w:color="auto"/>
                                    <w:bottom w:val="none" w:sz="0" w:space="0" w:color="auto"/>
                                    <w:right w:val="none" w:sz="0" w:space="0" w:color="auto"/>
                                  </w:divBdr>
                                </w:div>
                                <w:div w:id="920674183">
                                  <w:marLeft w:val="0"/>
                                  <w:marRight w:val="0"/>
                                  <w:marTop w:val="0"/>
                                  <w:marBottom w:val="0"/>
                                  <w:divBdr>
                                    <w:top w:val="none" w:sz="0" w:space="0" w:color="auto"/>
                                    <w:left w:val="none" w:sz="0" w:space="0" w:color="auto"/>
                                    <w:bottom w:val="none" w:sz="0" w:space="0" w:color="auto"/>
                                    <w:right w:val="none" w:sz="0" w:space="0" w:color="auto"/>
                                  </w:divBdr>
                                </w:div>
                                <w:div w:id="1616256998">
                                  <w:marLeft w:val="0"/>
                                  <w:marRight w:val="0"/>
                                  <w:marTop w:val="0"/>
                                  <w:marBottom w:val="0"/>
                                  <w:divBdr>
                                    <w:top w:val="none" w:sz="0" w:space="0" w:color="auto"/>
                                    <w:left w:val="none" w:sz="0" w:space="0" w:color="auto"/>
                                    <w:bottom w:val="none" w:sz="0" w:space="0" w:color="auto"/>
                                    <w:right w:val="none" w:sz="0" w:space="0" w:color="auto"/>
                                  </w:divBdr>
                                </w:div>
                                <w:div w:id="1140733114">
                                  <w:marLeft w:val="0"/>
                                  <w:marRight w:val="0"/>
                                  <w:marTop w:val="0"/>
                                  <w:marBottom w:val="0"/>
                                  <w:divBdr>
                                    <w:top w:val="none" w:sz="0" w:space="0" w:color="auto"/>
                                    <w:left w:val="none" w:sz="0" w:space="0" w:color="auto"/>
                                    <w:bottom w:val="none" w:sz="0" w:space="0" w:color="auto"/>
                                    <w:right w:val="none" w:sz="0" w:space="0" w:color="auto"/>
                                  </w:divBdr>
                                </w:div>
                                <w:div w:id="1254819093">
                                  <w:marLeft w:val="0"/>
                                  <w:marRight w:val="0"/>
                                  <w:marTop w:val="0"/>
                                  <w:marBottom w:val="0"/>
                                  <w:divBdr>
                                    <w:top w:val="none" w:sz="0" w:space="0" w:color="auto"/>
                                    <w:left w:val="none" w:sz="0" w:space="0" w:color="auto"/>
                                    <w:bottom w:val="none" w:sz="0" w:space="0" w:color="auto"/>
                                    <w:right w:val="none" w:sz="0" w:space="0" w:color="auto"/>
                                  </w:divBdr>
                                </w:div>
                                <w:div w:id="211383382">
                                  <w:marLeft w:val="0"/>
                                  <w:marRight w:val="0"/>
                                  <w:marTop w:val="0"/>
                                  <w:marBottom w:val="0"/>
                                  <w:divBdr>
                                    <w:top w:val="none" w:sz="0" w:space="0" w:color="auto"/>
                                    <w:left w:val="none" w:sz="0" w:space="0" w:color="auto"/>
                                    <w:bottom w:val="none" w:sz="0" w:space="0" w:color="auto"/>
                                    <w:right w:val="none" w:sz="0" w:space="0" w:color="auto"/>
                                  </w:divBdr>
                                </w:div>
                                <w:div w:id="930049659">
                                  <w:marLeft w:val="0"/>
                                  <w:marRight w:val="0"/>
                                  <w:marTop w:val="0"/>
                                  <w:marBottom w:val="0"/>
                                  <w:divBdr>
                                    <w:top w:val="none" w:sz="0" w:space="0" w:color="auto"/>
                                    <w:left w:val="none" w:sz="0" w:space="0" w:color="auto"/>
                                    <w:bottom w:val="none" w:sz="0" w:space="0" w:color="auto"/>
                                    <w:right w:val="none" w:sz="0" w:space="0" w:color="auto"/>
                                  </w:divBdr>
                                </w:div>
                                <w:div w:id="2121685284">
                                  <w:marLeft w:val="0"/>
                                  <w:marRight w:val="0"/>
                                  <w:marTop w:val="0"/>
                                  <w:marBottom w:val="0"/>
                                  <w:divBdr>
                                    <w:top w:val="none" w:sz="0" w:space="0" w:color="auto"/>
                                    <w:left w:val="none" w:sz="0" w:space="0" w:color="auto"/>
                                    <w:bottom w:val="none" w:sz="0" w:space="0" w:color="auto"/>
                                    <w:right w:val="none" w:sz="0" w:space="0" w:color="auto"/>
                                  </w:divBdr>
                                </w:div>
                                <w:div w:id="1826239160">
                                  <w:marLeft w:val="0"/>
                                  <w:marRight w:val="0"/>
                                  <w:marTop w:val="0"/>
                                  <w:marBottom w:val="0"/>
                                  <w:divBdr>
                                    <w:top w:val="none" w:sz="0" w:space="0" w:color="auto"/>
                                    <w:left w:val="none" w:sz="0" w:space="0" w:color="auto"/>
                                    <w:bottom w:val="none" w:sz="0" w:space="0" w:color="auto"/>
                                    <w:right w:val="none" w:sz="0" w:space="0" w:color="auto"/>
                                  </w:divBdr>
                                </w:div>
                                <w:div w:id="1128669434">
                                  <w:marLeft w:val="0"/>
                                  <w:marRight w:val="0"/>
                                  <w:marTop w:val="0"/>
                                  <w:marBottom w:val="0"/>
                                  <w:divBdr>
                                    <w:top w:val="none" w:sz="0" w:space="0" w:color="auto"/>
                                    <w:left w:val="none" w:sz="0" w:space="0" w:color="auto"/>
                                    <w:bottom w:val="none" w:sz="0" w:space="0" w:color="auto"/>
                                    <w:right w:val="none" w:sz="0" w:space="0" w:color="auto"/>
                                  </w:divBdr>
                                </w:div>
                                <w:div w:id="460419694">
                                  <w:marLeft w:val="0"/>
                                  <w:marRight w:val="0"/>
                                  <w:marTop w:val="0"/>
                                  <w:marBottom w:val="0"/>
                                  <w:divBdr>
                                    <w:top w:val="none" w:sz="0" w:space="0" w:color="auto"/>
                                    <w:left w:val="none" w:sz="0" w:space="0" w:color="auto"/>
                                    <w:bottom w:val="none" w:sz="0" w:space="0" w:color="auto"/>
                                    <w:right w:val="none" w:sz="0" w:space="0" w:color="auto"/>
                                  </w:divBdr>
                                </w:div>
                                <w:div w:id="266930814">
                                  <w:marLeft w:val="0"/>
                                  <w:marRight w:val="0"/>
                                  <w:marTop w:val="0"/>
                                  <w:marBottom w:val="0"/>
                                  <w:divBdr>
                                    <w:top w:val="none" w:sz="0" w:space="0" w:color="auto"/>
                                    <w:left w:val="none" w:sz="0" w:space="0" w:color="auto"/>
                                    <w:bottom w:val="none" w:sz="0" w:space="0" w:color="auto"/>
                                    <w:right w:val="none" w:sz="0" w:space="0" w:color="auto"/>
                                  </w:divBdr>
                                </w:div>
                                <w:div w:id="431126504">
                                  <w:marLeft w:val="0"/>
                                  <w:marRight w:val="0"/>
                                  <w:marTop w:val="0"/>
                                  <w:marBottom w:val="0"/>
                                  <w:divBdr>
                                    <w:top w:val="none" w:sz="0" w:space="0" w:color="auto"/>
                                    <w:left w:val="none" w:sz="0" w:space="0" w:color="auto"/>
                                    <w:bottom w:val="none" w:sz="0" w:space="0" w:color="auto"/>
                                    <w:right w:val="none" w:sz="0" w:space="0" w:color="auto"/>
                                  </w:divBdr>
                                </w:div>
                                <w:div w:id="922030952">
                                  <w:marLeft w:val="0"/>
                                  <w:marRight w:val="0"/>
                                  <w:marTop w:val="0"/>
                                  <w:marBottom w:val="0"/>
                                  <w:divBdr>
                                    <w:top w:val="none" w:sz="0" w:space="0" w:color="auto"/>
                                    <w:left w:val="none" w:sz="0" w:space="0" w:color="auto"/>
                                    <w:bottom w:val="none" w:sz="0" w:space="0" w:color="auto"/>
                                    <w:right w:val="none" w:sz="0" w:space="0" w:color="auto"/>
                                  </w:divBdr>
                                </w:div>
                                <w:div w:id="273485734">
                                  <w:marLeft w:val="0"/>
                                  <w:marRight w:val="0"/>
                                  <w:marTop w:val="0"/>
                                  <w:marBottom w:val="0"/>
                                  <w:divBdr>
                                    <w:top w:val="none" w:sz="0" w:space="0" w:color="auto"/>
                                    <w:left w:val="none" w:sz="0" w:space="0" w:color="auto"/>
                                    <w:bottom w:val="none" w:sz="0" w:space="0" w:color="auto"/>
                                    <w:right w:val="none" w:sz="0" w:space="0" w:color="auto"/>
                                  </w:divBdr>
                                </w:div>
                                <w:div w:id="1696271710">
                                  <w:marLeft w:val="0"/>
                                  <w:marRight w:val="0"/>
                                  <w:marTop w:val="0"/>
                                  <w:marBottom w:val="0"/>
                                  <w:divBdr>
                                    <w:top w:val="none" w:sz="0" w:space="0" w:color="auto"/>
                                    <w:left w:val="none" w:sz="0" w:space="0" w:color="auto"/>
                                    <w:bottom w:val="none" w:sz="0" w:space="0" w:color="auto"/>
                                    <w:right w:val="none" w:sz="0" w:space="0" w:color="auto"/>
                                  </w:divBdr>
                                </w:div>
                                <w:div w:id="1612736644">
                                  <w:marLeft w:val="0"/>
                                  <w:marRight w:val="0"/>
                                  <w:marTop w:val="0"/>
                                  <w:marBottom w:val="0"/>
                                  <w:divBdr>
                                    <w:top w:val="none" w:sz="0" w:space="0" w:color="auto"/>
                                    <w:left w:val="none" w:sz="0" w:space="0" w:color="auto"/>
                                    <w:bottom w:val="none" w:sz="0" w:space="0" w:color="auto"/>
                                    <w:right w:val="none" w:sz="0" w:space="0" w:color="auto"/>
                                  </w:divBdr>
                                </w:div>
                                <w:div w:id="1080130418">
                                  <w:marLeft w:val="0"/>
                                  <w:marRight w:val="0"/>
                                  <w:marTop w:val="0"/>
                                  <w:marBottom w:val="0"/>
                                  <w:divBdr>
                                    <w:top w:val="none" w:sz="0" w:space="0" w:color="auto"/>
                                    <w:left w:val="none" w:sz="0" w:space="0" w:color="auto"/>
                                    <w:bottom w:val="none" w:sz="0" w:space="0" w:color="auto"/>
                                    <w:right w:val="none" w:sz="0" w:space="0" w:color="auto"/>
                                  </w:divBdr>
                                </w:div>
                                <w:div w:id="2116170803">
                                  <w:marLeft w:val="0"/>
                                  <w:marRight w:val="0"/>
                                  <w:marTop w:val="0"/>
                                  <w:marBottom w:val="0"/>
                                  <w:divBdr>
                                    <w:top w:val="none" w:sz="0" w:space="0" w:color="auto"/>
                                    <w:left w:val="none" w:sz="0" w:space="0" w:color="auto"/>
                                    <w:bottom w:val="none" w:sz="0" w:space="0" w:color="auto"/>
                                    <w:right w:val="none" w:sz="0" w:space="0" w:color="auto"/>
                                  </w:divBdr>
                                </w:div>
                                <w:div w:id="470711725">
                                  <w:marLeft w:val="0"/>
                                  <w:marRight w:val="0"/>
                                  <w:marTop w:val="0"/>
                                  <w:marBottom w:val="0"/>
                                  <w:divBdr>
                                    <w:top w:val="none" w:sz="0" w:space="0" w:color="auto"/>
                                    <w:left w:val="none" w:sz="0" w:space="0" w:color="auto"/>
                                    <w:bottom w:val="none" w:sz="0" w:space="0" w:color="auto"/>
                                    <w:right w:val="none" w:sz="0" w:space="0" w:color="auto"/>
                                  </w:divBdr>
                                </w:div>
                                <w:div w:id="101147011">
                                  <w:marLeft w:val="0"/>
                                  <w:marRight w:val="0"/>
                                  <w:marTop w:val="0"/>
                                  <w:marBottom w:val="0"/>
                                  <w:divBdr>
                                    <w:top w:val="none" w:sz="0" w:space="0" w:color="auto"/>
                                    <w:left w:val="none" w:sz="0" w:space="0" w:color="auto"/>
                                    <w:bottom w:val="none" w:sz="0" w:space="0" w:color="auto"/>
                                    <w:right w:val="none" w:sz="0" w:space="0" w:color="auto"/>
                                  </w:divBdr>
                                </w:div>
                                <w:div w:id="1988195321">
                                  <w:marLeft w:val="0"/>
                                  <w:marRight w:val="0"/>
                                  <w:marTop w:val="0"/>
                                  <w:marBottom w:val="0"/>
                                  <w:divBdr>
                                    <w:top w:val="none" w:sz="0" w:space="0" w:color="auto"/>
                                    <w:left w:val="none" w:sz="0" w:space="0" w:color="auto"/>
                                    <w:bottom w:val="none" w:sz="0" w:space="0" w:color="auto"/>
                                    <w:right w:val="none" w:sz="0" w:space="0" w:color="auto"/>
                                  </w:divBdr>
                                </w:div>
                                <w:div w:id="1329865492">
                                  <w:marLeft w:val="0"/>
                                  <w:marRight w:val="0"/>
                                  <w:marTop w:val="0"/>
                                  <w:marBottom w:val="0"/>
                                  <w:divBdr>
                                    <w:top w:val="none" w:sz="0" w:space="0" w:color="auto"/>
                                    <w:left w:val="none" w:sz="0" w:space="0" w:color="auto"/>
                                    <w:bottom w:val="none" w:sz="0" w:space="0" w:color="auto"/>
                                    <w:right w:val="none" w:sz="0" w:space="0" w:color="auto"/>
                                  </w:divBdr>
                                </w:div>
                                <w:div w:id="1172065814">
                                  <w:marLeft w:val="0"/>
                                  <w:marRight w:val="0"/>
                                  <w:marTop w:val="0"/>
                                  <w:marBottom w:val="0"/>
                                  <w:divBdr>
                                    <w:top w:val="none" w:sz="0" w:space="0" w:color="auto"/>
                                    <w:left w:val="none" w:sz="0" w:space="0" w:color="auto"/>
                                    <w:bottom w:val="none" w:sz="0" w:space="0" w:color="auto"/>
                                    <w:right w:val="none" w:sz="0" w:space="0" w:color="auto"/>
                                  </w:divBdr>
                                </w:div>
                                <w:div w:id="822968088">
                                  <w:marLeft w:val="0"/>
                                  <w:marRight w:val="0"/>
                                  <w:marTop w:val="0"/>
                                  <w:marBottom w:val="0"/>
                                  <w:divBdr>
                                    <w:top w:val="none" w:sz="0" w:space="0" w:color="auto"/>
                                    <w:left w:val="none" w:sz="0" w:space="0" w:color="auto"/>
                                    <w:bottom w:val="none" w:sz="0" w:space="0" w:color="auto"/>
                                    <w:right w:val="none" w:sz="0" w:space="0" w:color="auto"/>
                                  </w:divBdr>
                                </w:div>
                                <w:div w:id="1558280604">
                                  <w:marLeft w:val="0"/>
                                  <w:marRight w:val="0"/>
                                  <w:marTop w:val="0"/>
                                  <w:marBottom w:val="0"/>
                                  <w:divBdr>
                                    <w:top w:val="none" w:sz="0" w:space="0" w:color="auto"/>
                                    <w:left w:val="none" w:sz="0" w:space="0" w:color="auto"/>
                                    <w:bottom w:val="none" w:sz="0" w:space="0" w:color="auto"/>
                                    <w:right w:val="none" w:sz="0" w:space="0" w:color="auto"/>
                                  </w:divBdr>
                                </w:div>
                                <w:div w:id="152570660">
                                  <w:marLeft w:val="0"/>
                                  <w:marRight w:val="0"/>
                                  <w:marTop w:val="0"/>
                                  <w:marBottom w:val="0"/>
                                  <w:divBdr>
                                    <w:top w:val="none" w:sz="0" w:space="0" w:color="auto"/>
                                    <w:left w:val="none" w:sz="0" w:space="0" w:color="auto"/>
                                    <w:bottom w:val="none" w:sz="0" w:space="0" w:color="auto"/>
                                    <w:right w:val="none" w:sz="0" w:space="0" w:color="auto"/>
                                  </w:divBdr>
                                </w:div>
                                <w:div w:id="2085881290">
                                  <w:marLeft w:val="0"/>
                                  <w:marRight w:val="0"/>
                                  <w:marTop w:val="0"/>
                                  <w:marBottom w:val="0"/>
                                  <w:divBdr>
                                    <w:top w:val="none" w:sz="0" w:space="0" w:color="auto"/>
                                    <w:left w:val="none" w:sz="0" w:space="0" w:color="auto"/>
                                    <w:bottom w:val="none" w:sz="0" w:space="0" w:color="auto"/>
                                    <w:right w:val="none" w:sz="0" w:space="0" w:color="auto"/>
                                  </w:divBdr>
                                </w:div>
                                <w:div w:id="846792988">
                                  <w:marLeft w:val="0"/>
                                  <w:marRight w:val="0"/>
                                  <w:marTop w:val="0"/>
                                  <w:marBottom w:val="0"/>
                                  <w:divBdr>
                                    <w:top w:val="none" w:sz="0" w:space="0" w:color="auto"/>
                                    <w:left w:val="none" w:sz="0" w:space="0" w:color="auto"/>
                                    <w:bottom w:val="none" w:sz="0" w:space="0" w:color="auto"/>
                                    <w:right w:val="none" w:sz="0" w:space="0" w:color="auto"/>
                                  </w:divBdr>
                                </w:div>
                                <w:div w:id="121580480">
                                  <w:marLeft w:val="0"/>
                                  <w:marRight w:val="0"/>
                                  <w:marTop w:val="0"/>
                                  <w:marBottom w:val="0"/>
                                  <w:divBdr>
                                    <w:top w:val="none" w:sz="0" w:space="0" w:color="auto"/>
                                    <w:left w:val="none" w:sz="0" w:space="0" w:color="auto"/>
                                    <w:bottom w:val="none" w:sz="0" w:space="0" w:color="auto"/>
                                    <w:right w:val="none" w:sz="0" w:space="0" w:color="auto"/>
                                  </w:divBdr>
                                </w:div>
                                <w:div w:id="140387013">
                                  <w:marLeft w:val="0"/>
                                  <w:marRight w:val="0"/>
                                  <w:marTop w:val="0"/>
                                  <w:marBottom w:val="0"/>
                                  <w:divBdr>
                                    <w:top w:val="none" w:sz="0" w:space="0" w:color="auto"/>
                                    <w:left w:val="none" w:sz="0" w:space="0" w:color="auto"/>
                                    <w:bottom w:val="none" w:sz="0" w:space="0" w:color="auto"/>
                                    <w:right w:val="none" w:sz="0" w:space="0" w:color="auto"/>
                                  </w:divBdr>
                                </w:div>
                                <w:div w:id="1622491090">
                                  <w:marLeft w:val="0"/>
                                  <w:marRight w:val="0"/>
                                  <w:marTop w:val="0"/>
                                  <w:marBottom w:val="0"/>
                                  <w:divBdr>
                                    <w:top w:val="none" w:sz="0" w:space="0" w:color="auto"/>
                                    <w:left w:val="none" w:sz="0" w:space="0" w:color="auto"/>
                                    <w:bottom w:val="none" w:sz="0" w:space="0" w:color="auto"/>
                                    <w:right w:val="none" w:sz="0" w:space="0" w:color="auto"/>
                                  </w:divBdr>
                                </w:div>
                                <w:div w:id="143207646">
                                  <w:marLeft w:val="0"/>
                                  <w:marRight w:val="0"/>
                                  <w:marTop w:val="0"/>
                                  <w:marBottom w:val="0"/>
                                  <w:divBdr>
                                    <w:top w:val="none" w:sz="0" w:space="0" w:color="auto"/>
                                    <w:left w:val="none" w:sz="0" w:space="0" w:color="auto"/>
                                    <w:bottom w:val="none" w:sz="0" w:space="0" w:color="auto"/>
                                    <w:right w:val="none" w:sz="0" w:space="0" w:color="auto"/>
                                  </w:divBdr>
                                </w:div>
                                <w:div w:id="1631664792">
                                  <w:marLeft w:val="0"/>
                                  <w:marRight w:val="0"/>
                                  <w:marTop w:val="0"/>
                                  <w:marBottom w:val="0"/>
                                  <w:divBdr>
                                    <w:top w:val="none" w:sz="0" w:space="0" w:color="auto"/>
                                    <w:left w:val="none" w:sz="0" w:space="0" w:color="auto"/>
                                    <w:bottom w:val="none" w:sz="0" w:space="0" w:color="auto"/>
                                    <w:right w:val="none" w:sz="0" w:space="0" w:color="auto"/>
                                  </w:divBdr>
                                </w:div>
                                <w:div w:id="2006005818">
                                  <w:marLeft w:val="0"/>
                                  <w:marRight w:val="0"/>
                                  <w:marTop w:val="0"/>
                                  <w:marBottom w:val="0"/>
                                  <w:divBdr>
                                    <w:top w:val="none" w:sz="0" w:space="0" w:color="auto"/>
                                    <w:left w:val="none" w:sz="0" w:space="0" w:color="auto"/>
                                    <w:bottom w:val="none" w:sz="0" w:space="0" w:color="auto"/>
                                    <w:right w:val="none" w:sz="0" w:space="0" w:color="auto"/>
                                  </w:divBdr>
                                </w:div>
                                <w:div w:id="828442965">
                                  <w:marLeft w:val="0"/>
                                  <w:marRight w:val="0"/>
                                  <w:marTop w:val="0"/>
                                  <w:marBottom w:val="0"/>
                                  <w:divBdr>
                                    <w:top w:val="none" w:sz="0" w:space="0" w:color="auto"/>
                                    <w:left w:val="none" w:sz="0" w:space="0" w:color="auto"/>
                                    <w:bottom w:val="none" w:sz="0" w:space="0" w:color="auto"/>
                                    <w:right w:val="none" w:sz="0" w:space="0" w:color="auto"/>
                                  </w:divBdr>
                                </w:div>
                                <w:div w:id="165559167">
                                  <w:marLeft w:val="0"/>
                                  <w:marRight w:val="0"/>
                                  <w:marTop w:val="0"/>
                                  <w:marBottom w:val="0"/>
                                  <w:divBdr>
                                    <w:top w:val="none" w:sz="0" w:space="0" w:color="auto"/>
                                    <w:left w:val="none" w:sz="0" w:space="0" w:color="auto"/>
                                    <w:bottom w:val="none" w:sz="0" w:space="0" w:color="auto"/>
                                    <w:right w:val="none" w:sz="0" w:space="0" w:color="auto"/>
                                  </w:divBdr>
                                </w:div>
                                <w:div w:id="430202921">
                                  <w:marLeft w:val="0"/>
                                  <w:marRight w:val="0"/>
                                  <w:marTop w:val="0"/>
                                  <w:marBottom w:val="0"/>
                                  <w:divBdr>
                                    <w:top w:val="none" w:sz="0" w:space="0" w:color="auto"/>
                                    <w:left w:val="none" w:sz="0" w:space="0" w:color="auto"/>
                                    <w:bottom w:val="none" w:sz="0" w:space="0" w:color="auto"/>
                                    <w:right w:val="none" w:sz="0" w:space="0" w:color="auto"/>
                                  </w:divBdr>
                                </w:div>
                                <w:div w:id="941453620">
                                  <w:marLeft w:val="0"/>
                                  <w:marRight w:val="0"/>
                                  <w:marTop w:val="0"/>
                                  <w:marBottom w:val="0"/>
                                  <w:divBdr>
                                    <w:top w:val="none" w:sz="0" w:space="0" w:color="auto"/>
                                    <w:left w:val="none" w:sz="0" w:space="0" w:color="auto"/>
                                    <w:bottom w:val="none" w:sz="0" w:space="0" w:color="auto"/>
                                    <w:right w:val="none" w:sz="0" w:space="0" w:color="auto"/>
                                  </w:divBdr>
                                </w:div>
                                <w:div w:id="62411819">
                                  <w:marLeft w:val="0"/>
                                  <w:marRight w:val="0"/>
                                  <w:marTop w:val="0"/>
                                  <w:marBottom w:val="0"/>
                                  <w:divBdr>
                                    <w:top w:val="none" w:sz="0" w:space="0" w:color="auto"/>
                                    <w:left w:val="none" w:sz="0" w:space="0" w:color="auto"/>
                                    <w:bottom w:val="none" w:sz="0" w:space="0" w:color="auto"/>
                                    <w:right w:val="none" w:sz="0" w:space="0" w:color="auto"/>
                                  </w:divBdr>
                                </w:div>
                                <w:div w:id="135612820">
                                  <w:marLeft w:val="0"/>
                                  <w:marRight w:val="0"/>
                                  <w:marTop w:val="0"/>
                                  <w:marBottom w:val="0"/>
                                  <w:divBdr>
                                    <w:top w:val="none" w:sz="0" w:space="0" w:color="auto"/>
                                    <w:left w:val="none" w:sz="0" w:space="0" w:color="auto"/>
                                    <w:bottom w:val="none" w:sz="0" w:space="0" w:color="auto"/>
                                    <w:right w:val="none" w:sz="0" w:space="0" w:color="auto"/>
                                  </w:divBdr>
                                </w:div>
                                <w:div w:id="1126238931">
                                  <w:marLeft w:val="0"/>
                                  <w:marRight w:val="0"/>
                                  <w:marTop w:val="0"/>
                                  <w:marBottom w:val="0"/>
                                  <w:divBdr>
                                    <w:top w:val="none" w:sz="0" w:space="0" w:color="auto"/>
                                    <w:left w:val="none" w:sz="0" w:space="0" w:color="auto"/>
                                    <w:bottom w:val="none" w:sz="0" w:space="0" w:color="auto"/>
                                    <w:right w:val="none" w:sz="0" w:space="0" w:color="auto"/>
                                  </w:divBdr>
                                </w:div>
                                <w:div w:id="1581017271">
                                  <w:marLeft w:val="0"/>
                                  <w:marRight w:val="0"/>
                                  <w:marTop w:val="0"/>
                                  <w:marBottom w:val="0"/>
                                  <w:divBdr>
                                    <w:top w:val="none" w:sz="0" w:space="0" w:color="auto"/>
                                    <w:left w:val="none" w:sz="0" w:space="0" w:color="auto"/>
                                    <w:bottom w:val="none" w:sz="0" w:space="0" w:color="auto"/>
                                    <w:right w:val="none" w:sz="0" w:space="0" w:color="auto"/>
                                  </w:divBdr>
                                </w:div>
                                <w:div w:id="1275868504">
                                  <w:marLeft w:val="0"/>
                                  <w:marRight w:val="0"/>
                                  <w:marTop w:val="0"/>
                                  <w:marBottom w:val="0"/>
                                  <w:divBdr>
                                    <w:top w:val="none" w:sz="0" w:space="0" w:color="auto"/>
                                    <w:left w:val="none" w:sz="0" w:space="0" w:color="auto"/>
                                    <w:bottom w:val="none" w:sz="0" w:space="0" w:color="auto"/>
                                    <w:right w:val="none" w:sz="0" w:space="0" w:color="auto"/>
                                  </w:divBdr>
                                </w:div>
                                <w:div w:id="413405855">
                                  <w:marLeft w:val="0"/>
                                  <w:marRight w:val="0"/>
                                  <w:marTop w:val="0"/>
                                  <w:marBottom w:val="0"/>
                                  <w:divBdr>
                                    <w:top w:val="none" w:sz="0" w:space="0" w:color="auto"/>
                                    <w:left w:val="none" w:sz="0" w:space="0" w:color="auto"/>
                                    <w:bottom w:val="none" w:sz="0" w:space="0" w:color="auto"/>
                                    <w:right w:val="none" w:sz="0" w:space="0" w:color="auto"/>
                                  </w:divBdr>
                                </w:div>
                                <w:div w:id="2070420660">
                                  <w:marLeft w:val="0"/>
                                  <w:marRight w:val="0"/>
                                  <w:marTop w:val="0"/>
                                  <w:marBottom w:val="0"/>
                                  <w:divBdr>
                                    <w:top w:val="none" w:sz="0" w:space="0" w:color="auto"/>
                                    <w:left w:val="none" w:sz="0" w:space="0" w:color="auto"/>
                                    <w:bottom w:val="none" w:sz="0" w:space="0" w:color="auto"/>
                                    <w:right w:val="none" w:sz="0" w:space="0" w:color="auto"/>
                                  </w:divBdr>
                                </w:div>
                                <w:div w:id="880556328">
                                  <w:marLeft w:val="0"/>
                                  <w:marRight w:val="0"/>
                                  <w:marTop w:val="0"/>
                                  <w:marBottom w:val="0"/>
                                  <w:divBdr>
                                    <w:top w:val="none" w:sz="0" w:space="0" w:color="auto"/>
                                    <w:left w:val="none" w:sz="0" w:space="0" w:color="auto"/>
                                    <w:bottom w:val="none" w:sz="0" w:space="0" w:color="auto"/>
                                    <w:right w:val="none" w:sz="0" w:space="0" w:color="auto"/>
                                  </w:divBdr>
                                </w:div>
                                <w:div w:id="1136408965">
                                  <w:marLeft w:val="0"/>
                                  <w:marRight w:val="0"/>
                                  <w:marTop w:val="0"/>
                                  <w:marBottom w:val="0"/>
                                  <w:divBdr>
                                    <w:top w:val="none" w:sz="0" w:space="0" w:color="auto"/>
                                    <w:left w:val="none" w:sz="0" w:space="0" w:color="auto"/>
                                    <w:bottom w:val="none" w:sz="0" w:space="0" w:color="auto"/>
                                    <w:right w:val="none" w:sz="0" w:space="0" w:color="auto"/>
                                  </w:divBdr>
                                </w:div>
                                <w:div w:id="872155477">
                                  <w:marLeft w:val="0"/>
                                  <w:marRight w:val="0"/>
                                  <w:marTop w:val="0"/>
                                  <w:marBottom w:val="0"/>
                                  <w:divBdr>
                                    <w:top w:val="none" w:sz="0" w:space="0" w:color="auto"/>
                                    <w:left w:val="none" w:sz="0" w:space="0" w:color="auto"/>
                                    <w:bottom w:val="none" w:sz="0" w:space="0" w:color="auto"/>
                                    <w:right w:val="none" w:sz="0" w:space="0" w:color="auto"/>
                                  </w:divBdr>
                                </w:div>
                                <w:div w:id="292753722">
                                  <w:marLeft w:val="0"/>
                                  <w:marRight w:val="0"/>
                                  <w:marTop w:val="0"/>
                                  <w:marBottom w:val="0"/>
                                  <w:divBdr>
                                    <w:top w:val="none" w:sz="0" w:space="0" w:color="auto"/>
                                    <w:left w:val="none" w:sz="0" w:space="0" w:color="auto"/>
                                    <w:bottom w:val="none" w:sz="0" w:space="0" w:color="auto"/>
                                    <w:right w:val="none" w:sz="0" w:space="0" w:color="auto"/>
                                  </w:divBdr>
                                </w:div>
                                <w:div w:id="1684673766">
                                  <w:marLeft w:val="0"/>
                                  <w:marRight w:val="0"/>
                                  <w:marTop w:val="0"/>
                                  <w:marBottom w:val="0"/>
                                  <w:divBdr>
                                    <w:top w:val="none" w:sz="0" w:space="0" w:color="auto"/>
                                    <w:left w:val="none" w:sz="0" w:space="0" w:color="auto"/>
                                    <w:bottom w:val="none" w:sz="0" w:space="0" w:color="auto"/>
                                    <w:right w:val="none" w:sz="0" w:space="0" w:color="auto"/>
                                  </w:divBdr>
                                </w:div>
                                <w:div w:id="1185481638">
                                  <w:marLeft w:val="0"/>
                                  <w:marRight w:val="0"/>
                                  <w:marTop w:val="0"/>
                                  <w:marBottom w:val="0"/>
                                  <w:divBdr>
                                    <w:top w:val="none" w:sz="0" w:space="0" w:color="auto"/>
                                    <w:left w:val="none" w:sz="0" w:space="0" w:color="auto"/>
                                    <w:bottom w:val="none" w:sz="0" w:space="0" w:color="auto"/>
                                    <w:right w:val="none" w:sz="0" w:space="0" w:color="auto"/>
                                  </w:divBdr>
                                </w:div>
                                <w:div w:id="58283682">
                                  <w:marLeft w:val="0"/>
                                  <w:marRight w:val="0"/>
                                  <w:marTop w:val="0"/>
                                  <w:marBottom w:val="0"/>
                                  <w:divBdr>
                                    <w:top w:val="none" w:sz="0" w:space="0" w:color="auto"/>
                                    <w:left w:val="none" w:sz="0" w:space="0" w:color="auto"/>
                                    <w:bottom w:val="none" w:sz="0" w:space="0" w:color="auto"/>
                                    <w:right w:val="none" w:sz="0" w:space="0" w:color="auto"/>
                                  </w:divBdr>
                                </w:div>
                                <w:div w:id="880744489">
                                  <w:marLeft w:val="0"/>
                                  <w:marRight w:val="0"/>
                                  <w:marTop w:val="0"/>
                                  <w:marBottom w:val="0"/>
                                  <w:divBdr>
                                    <w:top w:val="none" w:sz="0" w:space="0" w:color="auto"/>
                                    <w:left w:val="none" w:sz="0" w:space="0" w:color="auto"/>
                                    <w:bottom w:val="none" w:sz="0" w:space="0" w:color="auto"/>
                                    <w:right w:val="none" w:sz="0" w:space="0" w:color="auto"/>
                                  </w:divBdr>
                                </w:div>
                                <w:div w:id="2110077585">
                                  <w:marLeft w:val="0"/>
                                  <w:marRight w:val="0"/>
                                  <w:marTop w:val="0"/>
                                  <w:marBottom w:val="0"/>
                                  <w:divBdr>
                                    <w:top w:val="none" w:sz="0" w:space="0" w:color="auto"/>
                                    <w:left w:val="none" w:sz="0" w:space="0" w:color="auto"/>
                                    <w:bottom w:val="none" w:sz="0" w:space="0" w:color="auto"/>
                                    <w:right w:val="none" w:sz="0" w:space="0" w:color="auto"/>
                                  </w:divBdr>
                                </w:div>
                                <w:div w:id="2030792715">
                                  <w:marLeft w:val="0"/>
                                  <w:marRight w:val="0"/>
                                  <w:marTop w:val="0"/>
                                  <w:marBottom w:val="0"/>
                                  <w:divBdr>
                                    <w:top w:val="none" w:sz="0" w:space="0" w:color="auto"/>
                                    <w:left w:val="none" w:sz="0" w:space="0" w:color="auto"/>
                                    <w:bottom w:val="none" w:sz="0" w:space="0" w:color="auto"/>
                                    <w:right w:val="none" w:sz="0" w:space="0" w:color="auto"/>
                                  </w:divBdr>
                                </w:div>
                                <w:div w:id="177930347">
                                  <w:marLeft w:val="0"/>
                                  <w:marRight w:val="0"/>
                                  <w:marTop w:val="0"/>
                                  <w:marBottom w:val="0"/>
                                  <w:divBdr>
                                    <w:top w:val="none" w:sz="0" w:space="0" w:color="auto"/>
                                    <w:left w:val="none" w:sz="0" w:space="0" w:color="auto"/>
                                    <w:bottom w:val="none" w:sz="0" w:space="0" w:color="auto"/>
                                    <w:right w:val="none" w:sz="0" w:space="0" w:color="auto"/>
                                  </w:divBdr>
                                </w:div>
                                <w:div w:id="292640802">
                                  <w:marLeft w:val="0"/>
                                  <w:marRight w:val="0"/>
                                  <w:marTop w:val="0"/>
                                  <w:marBottom w:val="0"/>
                                  <w:divBdr>
                                    <w:top w:val="none" w:sz="0" w:space="0" w:color="auto"/>
                                    <w:left w:val="none" w:sz="0" w:space="0" w:color="auto"/>
                                    <w:bottom w:val="none" w:sz="0" w:space="0" w:color="auto"/>
                                    <w:right w:val="none" w:sz="0" w:space="0" w:color="auto"/>
                                  </w:divBdr>
                                </w:div>
                                <w:div w:id="1008480707">
                                  <w:marLeft w:val="0"/>
                                  <w:marRight w:val="0"/>
                                  <w:marTop w:val="0"/>
                                  <w:marBottom w:val="0"/>
                                  <w:divBdr>
                                    <w:top w:val="none" w:sz="0" w:space="0" w:color="auto"/>
                                    <w:left w:val="none" w:sz="0" w:space="0" w:color="auto"/>
                                    <w:bottom w:val="none" w:sz="0" w:space="0" w:color="auto"/>
                                    <w:right w:val="none" w:sz="0" w:space="0" w:color="auto"/>
                                  </w:divBdr>
                                </w:div>
                                <w:div w:id="625279814">
                                  <w:marLeft w:val="0"/>
                                  <w:marRight w:val="0"/>
                                  <w:marTop w:val="0"/>
                                  <w:marBottom w:val="0"/>
                                  <w:divBdr>
                                    <w:top w:val="none" w:sz="0" w:space="0" w:color="auto"/>
                                    <w:left w:val="none" w:sz="0" w:space="0" w:color="auto"/>
                                    <w:bottom w:val="none" w:sz="0" w:space="0" w:color="auto"/>
                                    <w:right w:val="none" w:sz="0" w:space="0" w:color="auto"/>
                                  </w:divBdr>
                                </w:div>
                                <w:div w:id="523326869">
                                  <w:marLeft w:val="0"/>
                                  <w:marRight w:val="0"/>
                                  <w:marTop w:val="0"/>
                                  <w:marBottom w:val="0"/>
                                  <w:divBdr>
                                    <w:top w:val="none" w:sz="0" w:space="0" w:color="auto"/>
                                    <w:left w:val="none" w:sz="0" w:space="0" w:color="auto"/>
                                    <w:bottom w:val="none" w:sz="0" w:space="0" w:color="auto"/>
                                    <w:right w:val="none" w:sz="0" w:space="0" w:color="auto"/>
                                  </w:divBdr>
                                </w:div>
                                <w:div w:id="1722092426">
                                  <w:marLeft w:val="0"/>
                                  <w:marRight w:val="0"/>
                                  <w:marTop w:val="0"/>
                                  <w:marBottom w:val="0"/>
                                  <w:divBdr>
                                    <w:top w:val="none" w:sz="0" w:space="0" w:color="auto"/>
                                    <w:left w:val="none" w:sz="0" w:space="0" w:color="auto"/>
                                    <w:bottom w:val="none" w:sz="0" w:space="0" w:color="auto"/>
                                    <w:right w:val="none" w:sz="0" w:space="0" w:color="auto"/>
                                  </w:divBdr>
                                </w:div>
                                <w:div w:id="1188181209">
                                  <w:marLeft w:val="0"/>
                                  <w:marRight w:val="0"/>
                                  <w:marTop w:val="0"/>
                                  <w:marBottom w:val="0"/>
                                  <w:divBdr>
                                    <w:top w:val="none" w:sz="0" w:space="0" w:color="auto"/>
                                    <w:left w:val="none" w:sz="0" w:space="0" w:color="auto"/>
                                    <w:bottom w:val="none" w:sz="0" w:space="0" w:color="auto"/>
                                    <w:right w:val="none" w:sz="0" w:space="0" w:color="auto"/>
                                  </w:divBdr>
                                </w:div>
                                <w:div w:id="2079279790">
                                  <w:marLeft w:val="0"/>
                                  <w:marRight w:val="0"/>
                                  <w:marTop w:val="0"/>
                                  <w:marBottom w:val="0"/>
                                  <w:divBdr>
                                    <w:top w:val="none" w:sz="0" w:space="0" w:color="auto"/>
                                    <w:left w:val="none" w:sz="0" w:space="0" w:color="auto"/>
                                    <w:bottom w:val="none" w:sz="0" w:space="0" w:color="auto"/>
                                    <w:right w:val="none" w:sz="0" w:space="0" w:color="auto"/>
                                  </w:divBdr>
                                </w:div>
                                <w:div w:id="103961620">
                                  <w:marLeft w:val="0"/>
                                  <w:marRight w:val="0"/>
                                  <w:marTop w:val="0"/>
                                  <w:marBottom w:val="0"/>
                                  <w:divBdr>
                                    <w:top w:val="none" w:sz="0" w:space="0" w:color="auto"/>
                                    <w:left w:val="none" w:sz="0" w:space="0" w:color="auto"/>
                                    <w:bottom w:val="none" w:sz="0" w:space="0" w:color="auto"/>
                                    <w:right w:val="none" w:sz="0" w:space="0" w:color="auto"/>
                                  </w:divBdr>
                                </w:div>
                                <w:div w:id="781463762">
                                  <w:marLeft w:val="0"/>
                                  <w:marRight w:val="0"/>
                                  <w:marTop w:val="0"/>
                                  <w:marBottom w:val="0"/>
                                  <w:divBdr>
                                    <w:top w:val="none" w:sz="0" w:space="0" w:color="auto"/>
                                    <w:left w:val="none" w:sz="0" w:space="0" w:color="auto"/>
                                    <w:bottom w:val="none" w:sz="0" w:space="0" w:color="auto"/>
                                    <w:right w:val="none" w:sz="0" w:space="0" w:color="auto"/>
                                  </w:divBdr>
                                </w:div>
                                <w:div w:id="245651538">
                                  <w:marLeft w:val="0"/>
                                  <w:marRight w:val="0"/>
                                  <w:marTop w:val="0"/>
                                  <w:marBottom w:val="0"/>
                                  <w:divBdr>
                                    <w:top w:val="none" w:sz="0" w:space="0" w:color="auto"/>
                                    <w:left w:val="none" w:sz="0" w:space="0" w:color="auto"/>
                                    <w:bottom w:val="none" w:sz="0" w:space="0" w:color="auto"/>
                                    <w:right w:val="none" w:sz="0" w:space="0" w:color="auto"/>
                                  </w:divBdr>
                                </w:div>
                                <w:div w:id="1829402482">
                                  <w:marLeft w:val="0"/>
                                  <w:marRight w:val="0"/>
                                  <w:marTop w:val="0"/>
                                  <w:marBottom w:val="0"/>
                                  <w:divBdr>
                                    <w:top w:val="none" w:sz="0" w:space="0" w:color="auto"/>
                                    <w:left w:val="none" w:sz="0" w:space="0" w:color="auto"/>
                                    <w:bottom w:val="none" w:sz="0" w:space="0" w:color="auto"/>
                                    <w:right w:val="none" w:sz="0" w:space="0" w:color="auto"/>
                                  </w:divBdr>
                                </w:div>
                                <w:div w:id="49110185">
                                  <w:marLeft w:val="0"/>
                                  <w:marRight w:val="0"/>
                                  <w:marTop w:val="0"/>
                                  <w:marBottom w:val="0"/>
                                  <w:divBdr>
                                    <w:top w:val="none" w:sz="0" w:space="0" w:color="auto"/>
                                    <w:left w:val="none" w:sz="0" w:space="0" w:color="auto"/>
                                    <w:bottom w:val="none" w:sz="0" w:space="0" w:color="auto"/>
                                    <w:right w:val="none" w:sz="0" w:space="0" w:color="auto"/>
                                  </w:divBdr>
                                </w:div>
                                <w:div w:id="1921022701">
                                  <w:marLeft w:val="0"/>
                                  <w:marRight w:val="0"/>
                                  <w:marTop w:val="0"/>
                                  <w:marBottom w:val="0"/>
                                  <w:divBdr>
                                    <w:top w:val="none" w:sz="0" w:space="0" w:color="auto"/>
                                    <w:left w:val="none" w:sz="0" w:space="0" w:color="auto"/>
                                    <w:bottom w:val="none" w:sz="0" w:space="0" w:color="auto"/>
                                    <w:right w:val="none" w:sz="0" w:space="0" w:color="auto"/>
                                  </w:divBdr>
                                </w:div>
                                <w:div w:id="32273988">
                                  <w:marLeft w:val="0"/>
                                  <w:marRight w:val="0"/>
                                  <w:marTop w:val="0"/>
                                  <w:marBottom w:val="0"/>
                                  <w:divBdr>
                                    <w:top w:val="none" w:sz="0" w:space="0" w:color="auto"/>
                                    <w:left w:val="none" w:sz="0" w:space="0" w:color="auto"/>
                                    <w:bottom w:val="none" w:sz="0" w:space="0" w:color="auto"/>
                                    <w:right w:val="none" w:sz="0" w:space="0" w:color="auto"/>
                                  </w:divBdr>
                                </w:div>
                                <w:div w:id="847209214">
                                  <w:marLeft w:val="0"/>
                                  <w:marRight w:val="0"/>
                                  <w:marTop w:val="0"/>
                                  <w:marBottom w:val="0"/>
                                  <w:divBdr>
                                    <w:top w:val="none" w:sz="0" w:space="0" w:color="auto"/>
                                    <w:left w:val="none" w:sz="0" w:space="0" w:color="auto"/>
                                    <w:bottom w:val="none" w:sz="0" w:space="0" w:color="auto"/>
                                    <w:right w:val="none" w:sz="0" w:space="0" w:color="auto"/>
                                  </w:divBdr>
                                </w:div>
                                <w:div w:id="1529489927">
                                  <w:marLeft w:val="0"/>
                                  <w:marRight w:val="0"/>
                                  <w:marTop w:val="0"/>
                                  <w:marBottom w:val="0"/>
                                  <w:divBdr>
                                    <w:top w:val="none" w:sz="0" w:space="0" w:color="auto"/>
                                    <w:left w:val="none" w:sz="0" w:space="0" w:color="auto"/>
                                    <w:bottom w:val="none" w:sz="0" w:space="0" w:color="auto"/>
                                    <w:right w:val="none" w:sz="0" w:space="0" w:color="auto"/>
                                  </w:divBdr>
                                </w:div>
                                <w:div w:id="1820536887">
                                  <w:marLeft w:val="0"/>
                                  <w:marRight w:val="0"/>
                                  <w:marTop w:val="0"/>
                                  <w:marBottom w:val="0"/>
                                  <w:divBdr>
                                    <w:top w:val="none" w:sz="0" w:space="0" w:color="auto"/>
                                    <w:left w:val="none" w:sz="0" w:space="0" w:color="auto"/>
                                    <w:bottom w:val="none" w:sz="0" w:space="0" w:color="auto"/>
                                    <w:right w:val="none" w:sz="0" w:space="0" w:color="auto"/>
                                  </w:divBdr>
                                </w:div>
                                <w:div w:id="851410078">
                                  <w:marLeft w:val="0"/>
                                  <w:marRight w:val="0"/>
                                  <w:marTop w:val="0"/>
                                  <w:marBottom w:val="0"/>
                                  <w:divBdr>
                                    <w:top w:val="none" w:sz="0" w:space="0" w:color="auto"/>
                                    <w:left w:val="none" w:sz="0" w:space="0" w:color="auto"/>
                                    <w:bottom w:val="none" w:sz="0" w:space="0" w:color="auto"/>
                                    <w:right w:val="none" w:sz="0" w:space="0" w:color="auto"/>
                                  </w:divBdr>
                                </w:div>
                                <w:div w:id="1788892095">
                                  <w:marLeft w:val="0"/>
                                  <w:marRight w:val="0"/>
                                  <w:marTop w:val="0"/>
                                  <w:marBottom w:val="0"/>
                                  <w:divBdr>
                                    <w:top w:val="none" w:sz="0" w:space="0" w:color="auto"/>
                                    <w:left w:val="none" w:sz="0" w:space="0" w:color="auto"/>
                                    <w:bottom w:val="none" w:sz="0" w:space="0" w:color="auto"/>
                                    <w:right w:val="none" w:sz="0" w:space="0" w:color="auto"/>
                                  </w:divBdr>
                                </w:div>
                                <w:div w:id="1900240194">
                                  <w:marLeft w:val="0"/>
                                  <w:marRight w:val="0"/>
                                  <w:marTop w:val="0"/>
                                  <w:marBottom w:val="0"/>
                                  <w:divBdr>
                                    <w:top w:val="none" w:sz="0" w:space="0" w:color="auto"/>
                                    <w:left w:val="none" w:sz="0" w:space="0" w:color="auto"/>
                                    <w:bottom w:val="none" w:sz="0" w:space="0" w:color="auto"/>
                                    <w:right w:val="none" w:sz="0" w:space="0" w:color="auto"/>
                                  </w:divBdr>
                                </w:div>
                                <w:div w:id="1081102121">
                                  <w:marLeft w:val="0"/>
                                  <w:marRight w:val="0"/>
                                  <w:marTop w:val="0"/>
                                  <w:marBottom w:val="0"/>
                                  <w:divBdr>
                                    <w:top w:val="none" w:sz="0" w:space="0" w:color="auto"/>
                                    <w:left w:val="none" w:sz="0" w:space="0" w:color="auto"/>
                                    <w:bottom w:val="none" w:sz="0" w:space="0" w:color="auto"/>
                                    <w:right w:val="none" w:sz="0" w:space="0" w:color="auto"/>
                                  </w:divBdr>
                                </w:div>
                                <w:div w:id="1940067337">
                                  <w:marLeft w:val="0"/>
                                  <w:marRight w:val="0"/>
                                  <w:marTop w:val="0"/>
                                  <w:marBottom w:val="0"/>
                                  <w:divBdr>
                                    <w:top w:val="none" w:sz="0" w:space="0" w:color="auto"/>
                                    <w:left w:val="none" w:sz="0" w:space="0" w:color="auto"/>
                                    <w:bottom w:val="none" w:sz="0" w:space="0" w:color="auto"/>
                                    <w:right w:val="none" w:sz="0" w:space="0" w:color="auto"/>
                                  </w:divBdr>
                                </w:div>
                                <w:div w:id="634524820">
                                  <w:marLeft w:val="0"/>
                                  <w:marRight w:val="0"/>
                                  <w:marTop w:val="0"/>
                                  <w:marBottom w:val="0"/>
                                  <w:divBdr>
                                    <w:top w:val="none" w:sz="0" w:space="0" w:color="auto"/>
                                    <w:left w:val="none" w:sz="0" w:space="0" w:color="auto"/>
                                    <w:bottom w:val="none" w:sz="0" w:space="0" w:color="auto"/>
                                    <w:right w:val="none" w:sz="0" w:space="0" w:color="auto"/>
                                  </w:divBdr>
                                </w:div>
                                <w:div w:id="1845127847">
                                  <w:marLeft w:val="0"/>
                                  <w:marRight w:val="0"/>
                                  <w:marTop w:val="0"/>
                                  <w:marBottom w:val="0"/>
                                  <w:divBdr>
                                    <w:top w:val="none" w:sz="0" w:space="0" w:color="auto"/>
                                    <w:left w:val="none" w:sz="0" w:space="0" w:color="auto"/>
                                    <w:bottom w:val="none" w:sz="0" w:space="0" w:color="auto"/>
                                    <w:right w:val="none" w:sz="0" w:space="0" w:color="auto"/>
                                  </w:divBdr>
                                </w:div>
                                <w:div w:id="744912139">
                                  <w:marLeft w:val="0"/>
                                  <w:marRight w:val="0"/>
                                  <w:marTop w:val="0"/>
                                  <w:marBottom w:val="0"/>
                                  <w:divBdr>
                                    <w:top w:val="none" w:sz="0" w:space="0" w:color="auto"/>
                                    <w:left w:val="none" w:sz="0" w:space="0" w:color="auto"/>
                                    <w:bottom w:val="none" w:sz="0" w:space="0" w:color="auto"/>
                                    <w:right w:val="none" w:sz="0" w:space="0" w:color="auto"/>
                                  </w:divBdr>
                                </w:div>
                                <w:div w:id="1113985872">
                                  <w:marLeft w:val="0"/>
                                  <w:marRight w:val="0"/>
                                  <w:marTop w:val="0"/>
                                  <w:marBottom w:val="0"/>
                                  <w:divBdr>
                                    <w:top w:val="none" w:sz="0" w:space="0" w:color="auto"/>
                                    <w:left w:val="none" w:sz="0" w:space="0" w:color="auto"/>
                                    <w:bottom w:val="none" w:sz="0" w:space="0" w:color="auto"/>
                                    <w:right w:val="none" w:sz="0" w:space="0" w:color="auto"/>
                                  </w:divBdr>
                                </w:div>
                                <w:div w:id="68620056">
                                  <w:marLeft w:val="0"/>
                                  <w:marRight w:val="0"/>
                                  <w:marTop w:val="0"/>
                                  <w:marBottom w:val="0"/>
                                  <w:divBdr>
                                    <w:top w:val="none" w:sz="0" w:space="0" w:color="auto"/>
                                    <w:left w:val="none" w:sz="0" w:space="0" w:color="auto"/>
                                    <w:bottom w:val="none" w:sz="0" w:space="0" w:color="auto"/>
                                    <w:right w:val="none" w:sz="0" w:space="0" w:color="auto"/>
                                  </w:divBdr>
                                </w:div>
                                <w:div w:id="299111294">
                                  <w:marLeft w:val="0"/>
                                  <w:marRight w:val="0"/>
                                  <w:marTop w:val="0"/>
                                  <w:marBottom w:val="0"/>
                                  <w:divBdr>
                                    <w:top w:val="none" w:sz="0" w:space="0" w:color="auto"/>
                                    <w:left w:val="none" w:sz="0" w:space="0" w:color="auto"/>
                                    <w:bottom w:val="none" w:sz="0" w:space="0" w:color="auto"/>
                                    <w:right w:val="none" w:sz="0" w:space="0" w:color="auto"/>
                                  </w:divBdr>
                                </w:div>
                                <w:div w:id="1359164068">
                                  <w:marLeft w:val="0"/>
                                  <w:marRight w:val="0"/>
                                  <w:marTop w:val="0"/>
                                  <w:marBottom w:val="0"/>
                                  <w:divBdr>
                                    <w:top w:val="none" w:sz="0" w:space="0" w:color="auto"/>
                                    <w:left w:val="none" w:sz="0" w:space="0" w:color="auto"/>
                                    <w:bottom w:val="none" w:sz="0" w:space="0" w:color="auto"/>
                                    <w:right w:val="none" w:sz="0" w:space="0" w:color="auto"/>
                                  </w:divBdr>
                                </w:div>
                                <w:div w:id="1734230752">
                                  <w:marLeft w:val="0"/>
                                  <w:marRight w:val="0"/>
                                  <w:marTop w:val="0"/>
                                  <w:marBottom w:val="0"/>
                                  <w:divBdr>
                                    <w:top w:val="none" w:sz="0" w:space="0" w:color="auto"/>
                                    <w:left w:val="none" w:sz="0" w:space="0" w:color="auto"/>
                                    <w:bottom w:val="none" w:sz="0" w:space="0" w:color="auto"/>
                                    <w:right w:val="none" w:sz="0" w:space="0" w:color="auto"/>
                                  </w:divBdr>
                                </w:div>
                                <w:div w:id="848983348">
                                  <w:marLeft w:val="0"/>
                                  <w:marRight w:val="0"/>
                                  <w:marTop w:val="0"/>
                                  <w:marBottom w:val="0"/>
                                  <w:divBdr>
                                    <w:top w:val="none" w:sz="0" w:space="0" w:color="auto"/>
                                    <w:left w:val="none" w:sz="0" w:space="0" w:color="auto"/>
                                    <w:bottom w:val="none" w:sz="0" w:space="0" w:color="auto"/>
                                    <w:right w:val="none" w:sz="0" w:space="0" w:color="auto"/>
                                  </w:divBdr>
                                </w:div>
                                <w:div w:id="88890498">
                                  <w:marLeft w:val="0"/>
                                  <w:marRight w:val="0"/>
                                  <w:marTop w:val="0"/>
                                  <w:marBottom w:val="0"/>
                                  <w:divBdr>
                                    <w:top w:val="none" w:sz="0" w:space="0" w:color="auto"/>
                                    <w:left w:val="none" w:sz="0" w:space="0" w:color="auto"/>
                                    <w:bottom w:val="none" w:sz="0" w:space="0" w:color="auto"/>
                                    <w:right w:val="none" w:sz="0" w:space="0" w:color="auto"/>
                                  </w:divBdr>
                                </w:div>
                                <w:div w:id="328295547">
                                  <w:marLeft w:val="0"/>
                                  <w:marRight w:val="0"/>
                                  <w:marTop w:val="0"/>
                                  <w:marBottom w:val="0"/>
                                  <w:divBdr>
                                    <w:top w:val="none" w:sz="0" w:space="0" w:color="auto"/>
                                    <w:left w:val="none" w:sz="0" w:space="0" w:color="auto"/>
                                    <w:bottom w:val="none" w:sz="0" w:space="0" w:color="auto"/>
                                    <w:right w:val="none" w:sz="0" w:space="0" w:color="auto"/>
                                  </w:divBdr>
                                </w:div>
                                <w:div w:id="1697390696">
                                  <w:marLeft w:val="0"/>
                                  <w:marRight w:val="0"/>
                                  <w:marTop w:val="0"/>
                                  <w:marBottom w:val="0"/>
                                  <w:divBdr>
                                    <w:top w:val="none" w:sz="0" w:space="0" w:color="auto"/>
                                    <w:left w:val="none" w:sz="0" w:space="0" w:color="auto"/>
                                    <w:bottom w:val="none" w:sz="0" w:space="0" w:color="auto"/>
                                    <w:right w:val="none" w:sz="0" w:space="0" w:color="auto"/>
                                  </w:divBdr>
                                </w:div>
                                <w:div w:id="1341079867">
                                  <w:marLeft w:val="0"/>
                                  <w:marRight w:val="0"/>
                                  <w:marTop w:val="0"/>
                                  <w:marBottom w:val="0"/>
                                  <w:divBdr>
                                    <w:top w:val="none" w:sz="0" w:space="0" w:color="auto"/>
                                    <w:left w:val="none" w:sz="0" w:space="0" w:color="auto"/>
                                    <w:bottom w:val="none" w:sz="0" w:space="0" w:color="auto"/>
                                    <w:right w:val="none" w:sz="0" w:space="0" w:color="auto"/>
                                  </w:divBdr>
                                </w:div>
                                <w:div w:id="369915454">
                                  <w:marLeft w:val="0"/>
                                  <w:marRight w:val="0"/>
                                  <w:marTop w:val="0"/>
                                  <w:marBottom w:val="0"/>
                                  <w:divBdr>
                                    <w:top w:val="none" w:sz="0" w:space="0" w:color="auto"/>
                                    <w:left w:val="none" w:sz="0" w:space="0" w:color="auto"/>
                                    <w:bottom w:val="none" w:sz="0" w:space="0" w:color="auto"/>
                                    <w:right w:val="none" w:sz="0" w:space="0" w:color="auto"/>
                                  </w:divBdr>
                                </w:div>
                                <w:div w:id="1171260821">
                                  <w:marLeft w:val="0"/>
                                  <w:marRight w:val="0"/>
                                  <w:marTop w:val="0"/>
                                  <w:marBottom w:val="0"/>
                                  <w:divBdr>
                                    <w:top w:val="none" w:sz="0" w:space="0" w:color="auto"/>
                                    <w:left w:val="none" w:sz="0" w:space="0" w:color="auto"/>
                                    <w:bottom w:val="none" w:sz="0" w:space="0" w:color="auto"/>
                                    <w:right w:val="none" w:sz="0" w:space="0" w:color="auto"/>
                                  </w:divBdr>
                                </w:div>
                                <w:div w:id="545801147">
                                  <w:marLeft w:val="0"/>
                                  <w:marRight w:val="0"/>
                                  <w:marTop w:val="0"/>
                                  <w:marBottom w:val="0"/>
                                  <w:divBdr>
                                    <w:top w:val="none" w:sz="0" w:space="0" w:color="auto"/>
                                    <w:left w:val="none" w:sz="0" w:space="0" w:color="auto"/>
                                    <w:bottom w:val="none" w:sz="0" w:space="0" w:color="auto"/>
                                    <w:right w:val="none" w:sz="0" w:space="0" w:color="auto"/>
                                  </w:divBdr>
                                </w:div>
                                <w:div w:id="2003240937">
                                  <w:marLeft w:val="0"/>
                                  <w:marRight w:val="0"/>
                                  <w:marTop w:val="0"/>
                                  <w:marBottom w:val="0"/>
                                  <w:divBdr>
                                    <w:top w:val="none" w:sz="0" w:space="0" w:color="auto"/>
                                    <w:left w:val="none" w:sz="0" w:space="0" w:color="auto"/>
                                    <w:bottom w:val="none" w:sz="0" w:space="0" w:color="auto"/>
                                    <w:right w:val="none" w:sz="0" w:space="0" w:color="auto"/>
                                  </w:divBdr>
                                </w:div>
                                <w:div w:id="68967689">
                                  <w:marLeft w:val="0"/>
                                  <w:marRight w:val="0"/>
                                  <w:marTop w:val="0"/>
                                  <w:marBottom w:val="0"/>
                                  <w:divBdr>
                                    <w:top w:val="none" w:sz="0" w:space="0" w:color="auto"/>
                                    <w:left w:val="none" w:sz="0" w:space="0" w:color="auto"/>
                                    <w:bottom w:val="none" w:sz="0" w:space="0" w:color="auto"/>
                                    <w:right w:val="none" w:sz="0" w:space="0" w:color="auto"/>
                                  </w:divBdr>
                                </w:div>
                                <w:div w:id="1040663898">
                                  <w:marLeft w:val="0"/>
                                  <w:marRight w:val="0"/>
                                  <w:marTop w:val="0"/>
                                  <w:marBottom w:val="0"/>
                                  <w:divBdr>
                                    <w:top w:val="none" w:sz="0" w:space="0" w:color="auto"/>
                                    <w:left w:val="none" w:sz="0" w:space="0" w:color="auto"/>
                                    <w:bottom w:val="none" w:sz="0" w:space="0" w:color="auto"/>
                                    <w:right w:val="none" w:sz="0" w:space="0" w:color="auto"/>
                                  </w:divBdr>
                                </w:div>
                                <w:div w:id="933786999">
                                  <w:marLeft w:val="0"/>
                                  <w:marRight w:val="0"/>
                                  <w:marTop w:val="0"/>
                                  <w:marBottom w:val="0"/>
                                  <w:divBdr>
                                    <w:top w:val="none" w:sz="0" w:space="0" w:color="auto"/>
                                    <w:left w:val="none" w:sz="0" w:space="0" w:color="auto"/>
                                    <w:bottom w:val="none" w:sz="0" w:space="0" w:color="auto"/>
                                    <w:right w:val="none" w:sz="0" w:space="0" w:color="auto"/>
                                  </w:divBdr>
                                </w:div>
                                <w:div w:id="2043355367">
                                  <w:marLeft w:val="0"/>
                                  <w:marRight w:val="0"/>
                                  <w:marTop w:val="0"/>
                                  <w:marBottom w:val="0"/>
                                  <w:divBdr>
                                    <w:top w:val="none" w:sz="0" w:space="0" w:color="auto"/>
                                    <w:left w:val="none" w:sz="0" w:space="0" w:color="auto"/>
                                    <w:bottom w:val="none" w:sz="0" w:space="0" w:color="auto"/>
                                    <w:right w:val="none" w:sz="0" w:space="0" w:color="auto"/>
                                  </w:divBdr>
                                </w:div>
                                <w:div w:id="1331714505">
                                  <w:marLeft w:val="0"/>
                                  <w:marRight w:val="0"/>
                                  <w:marTop w:val="0"/>
                                  <w:marBottom w:val="0"/>
                                  <w:divBdr>
                                    <w:top w:val="none" w:sz="0" w:space="0" w:color="auto"/>
                                    <w:left w:val="none" w:sz="0" w:space="0" w:color="auto"/>
                                    <w:bottom w:val="none" w:sz="0" w:space="0" w:color="auto"/>
                                    <w:right w:val="none" w:sz="0" w:space="0" w:color="auto"/>
                                  </w:divBdr>
                                </w:div>
                                <w:div w:id="618998334">
                                  <w:marLeft w:val="0"/>
                                  <w:marRight w:val="0"/>
                                  <w:marTop w:val="0"/>
                                  <w:marBottom w:val="0"/>
                                  <w:divBdr>
                                    <w:top w:val="none" w:sz="0" w:space="0" w:color="auto"/>
                                    <w:left w:val="none" w:sz="0" w:space="0" w:color="auto"/>
                                    <w:bottom w:val="none" w:sz="0" w:space="0" w:color="auto"/>
                                    <w:right w:val="none" w:sz="0" w:space="0" w:color="auto"/>
                                  </w:divBdr>
                                </w:div>
                                <w:div w:id="720206704">
                                  <w:marLeft w:val="0"/>
                                  <w:marRight w:val="0"/>
                                  <w:marTop w:val="0"/>
                                  <w:marBottom w:val="0"/>
                                  <w:divBdr>
                                    <w:top w:val="none" w:sz="0" w:space="0" w:color="auto"/>
                                    <w:left w:val="none" w:sz="0" w:space="0" w:color="auto"/>
                                    <w:bottom w:val="none" w:sz="0" w:space="0" w:color="auto"/>
                                    <w:right w:val="none" w:sz="0" w:space="0" w:color="auto"/>
                                  </w:divBdr>
                                </w:div>
                                <w:div w:id="813764084">
                                  <w:marLeft w:val="0"/>
                                  <w:marRight w:val="0"/>
                                  <w:marTop w:val="0"/>
                                  <w:marBottom w:val="0"/>
                                  <w:divBdr>
                                    <w:top w:val="none" w:sz="0" w:space="0" w:color="auto"/>
                                    <w:left w:val="none" w:sz="0" w:space="0" w:color="auto"/>
                                    <w:bottom w:val="none" w:sz="0" w:space="0" w:color="auto"/>
                                    <w:right w:val="none" w:sz="0" w:space="0" w:color="auto"/>
                                  </w:divBdr>
                                </w:div>
                                <w:div w:id="1340161565">
                                  <w:marLeft w:val="0"/>
                                  <w:marRight w:val="0"/>
                                  <w:marTop w:val="0"/>
                                  <w:marBottom w:val="0"/>
                                  <w:divBdr>
                                    <w:top w:val="none" w:sz="0" w:space="0" w:color="auto"/>
                                    <w:left w:val="none" w:sz="0" w:space="0" w:color="auto"/>
                                    <w:bottom w:val="none" w:sz="0" w:space="0" w:color="auto"/>
                                    <w:right w:val="none" w:sz="0" w:space="0" w:color="auto"/>
                                  </w:divBdr>
                                </w:div>
                                <w:div w:id="89855756">
                                  <w:marLeft w:val="0"/>
                                  <w:marRight w:val="0"/>
                                  <w:marTop w:val="0"/>
                                  <w:marBottom w:val="0"/>
                                  <w:divBdr>
                                    <w:top w:val="none" w:sz="0" w:space="0" w:color="auto"/>
                                    <w:left w:val="none" w:sz="0" w:space="0" w:color="auto"/>
                                    <w:bottom w:val="none" w:sz="0" w:space="0" w:color="auto"/>
                                    <w:right w:val="none" w:sz="0" w:space="0" w:color="auto"/>
                                  </w:divBdr>
                                </w:div>
                                <w:div w:id="925500337">
                                  <w:marLeft w:val="0"/>
                                  <w:marRight w:val="0"/>
                                  <w:marTop w:val="0"/>
                                  <w:marBottom w:val="0"/>
                                  <w:divBdr>
                                    <w:top w:val="none" w:sz="0" w:space="0" w:color="auto"/>
                                    <w:left w:val="none" w:sz="0" w:space="0" w:color="auto"/>
                                    <w:bottom w:val="none" w:sz="0" w:space="0" w:color="auto"/>
                                    <w:right w:val="none" w:sz="0" w:space="0" w:color="auto"/>
                                  </w:divBdr>
                                </w:div>
                                <w:div w:id="836992385">
                                  <w:marLeft w:val="0"/>
                                  <w:marRight w:val="0"/>
                                  <w:marTop w:val="0"/>
                                  <w:marBottom w:val="0"/>
                                  <w:divBdr>
                                    <w:top w:val="none" w:sz="0" w:space="0" w:color="auto"/>
                                    <w:left w:val="none" w:sz="0" w:space="0" w:color="auto"/>
                                    <w:bottom w:val="none" w:sz="0" w:space="0" w:color="auto"/>
                                    <w:right w:val="none" w:sz="0" w:space="0" w:color="auto"/>
                                  </w:divBdr>
                                </w:div>
                                <w:div w:id="1971592316">
                                  <w:marLeft w:val="0"/>
                                  <w:marRight w:val="0"/>
                                  <w:marTop w:val="0"/>
                                  <w:marBottom w:val="0"/>
                                  <w:divBdr>
                                    <w:top w:val="none" w:sz="0" w:space="0" w:color="auto"/>
                                    <w:left w:val="none" w:sz="0" w:space="0" w:color="auto"/>
                                    <w:bottom w:val="none" w:sz="0" w:space="0" w:color="auto"/>
                                    <w:right w:val="none" w:sz="0" w:space="0" w:color="auto"/>
                                  </w:divBdr>
                                </w:div>
                                <w:div w:id="1197355294">
                                  <w:marLeft w:val="0"/>
                                  <w:marRight w:val="0"/>
                                  <w:marTop w:val="0"/>
                                  <w:marBottom w:val="0"/>
                                  <w:divBdr>
                                    <w:top w:val="none" w:sz="0" w:space="0" w:color="auto"/>
                                    <w:left w:val="none" w:sz="0" w:space="0" w:color="auto"/>
                                    <w:bottom w:val="none" w:sz="0" w:space="0" w:color="auto"/>
                                    <w:right w:val="none" w:sz="0" w:space="0" w:color="auto"/>
                                  </w:divBdr>
                                </w:div>
                                <w:div w:id="1462770879">
                                  <w:marLeft w:val="0"/>
                                  <w:marRight w:val="0"/>
                                  <w:marTop w:val="0"/>
                                  <w:marBottom w:val="0"/>
                                  <w:divBdr>
                                    <w:top w:val="none" w:sz="0" w:space="0" w:color="auto"/>
                                    <w:left w:val="none" w:sz="0" w:space="0" w:color="auto"/>
                                    <w:bottom w:val="none" w:sz="0" w:space="0" w:color="auto"/>
                                    <w:right w:val="none" w:sz="0" w:space="0" w:color="auto"/>
                                  </w:divBdr>
                                </w:div>
                                <w:div w:id="1627083335">
                                  <w:marLeft w:val="0"/>
                                  <w:marRight w:val="0"/>
                                  <w:marTop w:val="0"/>
                                  <w:marBottom w:val="0"/>
                                  <w:divBdr>
                                    <w:top w:val="none" w:sz="0" w:space="0" w:color="auto"/>
                                    <w:left w:val="none" w:sz="0" w:space="0" w:color="auto"/>
                                    <w:bottom w:val="none" w:sz="0" w:space="0" w:color="auto"/>
                                    <w:right w:val="none" w:sz="0" w:space="0" w:color="auto"/>
                                  </w:divBdr>
                                </w:div>
                                <w:div w:id="287973065">
                                  <w:marLeft w:val="0"/>
                                  <w:marRight w:val="0"/>
                                  <w:marTop w:val="0"/>
                                  <w:marBottom w:val="0"/>
                                  <w:divBdr>
                                    <w:top w:val="none" w:sz="0" w:space="0" w:color="auto"/>
                                    <w:left w:val="none" w:sz="0" w:space="0" w:color="auto"/>
                                    <w:bottom w:val="none" w:sz="0" w:space="0" w:color="auto"/>
                                    <w:right w:val="none" w:sz="0" w:space="0" w:color="auto"/>
                                  </w:divBdr>
                                </w:div>
                                <w:div w:id="201140004">
                                  <w:marLeft w:val="0"/>
                                  <w:marRight w:val="0"/>
                                  <w:marTop w:val="0"/>
                                  <w:marBottom w:val="0"/>
                                  <w:divBdr>
                                    <w:top w:val="none" w:sz="0" w:space="0" w:color="auto"/>
                                    <w:left w:val="none" w:sz="0" w:space="0" w:color="auto"/>
                                    <w:bottom w:val="none" w:sz="0" w:space="0" w:color="auto"/>
                                    <w:right w:val="none" w:sz="0" w:space="0" w:color="auto"/>
                                  </w:divBdr>
                                </w:div>
                                <w:div w:id="641230370">
                                  <w:marLeft w:val="0"/>
                                  <w:marRight w:val="0"/>
                                  <w:marTop w:val="0"/>
                                  <w:marBottom w:val="0"/>
                                  <w:divBdr>
                                    <w:top w:val="none" w:sz="0" w:space="0" w:color="auto"/>
                                    <w:left w:val="none" w:sz="0" w:space="0" w:color="auto"/>
                                    <w:bottom w:val="none" w:sz="0" w:space="0" w:color="auto"/>
                                    <w:right w:val="none" w:sz="0" w:space="0" w:color="auto"/>
                                  </w:divBdr>
                                </w:div>
                                <w:div w:id="1307008995">
                                  <w:marLeft w:val="0"/>
                                  <w:marRight w:val="0"/>
                                  <w:marTop w:val="0"/>
                                  <w:marBottom w:val="0"/>
                                  <w:divBdr>
                                    <w:top w:val="none" w:sz="0" w:space="0" w:color="auto"/>
                                    <w:left w:val="none" w:sz="0" w:space="0" w:color="auto"/>
                                    <w:bottom w:val="none" w:sz="0" w:space="0" w:color="auto"/>
                                    <w:right w:val="none" w:sz="0" w:space="0" w:color="auto"/>
                                  </w:divBdr>
                                </w:div>
                                <w:div w:id="812017857">
                                  <w:marLeft w:val="0"/>
                                  <w:marRight w:val="0"/>
                                  <w:marTop w:val="0"/>
                                  <w:marBottom w:val="0"/>
                                  <w:divBdr>
                                    <w:top w:val="none" w:sz="0" w:space="0" w:color="auto"/>
                                    <w:left w:val="none" w:sz="0" w:space="0" w:color="auto"/>
                                    <w:bottom w:val="none" w:sz="0" w:space="0" w:color="auto"/>
                                    <w:right w:val="none" w:sz="0" w:space="0" w:color="auto"/>
                                  </w:divBdr>
                                </w:div>
                                <w:div w:id="1486775536">
                                  <w:marLeft w:val="0"/>
                                  <w:marRight w:val="0"/>
                                  <w:marTop w:val="0"/>
                                  <w:marBottom w:val="0"/>
                                  <w:divBdr>
                                    <w:top w:val="none" w:sz="0" w:space="0" w:color="auto"/>
                                    <w:left w:val="none" w:sz="0" w:space="0" w:color="auto"/>
                                    <w:bottom w:val="none" w:sz="0" w:space="0" w:color="auto"/>
                                    <w:right w:val="none" w:sz="0" w:space="0" w:color="auto"/>
                                  </w:divBdr>
                                </w:div>
                                <w:div w:id="2077238622">
                                  <w:marLeft w:val="0"/>
                                  <w:marRight w:val="0"/>
                                  <w:marTop w:val="0"/>
                                  <w:marBottom w:val="0"/>
                                  <w:divBdr>
                                    <w:top w:val="none" w:sz="0" w:space="0" w:color="auto"/>
                                    <w:left w:val="none" w:sz="0" w:space="0" w:color="auto"/>
                                    <w:bottom w:val="none" w:sz="0" w:space="0" w:color="auto"/>
                                    <w:right w:val="none" w:sz="0" w:space="0" w:color="auto"/>
                                  </w:divBdr>
                                </w:div>
                                <w:div w:id="600919815">
                                  <w:marLeft w:val="0"/>
                                  <w:marRight w:val="0"/>
                                  <w:marTop w:val="0"/>
                                  <w:marBottom w:val="0"/>
                                  <w:divBdr>
                                    <w:top w:val="none" w:sz="0" w:space="0" w:color="auto"/>
                                    <w:left w:val="none" w:sz="0" w:space="0" w:color="auto"/>
                                    <w:bottom w:val="none" w:sz="0" w:space="0" w:color="auto"/>
                                    <w:right w:val="none" w:sz="0" w:space="0" w:color="auto"/>
                                  </w:divBdr>
                                </w:div>
                                <w:div w:id="1593196264">
                                  <w:marLeft w:val="0"/>
                                  <w:marRight w:val="0"/>
                                  <w:marTop w:val="0"/>
                                  <w:marBottom w:val="0"/>
                                  <w:divBdr>
                                    <w:top w:val="none" w:sz="0" w:space="0" w:color="auto"/>
                                    <w:left w:val="none" w:sz="0" w:space="0" w:color="auto"/>
                                    <w:bottom w:val="none" w:sz="0" w:space="0" w:color="auto"/>
                                    <w:right w:val="none" w:sz="0" w:space="0" w:color="auto"/>
                                  </w:divBdr>
                                </w:div>
                                <w:div w:id="1853451143">
                                  <w:marLeft w:val="0"/>
                                  <w:marRight w:val="0"/>
                                  <w:marTop w:val="0"/>
                                  <w:marBottom w:val="0"/>
                                  <w:divBdr>
                                    <w:top w:val="none" w:sz="0" w:space="0" w:color="auto"/>
                                    <w:left w:val="none" w:sz="0" w:space="0" w:color="auto"/>
                                    <w:bottom w:val="none" w:sz="0" w:space="0" w:color="auto"/>
                                    <w:right w:val="none" w:sz="0" w:space="0" w:color="auto"/>
                                  </w:divBdr>
                                </w:div>
                                <w:div w:id="1367560522">
                                  <w:marLeft w:val="0"/>
                                  <w:marRight w:val="0"/>
                                  <w:marTop w:val="0"/>
                                  <w:marBottom w:val="0"/>
                                  <w:divBdr>
                                    <w:top w:val="none" w:sz="0" w:space="0" w:color="auto"/>
                                    <w:left w:val="none" w:sz="0" w:space="0" w:color="auto"/>
                                    <w:bottom w:val="none" w:sz="0" w:space="0" w:color="auto"/>
                                    <w:right w:val="none" w:sz="0" w:space="0" w:color="auto"/>
                                  </w:divBdr>
                                </w:div>
                                <w:div w:id="656303916">
                                  <w:marLeft w:val="0"/>
                                  <w:marRight w:val="0"/>
                                  <w:marTop w:val="0"/>
                                  <w:marBottom w:val="0"/>
                                  <w:divBdr>
                                    <w:top w:val="none" w:sz="0" w:space="0" w:color="auto"/>
                                    <w:left w:val="none" w:sz="0" w:space="0" w:color="auto"/>
                                    <w:bottom w:val="none" w:sz="0" w:space="0" w:color="auto"/>
                                    <w:right w:val="none" w:sz="0" w:space="0" w:color="auto"/>
                                  </w:divBdr>
                                </w:div>
                                <w:div w:id="657002902">
                                  <w:marLeft w:val="0"/>
                                  <w:marRight w:val="0"/>
                                  <w:marTop w:val="0"/>
                                  <w:marBottom w:val="0"/>
                                  <w:divBdr>
                                    <w:top w:val="none" w:sz="0" w:space="0" w:color="auto"/>
                                    <w:left w:val="none" w:sz="0" w:space="0" w:color="auto"/>
                                    <w:bottom w:val="none" w:sz="0" w:space="0" w:color="auto"/>
                                    <w:right w:val="none" w:sz="0" w:space="0" w:color="auto"/>
                                  </w:divBdr>
                                </w:div>
                                <w:div w:id="1003321112">
                                  <w:marLeft w:val="0"/>
                                  <w:marRight w:val="0"/>
                                  <w:marTop w:val="0"/>
                                  <w:marBottom w:val="0"/>
                                  <w:divBdr>
                                    <w:top w:val="none" w:sz="0" w:space="0" w:color="auto"/>
                                    <w:left w:val="none" w:sz="0" w:space="0" w:color="auto"/>
                                    <w:bottom w:val="none" w:sz="0" w:space="0" w:color="auto"/>
                                    <w:right w:val="none" w:sz="0" w:space="0" w:color="auto"/>
                                  </w:divBdr>
                                </w:div>
                                <w:div w:id="1820146075">
                                  <w:marLeft w:val="0"/>
                                  <w:marRight w:val="0"/>
                                  <w:marTop w:val="0"/>
                                  <w:marBottom w:val="0"/>
                                  <w:divBdr>
                                    <w:top w:val="none" w:sz="0" w:space="0" w:color="auto"/>
                                    <w:left w:val="none" w:sz="0" w:space="0" w:color="auto"/>
                                    <w:bottom w:val="none" w:sz="0" w:space="0" w:color="auto"/>
                                    <w:right w:val="none" w:sz="0" w:space="0" w:color="auto"/>
                                  </w:divBdr>
                                </w:div>
                                <w:div w:id="307633559">
                                  <w:marLeft w:val="0"/>
                                  <w:marRight w:val="0"/>
                                  <w:marTop w:val="0"/>
                                  <w:marBottom w:val="0"/>
                                  <w:divBdr>
                                    <w:top w:val="none" w:sz="0" w:space="0" w:color="auto"/>
                                    <w:left w:val="none" w:sz="0" w:space="0" w:color="auto"/>
                                    <w:bottom w:val="none" w:sz="0" w:space="0" w:color="auto"/>
                                    <w:right w:val="none" w:sz="0" w:space="0" w:color="auto"/>
                                  </w:divBdr>
                                </w:div>
                                <w:div w:id="1266883296">
                                  <w:marLeft w:val="0"/>
                                  <w:marRight w:val="0"/>
                                  <w:marTop w:val="0"/>
                                  <w:marBottom w:val="0"/>
                                  <w:divBdr>
                                    <w:top w:val="none" w:sz="0" w:space="0" w:color="auto"/>
                                    <w:left w:val="none" w:sz="0" w:space="0" w:color="auto"/>
                                    <w:bottom w:val="none" w:sz="0" w:space="0" w:color="auto"/>
                                    <w:right w:val="none" w:sz="0" w:space="0" w:color="auto"/>
                                  </w:divBdr>
                                </w:div>
                                <w:div w:id="59712844">
                                  <w:marLeft w:val="0"/>
                                  <w:marRight w:val="0"/>
                                  <w:marTop w:val="0"/>
                                  <w:marBottom w:val="0"/>
                                  <w:divBdr>
                                    <w:top w:val="none" w:sz="0" w:space="0" w:color="auto"/>
                                    <w:left w:val="none" w:sz="0" w:space="0" w:color="auto"/>
                                    <w:bottom w:val="none" w:sz="0" w:space="0" w:color="auto"/>
                                    <w:right w:val="none" w:sz="0" w:space="0" w:color="auto"/>
                                  </w:divBdr>
                                </w:div>
                                <w:div w:id="2047219998">
                                  <w:marLeft w:val="0"/>
                                  <w:marRight w:val="0"/>
                                  <w:marTop w:val="0"/>
                                  <w:marBottom w:val="0"/>
                                  <w:divBdr>
                                    <w:top w:val="none" w:sz="0" w:space="0" w:color="auto"/>
                                    <w:left w:val="none" w:sz="0" w:space="0" w:color="auto"/>
                                    <w:bottom w:val="none" w:sz="0" w:space="0" w:color="auto"/>
                                    <w:right w:val="none" w:sz="0" w:space="0" w:color="auto"/>
                                  </w:divBdr>
                                </w:div>
                                <w:div w:id="564410191">
                                  <w:marLeft w:val="0"/>
                                  <w:marRight w:val="0"/>
                                  <w:marTop w:val="0"/>
                                  <w:marBottom w:val="0"/>
                                  <w:divBdr>
                                    <w:top w:val="none" w:sz="0" w:space="0" w:color="auto"/>
                                    <w:left w:val="none" w:sz="0" w:space="0" w:color="auto"/>
                                    <w:bottom w:val="none" w:sz="0" w:space="0" w:color="auto"/>
                                    <w:right w:val="none" w:sz="0" w:space="0" w:color="auto"/>
                                  </w:divBdr>
                                </w:div>
                                <w:div w:id="1537083559">
                                  <w:marLeft w:val="0"/>
                                  <w:marRight w:val="0"/>
                                  <w:marTop w:val="0"/>
                                  <w:marBottom w:val="0"/>
                                  <w:divBdr>
                                    <w:top w:val="none" w:sz="0" w:space="0" w:color="auto"/>
                                    <w:left w:val="none" w:sz="0" w:space="0" w:color="auto"/>
                                    <w:bottom w:val="none" w:sz="0" w:space="0" w:color="auto"/>
                                    <w:right w:val="none" w:sz="0" w:space="0" w:color="auto"/>
                                  </w:divBdr>
                                </w:div>
                                <w:div w:id="1901596555">
                                  <w:marLeft w:val="0"/>
                                  <w:marRight w:val="0"/>
                                  <w:marTop w:val="0"/>
                                  <w:marBottom w:val="0"/>
                                  <w:divBdr>
                                    <w:top w:val="none" w:sz="0" w:space="0" w:color="auto"/>
                                    <w:left w:val="none" w:sz="0" w:space="0" w:color="auto"/>
                                    <w:bottom w:val="none" w:sz="0" w:space="0" w:color="auto"/>
                                    <w:right w:val="none" w:sz="0" w:space="0" w:color="auto"/>
                                  </w:divBdr>
                                </w:div>
                                <w:div w:id="1541085203">
                                  <w:marLeft w:val="0"/>
                                  <w:marRight w:val="0"/>
                                  <w:marTop w:val="0"/>
                                  <w:marBottom w:val="0"/>
                                  <w:divBdr>
                                    <w:top w:val="none" w:sz="0" w:space="0" w:color="auto"/>
                                    <w:left w:val="none" w:sz="0" w:space="0" w:color="auto"/>
                                    <w:bottom w:val="none" w:sz="0" w:space="0" w:color="auto"/>
                                    <w:right w:val="none" w:sz="0" w:space="0" w:color="auto"/>
                                  </w:divBdr>
                                </w:div>
                                <w:div w:id="713044215">
                                  <w:marLeft w:val="0"/>
                                  <w:marRight w:val="0"/>
                                  <w:marTop w:val="0"/>
                                  <w:marBottom w:val="0"/>
                                  <w:divBdr>
                                    <w:top w:val="none" w:sz="0" w:space="0" w:color="auto"/>
                                    <w:left w:val="none" w:sz="0" w:space="0" w:color="auto"/>
                                    <w:bottom w:val="none" w:sz="0" w:space="0" w:color="auto"/>
                                    <w:right w:val="none" w:sz="0" w:space="0" w:color="auto"/>
                                  </w:divBdr>
                                </w:div>
                                <w:div w:id="86972215">
                                  <w:marLeft w:val="0"/>
                                  <w:marRight w:val="0"/>
                                  <w:marTop w:val="0"/>
                                  <w:marBottom w:val="0"/>
                                  <w:divBdr>
                                    <w:top w:val="none" w:sz="0" w:space="0" w:color="auto"/>
                                    <w:left w:val="none" w:sz="0" w:space="0" w:color="auto"/>
                                    <w:bottom w:val="none" w:sz="0" w:space="0" w:color="auto"/>
                                    <w:right w:val="none" w:sz="0" w:space="0" w:color="auto"/>
                                  </w:divBdr>
                                </w:div>
                                <w:div w:id="512303587">
                                  <w:marLeft w:val="0"/>
                                  <w:marRight w:val="0"/>
                                  <w:marTop w:val="0"/>
                                  <w:marBottom w:val="0"/>
                                  <w:divBdr>
                                    <w:top w:val="none" w:sz="0" w:space="0" w:color="auto"/>
                                    <w:left w:val="none" w:sz="0" w:space="0" w:color="auto"/>
                                    <w:bottom w:val="none" w:sz="0" w:space="0" w:color="auto"/>
                                    <w:right w:val="none" w:sz="0" w:space="0" w:color="auto"/>
                                  </w:divBdr>
                                </w:div>
                                <w:div w:id="405884947">
                                  <w:marLeft w:val="0"/>
                                  <w:marRight w:val="0"/>
                                  <w:marTop w:val="0"/>
                                  <w:marBottom w:val="0"/>
                                  <w:divBdr>
                                    <w:top w:val="none" w:sz="0" w:space="0" w:color="auto"/>
                                    <w:left w:val="none" w:sz="0" w:space="0" w:color="auto"/>
                                    <w:bottom w:val="none" w:sz="0" w:space="0" w:color="auto"/>
                                    <w:right w:val="none" w:sz="0" w:space="0" w:color="auto"/>
                                  </w:divBdr>
                                </w:div>
                                <w:div w:id="462046454">
                                  <w:marLeft w:val="0"/>
                                  <w:marRight w:val="0"/>
                                  <w:marTop w:val="0"/>
                                  <w:marBottom w:val="0"/>
                                  <w:divBdr>
                                    <w:top w:val="none" w:sz="0" w:space="0" w:color="auto"/>
                                    <w:left w:val="none" w:sz="0" w:space="0" w:color="auto"/>
                                    <w:bottom w:val="none" w:sz="0" w:space="0" w:color="auto"/>
                                    <w:right w:val="none" w:sz="0" w:space="0" w:color="auto"/>
                                  </w:divBdr>
                                </w:div>
                                <w:div w:id="609095692">
                                  <w:marLeft w:val="0"/>
                                  <w:marRight w:val="0"/>
                                  <w:marTop w:val="0"/>
                                  <w:marBottom w:val="0"/>
                                  <w:divBdr>
                                    <w:top w:val="none" w:sz="0" w:space="0" w:color="auto"/>
                                    <w:left w:val="none" w:sz="0" w:space="0" w:color="auto"/>
                                    <w:bottom w:val="none" w:sz="0" w:space="0" w:color="auto"/>
                                    <w:right w:val="none" w:sz="0" w:space="0" w:color="auto"/>
                                  </w:divBdr>
                                </w:div>
                                <w:div w:id="811101726">
                                  <w:marLeft w:val="0"/>
                                  <w:marRight w:val="0"/>
                                  <w:marTop w:val="0"/>
                                  <w:marBottom w:val="0"/>
                                  <w:divBdr>
                                    <w:top w:val="none" w:sz="0" w:space="0" w:color="auto"/>
                                    <w:left w:val="none" w:sz="0" w:space="0" w:color="auto"/>
                                    <w:bottom w:val="none" w:sz="0" w:space="0" w:color="auto"/>
                                    <w:right w:val="none" w:sz="0" w:space="0" w:color="auto"/>
                                  </w:divBdr>
                                </w:div>
                                <w:div w:id="196435361">
                                  <w:marLeft w:val="0"/>
                                  <w:marRight w:val="0"/>
                                  <w:marTop w:val="0"/>
                                  <w:marBottom w:val="0"/>
                                  <w:divBdr>
                                    <w:top w:val="none" w:sz="0" w:space="0" w:color="auto"/>
                                    <w:left w:val="none" w:sz="0" w:space="0" w:color="auto"/>
                                    <w:bottom w:val="none" w:sz="0" w:space="0" w:color="auto"/>
                                    <w:right w:val="none" w:sz="0" w:space="0" w:color="auto"/>
                                  </w:divBdr>
                                </w:div>
                                <w:div w:id="354380654">
                                  <w:marLeft w:val="0"/>
                                  <w:marRight w:val="0"/>
                                  <w:marTop w:val="0"/>
                                  <w:marBottom w:val="0"/>
                                  <w:divBdr>
                                    <w:top w:val="none" w:sz="0" w:space="0" w:color="auto"/>
                                    <w:left w:val="none" w:sz="0" w:space="0" w:color="auto"/>
                                    <w:bottom w:val="none" w:sz="0" w:space="0" w:color="auto"/>
                                    <w:right w:val="none" w:sz="0" w:space="0" w:color="auto"/>
                                  </w:divBdr>
                                </w:div>
                                <w:div w:id="110787390">
                                  <w:marLeft w:val="0"/>
                                  <w:marRight w:val="0"/>
                                  <w:marTop w:val="0"/>
                                  <w:marBottom w:val="0"/>
                                  <w:divBdr>
                                    <w:top w:val="none" w:sz="0" w:space="0" w:color="auto"/>
                                    <w:left w:val="none" w:sz="0" w:space="0" w:color="auto"/>
                                    <w:bottom w:val="none" w:sz="0" w:space="0" w:color="auto"/>
                                    <w:right w:val="none" w:sz="0" w:space="0" w:color="auto"/>
                                  </w:divBdr>
                                </w:div>
                                <w:div w:id="876043266">
                                  <w:marLeft w:val="0"/>
                                  <w:marRight w:val="0"/>
                                  <w:marTop w:val="0"/>
                                  <w:marBottom w:val="0"/>
                                  <w:divBdr>
                                    <w:top w:val="none" w:sz="0" w:space="0" w:color="auto"/>
                                    <w:left w:val="none" w:sz="0" w:space="0" w:color="auto"/>
                                    <w:bottom w:val="none" w:sz="0" w:space="0" w:color="auto"/>
                                    <w:right w:val="none" w:sz="0" w:space="0" w:color="auto"/>
                                  </w:divBdr>
                                </w:div>
                                <w:div w:id="1587423055">
                                  <w:marLeft w:val="0"/>
                                  <w:marRight w:val="0"/>
                                  <w:marTop w:val="0"/>
                                  <w:marBottom w:val="0"/>
                                  <w:divBdr>
                                    <w:top w:val="none" w:sz="0" w:space="0" w:color="auto"/>
                                    <w:left w:val="none" w:sz="0" w:space="0" w:color="auto"/>
                                    <w:bottom w:val="none" w:sz="0" w:space="0" w:color="auto"/>
                                    <w:right w:val="none" w:sz="0" w:space="0" w:color="auto"/>
                                  </w:divBdr>
                                </w:div>
                                <w:div w:id="188036129">
                                  <w:marLeft w:val="0"/>
                                  <w:marRight w:val="0"/>
                                  <w:marTop w:val="0"/>
                                  <w:marBottom w:val="0"/>
                                  <w:divBdr>
                                    <w:top w:val="none" w:sz="0" w:space="0" w:color="auto"/>
                                    <w:left w:val="none" w:sz="0" w:space="0" w:color="auto"/>
                                    <w:bottom w:val="none" w:sz="0" w:space="0" w:color="auto"/>
                                    <w:right w:val="none" w:sz="0" w:space="0" w:color="auto"/>
                                  </w:divBdr>
                                </w:div>
                                <w:div w:id="1958289742">
                                  <w:marLeft w:val="0"/>
                                  <w:marRight w:val="0"/>
                                  <w:marTop w:val="0"/>
                                  <w:marBottom w:val="0"/>
                                  <w:divBdr>
                                    <w:top w:val="none" w:sz="0" w:space="0" w:color="auto"/>
                                    <w:left w:val="none" w:sz="0" w:space="0" w:color="auto"/>
                                    <w:bottom w:val="none" w:sz="0" w:space="0" w:color="auto"/>
                                    <w:right w:val="none" w:sz="0" w:space="0" w:color="auto"/>
                                  </w:divBdr>
                                </w:div>
                                <w:div w:id="1071271720">
                                  <w:marLeft w:val="0"/>
                                  <w:marRight w:val="0"/>
                                  <w:marTop w:val="0"/>
                                  <w:marBottom w:val="0"/>
                                  <w:divBdr>
                                    <w:top w:val="none" w:sz="0" w:space="0" w:color="auto"/>
                                    <w:left w:val="none" w:sz="0" w:space="0" w:color="auto"/>
                                    <w:bottom w:val="none" w:sz="0" w:space="0" w:color="auto"/>
                                    <w:right w:val="none" w:sz="0" w:space="0" w:color="auto"/>
                                  </w:divBdr>
                                </w:div>
                                <w:div w:id="1578899024">
                                  <w:marLeft w:val="0"/>
                                  <w:marRight w:val="0"/>
                                  <w:marTop w:val="0"/>
                                  <w:marBottom w:val="0"/>
                                  <w:divBdr>
                                    <w:top w:val="none" w:sz="0" w:space="0" w:color="auto"/>
                                    <w:left w:val="none" w:sz="0" w:space="0" w:color="auto"/>
                                    <w:bottom w:val="none" w:sz="0" w:space="0" w:color="auto"/>
                                    <w:right w:val="none" w:sz="0" w:space="0" w:color="auto"/>
                                  </w:divBdr>
                                </w:div>
                                <w:div w:id="44838550">
                                  <w:marLeft w:val="0"/>
                                  <w:marRight w:val="0"/>
                                  <w:marTop w:val="0"/>
                                  <w:marBottom w:val="0"/>
                                  <w:divBdr>
                                    <w:top w:val="none" w:sz="0" w:space="0" w:color="auto"/>
                                    <w:left w:val="none" w:sz="0" w:space="0" w:color="auto"/>
                                    <w:bottom w:val="none" w:sz="0" w:space="0" w:color="auto"/>
                                    <w:right w:val="none" w:sz="0" w:space="0" w:color="auto"/>
                                  </w:divBdr>
                                </w:div>
                                <w:div w:id="1128663448">
                                  <w:marLeft w:val="0"/>
                                  <w:marRight w:val="0"/>
                                  <w:marTop w:val="0"/>
                                  <w:marBottom w:val="0"/>
                                  <w:divBdr>
                                    <w:top w:val="none" w:sz="0" w:space="0" w:color="auto"/>
                                    <w:left w:val="none" w:sz="0" w:space="0" w:color="auto"/>
                                    <w:bottom w:val="none" w:sz="0" w:space="0" w:color="auto"/>
                                    <w:right w:val="none" w:sz="0" w:space="0" w:color="auto"/>
                                  </w:divBdr>
                                </w:div>
                                <w:div w:id="633028154">
                                  <w:marLeft w:val="0"/>
                                  <w:marRight w:val="0"/>
                                  <w:marTop w:val="0"/>
                                  <w:marBottom w:val="0"/>
                                  <w:divBdr>
                                    <w:top w:val="none" w:sz="0" w:space="0" w:color="auto"/>
                                    <w:left w:val="none" w:sz="0" w:space="0" w:color="auto"/>
                                    <w:bottom w:val="none" w:sz="0" w:space="0" w:color="auto"/>
                                    <w:right w:val="none" w:sz="0" w:space="0" w:color="auto"/>
                                  </w:divBdr>
                                </w:div>
                                <w:div w:id="1403142001">
                                  <w:marLeft w:val="0"/>
                                  <w:marRight w:val="0"/>
                                  <w:marTop w:val="0"/>
                                  <w:marBottom w:val="0"/>
                                  <w:divBdr>
                                    <w:top w:val="none" w:sz="0" w:space="0" w:color="auto"/>
                                    <w:left w:val="none" w:sz="0" w:space="0" w:color="auto"/>
                                    <w:bottom w:val="none" w:sz="0" w:space="0" w:color="auto"/>
                                    <w:right w:val="none" w:sz="0" w:space="0" w:color="auto"/>
                                  </w:divBdr>
                                </w:div>
                                <w:div w:id="2038843764">
                                  <w:marLeft w:val="0"/>
                                  <w:marRight w:val="0"/>
                                  <w:marTop w:val="0"/>
                                  <w:marBottom w:val="0"/>
                                  <w:divBdr>
                                    <w:top w:val="none" w:sz="0" w:space="0" w:color="auto"/>
                                    <w:left w:val="none" w:sz="0" w:space="0" w:color="auto"/>
                                    <w:bottom w:val="none" w:sz="0" w:space="0" w:color="auto"/>
                                    <w:right w:val="none" w:sz="0" w:space="0" w:color="auto"/>
                                  </w:divBdr>
                                </w:div>
                                <w:div w:id="146552943">
                                  <w:marLeft w:val="0"/>
                                  <w:marRight w:val="0"/>
                                  <w:marTop w:val="0"/>
                                  <w:marBottom w:val="0"/>
                                  <w:divBdr>
                                    <w:top w:val="none" w:sz="0" w:space="0" w:color="auto"/>
                                    <w:left w:val="none" w:sz="0" w:space="0" w:color="auto"/>
                                    <w:bottom w:val="none" w:sz="0" w:space="0" w:color="auto"/>
                                    <w:right w:val="none" w:sz="0" w:space="0" w:color="auto"/>
                                  </w:divBdr>
                                </w:div>
                                <w:div w:id="141046273">
                                  <w:marLeft w:val="0"/>
                                  <w:marRight w:val="0"/>
                                  <w:marTop w:val="0"/>
                                  <w:marBottom w:val="0"/>
                                  <w:divBdr>
                                    <w:top w:val="none" w:sz="0" w:space="0" w:color="auto"/>
                                    <w:left w:val="none" w:sz="0" w:space="0" w:color="auto"/>
                                    <w:bottom w:val="none" w:sz="0" w:space="0" w:color="auto"/>
                                    <w:right w:val="none" w:sz="0" w:space="0" w:color="auto"/>
                                  </w:divBdr>
                                </w:div>
                                <w:div w:id="1824465196">
                                  <w:marLeft w:val="0"/>
                                  <w:marRight w:val="0"/>
                                  <w:marTop w:val="0"/>
                                  <w:marBottom w:val="0"/>
                                  <w:divBdr>
                                    <w:top w:val="none" w:sz="0" w:space="0" w:color="auto"/>
                                    <w:left w:val="none" w:sz="0" w:space="0" w:color="auto"/>
                                    <w:bottom w:val="none" w:sz="0" w:space="0" w:color="auto"/>
                                    <w:right w:val="none" w:sz="0" w:space="0" w:color="auto"/>
                                  </w:divBdr>
                                </w:div>
                                <w:div w:id="886837054">
                                  <w:marLeft w:val="0"/>
                                  <w:marRight w:val="0"/>
                                  <w:marTop w:val="0"/>
                                  <w:marBottom w:val="0"/>
                                  <w:divBdr>
                                    <w:top w:val="none" w:sz="0" w:space="0" w:color="auto"/>
                                    <w:left w:val="none" w:sz="0" w:space="0" w:color="auto"/>
                                    <w:bottom w:val="none" w:sz="0" w:space="0" w:color="auto"/>
                                    <w:right w:val="none" w:sz="0" w:space="0" w:color="auto"/>
                                  </w:divBdr>
                                </w:div>
                                <w:div w:id="1110664483">
                                  <w:marLeft w:val="0"/>
                                  <w:marRight w:val="0"/>
                                  <w:marTop w:val="0"/>
                                  <w:marBottom w:val="0"/>
                                  <w:divBdr>
                                    <w:top w:val="none" w:sz="0" w:space="0" w:color="auto"/>
                                    <w:left w:val="none" w:sz="0" w:space="0" w:color="auto"/>
                                    <w:bottom w:val="none" w:sz="0" w:space="0" w:color="auto"/>
                                    <w:right w:val="none" w:sz="0" w:space="0" w:color="auto"/>
                                  </w:divBdr>
                                </w:div>
                                <w:div w:id="440799944">
                                  <w:marLeft w:val="0"/>
                                  <w:marRight w:val="0"/>
                                  <w:marTop w:val="0"/>
                                  <w:marBottom w:val="0"/>
                                  <w:divBdr>
                                    <w:top w:val="none" w:sz="0" w:space="0" w:color="auto"/>
                                    <w:left w:val="none" w:sz="0" w:space="0" w:color="auto"/>
                                    <w:bottom w:val="none" w:sz="0" w:space="0" w:color="auto"/>
                                    <w:right w:val="none" w:sz="0" w:space="0" w:color="auto"/>
                                  </w:divBdr>
                                </w:div>
                                <w:div w:id="522861028">
                                  <w:marLeft w:val="0"/>
                                  <w:marRight w:val="0"/>
                                  <w:marTop w:val="0"/>
                                  <w:marBottom w:val="0"/>
                                  <w:divBdr>
                                    <w:top w:val="none" w:sz="0" w:space="0" w:color="auto"/>
                                    <w:left w:val="none" w:sz="0" w:space="0" w:color="auto"/>
                                    <w:bottom w:val="none" w:sz="0" w:space="0" w:color="auto"/>
                                    <w:right w:val="none" w:sz="0" w:space="0" w:color="auto"/>
                                  </w:divBdr>
                                </w:div>
                                <w:div w:id="1946036698">
                                  <w:marLeft w:val="0"/>
                                  <w:marRight w:val="0"/>
                                  <w:marTop w:val="0"/>
                                  <w:marBottom w:val="0"/>
                                  <w:divBdr>
                                    <w:top w:val="none" w:sz="0" w:space="0" w:color="auto"/>
                                    <w:left w:val="none" w:sz="0" w:space="0" w:color="auto"/>
                                    <w:bottom w:val="none" w:sz="0" w:space="0" w:color="auto"/>
                                    <w:right w:val="none" w:sz="0" w:space="0" w:color="auto"/>
                                  </w:divBdr>
                                </w:div>
                                <w:div w:id="432359641">
                                  <w:marLeft w:val="0"/>
                                  <w:marRight w:val="0"/>
                                  <w:marTop w:val="0"/>
                                  <w:marBottom w:val="0"/>
                                  <w:divBdr>
                                    <w:top w:val="none" w:sz="0" w:space="0" w:color="auto"/>
                                    <w:left w:val="none" w:sz="0" w:space="0" w:color="auto"/>
                                    <w:bottom w:val="none" w:sz="0" w:space="0" w:color="auto"/>
                                    <w:right w:val="none" w:sz="0" w:space="0" w:color="auto"/>
                                  </w:divBdr>
                                </w:div>
                                <w:div w:id="1109861303">
                                  <w:marLeft w:val="0"/>
                                  <w:marRight w:val="0"/>
                                  <w:marTop w:val="0"/>
                                  <w:marBottom w:val="0"/>
                                  <w:divBdr>
                                    <w:top w:val="none" w:sz="0" w:space="0" w:color="auto"/>
                                    <w:left w:val="none" w:sz="0" w:space="0" w:color="auto"/>
                                    <w:bottom w:val="none" w:sz="0" w:space="0" w:color="auto"/>
                                    <w:right w:val="none" w:sz="0" w:space="0" w:color="auto"/>
                                  </w:divBdr>
                                </w:div>
                                <w:div w:id="1014454248">
                                  <w:marLeft w:val="0"/>
                                  <w:marRight w:val="0"/>
                                  <w:marTop w:val="0"/>
                                  <w:marBottom w:val="0"/>
                                  <w:divBdr>
                                    <w:top w:val="none" w:sz="0" w:space="0" w:color="auto"/>
                                    <w:left w:val="none" w:sz="0" w:space="0" w:color="auto"/>
                                    <w:bottom w:val="none" w:sz="0" w:space="0" w:color="auto"/>
                                    <w:right w:val="none" w:sz="0" w:space="0" w:color="auto"/>
                                  </w:divBdr>
                                </w:div>
                                <w:div w:id="2001811502">
                                  <w:marLeft w:val="0"/>
                                  <w:marRight w:val="0"/>
                                  <w:marTop w:val="0"/>
                                  <w:marBottom w:val="0"/>
                                  <w:divBdr>
                                    <w:top w:val="none" w:sz="0" w:space="0" w:color="auto"/>
                                    <w:left w:val="none" w:sz="0" w:space="0" w:color="auto"/>
                                    <w:bottom w:val="none" w:sz="0" w:space="0" w:color="auto"/>
                                    <w:right w:val="none" w:sz="0" w:space="0" w:color="auto"/>
                                  </w:divBdr>
                                </w:div>
                                <w:div w:id="1157183664">
                                  <w:marLeft w:val="0"/>
                                  <w:marRight w:val="0"/>
                                  <w:marTop w:val="0"/>
                                  <w:marBottom w:val="0"/>
                                  <w:divBdr>
                                    <w:top w:val="none" w:sz="0" w:space="0" w:color="auto"/>
                                    <w:left w:val="none" w:sz="0" w:space="0" w:color="auto"/>
                                    <w:bottom w:val="none" w:sz="0" w:space="0" w:color="auto"/>
                                    <w:right w:val="none" w:sz="0" w:space="0" w:color="auto"/>
                                  </w:divBdr>
                                </w:div>
                                <w:div w:id="1081759084">
                                  <w:marLeft w:val="0"/>
                                  <w:marRight w:val="0"/>
                                  <w:marTop w:val="0"/>
                                  <w:marBottom w:val="0"/>
                                  <w:divBdr>
                                    <w:top w:val="none" w:sz="0" w:space="0" w:color="auto"/>
                                    <w:left w:val="none" w:sz="0" w:space="0" w:color="auto"/>
                                    <w:bottom w:val="none" w:sz="0" w:space="0" w:color="auto"/>
                                    <w:right w:val="none" w:sz="0" w:space="0" w:color="auto"/>
                                  </w:divBdr>
                                </w:div>
                                <w:div w:id="1114130523">
                                  <w:marLeft w:val="0"/>
                                  <w:marRight w:val="0"/>
                                  <w:marTop w:val="0"/>
                                  <w:marBottom w:val="0"/>
                                  <w:divBdr>
                                    <w:top w:val="none" w:sz="0" w:space="0" w:color="auto"/>
                                    <w:left w:val="none" w:sz="0" w:space="0" w:color="auto"/>
                                    <w:bottom w:val="none" w:sz="0" w:space="0" w:color="auto"/>
                                    <w:right w:val="none" w:sz="0" w:space="0" w:color="auto"/>
                                  </w:divBdr>
                                </w:div>
                                <w:div w:id="1467432466">
                                  <w:marLeft w:val="0"/>
                                  <w:marRight w:val="0"/>
                                  <w:marTop w:val="0"/>
                                  <w:marBottom w:val="0"/>
                                  <w:divBdr>
                                    <w:top w:val="none" w:sz="0" w:space="0" w:color="auto"/>
                                    <w:left w:val="none" w:sz="0" w:space="0" w:color="auto"/>
                                    <w:bottom w:val="none" w:sz="0" w:space="0" w:color="auto"/>
                                    <w:right w:val="none" w:sz="0" w:space="0" w:color="auto"/>
                                  </w:divBdr>
                                </w:div>
                                <w:div w:id="1617447716">
                                  <w:marLeft w:val="0"/>
                                  <w:marRight w:val="0"/>
                                  <w:marTop w:val="0"/>
                                  <w:marBottom w:val="0"/>
                                  <w:divBdr>
                                    <w:top w:val="none" w:sz="0" w:space="0" w:color="auto"/>
                                    <w:left w:val="none" w:sz="0" w:space="0" w:color="auto"/>
                                    <w:bottom w:val="none" w:sz="0" w:space="0" w:color="auto"/>
                                    <w:right w:val="none" w:sz="0" w:space="0" w:color="auto"/>
                                  </w:divBdr>
                                </w:div>
                                <w:div w:id="1058362841">
                                  <w:marLeft w:val="0"/>
                                  <w:marRight w:val="0"/>
                                  <w:marTop w:val="0"/>
                                  <w:marBottom w:val="0"/>
                                  <w:divBdr>
                                    <w:top w:val="none" w:sz="0" w:space="0" w:color="auto"/>
                                    <w:left w:val="none" w:sz="0" w:space="0" w:color="auto"/>
                                    <w:bottom w:val="none" w:sz="0" w:space="0" w:color="auto"/>
                                    <w:right w:val="none" w:sz="0" w:space="0" w:color="auto"/>
                                  </w:divBdr>
                                </w:div>
                                <w:div w:id="2044938265">
                                  <w:marLeft w:val="0"/>
                                  <w:marRight w:val="0"/>
                                  <w:marTop w:val="0"/>
                                  <w:marBottom w:val="0"/>
                                  <w:divBdr>
                                    <w:top w:val="none" w:sz="0" w:space="0" w:color="auto"/>
                                    <w:left w:val="none" w:sz="0" w:space="0" w:color="auto"/>
                                    <w:bottom w:val="none" w:sz="0" w:space="0" w:color="auto"/>
                                    <w:right w:val="none" w:sz="0" w:space="0" w:color="auto"/>
                                  </w:divBdr>
                                </w:div>
                                <w:div w:id="67776669">
                                  <w:marLeft w:val="0"/>
                                  <w:marRight w:val="0"/>
                                  <w:marTop w:val="0"/>
                                  <w:marBottom w:val="0"/>
                                  <w:divBdr>
                                    <w:top w:val="none" w:sz="0" w:space="0" w:color="auto"/>
                                    <w:left w:val="none" w:sz="0" w:space="0" w:color="auto"/>
                                    <w:bottom w:val="none" w:sz="0" w:space="0" w:color="auto"/>
                                    <w:right w:val="none" w:sz="0" w:space="0" w:color="auto"/>
                                  </w:divBdr>
                                </w:div>
                                <w:div w:id="175119422">
                                  <w:marLeft w:val="0"/>
                                  <w:marRight w:val="0"/>
                                  <w:marTop w:val="0"/>
                                  <w:marBottom w:val="0"/>
                                  <w:divBdr>
                                    <w:top w:val="none" w:sz="0" w:space="0" w:color="auto"/>
                                    <w:left w:val="none" w:sz="0" w:space="0" w:color="auto"/>
                                    <w:bottom w:val="none" w:sz="0" w:space="0" w:color="auto"/>
                                    <w:right w:val="none" w:sz="0" w:space="0" w:color="auto"/>
                                  </w:divBdr>
                                </w:div>
                                <w:div w:id="197819827">
                                  <w:marLeft w:val="0"/>
                                  <w:marRight w:val="0"/>
                                  <w:marTop w:val="0"/>
                                  <w:marBottom w:val="0"/>
                                  <w:divBdr>
                                    <w:top w:val="none" w:sz="0" w:space="0" w:color="auto"/>
                                    <w:left w:val="none" w:sz="0" w:space="0" w:color="auto"/>
                                    <w:bottom w:val="none" w:sz="0" w:space="0" w:color="auto"/>
                                    <w:right w:val="none" w:sz="0" w:space="0" w:color="auto"/>
                                  </w:divBdr>
                                </w:div>
                                <w:div w:id="2072381544">
                                  <w:marLeft w:val="0"/>
                                  <w:marRight w:val="0"/>
                                  <w:marTop w:val="0"/>
                                  <w:marBottom w:val="0"/>
                                  <w:divBdr>
                                    <w:top w:val="none" w:sz="0" w:space="0" w:color="auto"/>
                                    <w:left w:val="none" w:sz="0" w:space="0" w:color="auto"/>
                                    <w:bottom w:val="none" w:sz="0" w:space="0" w:color="auto"/>
                                    <w:right w:val="none" w:sz="0" w:space="0" w:color="auto"/>
                                  </w:divBdr>
                                </w:div>
                                <w:div w:id="63842919">
                                  <w:marLeft w:val="0"/>
                                  <w:marRight w:val="0"/>
                                  <w:marTop w:val="0"/>
                                  <w:marBottom w:val="0"/>
                                  <w:divBdr>
                                    <w:top w:val="none" w:sz="0" w:space="0" w:color="auto"/>
                                    <w:left w:val="none" w:sz="0" w:space="0" w:color="auto"/>
                                    <w:bottom w:val="none" w:sz="0" w:space="0" w:color="auto"/>
                                    <w:right w:val="none" w:sz="0" w:space="0" w:color="auto"/>
                                  </w:divBdr>
                                </w:div>
                                <w:div w:id="1120564768">
                                  <w:marLeft w:val="0"/>
                                  <w:marRight w:val="0"/>
                                  <w:marTop w:val="0"/>
                                  <w:marBottom w:val="0"/>
                                  <w:divBdr>
                                    <w:top w:val="none" w:sz="0" w:space="0" w:color="auto"/>
                                    <w:left w:val="none" w:sz="0" w:space="0" w:color="auto"/>
                                    <w:bottom w:val="none" w:sz="0" w:space="0" w:color="auto"/>
                                    <w:right w:val="none" w:sz="0" w:space="0" w:color="auto"/>
                                  </w:divBdr>
                                </w:div>
                                <w:div w:id="1398894970">
                                  <w:marLeft w:val="0"/>
                                  <w:marRight w:val="0"/>
                                  <w:marTop w:val="0"/>
                                  <w:marBottom w:val="0"/>
                                  <w:divBdr>
                                    <w:top w:val="none" w:sz="0" w:space="0" w:color="auto"/>
                                    <w:left w:val="none" w:sz="0" w:space="0" w:color="auto"/>
                                    <w:bottom w:val="none" w:sz="0" w:space="0" w:color="auto"/>
                                    <w:right w:val="none" w:sz="0" w:space="0" w:color="auto"/>
                                  </w:divBdr>
                                </w:div>
                                <w:div w:id="1884367196">
                                  <w:marLeft w:val="0"/>
                                  <w:marRight w:val="0"/>
                                  <w:marTop w:val="0"/>
                                  <w:marBottom w:val="0"/>
                                  <w:divBdr>
                                    <w:top w:val="none" w:sz="0" w:space="0" w:color="auto"/>
                                    <w:left w:val="none" w:sz="0" w:space="0" w:color="auto"/>
                                    <w:bottom w:val="none" w:sz="0" w:space="0" w:color="auto"/>
                                    <w:right w:val="none" w:sz="0" w:space="0" w:color="auto"/>
                                  </w:divBdr>
                                </w:div>
                                <w:div w:id="1234314685">
                                  <w:marLeft w:val="0"/>
                                  <w:marRight w:val="0"/>
                                  <w:marTop w:val="0"/>
                                  <w:marBottom w:val="0"/>
                                  <w:divBdr>
                                    <w:top w:val="none" w:sz="0" w:space="0" w:color="auto"/>
                                    <w:left w:val="none" w:sz="0" w:space="0" w:color="auto"/>
                                    <w:bottom w:val="none" w:sz="0" w:space="0" w:color="auto"/>
                                    <w:right w:val="none" w:sz="0" w:space="0" w:color="auto"/>
                                  </w:divBdr>
                                </w:div>
                                <w:div w:id="1147623108">
                                  <w:marLeft w:val="0"/>
                                  <w:marRight w:val="0"/>
                                  <w:marTop w:val="0"/>
                                  <w:marBottom w:val="0"/>
                                  <w:divBdr>
                                    <w:top w:val="none" w:sz="0" w:space="0" w:color="auto"/>
                                    <w:left w:val="none" w:sz="0" w:space="0" w:color="auto"/>
                                    <w:bottom w:val="none" w:sz="0" w:space="0" w:color="auto"/>
                                    <w:right w:val="none" w:sz="0" w:space="0" w:color="auto"/>
                                  </w:divBdr>
                                </w:div>
                                <w:div w:id="1167791167">
                                  <w:marLeft w:val="0"/>
                                  <w:marRight w:val="0"/>
                                  <w:marTop w:val="0"/>
                                  <w:marBottom w:val="0"/>
                                  <w:divBdr>
                                    <w:top w:val="none" w:sz="0" w:space="0" w:color="auto"/>
                                    <w:left w:val="none" w:sz="0" w:space="0" w:color="auto"/>
                                    <w:bottom w:val="none" w:sz="0" w:space="0" w:color="auto"/>
                                    <w:right w:val="none" w:sz="0" w:space="0" w:color="auto"/>
                                  </w:divBdr>
                                </w:div>
                                <w:div w:id="1403135940">
                                  <w:marLeft w:val="0"/>
                                  <w:marRight w:val="0"/>
                                  <w:marTop w:val="0"/>
                                  <w:marBottom w:val="0"/>
                                  <w:divBdr>
                                    <w:top w:val="none" w:sz="0" w:space="0" w:color="auto"/>
                                    <w:left w:val="none" w:sz="0" w:space="0" w:color="auto"/>
                                    <w:bottom w:val="none" w:sz="0" w:space="0" w:color="auto"/>
                                    <w:right w:val="none" w:sz="0" w:space="0" w:color="auto"/>
                                  </w:divBdr>
                                </w:div>
                                <w:div w:id="742602695">
                                  <w:marLeft w:val="0"/>
                                  <w:marRight w:val="0"/>
                                  <w:marTop w:val="0"/>
                                  <w:marBottom w:val="0"/>
                                  <w:divBdr>
                                    <w:top w:val="none" w:sz="0" w:space="0" w:color="auto"/>
                                    <w:left w:val="none" w:sz="0" w:space="0" w:color="auto"/>
                                    <w:bottom w:val="none" w:sz="0" w:space="0" w:color="auto"/>
                                    <w:right w:val="none" w:sz="0" w:space="0" w:color="auto"/>
                                  </w:divBdr>
                                </w:div>
                                <w:div w:id="1538204181">
                                  <w:marLeft w:val="0"/>
                                  <w:marRight w:val="0"/>
                                  <w:marTop w:val="0"/>
                                  <w:marBottom w:val="0"/>
                                  <w:divBdr>
                                    <w:top w:val="none" w:sz="0" w:space="0" w:color="auto"/>
                                    <w:left w:val="none" w:sz="0" w:space="0" w:color="auto"/>
                                    <w:bottom w:val="none" w:sz="0" w:space="0" w:color="auto"/>
                                    <w:right w:val="none" w:sz="0" w:space="0" w:color="auto"/>
                                  </w:divBdr>
                                </w:div>
                                <w:div w:id="449976870">
                                  <w:marLeft w:val="0"/>
                                  <w:marRight w:val="0"/>
                                  <w:marTop w:val="0"/>
                                  <w:marBottom w:val="0"/>
                                  <w:divBdr>
                                    <w:top w:val="none" w:sz="0" w:space="0" w:color="auto"/>
                                    <w:left w:val="none" w:sz="0" w:space="0" w:color="auto"/>
                                    <w:bottom w:val="none" w:sz="0" w:space="0" w:color="auto"/>
                                    <w:right w:val="none" w:sz="0" w:space="0" w:color="auto"/>
                                  </w:divBdr>
                                </w:div>
                                <w:div w:id="759060386">
                                  <w:marLeft w:val="0"/>
                                  <w:marRight w:val="0"/>
                                  <w:marTop w:val="0"/>
                                  <w:marBottom w:val="0"/>
                                  <w:divBdr>
                                    <w:top w:val="none" w:sz="0" w:space="0" w:color="auto"/>
                                    <w:left w:val="none" w:sz="0" w:space="0" w:color="auto"/>
                                    <w:bottom w:val="none" w:sz="0" w:space="0" w:color="auto"/>
                                    <w:right w:val="none" w:sz="0" w:space="0" w:color="auto"/>
                                  </w:divBdr>
                                </w:div>
                                <w:div w:id="1933541253">
                                  <w:marLeft w:val="0"/>
                                  <w:marRight w:val="0"/>
                                  <w:marTop w:val="0"/>
                                  <w:marBottom w:val="0"/>
                                  <w:divBdr>
                                    <w:top w:val="none" w:sz="0" w:space="0" w:color="auto"/>
                                    <w:left w:val="none" w:sz="0" w:space="0" w:color="auto"/>
                                    <w:bottom w:val="none" w:sz="0" w:space="0" w:color="auto"/>
                                    <w:right w:val="none" w:sz="0" w:space="0" w:color="auto"/>
                                  </w:divBdr>
                                </w:div>
                                <w:div w:id="1238243081">
                                  <w:marLeft w:val="0"/>
                                  <w:marRight w:val="0"/>
                                  <w:marTop w:val="0"/>
                                  <w:marBottom w:val="0"/>
                                  <w:divBdr>
                                    <w:top w:val="none" w:sz="0" w:space="0" w:color="auto"/>
                                    <w:left w:val="none" w:sz="0" w:space="0" w:color="auto"/>
                                    <w:bottom w:val="none" w:sz="0" w:space="0" w:color="auto"/>
                                    <w:right w:val="none" w:sz="0" w:space="0" w:color="auto"/>
                                  </w:divBdr>
                                </w:div>
                                <w:div w:id="961347687">
                                  <w:marLeft w:val="0"/>
                                  <w:marRight w:val="0"/>
                                  <w:marTop w:val="0"/>
                                  <w:marBottom w:val="0"/>
                                  <w:divBdr>
                                    <w:top w:val="none" w:sz="0" w:space="0" w:color="auto"/>
                                    <w:left w:val="none" w:sz="0" w:space="0" w:color="auto"/>
                                    <w:bottom w:val="none" w:sz="0" w:space="0" w:color="auto"/>
                                    <w:right w:val="none" w:sz="0" w:space="0" w:color="auto"/>
                                  </w:divBdr>
                                </w:div>
                                <w:div w:id="1967009788">
                                  <w:marLeft w:val="0"/>
                                  <w:marRight w:val="0"/>
                                  <w:marTop w:val="0"/>
                                  <w:marBottom w:val="0"/>
                                  <w:divBdr>
                                    <w:top w:val="none" w:sz="0" w:space="0" w:color="auto"/>
                                    <w:left w:val="none" w:sz="0" w:space="0" w:color="auto"/>
                                    <w:bottom w:val="none" w:sz="0" w:space="0" w:color="auto"/>
                                    <w:right w:val="none" w:sz="0" w:space="0" w:color="auto"/>
                                  </w:divBdr>
                                </w:div>
                                <w:div w:id="2062557785">
                                  <w:marLeft w:val="0"/>
                                  <w:marRight w:val="0"/>
                                  <w:marTop w:val="0"/>
                                  <w:marBottom w:val="0"/>
                                  <w:divBdr>
                                    <w:top w:val="none" w:sz="0" w:space="0" w:color="auto"/>
                                    <w:left w:val="none" w:sz="0" w:space="0" w:color="auto"/>
                                    <w:bottom w:val="none" w:sz="0" w:space="0" w:color="auto"/>
                                    <w:right w:val="none" w:sz="0" w:space="0" w:color="auto"/>
                                  </w:divBdr>
                                </w:div>
                                <w:div w:id="919564696">
                                  <w:marLeft w:val="0"/>
                                  <w:marRight w:val="0"/>
                                  <w:marTop w:val="0"/>
                                  <w:marBottom w:val="0"/>
                                  <w:divBdr>
                                    <w:top w:val="none" w:sz="0" w:space="0" w:color="auto"/>
                                    <w:left w:val="none" w:sz="0" w:space="0" w:color="auto"/>
                                    <w:bottom w:val="none" w:sz="0" w:space="0" w:color="auto"/>
                                    <w:right w:val="none" w:sz="0" w:space="0" w:color="auto"/>
                                  </w:divBdr>
                                </w:div>
                                <w:div w:id="1944071888">
                                  <w:marLeft w:val="0"/>
                                  <w:marRight w:val="0"/>
                                  <w:marTop w:val="0"/>
                                  <w:marBottom w:val="0"/>
                                  <w:divBdr>
                                    <w:top w:val="none" w:sz="0" w:space="0" w:color="auto"/>
                                    <w:left w:val="none" w:sz="0" w:space="0" w:color="auto"/>
                                    <w:bottom w:val="none" w:sz="0" w:space="0" w:color="auto"/>
                                    <w:right w:val="none" w:sz="0" w:space="0" w:color="auto"/>
                                  </w:divBdr>
                                </w:div>
                                <w:div w:id="1925139150">
                                  <w:marLeft w:val="0"/>
                                  <w:marRight w:val="0"/>
                                  <w:marTop w:val="0"/>
                                  <w:marBottom w:val="0"/>
                                  <w:divBdr>
                                    <w:top w:val="none" w:sz="0" w:space="0" w:color="auto"/>
                                    <w:left w:val="none" w:sz="0" w:space="0" w:color="auto"/>
                                    <w:bottom w:val="none" w:sz="0" w:space="0" w:color="auto"/>
                                    <w:right w:val="none" w:sz="0" w:space="0" w:color="auto"/>
                                  </w:divBdr>
                                </w:div>
                                <w:div w:id="1863859298">
                                  <w:marLeft w:val="0"/>
                                  <w:marRight w:val="0"/>
                                  <w:marTop w:val="0"/>
                                  <w:marBottom w:val="0"/>
                                  <w:divBdr>
                                    <w:top w:val="none" w:sz="0" w:space="0" w:color="auto"/>
                                    <w:left w:val="none" w:sz="0" w:space="0" w:color="auto"/>
                                    <w:bottom w:val="none" w:sz="0" w:space="0" w:color="auto"/>
                                    <w:right w:val="none" w:sz="0" w:space="0" w:color="auto"/>
                                  </w:divBdr>
                                </w:div>
                                <w:div w:id="368336707">
                                  <w:marLeft w:val="0"/>
                                  <w:marRight w:val="0"/>
                                  <w:marTop w:val="0"/>
                                  <w:marBottom w:val="0"/>
                                  <w:divBdr>
                                    <w:top w:val="none" w:sz="0" w:space="0" w:color="auto"/>
                                    <w:left w:val="none" w:sz="0" w:space="0" w:color="auto"/>
                                    <w:bottom w:val="none" w:sz="0" w:space="0" w:color="auto"/>
                                    <w:right w:val="none" w:sz="0" w:space="0" w:color="auto"/>
                                  </w:divBdr>
                                </w:div>
                                <w:div w:id="1147740682">
                                  <w:marLeft w:val="0"/>
                                  <w:marRight w:val="0"/>
                                  <w:marTop w:val="0"/>
                                  <w:marBottom w:val="0"/>
                                  <w:divBdr>
                                    <w:top w:val="none" w:sz="0" w:space="0" w:color="auto"/>
                                    <w:left w:val="none" w:sz="0" w:space="0" w:color="auto"/>
                                    <w:bottom w:val="none" w:sz="0" w:space="0" w:color="auto"/>
                                    <w:right w:val="none" w:sz="0" w:space="0" w:color="auto"/>
                                  </w:divBdr>
                                </w:div>
                                <w:div w:id="1809980361">
                                  <w:marLeft w:val="0"/>
                                  <w:marRight w:val="0"/>
                                  <w:marTop w:val="0"/>
                                  <w:marBottom w:val="0"/>
                                  <w:divBdr>
                                    <w:top w:val="none" w:sz="0" w:space="0" w:color="auto"/>
                                    <w:left w:val="none" w:sz="0" w:space="0" w:color="auto"/>
                                    <w:bottom w:val="none" w:sz="0" w:space="0" w:color="auto"/>
                                    <w:right w:val="none" w:sz="0" w:space="0" w:color="auto"/>
                                  </w:divBdr>
                                </w:div>
                                <w:div w:id="2130659812">
                                  <w:marLeft w:val="0"/>
                                  <w:marRight w:val="0"/>
                                  <w:marTop w:val="0"/>
                                  <w:marBottom w:val="0"/>
                                  <w:divBdr>
                                    <w:top w:val="none" w:sz="0" w:space="0" w:color="auto"/>
                                    <w:left w:val="none" w:sz="0" w:space="0" w:color="auto"/>
                                    <w:bottom w:val="none" w:sz="0" w:space="0" w:color="auto"/>
                                    <w:right w:val="none" w:sz="0" w:space="0" w:color="auto"/>
                                  </w:divBdr>
                                </w:div>
                                <w:div w:id="1060639528">
                                  <w:marLeft w:val="0"/>
                                  <w:marRight w:val="0"/>
                                  <w:marTop w:val="0"/>
                                  <w:marBottom w:val="0"/>
                                  <w:divBdr>
                                    <w:top w:val="none" w:sz="0" w:space="0" w:color="auto"/>
                                    <w:left w:val="none" w:sz="0" w:space="0" w:color="auto"/>
                                    <w:bottom w:val="none" w:sz="0" w:space="0" w:color="auto"/>
                                    <w:right w:val="none" w:sz="0" w:space="0" w:color="auto"/>
                                  </w:divBdr>
                                </w:div>
                                <w:div w:id="19472705">
                                  <w:marLeft w:val="0"/>
                                  <w:marRight w:val="0"/>
                                  <w:marTop w:val="0"/>
                                  <w:marBottom w:val="0"/>
                                  <w:divBdr>
                                    <w:top w:val="none" w:sz="0" w:space="0" w:color="auto"/>
                                    <w:left w:val="none" w:sz="0" w:space="0" w:color="auto"/>
                                    <w:bottom w:val="none" w:sz="0" w:space="0" w:color="auto"/>
                                    <w:right w:val="none" w:sz="0" w:space="0" w:color="auto"/>
                                  </w:divBdr>
                                </w:div>
                                <w:div w:id="1579827053">
                                  <w:marLeft w:val="0"/>
                                  <w:marRight w:val="0"/>
                                  <w:marTop w:val="0"/>
                                  <w:marBottom w:val="0"/>
                                  <w:divBdr>
                                    <w:top w:val="none" w:sz="0" w:space="0" w:color="auto"/>
                                    <w:left w:val="none" w:sz="0" w:space="0" w:color="auto"/>
                                    <w:bottom w:val="none" w:sz="0" w:space="0" w:color="auto"/>
                                    <w:right w:val="none" w:sz="0" w:space="0" w:color="auto"/>
                                  </w:divBdr>
                                </w:div>
                                <w:div w:id="1140922149">
                                  <w:marLeft w:val="0"/>
                                  <w:marRight w:val="0"/>
                                  <w:marTop w:val="0"/>
                                  <w:marBottom w:val="0"/>
                                  <w:divBdr>
                                    <w:top w:val="none" w:sz="0" w:space="0" w:color="auto"/>
                                    <w:left w:val="none" w:sz="0" w:space="0" w:color="auto"/>
                                    <w:bottom w:val="none" w:sz="0" w:space="0" w:color="auto"/>
                                    <w:right w:val="none" w:sz="0" w:space="0" w:color="auto"/>
                                  </w:divBdr>
                                </w:div>
                                <w:div w:id="77488873">
                                  <w:marLeft w:val="0"/>
                                  <w:marRight w:val="0"/>
                                  <w:marTop w:val="0"/>
                                  <w:marBottom w:val="0"/>
                                  <w:divBdr>
                                    <w:top w:val="none" w:sz="0" w:space="0" w:color="auto"/>
                                    <w:left w:val="none" w:sz="0" w:space="0" w:color="auto"/>
                                    <w:bottom w:val="none" w:sz="0" w:space="0" w:color="auto"/>
                                    <w:right w:val="none" w:sz="0" w:space="0" w:color="auto"/>
                                  </w:divBdr>
                                </w:div>
                                <w:div w:id="667706759">
                                  <w:marLeft w:val="0"/>
                                  <w:marRight w:val="0"/>
                                  <w:marTop w:val="0"/>
                                  <w:marBottom w:val="0"/>
                                  <w:divBdr>
                                    <w:top w:val="none" w:sz="0" w:space="0" w:color="auto"/>
                                    <w:left w:val="none" w:sz="0" w:space="0" w:color="auto"/>
                                    <w:bottom w:val="none" w:sz="0" w:space="0" w:color="auto"/>
                                    <w:right w:val="none" w:sz="0" w:space="0" w:color="auto"/>
                                  </w:divBdr>
                                </w:div>
                                <w:div w:id="229778825">
                                  <w:marLeft w:val="0"/>
                                  <w:marRight w:val="0"/>
                                  <w:marTop w:val="0"/>
                                  <w:marBottom w:val="0"/>
                                  <w:divBdr>
                                    <w:top w:val="none" w:sz="0" w:space="0" w:color="auto"/>
                                    <w:left w:val="none" w:sz="0" w:space="0" w:color="auto"/>
                                    <w:bottom w:val="none" w:sz="0" w:space="0" w:color="auto"/>
                                    <w:right w:val="none" w:sz="0" w:space="0" w:color="auto"/>
                                  </w:divBdr>
                                </w:div>
                                <w:div w:id="106779926">
                                  <w:marLeft w:val="0"/>
                                  <w:marRight w:val="0"/>
                                  <w:marTop w:val="0"/>
                                  <w:marBottom w:val="0"/>
                                  <w:divBdr>
                                    <w:top w:val="none" w:sz="0" w:space="0" w:color="auto"/>
                                    <w:left w:val="none" w:sz="0" w:space="0" w:color="auto"/>
                                    <w:bottom w:val="none" w:sz="0" w:space="0" w:color="auto"/>
                                    <w:right w:val="none" w:sz="0" w:space="0" w:color="auto"/>
                                  </w:divBdr>
                                </w:div>
                                <w:div w:id="1061099913">
                                  <w:marLeft w:val="0"/>
                                  <w:marRight w:val="0"/>
                                  <w:marTop w:val="0"/>
                                  <w:marBottom w:val="0"/>
                                  <w:divBdr>
                                    <w:top w:val="none" w:sz="0" w:space="0" w:color="auto"/>
                                    <w:left w:val="none" w:sz="0" w:space="0" w:color="auto"/>
                                    <w:bottom w:val="none" w:sz="0" w:space="0" w:color="auto"/>
                                    <w:right w:val="none" w:sz="0" w:space="0" w:color="auto"/>
                                  </w:divBdr>
                                </w:div>
                                <w:div w:id="783816066">
                                  <w:marLeft w:val="0"/>
                                  <w:marRight w:val="0"/>
                                  <w:marTop w:val="0"/>
                                  <w:marBottom w:val="0"/>
                                  <w:divBdr>
                                    <w:top w:val="none" w:sz="0" w:space="0" w:color="auto"/>
                                    <w:left w:val="none" w:sz="0" w:space="0" w:color="auto"/>
                                    <w:bottom w:val="none" w:sz="0" w:space="0" w:color="auto"/>
                                    <w:right w:val="none" w:sz="0" w:space="0" w:color="auto"/>
                                  </w:divBdr>
                                </w:div>
                                <w:div w:id="814643933">
                                  <w:marLeft w:val="0"/>
                                  <w:marRight w:val="0"/>
                                  <w:marTop w:val="0"/>
                                  <w:marBottom w:val="0"/>
                                  <w:divBdr>
                                    <w:top w:val="none" w:sz="0" w:space="0" w:color="auto"/>
                                    <w:left w:val="none" w:sz="0" w:space="0" w:color="auto"/>
                                    <w:bottom w:val="none" w:sz="0" w:space="0" w:color="auto"/>
                                    <w:right w:val="none" w:sz="0" w:space="0" w:color="auto"/>
                                  </w:divBdr>
                                </w:div>
                                <w:div w:id="747458071">
                                  <w:marLeft w:val="0"/>
                                  <w:marRight w:val="0"/>
                                  <w:marTop w:val="0"/>
                                  <w:marBottom w:val="0"/>
                                  <w:divBdr>
                                    <w:top w:val="none" w:sz="0" w:space="0" w:color="auto"/>
                                    <w:left w:val="none" w:sz="0" w:space="0" w:color="auto"/>
                                    <w:bottom w:val="none" w:sz="0" w:space="0" w:color="auto"/>
                                    <w:right w:val="none" w:sz="0" w:space="0" w:color="auto"/>
                                  </w:divBdr>
                                </w:div>
                                <w:div w:id="1582837906">
                                  <w:marLeft w:val="0"/>
                                  <w:marRight w:val="0"/>
                                  <w:marTop w:val="0"/>
                                  <w:marBottom w:val="0"/>
                                  <w:divBdr>
                                    <w:top w:val="none" w:sz="0" w:space="0" w:color="auto"/>
                                    <w:left w:val="none" w:sz="0" w:space="0" w:color="auto"/>
                                    <w:bottom w:val="none" w:sz="0" w:space="0" w:color="auto"/>
                                    <w:right w:val="none" w:sz="0" w:space="0" w:color="auto"/>
                                  </w:divBdr>
                                </w:div>
                                <w:div w:id="1664504252">
                                  <w:marLeft w:val="0"/>
                                  <w:marRight w:val="0"/>
                                  <w:marTop w:val="0"/>
                                  <w:marBottom w:val="0"/>
                                  <w:divBdr>
                                    <w:top w:val="none" w:sz="0" w:space="0" w:color="auto"/>
                                    <w:left w:val="none" w:sz="0" w:space="0" w:color="auto"/>
                                    <w:bottom w:val="none" w:sz="0" w:space="0" w:color="auto"/>
                                    <w:right w:val="none" w:sz="0" w:space="0" w:color="auto"/>
                                  </w:divBdr>
                                </w:div>
                                <w:div w:id="796223585">
                                  <w:marLeft w:val="0"/>
                                  <w:marRight w:val="0"/>
                                  <w:marTop w:val="0"/>
                                  <w:marBottom w:val="0"/>
                                  <w:divBdr>
                                    <w:top w:val="none" w:sz="0" w:space="0" w:color="auto"/>
                                    <w:left w:val="none" w:sz="0" w:space="0" w:color="auto"/>
                                    <w:bottom w:val="none" w:sz="0" w:space="0" w:color="auto"/>
                                    <w:right w:val="none" w:sz="0" w:space="0" w:color="auto"/>
                                  </w:divBdr>
                                </w:div>
                                <w:div w:id="1779641179">
                                  <w:marLeft w:val="0"/>
                                  <w:marRight w:val="0"/>
                                  <w:marTop w:val="0"/>
                                  <w:marBottom w:val="0"/>
                                  <w:divBdr>
                                    <w:top w:val="none" w:sz="0" w:space="0" w:color="auto"/>
                                    <w:left w:val="none" w:sz="0" w:space="0" w:color="auto"/>
                                    <w:bottom w:val="none" w:sz="0" w:space="0" w:color="auto"/>
                                    <w:right w:val="none" w:sz="0" w:space="0" w:color="auto"/>
                                  </w:divBdr>
                                </w:div>
                                <w:div w:id="1706565104">
                                  <w:marLeft w:val="0"/>
                                  <w:marRight w:val="0"/>
                                  <w:marTop w:val="0"/>
                                  <w:marBottom w:val="0"/>
                                  <w:divBdr>
                                    <w:top w:val="none" w:sz="0" w:space="0" w:color="auto"/>
                                    <w:left w:val="none" w:sz="0" w:space="0" w:color="auto"/>
                                    <w:bottom w:val="none" w:sz="0" w:space="0" w:color="auto"/>
                                    <w:right w:val="none" w:sz="0" w:space="0" w:color="auto"/>
                                  </w:divBdr>
                                </w:div>
                                <w:div w:id="333337692">
                                  <w:marLeft w:val="0"/>
                                  <w:marRight w:val="0"/>
                                  <w:marTop w:val="0"/>
                                  <w:marBottom w:val="0"/>
                                  <w:divBdr>
                                    <w:top w:val="none" w:sz="0" w:space="0" w:color="auto"/>
                                    <w:left w:val="none" w:sz="0" w:space="0" w:color="auto"/>
                                    <w:bottom w:val="none" w:sz="0" w:space="0" w:color="auto"/>
                                    <w:right w:val="none" w:sz="0" w:space="0" w:color="auto"/>
                                  </w:divBdr>
                                </w:div>
                                <w:div w:id="1641033234">
                                  <w:marLeft w:val="0"/>
                                  <w:marRight w:val="0"/>
                                  <w:marTop w:val="0"/>
                                  <w:marBottom w:val="0"/>
                                  <w:divBdr>
                                    <w:top w:val="none" w:sz="0" w:space="0" w:color="auto"/>
                                    <w:left w:val="none" w:sz="0" w:space="0" w:color="auto"/>
                                    <w:bottom w:val="none" w:sz="0" w:space="0" w:color="auto"/>
                                    <w:right w:val="none" w:sz="0" w:space="0" w:color="auto"/>
                                  </w:divBdr>
                                </w:div>
                                <w:div w:id="156575478">
                                  <w:marLeft w:val="0"/>
                                  <w:marRight w:val="0"/>
                                  <w:marTop w:val="0"/>
                                  <w:marBottom w:val="0"/>
                                  <w:divBdr>
                                    <w:top w:val="none" w:sz="0" w:space="0" w:color="auto"/>
                                    <w:left w:val="none" w:sz="0" w:space="0" w:color="auto"/>
                                    <w:bottom w:val="none" w:sz="0" w:space="0" w:color="auto"/>
                                    <w:right w:val="none" w:sz="0" w:space="0" w:color="auto"/>
                                  </w:divBdr>
                                </w:div>
                                <w:div w:id="746000319">
                                  <w:marLeft w:val="0"/>
                                  <w:marRight w:val="0"/>
                                  <w:marTop w:val="0"/>
                                  <w:marBottom w:val="0"/>
                                  <w:divBdr>
                                    <w:top w:val="none" w:sz="0" w:space="0" w:color="auto"/>
                                    <w:left w:val="none" w:sz="0" w:space="0" w:color="auto"/>
                                    <w:bottom w:val="none" w:sz="0" w:space="0" w:color="auto"/>
                                    <w:right w:val="none" w:sz="0" w:space="0" w:color="auto"/>
                                  </w:divBdr>
                                </w:div>
                                <w:div w:id="540366921">
                                  <w:marLeft w:val="0"/>
                                  <w:marRight w:val="0"/>
                                  <w:marTop w:val="0"/>
                                  <w:marBottom w:val="0"/>
                                  <w:divBdr>
                                    <w:top w:val="none" w:sz="0" w:space="0" w:color="auto"/>
                                    <w:left w:val="none" w:sz="0" w:space="0" w:color="auto"/>
                                    <w:bottom w:val="none" w:sz="0" w:space="0" w:color="auto"/>
                                    <w:right w:val="none" w:sz="0" w:space="0" w:color="auto"/>
                                  </w:divBdr>
                                </w:div>
                                <w:div w:id="352849769">
                                  <w:marLeft w:val="0"/>
                                  <w:marRight w:val="0"/>
                                  <w:marTop w:val="0"/>
                                  <w:marBottom w:val="0"/>
                                  <w:divBdr>
                                    <w:top w:val="none" w:sz="0" w:space="0" w:color="auto"/>
                                    <w:left w:val="none" w:sz="0" w:space="0" w:color="auto"/>
                                    <w:bottom w:val="none" w:sz="0" w:space="0" w:color="auto"/>
                                    <w:right w:val="none" w:sz="0" w:space="0" w:color="auto"/>
                                  </w:divBdr>
                                </w:div>
                                <w:div w:id="973675085">
                                  <w:marLeft w:val="0"/>
                                  <w:marRight w:val="0"/>
                                  <w:marTop w:val="0"/>
                                  <w:marBottom w:val="0"/>
                                  <w:divBdr>
                                    <w:top w:val="none" w:sz="0" w:space="0" w:color="auto"/>
                                    <w:left w:val="none" w:sz="0" w:space="0" w:color="auto"/>
                                    <w:bottom w:val="none" w:sz="0" w:space="0" w:color="auto"/>
                                    <w:right w:val="none" w:sz="0" w:space="0" w:color="auto"/>
                                  </w:divBdr>
                                </w:div>
                                <w:div w:id="84809370">
                                  <w:marLeft w:val="0"/>
                                  <w:marRight w:val="0"/>
                                  <w:marTop w:val="0"/>
                                  <w:marBottom w:val="0"/>
                                  <w:divBdr>
                                    <w:top w:val="none" w:sz="0" w:space="0" w:color="auto"/>
                                    <w:left w:val="none" w:sz="0" w:space="0" w:color="auto"/>
                                    <w:bottom w:val="none" w:sz="0" w:space="0" w:color="auto"/>
                                    <w:right w:val="none" w:sz="0" w:space="0" w:color="auto"/>
                                  </w:divBdr>
                                </w:div>
                                <w:div w:id="452793255">
                                  <w:marLeft w:val="0"/>
                                  <w:marRight w:val="0"/>
                                  <w:marTop w:val="0"/>
                                  <w:marBottom w:val="0"/>
                                  <w:divBdr>
                                    <w:top w:val="none" w:sz="0" w:space="0" w:color="auto"/>
                                    <w:left w:val="none" w:sz="0" w:space="0" w:color="auto"/>
                                    <w:bottom w:val="none" w:sz="0" w:space="0" w:color="auto"/>
                                    <w:right w:val="none" w:sz="0" w:space="0" w:color="auto"/>
                                  </w:divBdr>
                                </w:div>
                                <w:div w:id="169099461">
                                  <w:marLeft w:val="0"/>
                                  <w:marRight w:val="0"/>
                                  <w:marTop w:val="0"/>
                                  <w:marBottom w:val="0"/>
                                  <w:divBdr>
                                    <w:top w:val="none" w:sz="0" w:space="0" w:color="auto"/>
                                    <w:left w:val="none" w:sz="0" w:space="0" w:color="auto"/>
                                    <w:bottom w:val="none" w:sz="0" w:space="0" w:color="auto"/>
                                    <w:right w:val="none" w:sz="0" w:space="0" w:color="auto"/>
                                  </w:divBdr>
                                </w:div>
                                <w:div w:id="1872643034">
                                  <w:marLeft w:val="0"/>
                                  <w:marRight w:val="0"/>
                                  <w:marTop w:val="0"/>
                                  <w:marBottom w:val="0"/>
                                  <w:divBdr>
                                    <w:top w:val="none" w:sz="0" w:space="0" w:color="auto"/>
                                    <w:left w:val="none" w:sz="0" w:space="0" w:color="auto"/>
                                    <w:bottom w:val="none" w:sz="0" w:space="0" w:color="auto"/>
                                    <w:right w:val="none" w:sz="0" w:space="0" w:color="auto"/>
                                  </w:divBdr>
                                </w:div>
                                <w:div w:id="714694517">
                                  <w:marLeft w:val="0"/>
                                  <w:marRight w:val="0"/>
                                  <w:marTop w:val="0"/>
                                  <w:marBottom w:val="0"/>
                                  <w:divBdr>
                                    <w:top w:val="none" w:sz="0" w:space="0" w:color="auto"/>
                                    <w:left w:val="none" w:sz="0" w:space="0" w:color="auto"/>
                                    <w:bottom w:val="none" w:sz="0" w:space="0" w:color="auto"/>
                                    <w:right w:val="none" w:sz="0" w:space="0" w:color="auto"/>
                                  </w:divBdr>
                                </w:div>
                                <w:div w:id="790974303">
                                  <w:marLeft w:val="0"/>
                                  <w:marRight w:val="0"/>
                                  <w:marTop w:val="0"/>
                                  <w:marBottom w:val="0"/>
                                  <w:divBdr>
                                    <w:top w:val="none" w:sz="0" w:space="0" w:color="auto"/>
                                    <w:left w:val="none" w:sz="0" w:space="0" w:color="auto"/>
                                    <w:bottom w:val="none" w:sz="0" w:space="0" w:color="auto"/>
                                    <w:right w:val="none" w:sz="0" w:space="0" w:color="auto"/>
                                  </w:divBdr>
                                </w:div>
                                <w:div w:id="122356566">
                                  <w:marLeft w:val="0"/>
                                  <w:marRight w:val="0"/>
                                  <w:marTop w:val="0"/>
                                  <w:marBottom w:val="0"/>
                                  <w:divBdr>
                                    <w:top w:val="none" w:sz="0" w:space="0" w:color="auto"/>
                                    <w:left w:val="none" w:sz="0" w:space="0" w:color="auto"/>
                                    <w:bottom w:val="none" w:sz="0" w:space="0" w:color="auto"/>
                                    <w:right w:val="none" w:sz="0" w:space="0" w:color="auto"/>
                                  </w:divBdr>
                                </w:div>
                                <w:div w:id="2073189439">
                                  <w:marLeft w:val="0"/>
                                  <w:marRight w:val="0"/>
                                  <w:marTop w:val="0"/>
                                  <w:marBottom w:val="0"/>
                                  <w:divBdr>
                                    <w:top w:val="none" w:sz="0" w:space="0" w:color="auto"/>
                                    <w:left w:val="none" w:sz="0" w:space="0" w:color="auto"/>
                                    <w:bottom w:val="none" w:sz="0" w:space="0" w:color="auto"/>
                                    <w:right w:val="none" w:sz="0" w:space="0" w:color="auto"/>
                                  </w:divBdr>
                                </w:div>
                                <w:div w:id="77404482">
                                  <w:marLeft w:val="0"/>
                                  <w:marRight w:val="0"/>
                                  <w:marTop w:val="0"/>
                                  <w:marBottom w:val="0"/>
                                  <w:divBdr>
                                    <w:top w:val="none" w:sz="0" w:space="0" w:color="auto"/>
                                    <w:left w:val="none" w:sz="0" w:space="0" w:color="auto"/>
                                    <w:bottom w:val="none" w:sz="0" w:space="0" w:color="auto"/>
                                    <w:right w:val="none" w:sz="0" w:space="0" w:color="auto"/>
                                  </w:divBdr>
                                </w:div>
                                <w:div w:id="410203741">
                                  <w:marLeft w:val="0"/>
                                  <w:marRight w:val="0"/>
                                  <w:marTop w:val="0"/>
                                  <w:marBottom w:val="0"/>
                                  <w:divBdr>
                                    <w:top w:val="none" w:sz="0" w:space="0" w:color="auto"/>
                                    <w:left w:val="none" w:sz="0" w:space="0" w:color="auto"/>
                                    <w:bottom w:val="none" w:sz="0" w:space="0" w:color="auto"/>
                                    <w:right w:val="none" w:sz="0" w:space="0" w:color="auto"/>
                                  </w:divBdr>
                                </w:div>
                                <w:div w:id="850728081">
                                  <w:marLeft w:val="0"/>
                                  <w:marRight w:val="0"/>
                                  <w:marTop w:val="0"/>
                                  <w:marBottom w:val="0"/>
                                  <w:divBdr>
                                    <w:top w:val="none" w:sz="0" w:space="0" w:color="auto"/>
                                    <w:left w:val="none" w:sz="0" w:space="0" w:color="auto"/>
                                    <w:bottom w:val="none" w:sz="0" w:space="0" w:color="auto"/>
                                    <w:right w:val="none" w:sz="0" w:space="0" w:color="auto"/>
                                  </w:divBdr>
                                </w:div>
                                <w:div w:id="350453448">
                                  <w:marLeft w:val="0"/>
                                  <w:marRight w:val="0"/>
                                  <w:marTop w:val="0"/>
                                  <w:marBottom w:val="0"/>
                                  <w:divBdr>
                                    <w:top w:val="none" w:sz="0" w:space="0" w:color="auto"/>
                                    <w:left w:val="none" w:sz="0" w:space="0" w:color="auto"/>
                                    <w:bottom w:val="none" w:sz="0" w:space="0" w:color="auto"/>
                                    <w:right w:val="none" w:sz="0" w:space="0" w:color="auto"/>
                                  </w:divBdr>
                                </w:div>
                                <w:div w:id="1919632570">
                                  <w:marLeft w:val="0"/>
                                  <w:marRight w:val="0"/>
                                  <w:marTop w:val="0"/>
                                  <w:marBottom w:val="0"/>
                                  <w:divBdr>
                                    <w:top w:val="none" w:sz="0" w:space="0" w:color="auto"/>
                                    <w:left w:val="none" w:sz="0" w:space="0" w:color="auto"/>
                                    <w:bottom w:val="none" w:sz="0" w:space="0" w:color="auto"/>
                                    <w:right w:val="none" w:sz="0" w:space="0" w:color="auto"/>
                                  </w:divBdr>
                                </w:div>
                                <w:div w:id="782845659">
                                  <w:marLeft w:val="0"/>
                                  <w:marRight w:val="0"/>
                                  <w:marTop w:val="0"/>
                                  <w:marBottom w:val="0"/>
                                  <w:divBdr>
                                    <w:top w:val="none" w:sz="0" w:space="0" w:color="auto"/>
                                    <w:left w:val="none" w:sz="0" w:space="0" w:color="auto"/>
                                    <w:bottom w:val="none" w:sz="0" w:space="0" w:color="auto"/>
                                    <w:right w:val="none" w:sz="0" w:space="0" w:color="auto"/>
                                  </w:divBdr>
                                </w:div>
                                <w:div w:id="1716269036">
                                  <w:marLeft w:val="0"/>
                                  <w:marRight w:val="0"/>
                                  <w:marTop w:val="0"/>
                                  <w:marBottom w:val="0"/>
                                  <w:divBdr>
                                    <w:top w:val="none" w:sz="0" w:space="0" w:color="auto"/>
                                    <w:left w:val="none" w:sz="0" w:space="0" w:color="auto"/>
                                    <w:bottom w:val="none" w:sz="0" w:space="0" w:color="auto"/>
                                    <w:right w:val="none" w:sz="0" w:space="0" w:color="auto"/>
                                  </w:divBdr>
                                </w:div>
                                <w:div w:id="261036311">
                                  <w:marLeft w:val="0"/>
                                  <w:marRight w:val="0"/>
                                  <w:marTop w:val="0"/>
                                  <w:marBottom w:val="0"/>
                                  <w:divBdr>
                                    <w:top w:val="none" w:sz="0" w:space="0" w:color="auto"/>
                                    <w:left w:val="none" w:sz="0" w:space="0" w:color="auto"/>
                                    <w:bottom w:val="none" w:sz="0" w:space="0" w:color="auto"/>
                                    <w:right w:val="none" w:sz="0" w:space="0" w:color="auto"/>
                                  </w:divBdr>
                                </w:div>
                                <w:div w:id="572471194">
                                  <w:marLeft w:val="0"/>
                                  <w:marRight w:val="0"/>
                                  <w:marTop w:val="0"/>
                                  <w:marBottom w:val="0"/>
                                  <w:divBdr>
                                    <w:top w:val="none" w:sz="0" w:space="0" w:color="auto"/>
                                    <w:left w:val="none" w:sz="0" w:space="0" w:color="auto"/>
                                    <w:bottom w:val="none" w:sz="0" w:space="0" w:color="auto"/>
                                    <w:right w:val="none" w:sz="0" w:space="0" w:color="auto"/>
                                  </w:divBdr>
                                </w:div>
                                <w:div w:id="732116648">
                                  <w:marLeft w:val="0"/>
                                  <w:marRight w:val="0"/>
                                  <w:marTop w:val="0"/>
                                  <w:marBottom w:val="0"/>
                                  <w:divBdr>
                                    <w:top w:val="none" w:sz="0" w:space="0" w:color="auto"/>
                                    <w:left w:val="none" w:sz="0" w:space="0" w:color="auto"/>
                                    <w:bottom w:val="none" w:sz="0" w:space="0" w:color="auto"/>
                                    <w:right w:val="none" w:sz="0" w:space="0" w:color="auto"/>
                                  </w:divBdr>
                                </w:div>
                                <w:div w:id="1392386663">
                                  <w:marLeft w:val="0"/>
                                  <w:marRight w:val="0"/>
                                  <w:marTop w:val="0"/>
                                  <w:marBottom w:val="0"/>
                                  <w:divBdr>
                                    <w:top w:val="none" w:sz="0" w:space="0" w:color="auto"/>
                                    <w:left w:val="none" w:sz="0" w:space="0" w:color="auto"/>
                                    <w:bottom w:val="none" w:sz="0" w:space="0" w:color="auto"/>
                                    <w:right w:val="none" w:sz="0" w:space="0" w:color="auto"/>
                                  </w:divBdr>
                                </w:div>
                                <w:div w:id="1540044806">
                                  <w:marLeft w:val="0"/>
                                  <w:marRight w:val="0"/>
                                  <w:marTop w:val="0"/>
                                  <w:marBottom w:val="0"/>
                                  <w:divBdr>
                                    <w:top w:val="none" w:sz="0" w:space="0" w:color="auto"/>
                                    <w:left w:val="none" w:sz="0" w:space="0" w:color="auto"/>
                                    <w:bottom w:val="none" w:sz="0" w:space="0" w:color="auto"/>
                                    <w:right w:val="none" w:sz="0" w:space="0" w:color="auto"/>
                                  </w:divBdr>
                                </w:div>
                                <w:div w:id="1180775780">
                                  <w:marLeft w:val="0"/>
                                  <w:marRight w:val="0"/>
                                  <w:marTop w:val="0"/>
                                  <w:marBottom w:val="0"/>
                                  <w:divBdr>
                                    <w:top w:val="none" w:sz="0" w:space="0" w:color="auto"/>
                                    <w:left w:val="none" w:sz="0" w:space="0" w:color="auto"/>
                                    <w:bottom w:val="none" w:sz="0" w:space="0" w:color="auto"/>
                                    <w:right w:val="none" w:sz="0" w:space="0" w:color="auto"/>
                                  </w:divBdr>
                                </w:div>
                                <w:div w:id="1120418411">
                                  <w:marLeft w:val="0"/>
                                  <w:marRight w:val="0"/>
                                  <w:marTop w:val="0"/>
                                  <w:marBottom w:val="0"/>
                                  <w:divBdr>
                                    <w:top w:val="none" w:sz="0" w:space="0" w:color="auto"/>
                                    <w:left w:val="none" w:sz="0" w:space="0" w:color="auto"/>
                                    <w:bottom w:val="none" w:sz="0" w:space="0" w:color="auto"/>
                                    <w:right w:val="none" w:sz="0" w:space="0" w:color="auto"/>
                                  </w:divBdr>
                                </w:div>
                                <w:div w:id="987900103">
                                  <w:marLeft w:val="0"/>
                                  <w:marRight w:val="0"/>
                                  <w:marTop w:val="0"/>
                                  <w:marBottom w:val="0"/>
                                  <w:divBdr>
                                    <w:top w:val="none" w:sz="0" w:space="0" w:color="auto"/>
                                    <w:left w:val="none" w:sz="0" w:space="0" w:color="auto"/>
                                    <w:bottom w:val="none" w:sz="0" w:space="0" w:color="auto"/>
                                    <w:right w:val="none" w:sz="0" w:space="0" w:color="auto"/>
                                  </w:divBdr>
                                </w:div>
                                <w:div w:id="1657148856">
                                  <w:marLeft w:val="0"/>
                                  <w:marRight w:val="0"/>
                                  <w:marTop w:val="0"/>
                                  <w:marBottom w:val="0"/>
                                  <w:divBdr>
                                    <w:top w:val="none" w:sz="0" w:space="0" w:color="auto"/>
                                    <w:left w:val="none" w:sz="0" w:space="0" w:color="auto"/>
                                    <w:bottom w:val="none" w:sz="0" w:space="0" w:color="auto"/>
                                    <w:right w:val="none" w:sz="0" w:space="0" w:color="auto"/>
                                  </w:divBdr>
                                </w:div>
                                <w:div w:id="1080254492">
                                  <w:marLeft w:val="0"/>
                                  <w:marRight w:val="0"/>
                                  <w:marTop w:val="0"/>
                                  <w:marBottom w:val="0"/>
                                  <w:divBdr>
                                    <w:top w:val="none" w:sz="0" w:space="0" w:color="auto"/>
                                    <w:left w:val="none" w:sz="0" w:space="0" w:color="auto"/>
                                    <w:bottom w:val="none" w:sz="0" w:space="0" w:color="auto"/>
                                    <w:right w:val="none" w:sz="0" w:space="0" w:color="auto"/>
                                  </w:divBdr>
                                </w:div>
                                <w:div w:id="1138767858">
                                  <w:marLeft w:val="0"/>
                                  <w:marRight w:val="0"/>
                                  <w:marTop w:val="0"/>
                                  <w:marBottom w:val="0"/>
                                  <w:divBdr>
                                    <w:top w:val="none" w:sz="0" w:space="0" w:color="auto"/>
                                    <w:left w:val="none" w:sz="0" w:space="0" w:color="auto"/>
                                    <w:bottom w:val="none" w:sz="0" w:space="0" w:color="auto"/>
                                    <w:right w:val="none" w:sz="0" w:space="0" w:color="auto"/>
                                  </w:divBdr>
                                </w:div>
                                <w:div w:id="1318266917">
                                  <w:marLeft w:val="0"/>
                                  <w:marRight w:val="0"/>
                                  <w:marTop w:val="0"/>
                                  <w:marBottom w:val="0"/>
                                  <w:divBdr>
                                    <w:top w:val="none" w:sz="0" w:space="0" w:color="auto"/>
                                    <w:left w:val="none" w:sz="0" w:space="0" w:color="auto"/>
                                    <w:bottom w:val="none" w:sz="0" w:space="0" w:color="auto"/>
                                    <w:right w:val="none" w:sz="0" w:space="0" w:color="auto"/>
                                  </w:divBdr>
                                </w:div>
                                <w:div w:id="599525803">
                                  <w:marLeft w:val="0"/>
                                  <w:marRight w:val="0"/>
                                  <w:marTop w:val="0"/>
                                  <w:marBottom w:val="0"/>
                                  <w:divBdr>
                                    <w:top w:val="none" w:sz="0" w:space="0" w:color="auto"/>
                                    <w:left w:val="none" w:sz="0" w:space="0" w:color="auto"/>
                                    <w:bottom w:val="none" w:sz="0" w:space="0" w:color="auto"/>
                                    <w:right w:val="none" w:sz="0" w:space="0" w:color="auto"/>
                                  </w:divBdr>
                                </w:div>
                                <w:div w:id="1825121067">
                                  <w:marLeft w:val="0"/>
                                  <w:marRight w:val="0"/>
                                  <w:marTop w:val="0"/>
                                  <w:marBottom w:val="0"/>
                                  <w:divBdr>
                                    <w:top w:val="none" w:sz="0" w:space="0" w:color="auto"/>
                                    <w:left w:val="none" w:sz="0" w:space="0" w:color="auto"/>
                                    <w:bottom w:val="none" w:sz="0" w:space="0" w:color="auto"/>
                                    <w:right w:val="none" w:sz="0" w:space="0" w:color="auto"/>
                                  </w:divBdr>
                                </w:div>
                                <w:div w:id="780497443">
                                  <w:marLeft w:val="0"/>
                                  <w:marRight w:val="0"/>
                                  <w:marTop w:val="0"/>
                                  <w:marBottom w:val="0"/>
                                  <w:divBdr>
                                    <w:top w:val="none" w:sz="0" w:space="0" w:color="auto"/>
                                    <w:left w:val="none" w:sz="0" w:space="0" w:color="auto"/>
                                    <w:bottom w:val="none" w:sz="0" w:space="0" w:color="auto"/>
                                    <w:right w:val="none" w:sz="0" w:space="0" w:color="auto"/>
                                  </w:divBdr>
                                </w:div>
                                <w:div w:id="1196963152">
                                  <w:marLeft w:val="0"/>
                                  <w:marRight w:val="0"/>
                                  <w:marTop w:val="0"/>
                                  <w:marBottom w:val="0"/>
                                  <w:divBdr>
                                    <w:top w:val="none" w:sz="0" w:space="0" w:color="auto"/>
                                    <w:left w:val="none" w:sz="0" w:space="0" w:color="auto"/>
                                    <w:bottom w:val="none" w:sz="0" w:space="0" w:color="auto"/>
                                    <w:right w:val="none" w:sz="0" w:space="0" w:color="auto"/>
                                  </w:divBdr>
                                </w:div>
                                <w:div w:id="1136920062">
                                  <w:marLeft w:val="0"/>
                                  <w:marRight w:val="0"/>
                                  <w:marTop w:val="0"/>
                                  <w:marBottom w:val="0"/>
                                  <w:divBdr>
                                    <w:top w:val="none" w:sz="0" w:space="0" w:color="auto"/>
                                    <w:left w:val="none" w:sz="0" w:space="0" w:color="auto"/>
                                    <w:bottom w:val="none" w:sz="0" w:space="0" w:color="auto"/>
                                    <w:right w:val="none" w:sz="0" w:space="0" w:color="auto"/>
                                  </w:divBdr>
                                </w:div>
                                <w:div w:id="1557812087">
                                  <w:marLeft w:val="0"/>
                                  <w:marRight w:val="0"/>
                                  <w:marTop w:val="0"/>
                                  <w:marBottom w:val="0"/>
                                  <w:divBdr>
                                    <w:top w:val="none" w:sz="0" w:space="0" w:color="auto"/>
                                    <w:left w:val="none" w:sz="0" w:space="0" w:color="auto"/>
                                    <w:bottom w:val="none" w:sz="0" w:space="0" w:color="auto"/>
                                    <w:right w:val="none" w:sz="0" w:space="0" w:color="auto"/>
                                  </w:divBdr>
                                </w:div>
                                <w:div w:id="768699328">
                                  <w:marLeft w:val="0"/>
                                  <w:marRight w:val="0"/>
                                  <w:marTop w:val="0"/>
                                  <w:marBottom w:val="0"/>
                                  <w:divBdr>
                                    <w:top w:val="none" w:sz="0" w:space="0" w:color="auto"/>
                                    <w:left w:val="none" w:sz="0" w:space="0" w:color="auto"/>
                                    <w:bottom w:val="none" w:sz="0" w:space="0" w:color="auto"/>
                                    <w:right w:val="none" w:sz="0" w:space="0" w:color="auto"/>
                                  </w:divBdr>
                                </w:div>
                                <w:div w:id="1405880193">
                                  <w:marLeft w:val="0"/>
                                  <w:marRight w:val="0"/>
                                  <w:marTop w:val="0"/>
                                  <w:marBottom w:val="0"/>
                                  <w:divBdr>
                                    <w:top w:val="none" w:sz="0" w:space="0" w:color="auto"/>
                                    <w:left w:val="none" w:sz="0" w:space="0" w:color="auto"/>
                                    <w:bottom w:val="none" w:sz="0" w:space="0" w:color="auto"/>
                                    <w:right w:val="none" w:sz="0" w:space="0" w:color="auto"/>
                                  </w:divBdr>
                                </w:div>
                                <w:div w:id="1777944045">
                                  <w:marLeft w:val="0"/>
                                  <w:marRight w:val="0"/>
                                  <w:marTop w:val="0"/>
                                  <w:marBottom w:val="0"/>
                                  <w:divBdr>
                                    <w:top w:val="none" w:sz="0" w:space="0" w:color="auto"/>
                                    <w:left w:val="none" w:sz="0" w:space="0" w:color="auto"/>
                                    <w:bottom w:val="none" w:sz="0" w:space="0" w:color="auto"/>
                                    <w:right w:val="none" w:sz="0" w:space="0" w:color="auto"/>
                                  </w:divBdr>
                                </w:div>
                                <w:div w:id="792481552">
                                  <w:marLeft w:val="0"/>
                                  <w:marRight w:val="0"/>
                                  <w:marTop w:val="0"/>
                                  <w:marBottom w:val="0"/>
                                  <w:divBdr>
                                    <w:top w:val="none" w:sz="0" w:space="0" w:color="auto"/>
                                    <w:left w:val="none" w:sz="0" w:space="0" w:color="auto"/>
                                    <w:bottom w:val="none" w:sz="0" w:space="0" w:color="auto"/>
                                    <w:right w:val="none" w:sz="0" w:space="0" w:color="auto"/>
                                  </w:divBdr>
                                </w:div>
                                <w:div w:id="732628394">
                                  <w:marLeft w:val="0"/>
                                  <w:marRight w:val="0"/>
                                  <w:marTop w:val="0"/>
                                  <w:marBottom w:val="0"/>
                                  <w:divBdr>
                                    <w:top w:val="none" w:sz="0" w:space="0" w:color="auto"/>
                                    <w:left w:val="none" w:sz="0" w:space="0" w:color="auto"/>
                                    <w:bottom w:val="none" w:sz="0" w:space="0" w:color="auto"/>
                                    <w:right w:val="none" w:sz="0" w:space="0" w:color="auto"/>
                                  </w:divBdr>
                                </w:div>
                                <w:div w:id="1334336237">
                                  <w:marLeft w:val="0"/>
                                  <w:marRight w:val="0"/>
                                  <w:marTop w:val="0"/>
                                  <w:marBottom w:val="0"/>
                                  <w:divBdr>
                                    <w:top w:val="none" w:sz="0" w:space="0" w:color="auto"/>
                                    <w:left w:val="none" w:sz="0" w:space="0" w:color="auto"/>
                                    <w:bottom w:val="none" w:sz="0" w:space="0" w:color="auto"/>
                                    <w:right w:val="none" w:sz="0" w:space="0" w:color="auto"/>
                                  </w:divBdr>
                                </w:div>
                                <w:div w:id="1608123822">
                                  <w:marLeft w:val="0"/>
                                  <w:marRight w:val="0"/>
                                  <w:marTop w:val="0"/>
                                  <w:marBottom w:val="0"/>
                                  <w:divBdr>
                                    <w:top w:val="none" w:sz="0" w:space="0" w:color="auto"/>
                                    <w:left w:val="none" w:sz="0" w:space="0" w:color="auto"/>
                                    <w:bottom w:val="none" w:sz="0" w:space="0" w:color="auto"/>
                                    <w:right w:val="none" w:sz="0" w:space="0" w:color="auto"/>
                                  </w:divBdr>
                                </w:div>
                                <w:div w:id="1731266300">
                                  <w:marLeft w:val="0"/>
                                  <w:marRight w:val="0"/>
                                  <w:marTop w:val="0"/>
                                  <w:marBottom w:val="0"/>
                                  <w:divBdr>
                                    <w:top w:val="none" w:sz="0" w:space="0" w:color="auto"/>
                                    <w:left w:val="none" w:sz="0" w:space="0" w:color="auto"/>
                                    <w:bottom w:val="none" w:sz="0" w:space="0" w:color="auto"/>
                                    <w:right w:val="none" w:sz="0" w:space="0" w:color="auto"/>
                                  </w:divBdr>
                                </w:div>
                                <w:div w:id="1857111665">
                                  <w:marLeft w:val="0"/>
                                  <w:marRight w:val="0"/>
                                  <w:marTop w:val="0"/>
                                  <w:marBottom w:val="0"/>
                                  <w:divBdr>
                                    <w:top w:val="none" w:sz="0" w:space="0" w:color="auto"/>
                                    <w:left w:val="none" w:sz="0" w:space="0" w:color="auto"/>
                                    <w:bottom w:val="none" w:sz="0" w:space="0" w:color="auto"/>
                                    <w:right w:val="none" w:sz="0" w:space="0" w:color="auto"/>
                                  </w:divBdr>
                                </w:div>
                                <w:div w:id="85855649">
                                  <w:marLeft w:val="0"/>
                                  <w:marRight w:val="0"/>
                                  <w:marTop w:val="0"/>
                                  <w:marBottom w:val="0"/>
                                  <w:divBdr>
                                    <w:top w:val="none" w:sz="0" w:space="0" w:color="auto"/>
                                    <w:left w:val="none" w:sz="0" w:space="0" w:color="auto"/>
                                    <w:bottom w:val="none" w:sz="0" w:space="0" w:color="auto"/>
                                    <w:right w:val="none" w:sz="0" w:space="0" w:color="auto"/>
                                  </w:divBdr>
                                </w:div>
                                <w:div w:id="1495802299">
                                  <w:marLeft w:val="0"/>
                                  <w:marRight w:val="0"/>
                                  <w:marTop w:val="0"/>
                                  <w:marBottom w:val="0"/>
                                  <w:divBdr>
                                    <w:top w:val="none" w:sz="0" w:space="0" w:color="auto"/>
                                    <w:left w:val="none" w:sz="0" w:space="0" w:color="auto"/>
                                    <w:bottom w:val="none" w:sz="0" w:space="0" w:color="auto"/>
                                    <w:right w:val="none" w:sz="0" w:space="0" w:color="auto"/>
                                  </w:divBdr>
                                </w:div>
                                <w:div w:id="206263538">
                                  <w:marLeft w:val="0"/>
                                  <w:marRight w:val="0"/>
                                  <w:marTop w:val="0"/>
                                  <w:marBottom w:val="0"/>
                                  <w:divBdr>
                                    <w:top w:val="none" w:sz="0" w:space="0" w:color="auto"/>
                                    <w:left w:val="none" w:sz="0" w:space="0" w:color="auto"/>
                                    <w:bottom w:val="none" w:sz="0" w:space="0" w:color="auto"/>
                                    <w:right w:val="none" w:sz="0" w:space="0" w:color="auto"/>
                                  </w:divBdr>
                                </w:div>
                                <w:div w:id="1613169407">
                                  <w:marLeft w:val="0"/>
                                  <w:marRight w:val="0"/>
                                  <w:marTop w:val="0"/>
                                  <w:marBottom w:val="0"/>
                                  <w:divBdr>
                                    <w:top w:val="none" w:sz="0" w:space="0" w:color="auto"/>
                                    <w:left w:val="none" w:sz="0" w:space="0" w:color="auto"/>
                                    <w:bottom w:val="none" w:sz="0" w:space="0" w:color="auto"/>
                                    <w:right w:val="none" w:sz="0" w:space="0" w:color="auto"/>
                                  </w:divBdr>
                                </w:div>
                                <w:div w:id="2137526990">
                                  <w:marLeft w:val="0"/>
                                  <w:marRight w:val="0"/>
                                  <w:marTop w:val="0"/>
                                  <w:marBottom w:val="0"/>
                                  <w:divBdr>
                                    <w:top w:val="none" w:sz="0" w:space="0" w:color="auto"/>
                                    <w:left w:val="none" w:sz="0" w:space="0" w:color="auto"/>
                                    <w:bottom w:val="none" w:sz="0" w:space="0" w:color="auto"/>
                                    <w:right w:val="none" w:sz="0" w:space="0" w:color="auto"/>
                                  </w:divBdr>
                                </w:div>
                                <w:div w:id="1928807669">
                                  <w:marLeft w:val="0"/>
                                  <w:marRight w:val="0"/>
                                  <w:marTop w:val="0"/>
                                  <w:marBottom w:val="0"/>
                                  <w:divBdr>
                                    <w:top w:val="none" w:sz="0" w:space="0" w:color="auto"/>
                                    <w:left w:val="none" w:sz="0" w:space="0" w:color="auto"/>
                                    <w:bottom w:val="none" w:sz="0" w:space="0" w:color="auto"/>
                                    <w:right w:val="none" w:sz="0" w:space="0" w:color="auto"/>
                                  </w:divBdr>
                                </w:div>
                                <w:div w:id="370039507">
                                  <w:marLeft w:val="0"/>
                                  <w:marRight w:val="0"/>
                                  <w:marTop w:val="0"/>
                                  <w:marBottom w:val="0"/>
                                  <w:divBdr>
                                    <w:top w:val="none" w:sz="0" w:space="0" w:color="auto"/>
                                    <w:left w:val="none" w:sz="0" w:space="0" w:color="auto"/>
                                    <w:bottom w:val="none" w:sz="0" w:space="0" w:color="auto"/>
                                    <w:right w:val="none" w:sz="0" w:space="0" w:color="auto"/>
                                  </w:divBdr>
                                </w:div>
                                <w:div w:id="1874802483">
                                  <w:marLeft w:val="0"/>
                                  <w:marRight w:val="0"/>
                                  <w:marTop w:val="0"/>
                                  <w:marBottom w:val="0"/>
                                  <w:divBdr>
                                    <w:top w:val="none" w:sz="0" w:space="0" w:color="auto"/>
                                    <w:left w:val="none" w:sz="0" w:space="0" w:color="auto"/>
                                    <w:bottom w:val="none" w:sz="0" w:space="0" w:color="auto"/>
                                    <w:right w:val="none" w:sz="0" w:space="0" w:color="auto"/>
                                  </w:divBdr>
                                </w:div>
                                <w:div w:id="1033462028">
                                  <w:marLeft w:val="0"/>
                                  <w:marRight w:val="0"/>
                                  <w:marTop w:val="0"/>
                                  <w:marBottom w:val="0"/>
                                  <w:divBdr>
                                    <w:top w:val="none" w:sz="0" w:space="0" w:color="auto"/>
                                    <w:left w:val="none" w:sz="0" w:space="0" w:color="auto"/>
                                    <w:bottom w:val="none" w:sz="0" w:space="0" w:color="auto"/>
                                    <w:right w:val="none" w:sz="0" w:space="0" w:color="auto"/>
                                  </w:divBdr>
                                </w:div>
                                <w:div w:id="472646791">
                                  <w:marLeft w:val="0"/>
                                  <w:marRight w:val="0"/>
                                  <w:marTop w:val="0"/>
                                  <w:marBottom w:val="0"/>
                                  <w:divBdr>
                                    <w:top w:val="none" w:sz="0" w:space="0" w:color="auto"/>
                                    <w:left w:val="none" w:sz="0" w:space="0" w:color="auto"/>
                                    <w:bottom w:val="none" w:sz="0" w:space="0" w:color="auto"/>
                                    <w:right w:val="none" w:sz="0" w:space="0" w:color="auto"/>
                                  </w:divBdr>
                                </w:div>
                                <w:div w:id="792747015">
                                  <w:marLeft w:val="0"/>
                                  <w:marRight w:val="0"/>
                                  <w:marTop w:val="0"/>
                                  <w:marBottom w:val="0"/>
                                  <w:divBdr>
                                    <w:top w:val="none" w:sz="0" w:space="0" w:color="auto"/>
                                    <w:left w:val="none" w:sz="0" w:space="0" w:color="auto"/>
                                    <w:bottom w:val="none" w:sz="0" w:space="0" w:color="auto"/>
                                    <w:right w:val="none" w:sz="0" w:space="0" w:color="auto"/>
                                  </w:divBdr>
                                </w:div>
                                <w:div w:id="734209314">
                                  <w:marLeft w:val="0"/>
                                  <w:marRight w:val="0"/>
                                  <w:marTop w:val="0"/>
                                  <w:marBottom w:val="0"/>
                                  <w:divBdr>
                                    <w:top w:val="none" w:sz="0" w:space="0" w:color="auto"/>
                                    <w:left w:val="none" w:sz="0" w:space="0" w:color="auto"/>
                                    <w:bottom w:val="none" w:sz="0" w:space="0" w:color="auto"/>
                                    <w:right w:val="none" w:sz="0" w:space="0" w:color="auto"/>
                                  </w:divBdr>
                                </w:div>
                                <w:div w:id="204947833">
                                  <w:marLeft w:val="0"/>
                                  <w:marRight w:val="0"/>
                                  <w:marTop w:val="0"/>
                                  <w:marBottom w:val="0"/>
                                  <w:divBdr>
                                    <w:top w:val="none" w:sz="0" w:space="0" w:color="auto"/>
                                    <w:left w:val="none" w:sz="0" w:space="0" w:color="auto"/>
                                    <w:bottom w:val="none" w:sz="0" w:space="0" w:color="auto"/>
                                    <w:right w:val="none" w:sz="0" w:space="0" w:color="auto"/>
                                  </w:divBdr>
                                </w:div>
                                <w:div w:id="1456026873">
                                  <w:marLeft w:val="0"/>
                                  <w:marRight w:val="0"/>
                                  <w:marTop w:val="0"/>
                                  <w:marBottom w:val="0"/>
                                  <w:divBdr>
                                    <w:top w:val="none" w:sz="0" w:space="0" w:color="auto"/>
                                    <w:left w:val="none" w:sz="0" w:space="0" w:color="auto"/>
                                    <w:bottom w:val="none" w:sz="0" w:space="0" w:color="auto"/>
                                    <w:right w:val="none" w:sz="0" w:space="0" w:color="auto"/>
                                  </w:divBdr>
                                </w:div>
                                <w:div w:id="1378241443">
                                  <w:marLeft w:val="0"/>
                                  <w:marRight w:val="0"/>
                                  <w:marTop w:val="0"/>
                                  <w:marBottom w:val="0"/>
                                  <w:divBdr>
                                    <w:top w:val="none" w:sz="0" w:space="0" w:color="auto"/>
                                    <w:left w:val="none" w:sz="0" w:space="0" w:color="auto"/>
                                    <w:bottom w:val="none" w:sz="0" w:space="0" w:color="auto"/>
                                    <w:right w:val="none" w:sz="0" w:space="0" w:color="auto"/>
                                  </w:divBdr>
                                </w:div>
                                <w:div w:id="1495099070">
                                  <w:marLeft w:val="0"/>
                                  <w:marRight w:val="0"/>
                                  <w:marTop w:val="0"/>
                                  <w:marBottom w:val="0"/>
                                  <w:divBdr>
                                    <w:top w:val="none" w:sz="0" w:space="0" w:color="auto"/>
                                    <w:left w:val="none" w:sz="0" w:space="0" w:color="auto"/>
                                    <w:bottom w:val="none" w:sz="0" w:space="0" w:color="auto"/>
                                    <w:right w:val="none" w:sz="0" w:space="0" w:color="auto"/>
                                  </w:divBdr>
                                </w:div>
                                <w:div w:id="528876236">
                                  <w:marLeft w:val="0"/>
                                  <w:marRight w:val="0"/>
                                  <w:marTop w:val="0"/>
                                  <w:marBottom w:val="0"/>
                                  <w:divBdr>
                                    <w:top w:val="none" w:sz="0" w:space="0" w:color="auto"/>
                                    <w:left w:val="none" w:sz="0" w:space="0" w:color="auto"/>
                                    <w:bottom w:val="none" w:sz="0" w:space="0" w:color="auto"/>
                                    <w:right w:val="none" w:sz="0" w:space="0" w:color="auto"/>
                                  </w:divBdr>
                                </w:div>
                                <w:div w:id="1386375913">
                                  <w:marLeft w:val="0"/>
                                  <w:marRight w:val="0"/>
                                  <w:marTop w:val="0"/>
                                  <w:marBottom w:val="0"/>
                                  <w:divBdr>
                                    <w:top w:val="none" w:sz="0" w:space="0" w:color="auto"/>
                                    <w:left w:val="none" w:sz="0" w:space="0" w:color="auto"/>
                                    <w:bottom w:val="none" w:sz="0" w:space="0" w:color="auto"/>
                                    <w:right w:val="none" w:sz="0" w:space="0" w:color="auto"/>
                                  </w:divBdr>
                                </w:div>
                                <w:div w:id="214977183">
                                  <w:marLeft w:val="0"/>
                                  <w:marRight w:val="0"/>
                                  <w:marTop w:val="0"/>
                                  <w:marBottom w:val="0"/>
                                  <w:divBdr>
                                    <w:top w:val="none" w:sz="0" w:space="0" w:color="auto"/>
                                    <w:left w:val="none" w:sz="0" w:space="0" w:color="auto"/>
                                    <w:bottom w:val="none" w:sz="0" w:space="0" w:color="auto"/>
                                    <w:right w:val="none" w:sz="0" w:space="0" w:color="auto"/>
                                  </w:divBdr>
                                </w:div>
                                <w:div w:id="1603293504">
                                  <w:marLeft w:val="0"/>
                                  <w:marRight w:val="0"/>
                                  <w:marTop w:val="0"/>
                                  <w:marBottom w:val="0"/>
                                  <w:divBdr>
                                    <w:top w:val="none" w:sz="0" w:space="0" w:color="auto"/>
                                    <w:left w:val="none" w:sz="0" w:space="0" w:color="auto"/>
                                    <w:bottom w:val="none" w:sz="0" w:space="0" w:color="auto"/>
                                    <w:right w:val="none" w:sz="0" w:space="0" w:color="auto"/>
                                  </w:divBdr>
                                </w:div>
                                <w:div w:id="518660802">
                                  <w:marLeft w:val="0"/>
                                  <w:marRight w:val="0"/>
                                  <w:marTop w:val="0"/>
                                  <w:marBottom w:val="0"/>
                                  <w:divBdr>
                                    <w:top w:val="none" w:sz="0" w:space="0" w:color="auto"/>
                                    <w:left w:val="none" w:sz="0" w:space="0" w:color="auto"/>
                                    <w:bottom w:val="none" w:sz="0" w:space="0" w:color="auto"/>
                                    <w:right w:val="none" w:sz="0" w:space="0" w:color="auto"/>
                                  </w:divBdr>
                                </w:div>
                                <w:div w:id="2022780223">
                                  <w:marLeft w:val="0"/>
                                  <w:marRight w:val="0"/>
                                  <w:marTop w:val="0"/>
                                  <w:marBottom w:val="0"/>
                                  <w:divBdr>
                                    <w:top w:val="none" w:sz="0" w:space="0" w:color="auto"/>
                                    <w:left w:val="none" w:sz="0" w:space="0" w:color="auto"/>
                                    <w:bottom w:val="none" w:sz="0" w:space="0" w:color="auto"/>
                                    <w:right w:val="none" w:sz="0" w:space="0" w:color="auto"/>
                                  </w:divBdr>
                                </w:div>
                                <w:div w:id="1656179183">
                                  <w:marLeft w:val="0"/>
                                  <w:marRight w:val="0"/>
                                  <w:marTop w:val="0"/>
                                  <w:marBottom w:val="0"/>
                                  <w:divBdr>
                                    <w:top w:val="none" w:sz="0" w:space="0" w:color="auto"/>
                                    <w:left w:val="none" w:sz="0" w:space="0" w:color="auto"/>
                                    <w:bottom w:val="none" w:sz="0" w:space="0" w:color="auto"/>
                                    <w:right w:val="none" w:sz="0" w:space="0" w:color="auto"/>
                                  </w:divBdr>
                                </w:div>
                                <w:div w:id="1981494802">
                                  <w:marLeft w:val="0"/>
                                  <w:marRight w:val="0"/>
                                  <w:marTop w:val="0"/>
                                  <w:marBottom w:val="0"/>
                                  <w:divBdr>
                                    <w:top w:val="none" w:sz="0" w:space="0" w:color="auto"/>
                                    <w:left w:val="none" w:sz="0" w:space="0" w:color="auto"/>
                                    <w:bottom w:val="none" w:sz="0" w:space="0" w:color="auto"/>
                                    <w:right w:val="none" w:sz="0" w:space="0" w:color="auto"/>
                                  </w:divBdr>
                                </w:div>
                                <w:div w:id="1992326653">
                                  <w:marLeft w:val="0"/>
                                  <w:marRight w:val="0"/>
                                  <w:marTop w:val="0"/>
                                  <w:marBottom w:val="0"/>
                                  <w:divBdr>
                                    <w:top w:val="none" w:sz="0" w:space="0" w:color="auto"/>
                                    <w:left w:val="none" w:sz="0" w:space="0" w:color="auto"/>
                                    <w:bottom w:val="none" w:sz="0" w:space="0" w:color="auto"/>
                                    <w:right w:val="none" w:sz="0" w:space="0" w:color="auto"/>
                                  </w:divBdr>
                                </w:div>
                                <w:div w:id="1910001152">
                                  <w:marLeft w:val="0"/>
                                  <w:marRight w:val="0"/>
                                  <w:marTop w:val="0"/>
                                  <w:marBottom w:val="0"/>
                                  <w:divBdr>
                                    <w:top w:val="none" w:sz="0" w:space="0" w:color="auto"/>
                                    <w:left w:val="none" w:sz="0" w:space="0" w:color="auto"/>
                                    <w:bottom w:val="none" w:sz="0" w:space="0" w:color="auto"/>
                                    <w:right w:val="none" w:sz="0" w:space="0" w:color="auto"/>
                                  </w:divBdr>
                                </w:div>
                                <w:div w:id="1740788662">
                                  <w:marLeft w:val="0"/>
                                  <w:marRight w:val="0"/>
                                  <w:marTop w:val="0"/>
                                  <w:marBottom w:val="0"/>
                                  <w:divBdr>
                                    <w:top w:val="none" w:sz="0" w:space="0" w:color="auto"/>
                                    <w:left w:val="none" w:sz="0" w:space="0" w:color="auto"/>
                                    <w:bottom w:val="none" w:sz="0" w:space="0" w:color="auto"/>
                                    <w:right w:val="none" w:sz="0" w:space="0" w:color="auto"/>
                                  </w:divBdr>
                                </w:div>
                                <w:div w:id="196893282">
                                  <w:marLeft w:val="0"/>
                                  <w:marRight w:val="0"/>
                                  <w:marTop w:val="0"/>
                                  <w:marBottom w:val="0"/>
                                  <w:divBdr>
                                    <w:top w:val="none" w:sz="0" w:space="0" w:color="auto"/>
                                    <w:left w:val="none" w:sz="0" w:space="0" w:color="auto"/>
                                    <w:bottom w:val="none" w:sz="0" w:space="0" w:color="auto"/>
                                    <w:right w:val="none" w:sz="0" w:space="0" w:color="auto"/>
                                  </w:divBdr>
                                </w:div>
                                <w:div w:id="347828100">
                                  <w:marLeft w:val="0"/>
                                  <w:marRight w:val="0"/>
                                  <w:marTop w:val="0"/>
                                  <w:marBottom w:val="0"/>
                                  <w:divBdr>
                                    <w:top w:val="none" w:sz="0" w:space="0" w:color="auto"/>
                                    <w:left w:val="none" w:sz="0" w:space="0" w:color="auto"/>
                                    <w:bottom w:val="none" w:sz="0" w:space="0" w:color="auto"/>
                                    <w:right w:val="none" w:sz="0" w:space="0" w:color="auto"/>
                                  </w:divBdr>
                                </w:div>
                                <w:div w:id="1294603645">
                                  <w:marLeft w:val="0"/>
                                  <w:marRight w:val="0"/>
                                  <w:marTop w:val="0"/>
                                  <w:marBottom w:val="0"/>
                                  <w:divBdr>
                                    <w:top w:val="none" w:sz="0" w:space="0" w:color="auto"/>
                                    <w:left w:val="none" w:sz="0" w:space="0" w:color="auto"/>
                                    <w:bottom w:val="none" w:sz="0" w:space="0" w:color="auto"/>
                                    <w:right w:val="none" w:sz="0" w:space="0" w:color="auto"/>
                                  </w:divBdr>
                                </w:div>
                                <w:div w:id="2003703657">
                                  <w:marLeft w:val="0"/>
                                  <w:marRight w:val="0"/>
                                  <w:marTop w:val="0"/>
                                  <w:marBottom w:val="0"/>
                                  <w:divBdr>
                                    <w:top w:val="none" w:sz="0" w:space="0" w:color="auto"/>
                                    <w:left w:val="none" w:sz="0" w:space="0" w:color="auto"/>
                                    <w:bottom w:val="none" w:sz="0" w:space="0" w:color="auto"/>
                                    <w:right w:val="none" w:sz="0" w:space="0" w:color="auto"/>
                                  </w:divBdr>
                                </w:div>
                                <w:div w:id="632056635">
                                  <w:marLeft w:val="0"/>
                                  <w:marRight w:val="0"/>
                                  <w:marTop w:val="0"/>
                                  <w:marBottom w:val="0"/>
                                  <w:divBdr>
                                    <w:top w:val="none" w:sz="0" w:space="0" w:color="auto"/>
                                    <w:left w:val="none" w:sz="0" w:space="0" w:color="auto"/>
                                    <w:bottom w:val="none" w:sz="0" w:space="0" w:color="auto"/>
                                    <w:right w:val="none" w:sz="0" w:space="0" w:color="auto"/>
                                  </w:divBdr>
                                </w:div>
                                <w:div w:id="1394548186">
                                  <w:marLeft w:val="0"/>
                                  <w:marRight w:val="0"/>
                                  <w:marTop w:val="0"/>
                                  <w:marBottom w:val="0"/>
                                  <w:divBdr>
                                    <w:top w:val="none" w:sz="0" w:space="0" w:color="auto"/>
                                    <w:left w:val="none" w:sz="0" w:space="0" w:color="auto"/>
                                    <w:bottom w:val="none" w:sz="0" w:space="0" w:color="auto"/>
                                    <w:right w:val="none" w:sz="0" w:space="0" w:color="auto"/>
                                  </w:divBdr>
                                </w:div>
                                <w:div w:id="1147626748">
                                  <w:marLeft w:val="0"/>
                                  <w:marRight w:val="0"/>
                                  <w:marTop w:val="0"/>
                                  <w:marBottom w:val="0"/>
                                  <w:divBdr>
                                    <w:top w:val="none" w:sz="0" w:space="0" w:color="auto"/>
                                    <w:left w:val="none" w:sz="0" w:space="0" w:color="auto"/>
                                    <w:bottom w:val="none" w:sz="0" w:space="0" w:color="auto"/>
                                    <w:right w:val="none" w:sz="0" w:space="0" w:color="auto"/>
                                  </w:divBdr>
                                </w:div>
                                <w:div w:id="924804437">
                                  <w:marLeft w:val="0"/>
                                  <w:marRight w:val="0"/>
                                  <w:marTop w:val="0"/>
                                  <w:marBottom w:val="0"/>
                                  <w:divBdr>
                                    <w:top w:val="none" w:sz="0" w:space="0" w:color="auto"/>
                                    <w:left w:val="none" w:sz="0" w:space="0" w:color="auto"/>
                                    <w:bottom w:val="none" w:sz="0" w:space="0" w:color="auto"/>
                                    <w:right w:val="none" w:sz="0" w:space="0" w:color="auto"/>
                                  </w:divBdr>
                                </w:div>
                                <w:div w:id="564725507">
                                  <w:marLeft w:val="0"/>
                                  <w:marRight w:val="0"/>
                                  <w:marTop w:val="0"/>
                                  <w:marBottom w:val="0"/>
                                  <w:divBdr>
                                    <w:top w:val="none" w:sz="0" w:space="0" w:color="auto"/>
                                    <w:left w:val="none" w:sz="0" w:space="0" w:color="auto"/>
                                    <w:bottom w:val="none" w:sz="0" w:space="0" w:color="auto"/>
                                    <w:right w:val="none" w:sz="0" w:space="0" w:color="auto"/>
                                  </w:divBdr>
                                </w:div>
                                <w:div w:id="81535211">
                                  <w:marLeft w:val="0"/>
                                  <w:marRight w:val="0"/>
                                  <w:marTop w:val="0"/>
                                  <w:marBottom w:val="0"/>
                                  <w:divBdr>
                                    <w:top w:val="none" w:sz="0" w:space="0" w:color="auto"/>
                                    <w:left w:val="none" w:sz="0" w:space="0" w:color="auto"/>
                                    <w:bottom w:val="none" w:sz="0" w:space="0" w:color="auto"/>
                                    <w:right w:val="none" w:sz="0" w:space="0" w:color="auto"/>
                                  </w:divBdr>
                                </w:div>
                                <w:div w:id="1879924896">
                                  <w:marLeft w:val="0"/>
                                  <w:marRight w:val="0"/>
                                  <w:marTop w:val="0"/>
                                  <w:marBottom w:val="0"/>
                                  <w:divBdr>
                                    <w:top w:val="none" w:sz="0" w:space="0" w:color="auto"/>
                                    <w:left w:val="none" w:sz="0" w:space="0" w:color="auto"/>
                                    <w:bottom w:val="none" w:sz="0" w:space="0" w:color="auto"/>
                                    <w:right w:val="none" w:sz="0" w:space="0" w:color="auto"/>
                                  </w:divBdr>
                                </w:div>
                                <w:div w:id="203905223">
                                  <w:marLeft w:val="0"/>
                                  <w:marRight w:val="0"/>
                                  <w:marTop w:val="0"/>
                                  <w:marBottom w:val="0"/>
                                  <w:divBdr>
                                    <w:top w:val="none" w:sz="0" w:space="0" w:color="auto"/>
                                    <w:left w:val="none" w:sz="0" w:space="0" w:color="auto"/>
                                    <w:bottom w:val="none" w:sz="0" w:space="0" w:color="auto"/>
                                    <w:right w:val="none" w:sz="0" w:space="0" w:color="auto"/>
                                  </w:divBdr>
                                </w:div>
                                <w:div w:id="1943685541">
                                  <w:marLeft w:val="0"/>
                                  <w:marRight w:val="0"/>
                                  <w:marTop w:val="0"/>
                                  <w:marBottom w:val="0"/>
                                  <w:divBdr>
                                    <w:top w:val="none" w:sz="0" w:space="0" w:color="auto"/>
                                    <w:left w:val="none" w:sz="0" w:space="0" w:color="auto"/>
                                    <w:bottom w:val="none" w:sz="0" w:space="0" w:color="auto"/>
                                    <w:right w:val="none" w:sz="0" w:space="0" w:color="auto"/>
                                  </w:divBdr>
                                </w:div>
                                <w:div w:id="1380326361">
                                  <w:marLeft w:val="0"/>
                                  <w:marRight w:val="0"/>
                                  <w:marTop w:val="0"/>
                                  <w:marBottom w:val="0"/>
                                  <w:divBdr>
                                    <w:top w:val="none" w:sz="0" w:space="0" w:color="auto"/>
                                    <w:left w:val="none" w:sz="0" w:space="0" w:color="auto"/>
                                    <w:bottom w:val="none" w:sz="0" w:space="0" w:color="auto"/>
                                    <w:right w:val="none" w:sz="0" w:space="0" w:color="auto"/>
                                  </w:divBdr>
                                </w:div>
                                <w:div w:id="1601984525">
                                  <w:marLeft w:val="0"/>
                                  <w:marRight w:val="0"/>
                                  <w:marTop w:val="0"/>
                                  <w:marBottom w:val="0"/>
                                  <w:divBdr>
                                    <w:top w:val="none" w:sz="0" w:space="0" w:color="auto"/>
                                    <w:left w:val="none" w:sz="0" w:space="0" w:color="auto"/>
                                    <w:bottom w:val="none" w:sz="0" w:space="0" w:color="auto"/>
                                    <w:right w:val="none" w:sz="0" w:space="0" w:color="auto"/>
                                  </w:divBdr>
                                </w:div>
                                <w:div w:id="466095158">
                                  <w:marLeft w:val="0"/>
                                  <w:marRight w:val="0"/>
                                  <w:marTop w:val="0"/>
                                  <w:marBottom w:val="0"/>
                                  <w:divBdr>
                                    <w:top w:val="none" w:sz="0" w:space="0" w:color="auto"/>
                                    <w:left w:val="none" w:sz="0" w:space="0" w:color="auto"/>
                                    <w:bottom w:val="none" w:sz="0" w:space="0" w:color="auto"/>
                                    <w:right w:val="none" w:sz="0" w:space="0" w:color="auto"/>
                                  </w:divBdr>
                                </w:div>
                                <w:div w:id="238298252">
                                  <w:marLeft w:val="0"/>
                                  <w:marRight w:val="0"/>
                                  <w:marTop w:val="0"/>
                                  <w:marBottom w:val="0"/>
                                  <w:divBdr>
                                    <w:top w:val="none" w:sz="0" w:space="0" w:color="auto"/>
                                    <w:left w:val="none" w:sz="0" w:space="0" w:color="auto"/>
                                    <w:bottom w:val="none" w:sz="0" w:space="0" w:color="auto"/>
                                    <w:right w:val="none" w:sz="0" w:space="0" w:color="auto"/>
                                  </w:divBdr>
                                </w:div>
                                <w:div w:id="335962636">
                                  <w:marLeft w:val="0"/>
                                  <w:marRight w:val="0"/>
                                  <w:marTop w:val="0"/>
                                  <w:marBottom w:val="0"/>
                                  <w:divBdr>
                                    <w:top w:val="none" w:sz="0" w:space="0" w:color="auto"/>
                                    <w:left w:val="none" w:sz="0" w:space="0" w:color="auto"/>
                                    <w:bottom w:val="none" w:sz="0" w:space="0" w:color="auto"/>
                                    <w:right w:val="none" w:sz="0" w:space="0" w:color="auto"/>
                                  </w:divBdr>
                                </w:div>
                                <w:div w:id="67503770">
                                  <w:marLeft w:val="0"/>
                                  <w:marRight w:val="0"/>
                                  <w:marTop w:val="0"/>
                                  <w:marBottom w:val="0"/>
                                  <w:divBdr>
                                    <w:top w:val="none" w:sz="0" w:space="0" w:color="auto"/>
                                    <w:left w:val="none" w:sz="0" w:space="0" w:color="auto"/>
                                    <w:bottom w:val="none" w:sz="0" w:space="0" w:color="auto"/>
                                    <w:right w:val="none" w:sz="0" w:space="0" w:color="auto"/>
                                  </w:divBdr>
                                </w:div>
                                <w:div w:id="1489639608">
                                  <w:marLeft w:val="0"/>
                                  <w:marRight w:val="0"/>
                                  <w:marTop w:val="0"/>
                                  <w:marBottom w:val="0"/>
                                  <w:divBdr>
                                    <w:top w:val="none" w:sz="0" w:space="0" w:color="auto"/>
                                    <w:left w:val="none" w:sz="0" w:space="0" w:color="auto"/>
                                    <w:bottom w:val="none" w:sz="0" w:space="0" w:color="auto"/>
                                    <w:right w:val="none" w:sz="0" w:space="0" w:color="auto"/>
                                  </w:divBdr>
                                </w:div>
                                <w:div w:id="1785080912">
                                  <w:marLeft w:val="0"/>
                                  <w:marRight w:val="0"/>
                                  <w:marTop w:val="0"/>
                                  <w:marBottom w:val="0"/>
                                  <w:divBdr>
                                    <w:top w:val="none" w:sz="0" w:space="0" w:color="auto"/>
                                    <w:left w:val="none" w:sz="0" w:space="0" w:color="auto"/>
                                    <w:bottom w:val="none" w:sz="0" w:space="0" w:color="auto"/>
                                    <w:right w:val="none" w:sz="0" w:space="0" w:color="auto"/>
                                  </w:divBdr>
                                </w:div>
                                <w:div w:id="100345933">
                                  <w:marLeft w:val="0"/>
                                  <w:marRight w:val="0"/>
                                  <w:marTop w:val="0"/>
                                  <w:marBottom w:val="0"/>
                                  <w:divBdr>
                                    <w:top w:val="none" w:sz="0" w:space="0" w:color="auto"/>
                                    <w:left w:val="none" w:sz="0" w:space="0" w:color="auto"/>
                                    <w:bottom w:val="none" w:sz="0" w:space="0" w:color="auto"/>
                                    <w:right w:val="none" w:sz="0" w:space="0" w:color="auto"/>
                                  </w:divBdr>
                                </w:div>
                                <w:div w:id="669255929">
                                  <w:marLeft w:val="0"/>
                                  <w:marRight w:val="0"/>
                                  <w:marTop w:val="0"/>
                                  <w:marBottom w:val="0"/>
                                  <w:divBdr>
                                    <w:top w:val="none" w:sz="0" w:space="0" w:color="auto"/>
                                    <w:left w:val="none" w:sz="0" w:space="0" w:color="auto"/>
                                    <w:bottom w:val="none" w:sz="0" w:space="0" w:color="auto"/>
                                    <w:right w:val="none" w:sz="0" w:space="0" w:color="auto"/>
                                  </w:divBdr>
                                </w:div>
                                <w:div w:id="909778566">
                                  <w:marLeft w:val="0"/>
                                  <w:marRight w:val="0"/>
                                  <w:marTop w:val="0"/>
                                  <w:marBottom w:val="0"/>
                                  <w:divBdr>
                                    <w:top w:val="none" w:sz="0" w:space="0" w:color="auto"/>
                                    <w:left w:val="none" w:sz="0" w:space="0" w:color="auto"/>
                                    <w:bottom w:val="none" w:sz="0" w:space="0" w:color="auto"/>
                                    <w:right w:val="none" w:sz="0" w:space="0" w:color="auto"/>
                                  </w:divBdr>
                                </w:div>
                                <w:div w:id="246234538">
                                  <w:marLeft w:val="0"/>
                                  <w:marRight w:val="0"/>
                                  <w:marTop w:val="0"/>
                                  <w:marBottom w:val="0"/>
                                  <w:divBdr>
                                    <w:top w:val="none" w:sz="0" w:space="0" w:color="auto"/>
                                    <w:left w:val="none" w:sz="0" w:space="0" w:color="auto"/>
                                    <w:bottom w:val="none" w:sz="0" w:space="0" w:color="auto"/>
                                    <w:right w:val="none" w:sz="0" w:space="0" w:color="auto"/>
                                  </w:divBdr>
                                </w:div>
                                <w:div w:id="767501163">
                                  <w:marLeft w:val="0"/>
                                  <w:marRight w:val="0"/>
                                  <w:marTop w:val="0"/>
                                  <w:marBottom w:val="0"/>
                                  <w:divBdr>
                                    <w:top w:val="none" w:sz="0" w:space="0" w:color="auto"/>
                                    <w:left w:val="none" w:sz="0" w:space="0" w:color="auto"/>
                                    <w:bottom w:val="none" w:sz="0" w:space="0" w:color="auto"/>
                                    <w:right w:val="none" w:sz="0" w:space="0" w:color="auto"/>
                                  </w:divBdr>
                                </w:div>
                                <w:div w:id="1645499815">
                                  <w:marLeft w:val="0"/>
                                  <w:marRight w:val="0"/>
                                  <w:marTop w:val="0"/>
                                  <w:marBottom w:val="0"/>
                                  <w:divBdr>
                                    <w:top w:val="none" w:sz="0" w:space="0" w:color="auto"/>
                                    <w:left w:val="none" w:sz="0" w:space="0" w:color="auto"/>
                                    <w:bottom w:val="none" w:sz="0" w:space="0" w:color="auto"/>
                                    <w:right w:val="none" w:sz="0" w:space="0" w:color="auto"/>
                                  </w:divBdr>
                                </w:div>
                                <w:div w:id="2089843080">
                                  <w:marLeft w:val="0"/>
                                  <w:marRight w:val="0"/>
                                  <w:marTop w:val="0"/>
                                  <w:marBottom w:val="0"/>
                                  <w:divBdr>
                                    <w:top w:val="none" w:sz="0" w:space="0" w:color="auto"/>
                                    <w:left w:val="none" w:sz="0" w:space="0" w:color="auto"/>
                                    <w:bottom w:val="none" w:sz="0" w:space="0" w:color="auto"/>
                                    <w:right w:val="none" w:sz="0" w:space="0" w:color="auto"/>
                                  </w:divBdr>
                                </w:div>
                                <w:div w:id="67774729">
                                  <w:marLeft w:val="0"/>
                                  <w:marRight w:val="0"/>
                                  <w:marTop w:val="0"/>
                                  <w:marBottom w:val="0"/>
                                  <w:divBdr>
                                    <w:top w:val="none" w:sz="0" w:space="0" w:color="auto"/>
                                    <w:left w:val="none" w:sz="0" w:space="0" w:color="auto"/>
                                    <w:bottom w:val="none" w:sz="0" w:space="0" w:color="auto"/>
                                    <w:right w:val="none" w:sz="0" w:space="0" w:color="auto"/>
                                  </w:divBdr>
                                </w:div>
                                <w:div w:id="1413501975">
                                  <w:marLeft w:val="0"/>
                                  <w:marRight w:val="0"/>
                                  <w:marTop w:val="0"/>
                                  <w:marBottom w:val="0"/>
                                  <w:divBdr>
                                    <w:top w:val="none" w:sz="0" w:space="0" w:color="auto"/>
                                    <w:left w:val="none" w:sz="0" w:space="0" w:color="auto"/>
                                    <w:bottom w:val="none" w:sz="0" w:space="0" w:color="auto"/>
                                    <w:right w:val="none" w:sz="0" w:space="0" w:color="auto"/>
                                  </w:divBdr>
                                </w:div>
                                <w:div w:id="124398083">
                                  <w:marLeft w:val="0"/>
                                  <w:marRight w:val="0"/>
                                  <w:marTop w:val="0"/>
                                  <w:marBottom w:val="0"/>
                                  <w:divBdr>
                                    <w:top w:val="none" w:sz="0" w:space="0" w:color="auto"/>
                                    <w:left w:val="none" w:sz="0" w:space="0" w:color="auto"/>
                                    <w:bottom w:val="none" w:sz="0" w:space="0" w:color="auto"/>
                                    <w:right w:val="none" w:sz="0" w:space="0" w:color="auto"/>
                                  </w:divBdr>
                                </w:div>
                                <w:div w:id="1395199832">
                                  <w:marLeft w:val="0"/>
                                  <w:marRight w:val="0"/>
                                  <w:marTop w:val="0"/>
                                  <w:marBottom w:val="0"/>
                                  <w:divBdr>
                                    <w:top w:val="none" w:sz="0" w:space="0" w:color="auto"/>
                                    <w:left w:val="none" w:sz="0" w:space="0" w:color="auto"/>
                                    <w:bottom w:val="none" w:sz="0" w:space="0" w:color="auto"/>
                                    <w:right w:val="none" w:sz="0" w:space="0" w:color="auto"/>
                                  </w:divBdr>
                                </w:div>
                                <w:div w:id="542401286">
                                  <w:marLeft w:val="0"/>
                                  <w:marRight w:val="0"/>
                                  <w:marTop w:val="0"/>
                                  <w:marBottom w:val="0"/>
                                  <w:divBdr>
                                    <w:top w:val="none" w:sz="0" w:space="0" w:color="auto"/>
                                    <w:left w:val="none" w:sz="0" w:space="0" w:color="auto"/>
                                    <w:bottom w:val="none" w:sz="0" w:space="0" w:color="auto"/>
                                    <w:right w:val="none" w:sz="0" w:space="0" w:color="auto"/>
                                  </w:divBdr>
                                </w:div>
                                <w:div w:id="186798254">
                                  <w:marLeft w:val="0"/>
                                  <w:marRight w:val="0"/>
                                  <w:marTop w:val="0"/>
                                  <w:marBottom w:val="0"/>
                                  <w:divBdr>
                                    <w:top w:val="none" w:sz="0" w:space="0" w:color="auto"/>
                                    <w:left w:val="none" w:sz="0" w:space="0" w:color="auto"/>
                                    <w:bottom w:val="none" w:sz="0" w:space="0" w:color="auto"/>
                                    <w:right w:val="none" w:sz="0" w:space="0" w:color="auto"/>
                                  </w:divBdr>
                                </w:div>
                                <w:div w:id="1227495597">
                                  <w:marLeft w:val="0"/>
                                  <w:marRight w:val="0"/>
                                  <w:marTop w:val="0"/>
                                  <w:marBottom w:val="0"/>
                                  <w:divBdr>
                                    <w:top w:val="none" w:sz="0" w:space="0" w:color="auto"/>
                                    <w:left w:val="none" w:sz="0" w:space="0" w:color="auto"/>
                                    <w:bottom w:val="none" w:sz="0" w:space="0" w:color="auto"/>
                                    <w:right w:val="none" w:sz="0" w:space="0" w:color="auto"/>
                                  </w:divBdr>
                                </w:div>
                                <w:div w:id="553270571">
                                  <w:marLeft w:val="0"/>
                                  <w:marRight w:val="0"/>
                                  <w:marTop w:val="0"/>
                                  <w:marBottom w:val="0"/>
                                  <w:divBdr>
                                    <w:top w:val="none" w:sz="0" w:space="0" w:color="auto"/>
                                    <w:left w:val="none" w:sz="0" w:space="0" w:color="auto"/>
                                    <w:bottom w:val="none" w:sz="0" w:space="0" w:color="auto"/>
                                    <w:right w:val="none" w:sz="0" w:space="0" w:color="auto"/>
                                  </w:divBdr>
                                </w:div>
                                <w:div w:id="712853977">
                                  <w:marLeft w:val="0"/>
                                  <w:marRight w:val="0"/>
                                  <w:marTop w:val="0"/>
                                  <w:marBottom w:val="0"/>
                                  <w:divBdr>
                                    <w:top w:val="none" w:sz="0" w:space="0" w:color="auto"/>
                                    <w:left w:val="none" w:sz="0" w:space="0" w:color="auto"/>
                                    <w:bottom w:val="none" w:sz="0" w:space="0" w:color="auto"/>
                                    <w:right w:val="none" w:sz="0" w:space="0" w:color="auto"/>
                                  </w:divBdr>
                                </w:div>
                                <w:div w:id="805704178">
                                  <w:marLeft w:val="0"/>
                                  <w:marRight w:val="0"/>
                                  <w:marTop w:val="0"/>
                                  <w:marBottom w:val="0"/>
                                  <w:divBdr>
                                    <w:top w:val="none" w:sz="0" w:space="0" w:color="auto"/>
                                    <w:left w:val="none" w:sz="0" w:space="0" w:color="auto"/>
                                    <w:bottom w:val="none" w:sz="0" w:space="0" w:color="auto"/>
                                    <w:right w:val="none" w:sz="0" w:space="0" w:color="auto"/>
                                  </w:divBdr>
                                </w:div>
                                <w:div w:id="25327610">
                                  <w:marLeft w:val="0"/>
                                  <w:marRight w:val="0"/>
                                  <w:marTop w:val="0"/>
                                  <w:marBottom w:val="0"/>
                                  <w:divBdr>
                                    <w:top w:val="none" w:sz="0" w:space="0" w:color="auto"/>
                                    <w:left w:val="none" w:sz="0" w:space="0" w:color="auto"/>
                                    <w:bottom w:val="none" w:sz="0" w:space="0" w:color="auto"/>
                                    <w:right w:val="none" w:sz="0" w:space="0" w:color="auto"/>
                                  </w:divBdr>
                                </w:div>
                                <w:div w:id="1782526255">
                                  <w:marLeft w:val="0"/>
                                  <w:marRight w:val="0"/>
                                  <w:marTop w:val="0"/>
                                  <w:marBottom w:val="0"/>
                                  <w:divBdr>
                                    <w:top w:val="none" w:sz="0" w:space="0" w:color="auto"/>
                                    <w:left w:val="none" w:sz="0" w:space="0" w:color="auto"/>
                                    <w:bottom w:val="none" w:sz="0" w:space="0" w:color="auto"/>
                                    <w:right w:val="none" w:sz="0" w:space="0" w:color="auto"/>
                                  </w:divBdr>
                                </w:div>
                                <w:div w:id="2068138740">
                                  <w:marLeft w:val="0"/>
                                  <w:marRight w:val="0"/>
                                  <w:marTop w:val="0"/>
                                  <w:marBottom w:val="0"/>
                                  <w:divBdr>
                                    <w:top w:val="none" w:sz="0" w:space="0" w:color="auto"/>
                                    <w:left w:val="none" w:sz="0" w:space="0" w:color="auto"/>
                                    <w:bottom w:val="none" w:sz="0" w:space="0" w:color="auto"/>
                                    <w:right w:val="none" w:sz="0" w:space="0" w:color="auto"/>
                                  </w:divBdr>
                                </w:div>
                                <w:div w:id="329715667">
                                  <w:marLeft w:val="0"/>
                                  <w:marRight w:val="0"/>
                                  <w:marTop w:val="0"/>
                                  <w:marBottom w:val="0"/>
                                  <w:divBdr>
                                    <w:top w:val="none" w:sz="0" w:space="0" w:color="auto"/>
                                    <w:left w:val="none" w:sz="0" w:space="0" w:color="auto"/>
                                    <w:bottom w:val="none" w:sz="0" w:space="0" w:color="auto"/>
                                    <w:right w:val="none" w:sz="0" w:space="0" w:color="auto"/>
                                  </w:divBdr>
                                </w:div>
                                <w:div w:id="218638001">
                                  <w:marLeft w:val="0"/>
                                  <w:marRight w:val="0"/>
                                  <w:marTop w:val="0"/>
                                  <w:marBottom w:val="0"/>
                                  <w:divBdr>
                                    <w:top w:val="none" w:sz="0" w:space="0" w:color="auto"/>
                                    <w:left w:val="none" w:sz="0" w:space="0" w:color="auto"/>
                                    <w:bottom w:val="none" w:sz="0" w:space="0" w:color="auto"/>
                                    <w:right w:val="none" w:sz="0" w:space="0" w:color="auto"/>
                                  </w:divBdr>
                                </w:div>
                                <w:div w:id="1903564410">
                                  <w:marLeft w:val="0"/>
                                  <w:marRight w:val="0"/>
                                  <w:marTop w:val="0"/>
                                  <w:marBottom w:val="0"/>
                                  <w:divBdr>
                                    <w:top w:val="none" w:sz="0" w:space="0" w:color="auto"/>
                                    <w:left w:val="none" w:sz="0" w:space="0" w:color="auto"/>
                                    <w:bottom w:val="none" w:sz="0" w:space="0" w:color="auto"/>
                                    <w:right w:val="none" w:sz="0" w:space="0" w:color="auto"/>
                                  </w:divBdr>
                                </w:div>
                                <w:div w:id="1611619365">
                                  <w:marLeft w:val="0"/>
                                  <w:marRight w:val="0"/>
                                  <w:marTop w:val="0"/>
                                  <w:marBottom w:val="0"/>
                                  <w:divBdr>
                                    <w:top w:val="none" w:sz="0" w:space="0" w:color="auto"/>
                                    <w:left w:val="none" w:sz="0" w:space="0" w:color="auto"/>
                                    <w:bottom w:val="none" w:sz="0" w:space="0" w:color="auto"/>
                                    <w:right w:val="none" w:sz="0" w:space="0" w:color="auto"/>
                                  </w:divBdr>
                                </w:div>
                                <w:div w:id="331874739">
                                  <w:marLeft w:val="0"/>
                                  <w:marRight w:val="0"/>
                                  <w:marTop w:val="0"/>
                                  <w:marBottom w:val="0"/>
                                  <w:divBdr>
                                    <w:top w:val="none" w:sz="0" w:space="0" w:color="auto"/>
                                    <w:left w:val="none" w:sz="0" w:space="0" w:color="auto"/>
                                    <w:bottom w:val="none" w:sz="0" w:space="0" w:color="auto"/>
                                    <w:right w:val="none" w:sz="0" w:space="0" w:color="auto"/>
                                  </w:divBdr>
                                </w:div>
                                <w:div w:id="918372432">
                                  <w:marLeft w:val="0"/>
                                  <w:marRight w:val="0"/>
                                  <w:marTop w:val="0"/>
                                  <w:marBottom w:val="0"/>
                                  <w:divBdr>
                                    <w:top w:val="none" w:sz="0" w:space="0" w:color="auto"/>
                                    <w:left w:val="none" w:sz="0" w:space="0" w:color="auto"/>
                                    <w:bottom w:val="none" w:sz="0" w:space="0" w:color="auto"/>
                                    <w:right w:val="none" w:sz="0" w:space="0" w:color="auto"/>
                                  </w:divBdr>
                                </w:div>
                                <w:div w:id="1480733487">
                                  <w:marLeft w:val="0"/>
                                  <w:marRight w:val="0"/>
                                  <w:marTop w:val="0"/>
                                  <w:marBottom w:val="0"/>
                                  <w:divBdr>
                                    <w:top w:val="none" w:sz="0" w:space="0" w:color="auto"/>
                                    <w:left w:val="none" w:sz="0" w:space="0" w:color="auto"/>
                                    <w:bottom w:val="none" w:sz="0" w:space="0" w:color="auto"/>
                                    <w:right w:val="none" w:sz="0" w:space="0" w:color="auto"/>
                                  </w:divBdr>
                                </w:div>
                                <w:div w:id="705326321">
                                  <w:marLeft w:val="0"/>
                                  <w:marRight w:val="0"/>
                                  <w:marTop w:val="0"/>
                                  <w:marBottom w:val="0"/>
                                  <w:divBdr>
                                    <w:top w:val="none" w:sz="0" w:space="0" w:color="auto"/>
                                    <w:left w:val="none" w:sz="0" w:space="0" w:color="auto"/>
                                    <w:bottom w:val="none" w:sz="0" w:space="0" w:color="auto"/>
                                    <w:right w:val="none" w:sz="0" w:space="0" w:color="auto"/>
                                  </w:divBdr>
                                </w:div>
                                <w:div w:id="1983657968">
                                  <w:marLeft w:val="0"/>
                                  <w:marRight w:val="0"/>
                                  <w:marTop w:val="0"/>
                                  <w:marBottom w:val="0"/>
                                  <w:divBdr>
                                    <w:top w:val="none" w:sz="0" w:space="0" w:color="auto"/>
                                    <w:left w:val="none" w:sz="0" w:space="0" w:color="auto"/>
                                    <w:bottom w:val="none" w:sz="0" w:space="0" w:color="auto"/>
                                    <w:right w:val="none" w:sz="0" w:space="0" w:color="auto"/>
                                  </w:divBdr>
                                </w:div>
                                <w:div w:id="2107845867">
                                  <w:marLeft w:val="0"/>
                                  <w:marRight w:val="0"/>
                                  <w:marTop w:val="0"/>
                                  <w:marBottom w:val="0"/>
                                  <w:divBdr>
                                    <w:top w:val="none" w:sz="0" w:space="0" w:color="auto"/>
                                    <w:left w:val="none" w:sz="0" w:space="0" w:color="auto"/>
                                    <w:bottom w:val="none" w:sz="0" w:space="0" w:color="auto"/>
                                    <w:right w:val="none" w:sz="0" w:space="0" w:color="auto"/>
                                  </w:divBdr>
                                </w:div>
                                <w:div w:id="1028876119">
                                  <w:marLeft w:val="0"/>
                                  <w:marRight w:val="0"/>
                                  <w:marTop w:val="0"/>
                                  <w:marBottom w:val="0"/>
                                  <w:divBdr>
                                    <w:top w:val="none" w:sz="0" w:space="0" w:color="auto"/>
                                    <w:left w:val="none" w:sz="0" w:space="0" w:color="auto"/>
                                    <w:bottom w:val="none" w:sz="0" w:space="0" w:color="auto"/>
                                    <w:right w:val="none" w:sz="0" w:space="0" w:color="auto"/>
                                  </w:divBdr>
                                </w:div>
                                <w:div w:id="580335543">
                                  <w:marLeft w:val="0"/>
                                  <w:marRight w:val="0"/>
                                  <w:marTop w:val="0"/>
                                  <w:marBottom w:val="0"/>
                                  <w:divBdr>
                                    <w:top w:val="none" w:sz="0" w:space="0" w:color="auto"/>
                                    <w:left w:val="none" w:sz="0" w:space="0" w:color="auto"/>
                                    <w:bottom w:val="none" w:sz="0" w:space="0" w:color="auto"/>
                                    <w:right w:val="none" w:sz="0" w:space="0" w:color="auto"/>
                                  </w:divBdr>
                                </w:div>
                                <w:div w:id="1831167062">
                                  <w:marLeft w:val="0"/>
                                  <w:marRight w:val="0"/>
                                  <w:marTop w:val="0"/>
                                  <w:marBottom w:val="0"/>
                                  <w:divBdr>
                                    <w:top w:val="none" w:sz="0" w:space="0" w:color="auto"/>
                                    <w:left w:val="none" w:sz="0" w:space="0" w:color="auto"/>
                                    <w:bottom w:val="none" w:sz="0" w:space="0" w:color="auto"/>
                                    <w:right w:val="none" w:sz="0" w:space="0" w:color="auto"/>
                                  </w:divBdr>
                                </w:div>
                                <w:div w:id="1882281197">
                                  <w:marLeft w:val="0"/>
                                  <w:marRight w:val="0"/>
                                  <w:marTop w:val="0"/>
                                  <w:marBottom w:val="0"/>
                                  <w:divBdr>
                                    <w:top w:val="none" w:sz="0" w:space="0" w:color="auto"/>
                                    <w:left w:val="none" w:sz="0" w:space="0" w:color="auto"/>
                                    <w:bottom w:val="none" w:sz="0" w:space="0" w:color="auto"/>
                                    <w:right w:val="none" w:sz="0" w:space="0" w:color="auto"/>
                                  </w:divBdr>
                                </w:div>
                                <w:div w:id="648753485">
                                  <w:marLeft w:val="0"/>
                                  <w:marRight w:val="0"/>
                                  <w:marTop w:val="0"/>
                                  <w:marBottom w:val="0"/>
                                  <w:divBdr>
                                    <w:top w:val="none" w:sz="0" w:space="0" w:color="auto"/>
                                    <w:left w:val="none" w:sz="0" w:space="0" w:color="auto"/>
                                    <w:bottom w:val="none" w:sz="0" w:space="0" w:color="auto"/>
                                    <w:right w:val="none" w:sz="0" w:space="0" w:color="auto"/>
                                  </w:divBdr>
                                </w:div>
                                <w:div w:id="1710647287">
                                  <w:marLeft w:val="0"/>
                                  <w:marRight w:val="0"/>
                                  <w:marTop w:val="0"/>
                                  <w:marBottom w:val="0"/>
                                  <w:divBdr>
                                    <w:top w:val="none" w:sz="0" w:space="0" w:color="auto"/>
                                    <w:left w:val="none" w:sz="0" w:space="0" w:color="auto"/>
                                    <w:bottom w:val="none" w:sz="0" w:space="0" w:color="auto"/>
                                    <w:right w:val="none" w:sz="0" w:space="0" w:color="auto"/>
                                  </w:divBdr>
                                </w:div>
                                <w:div w:id="435905816">
                                  <w:marLeft w:val="0"/>
                                  <w:marRight w:val="0"/>
                                  <w:marTop w:val="0"/>
                                  <w:marBottom w:val="0"/>
                                  <w:divBdr>
                                    <w:top w:val="none" w:sz="0" w:space="0" w:color="auto"/>
                                    <w:left w:val="none" w:sz="0" w:space="0" w:color="auto"/>
                                    <w:bottom w:val="none" w:sz="0" w:space="0" w:color="auto"/>
                                    <w:right w:val="none" w:sz="0" w:space="0" w:color="auto"/>
                                  </w:divBdr>
                                </w:div>
                                <w:div w:id="1907303886">
                                  <w:marLeft w:val="0"/>
                                  <w:marRight w:val="0"/>
                                  <w:marTop w:val="0"/>
                                  <w:marBottom w:val="0"/>
                                  <w:divBdr>
                                    <w:top w:val="none" w:sz="0" w:space="0" w:color="auto"/>
                                    <w:left w:val="none" w:sz="0" w:space="0" w:color="auto"/>
                                    <w:bottom w:val="none" w:sz="0" w:space="0" w:color="auto"/>
                                    <w:right w:val="none" w:sz="0" w:space="0" w:color="auto"/>
                                  </w:divBdr>
                                </w:div>
                                <w:div w:id="1571117538">
                                  <w:marLeft w:val="0"/>
                                  <w:marRight w:val="0"/>
                                  <w:marTop w:val="0"/>
                                  <w:marBottom w:val="0"/>
                                  <w:divBdr>
                                    <w:top w:val="none" w:sz="0" w:space="0" w:color="auto"/>
                                    <w:left w:val="none" w:sz="0" w:space="0" w:color="auto"/>
                                    <w:bottom w:val="none" w:sz="0" w:space="0" w:color="auto"/>
                                    <w:right w:val="none" w:sz="0" w:space="0" w:color="auto"/>
                                  </w:divBdr>
                                </w:div>
                                <w:div w:id="1338461836">
                                  <w:marLeft w:val="0"/>
                                  <w:marRight w:val="0"/>
                                  <w:marTop w:val="0"/>
                                  <w:marBottom w:val="0"/>
                                  <w:divBdr>
                                    <w:top w:val="none" w:sz="0" w:space="0" w:color="auto"/>
                                    <w:left w:val="none" w:sz="0" w:space="0" w:color="auto"/>
                                    <w:bottom w:val="none" w:sz="0" w:space="0" w:color="auto"/>
                                    <w:right w:val="none" w:sz="0" w:space="0" w:color="auto"/>
                                  </w:divBdr>
                                </w:div>
                                <w:div w:id="1984192857">
                                  <w:marLeft w:val="0"/>
                                  <w:marRight w:val="0"/>
                                  <w:marTop w:val="0"/>
                                  <w:marBottom w:val="0"/>
                                  <w:divBdr>
                                    <w:top w:val="none" w:sz="0" w:space="0" w:color="auto"/>
                                    <w:left w:val="none" w:sz="0" w:space="0" w:color="auto"/>
                                    <w:bottom w:val="none" w:sz="0" w:space="0" w:color="auto"/>
                                    <w:right w:val="none" w:sz="0" w:space="0" w:color="auto"/>
                                  </w:divBdr>
                                </w:div>
                                <w:div w:id="776943153">
                                  <w:marLeft w:val="0"/>
                                  <w:marRight w:val="0"/>
                                  <w:marTop w:val="0"/>
                                  <w:marBottom w:val="0"/>
                                  <w:divBdr>
                                    <w:top w:val="none" w:sz="0" w:space="0" w:color="auto"/>
                                    <w:left w:val="none" w:sz="0" w:space="0" w:color="auto"/>
                                    <w:bottom w:val="none" w:sz="0" w:space="0" w:color="auto"/>
                                    <w:right w:val="none" w:sz="0" w:space="0" w:color="auto"/>
                                  </w:divBdr>
                                </w:div>
                                <w:div w:id="126361725">
                                  <w:marLeft w:val="0"/>
                                  <w:marRight w:val="0"/>
                                  <w:marTop w:val="0"/>
                                  <w:marBottom w:val="0"/>
                                  <w:divBdr>
                                    <w:top w:val="none" w:sz="0" w:space="0" w:color="auto"/>
                                    <w:left w:val="none" w:sz="0" w:space="0" w:color="auto"/>
                                    <w:bottom w:val="none" w:sz="0" w:space="0" w:color="auto"/>
                                    <w:right w:val="none" w:sz="0" w:space="0" w:color="auto"/>
                                  </w:divBdr>
                                </w:div>
                                <w:div w:id="1640846142">
                                  <w:marLeft w:val="0"/>
                                  <w:marRight w:val="0"/>
                                  <w:marTop w:val="0"/>
                                  <w:marBottom w:val="0"/>
                                  <w:divBdr>
                                    <w:top w:val="none" w:sz="0" w:space="0" w:color="auto"/>
                                    <w:left w:val="none" w:sz="0" w:space="0" w:color="auto"/>
                                    <w:bottom w:val="none" w:sz="0" w:space="0" w:color="auto"/>
                                    <w:right w:val="none" w:sz="0" w:space="0" w:color="auto"/>
                                  </w:divBdr>
                                </w:div>
                                <w:div w:id="146828212">
                                  <w:marLeft w:val="0"/>
                                  <w:marRight w:val="0"/>
                                  <w:marTop w:val="0"/>
                                  <w:marBottom w:val="0"/>
                                  <w:divBdr>
                                    <w:top w:val="none" w:sz="0" w:space="0" w:color="auto"/>
                                    <w:left w:val="none" w:sz="0" w:space="0" w:color="auto"/>
                                    <w:bottom w:val="none" w:sz="0" w:space="0" w:color="auto"/>
                                    <w:right w:val="none" w:sz="0" w:space="0" w:color="auto"/>
                                  </w:divBdr>
                                </w:div>
                                <w:div w:id="1963730843">
                                  <w:marLeft w:val="0"/>
                                  <w:marRight w:val="0"/>
                                  <w:marTop w:val="0"/>
                                  <w:marBottom w:val="0"/>
                                  <w:divBdr>
                                    <w:top w:val="none" w:sz="0" w:space="0" w:color="auto"/>
                                    <w:left w:val="none" w:sz="0" w:space="0" w:color="auto"/>
                                    <w:bottom w:val="none" w:sz="0" w:space="0" w:color="auto"/>
                                    <w:right w:val="none" w:sz="0" w:space="0" w:color="auto"/>
                                  </w:divBdr>
                                </w:div>
                                <w:div w:id="1758282414">
                                  <w:marLeft w:val="0"/>
                                  <w:marRight w:val="0"/>
                                  <w:marTop w:val="0"/>
                                  <w:marBottom w:val="0"/>
                                  <w:divBdr>
                                    <w:top w:val="none" w:sz="0" w:space="0" w:color="auto"/>
                                    <w:left w:val="none" w:sz="0" w:space="0" w:color="auto"/>
                                    <w:bottom w:val="none" w:sz="0" w:space="0" w:color="auto"/>
                                    <w:right w:val="none" w:sz="0" w:space="0" w:color="auto"/>
                                  </w:divBdr>
                                </w:div>
                                <w:div w:id="887112201">
                                  <w:marLeft w:val="0"/>
                                  <w:marRight w:val="0"/>
                                  <w:marTop w:val="0"/>
                                  <w:marBottom w:val="0"/>
                                  <w:divBdr>
                                    <w:top w:val="none" w:sz="0" w:space="0" w:color="auto"/>
                                    <w:left w:val="none" w:sz="0" w:space="0" w:color="auto"/>
                                    <w:bottom w:val="none" w:sz="0" w:space="0" w:color="auto"/>
                                    <w:right w:val="none" w:sz="0" w:space="0" w:color="auto"/>
                                  </w:divBdr>
                                </w:div>
                                <w:div w:id="1781334798">
                                  <w:marLeft w:val="0"/>
                                  <w:marRight w:val="0"/>
                                  <w:marTop w:val="0"/>
                                  <w:marBottom w:val="0"/>
                                  <w:divBdr>
                                    <w:top w:val="none" w:sz="0" w:space="0" w:color="auto"/>
                                    <w:left w:val="none" w:sz="0" w:space="0" w:color="auto"/>
                                    <w:bottom w:val="none" w:sz="0" w:space="0" w:color="auto"/>
                                    <w:right w:val="none" w:sz="0" w:space="0" w:color="auto"/>
                                  </w:divBdr>
                                </w:div>
                                <w:div w:id="1009409221">
                                  <w:marLeft w:val="0"/>
                                  <w:marRight w:val="0"/>
                                  <w:marTop w:val="0"/>
                                  <w:marBottom w:val="0"/>
                                  <w:divBdr>
                                    <w:top w:val="none" w:sz="0" w:space="0" w:color="auto"/>
                                    <w:left w:val="none" w:sz="0" w:space="0" w:color="auto"/>
                                    <w:bottom w:val="none" w:sz="0" w:space="0" w:color="auto"/>
                                    <w:right w:val="none" w:sz="0" w:space="0" w:color="auto"/>
                                  </w:divBdr>
                                </w:div>
                                <w:div w:id="657345016">
                                  <w:marLeft w:val="0"/>
                                  <w:marRight w:val="0"/>
                                  <w:marTop w:val="0"/>
                                  <w:marBottom w:val="0"/>
                                  <w:divBdr>
                                    <w:top w:val="none" w:sz="0" w:space="0" w:color="auto"/>
                                    <w:left w:val="none" w:sz="0" w:space="0" w:color="auto"/>
                                    <w:bottom w:val="none" w:sz="0" w:space="0" w:color="auto"/>
                                    <w:right w:val="none" w:sz="0" w:space="0" w:color="auto"/>
                                  </w:divBdr>
                                </w:div>
                                <w:div w:id="1286159175">
                                  <w:marLeft w:val="0"/>
                                  <w:marRight w:val="0"/>
                                  <w:marTop w:val="0"/>
                                  <w:marBottom w:val="0"/>
                                  <w:divBdr>
                                    <w:top w:val="none" w:sz="0" w:space="0" w:color="auto"/>
                                    <w:left w:val="none" w:sz="0" w:space="0" w:color="auto"/>
                                    <w:bottom w:val="none" w:sz="0" w:space="0" w:color="auto"/>
                                    <w:right w:val="none" w:sz="0" w:space="0" w:color="auto"/>
                                  </w:divBdr>
                                </w:div>
                                <w:div w:id="929895054">
                                  <w:marLeft w:val="0"/>
                                  <w:marRight w:val="0"/>
                                  <w:marTop w:val="0"/>
                                  <w:marBottom w:val="0"/>
                                  <w:divBdr>
                                    <w:top w:val="none" w:sz="0" w:space="0" w:color="auto"/>
                                    <w:left w:val="none" w:sz="0" w:space="0" w:color="auto"/>
                                    <w:bottom w:val="none" w:sz="0" w:space="0" w:color="auto"/>
                                    <w:right w:val="none" w:sz="0" w:space="0" w:color="auto"/>
                                  </w:divBdr>
                                </w:div>
                                <w:div w:id="1900364262">
                                  <w:marLeft w:val="0"/>
                                  <w:marRight w:val="0"/>
                                  <w:marTop w:val="0"/>
                                  <w:marBottom w:val="0"/>
                                  <w:divBdr>
                                    <w:top w:val="none" w:sz="0" w:space="0" w:color="auto"/>
                                    <w:left w:val="none" w:sz="0" w:space="0" w:color="auto"/>
                                    <w:bottom w:val="none" w:sz="0" w:space="0" w:color="auto"/>
                                    <w:right w:val="none" w:sz="0" w:space="0" w:color="auto"/>
                                  </w:divBdr>
                                </w:div>
                                <w:div w:id="1090083365">
                                  <w:marLeft w:val="0"/>
                                  <w:marRight w:val="0"/>
                                  <w:marTop w:val="0"/>
                                  <w:marBottom w:val="0"/>
                                  <w:divBdr>
                                    <w:top w:val="none" w:sz="0" w:space="0" w:color="auto"/>
                                    <w:left w:val="none" w:sz="0" w:space="0" w:color="auto"/>
                                    <w:bottom w:val="none" w:sz="0" w:space="0" w:color="auto"/>
                                    <w:right w:val="none" w:sz="0" w:space="0" w:color="auto"/>
                                  </w:divBdr>
                                </w:div>
                                <w:div w:id="1638686328">
                                  <w:marLeft w:val="0"/>
                                  <w:marRight w:val="0"/>
                                  <w:marTop w:val="0"/>
                                  <w:marBottom w:val="0"/>
                                  <w:divBdr>
                                    <w:top w:val="none" w:sz="0" w:space="0" w:color="auto"/>
                                    <w:left w:val="none" w:sz="0" w:space="0" w:color="auto"/>
                                    <w:bottom w:val="none" w:sz="0" w:space="0" w:color="auto"/>
                                    <w:right w:val="none" w:sz="0" w:space="0" w:color="auto"/>
                                  </w:divBdr>
                                </w:div>
                                <w:div w:id="951403688">
                                  <w:marLeft w:val="0"/>
                                  <w:marRight w:val="0"/>
                                  <w:marTop w:val="0"/>
                                  <w:marBottom w:val="0"/>
                                  <w:divBdr>
                                    <w:top w:val="none" w:sz="0" w:space="0" w:color="auto"/>
                                    <w:left w:val="none" w:sz="0" w:space="0" w:color="auto"/>
                                    <w:bottom w:val="none" w:sz="0" w:space="0" w:color="auto"/>
                                    <w:right w:val="none" w:sz="0" w:space="0" w:color="auto"/>
                                  </w:divBdr>
                                </w:div>
                                <w:div w:id="45765324">
                                  <w:marLeft w:val="0"/>
                                  <w:marRight w:val="0"/>
                                  <w:marTop w:val="0"/>
                                  <w:marBottom w:val="0"/>
                                  <w:divBdr>
                                    <w:top w:val="none" w:sz="0" w:space="0" w:color="auto"/>
                                    <w:left w:val="none" w:sz="0" w:space="0" w:color="auto"/>
                                    <w:bottom w:val="none" w:sz="0" w:space="0" w:color="auto"/>
                                    <w:right w:val="none" w:sz="0" w:space="0" w:color="auto"/>
                                  </w:divBdr>
                                </w:div>
                                <w:div w:id="2055230976">
                                  <w:marLeft w:val="0"/>
                                  <w:marRight w:val="0"/>
                                  <w:marTop w:val="0"/>
                                  <w:marBottom w:val="0"/>
                                  <w:divBdr>
                                    <w:top w:val="none" w:sz="0" w:space="0" w:color="auto"/>
                                    <w:left w:val="none" w:sz="0" w:space="0" w:color="auto"/>
                                    <w:bottom w:val="none" w:sz="0" w:space="0" w:color="auto"/>
                                    <w:right w:val="none" w:sz="0" w:space="0" w:color="auto"/>
                                  </w:divBdr>
                                </w:div>
                                <w:div w:id="1395548819">
                                  <w:marLeft w:val="0"/>
                                  <w:marRight w:val="0"/>
                                  <w:marTop w:val="0"/>
                                  <w:marBottom w:val="0"/>
                                  <w:divBdr>
                                    <w:top w:val="none" w:sz="0" w:space="0" w:color="auto"/>
                                    <w:left w:val="none" w:sz="0" w:space="0" w:color="auto"/>
                                    <w:bottom w:val="none" w:sz="0" w:space="0" w:color="auto"/>
                                    <w:right w:val="none" w:sz="0" w:space="0" w:color="auto"/>
                                  </w:divBdr>
                                </w:div>
                                <w:div w:id="1234781565">
                                  <w:marLeft w:val="0"/>
                                  <w:marRight w:val="0"/>
                                  <w:marTop w:val="0"/>
                                  <w:marBottom w:val="0"/>
                                  <w:divBdr>
                                    <w:top w:val="none" w:sz="0" w:space="0" w:color="auto"/>
                                    <w:left w:val="none" w:sz="0" w:space="0" w:color="auto"/>
                                    <w:bottom w:val="none" w:sz="0" w:space="0" w:color="auto"/>
                                    <w:right w:val="none" w:sz="0" w:space="0" w:color="auto"/>
                                  </w:divBdr>
                                </w:div>
                                <w:div w:id="1816601023">
                                  <w:marLeft w:val="0"/>
                                  <w:marRight w:val="0"/>
                                  <w:marTop w:val="0"/>
                                  <w:marBottom w:val="0"/>
                                  <w:divBdr>
                                    <w:top w:val="none" w:sz="0" w:space="0" w:color="auto"/>
                                    <w:left w:val="none" w:sz="0" w:space="0" w:color="auto"/>
                                    <w:bottom w:val="none" w:sz="0" w:space="0" w:color="auto"/>
                                    <w:right w:val="none" w:sz="0" w:space="0" w:color="auto"/>
                                  </w:divBdr>
                                </w:div>
                                <w:div w:id="582837192">
                                  <w:marLeft w:val="0"/>
                                  <w:marRight w:val="0"/>
                                  <w:marTop w:val="0"/>
                                  <w:marBottom w:val="0"/>
                                  <w:divBdr>
                                    <w:top w:val="none" w:sz="0" w:space="0" w:color="auto"/>
                                    <w:left w:val="none" w:sz="0" w:space="0" w:color="auto"/>
                                    <w:bottom w:val="none" w:sz="0" w:space="0" w:color="auto"/>
                                    <w:right w:val="none" w:sz="0" w:space="0" w:color="auto"/>
                                  </w:divBdr>
                                </w:div>
                                <w:div w:id="114720175">
                                  <w:marLeft w:val="0"/>
                                  <w:marRight w:val="0"/>
                                  <w:marTop w:val="0"/>
                                  <w:marBottom w:val="0"/>
                                  <w:divBdr>
                                    <w:top w:val="none" w:sz="0" w:space="0" w:color="auto"/>
                                    <w:left w:val="none" w:sz="0" w:space="0" w:color="auto"/>
                                    <w:bottom w:val="none" w:sz="0" w:space="0" w:color="auto"/>
                                    <w:right w:val="none" w:sz="0" w:space="0" w:color="auto"/>
                                  </w:divBdr>
                                </w:div>
                                <w:div w:id="1519351863">
                                  <w:marLeft w:val="0"/>
                                  <w:marRight w:val="0"/>
                                  <w:marTop w:val="0"/>
                                  <w:marBottom w:val="0"/>
                                  <w:divBdr>
                                    <w:top w:val="none" w:sz="0" w:space="0" w:color="auto"/>
                                    <w:left w:val="none" w:sz="0" w:space="0" w:color="auto"/>
                                    <w:bottom w:val="none" w:sz="0" w:space="0" w:color="auto"/>
                                    <w:right w:val="none" w:sz="0" w:space="0" w:color="auto"/>
                                  </w:divBdr>
                                </w:div>
                                <w:div w:id="13846106">
                                  <w:marLeft w:val="0"/>
                                  <w:marRight w:val="0"/>
                                  <w:marTop w:val="0"/>
                                  <w:marBottom w:val="0"/>
                                  <w:divBdr>
                                    <w:top w:val="none" w:sz="0" w:space="0" w:color="auto"/>
                                    <w:left w:val="none" w:sz="0" w:space="0" w:color="auto"/>
                                    <w:bottom w:val="none" w:sz="0" w:space="0" w:color="auto"/>
                                    <w:right w:val="none" w:sz="0" w:space="0" w:color="auto"/>
                                  </w:divBdr>
                                </w:div>
                                <w:div w:id="77294476">
                                  <w:marLeft w:val="0"/>
                                  <w:marRight w:val="0"/>
                                  <w:marTop w:val="0"/>
                                  <w:marBottom w:val="0"/>
                                  <w:divBdr>
                                    <w:top w:val="none" w:sz="0" w:space="0" w:color="auto"/>
                                    <w:left w:val="none" w:sz="0" w:space="0" w:color="auto"/>
                                    <w:bottom w:val="none" w:sz="0" w:space="0" w:color="auto"/>
                                    <w:right w:val="none" w:sz="0" w:space="0" w:color="auto"/>
                                  </w:divBdr>
                                </w:div>
                                <w:div w:id="287014004">
                                  <w:marLeft w:val="0"/>
                                  <w:marRight w:val="0"/>
                                  <w:marTop w:val="0"/>
                                  <w:marBottom w:val="0"/>
                                  <w:divBdr>
                                    <w:top w:val="none" w:sz="0" w:space="0" w:color="auto"/>
                                    <w:left w:val="none" w:sz="0" w:space="0" w:color="auto"/>
                                    <w:bottom w:val="none" w:sz="0" w:space="0" w:color="auto"/>
                                    <w:right w:val="none" w:sz="0" w:space="0" w:color="auto"/>
                                  </w:divBdr>
                                </w:div>
                                <w:div w:id="348917696">
                                  <w:marLeft w:val="0"/>
                                  <w:marRight w:val="0"/>
                                  <w:marTop w:val="0"/>
                                  <w:marBottom w:val="0"/>
                                  <w:divBdr>
                                    <w:top w:val="none" w:sz="0" w:space="0" w:color="auto"/>
                                    <w:left w:val="none" w:sz="0" w:space="0" w:color="auto"/>
                                    <w:bottom w:val="none" w:sz="0" w:space="0" w:color="auto"/>
                                    <w:right w:val="none" w:sz="0" w:space="0" w:color="auto"/>
                                  </w:divBdr>
                                </w:div>
                                <w:div w:id="877933235">
                                  <w:marLeft w:val="0"/>
                                  <w:marRight w:val="0"/>
                                  <w:marTop w:val="0"/>
                                  <w:marBottom w:val="0"/>
                                  <w:divBdr>
                                    <w:top w:val="none" w:sz="0" w:space="0" w:color="auto"/>
                                    <w:left w:val="none" w:sz="0" w:space="0" w:color="auto"/>
                                    <w:bottom w:val="none" w:sz="0" w:space="0" w:color="auto"/>
                                    <w:right w:val="none" w:sz="0" w:space="0" w:color="auto"/>
                                  </w:divBdr>
                                </w:div>
                                <w:div w:id="578633888">
                                  <w:marLeft w:val="0"/>
                                  <w:marRight w:val="0"/>
                                  <w:marTop w:val="0"/>
                                  <w:marBottom w:val="0"/>
                                  <w:divBdr>
                                    <w:top w:val="none" w:sz="0" w:space="0" w:color="auto"/>
                                    <w:left w:val="none" w:sz="0" w:space="0" w:color="auto"/>
                                    <w:bottom w:val="none" w:sz="0" w:space="0" w:color="auto"/>
                                    <w:right w:val="none" w:sz="0" w:space="0" w:color="auto"/>
                                  </w:divBdr>
                                </w:div>
                                <w:div w:id="1739860492">
                                  <w:marLeft w:val="0"/>
                                  <w:marRight w:val="0"/>
                                  <w:marTop w:val="0"/>
                                  <w:marBottom w:val="0"/>
                                  <w:divBdr>
                                    <w:top w:val="none" w:sz="0" w:space="0" w:color="auto"/>
                                    <w:left w:val="none" w:sz="0" w:space="0" w:color="auto"/>
                                    <w:bottom w:val="none" w:sz="0" w:space="0" w:color="auto"/>
                                    <w:right w:val="none" w:sz="0" w:space="0" w:color="auto"/>
                                  </w:divBdr>
                                </w:div>
                                <w:div w:id="324862489">
                                  <w:marLeft w:val="0"/>
                                  <w:marRight w:val="0"/>
                                  <w:marTop w:val="0"/>
                                  <w:marBottom w:val="0"/>
                                  <w:divBdr>
                                    <w:top w:val="none" w:sz="0" w:space="0" w:color="auto"/>
                                    <w:left w:val="none" w:sz="0" w:space="0" w:color="auto"/>
                                    <w:bottom w:val="none" w:sz="0" w:space="0" w:color="auto"/>
                                    <w:right w:val="none" w:sz="0" w:space="0" w:color="auto"/>
                                  </w:divBdr>
                                </w:div>
                                <w:div w:id="2017881049">
                                  <w:marLeft w:val="0"/>
                                  <w:marRight w:val="0"/>
                                  <w:marTop w:val="0"/>
                                  <w:marBottom w:val="0"/>
                                  <w:divBdr>
                                    <w:top w:val="none" w:sz="0" w:space="0" w:color="auto"/>
                                    <w:left w:val="none" w:sz="0" w:space="0" w:color="auto"/>
                                    <w:bottom w:val="none" w:sz="0" w:space="0" w:color="auto"/>
                                    <w:right w:val="none" w:sz="0" w:space="0" w:color="auto"/>
                                  </w:divBdr>
                                </w:div>
                                <w:div w:id="216472202">
                                  <w:marLeft w:val="0"/>
                                  <w:marRight w:val="0"/>
                                  <w:marTop w:val="0"/>
                                  <w:marBottom w:val="0"/>
                                  <w:divBdr>
                                    <w:top w:val="none" w:sz="0" w:space="0" w:color="auto"/>
                                    <w:left w:val="none" w:sz="0" w:space="0" w:color="auto"/>
                                    <w:bottom w:val="none" w:sz="0" w:space="0" w:color="auto"/>
                                    <w:right w:val="none" w:sz="0" w:space="0" w:color="auto"/>
                                  </w:divBdr>
                                </w:div>
                                <w:div w:id="841898408">
                                  <w:marLeft w:val="0"/>
                                  <w:marRight w:val="0"/>
                                  <w:marTop w:val="0"/>
                                  <w:marBottom w:val="0"/>
                                  <w:divBdr>
                                    <w:top w:val="none" w:sz="0" w:space="0" w:color="auto"/>
                                    <w:left w:val="none" w:sz="0" w:space="0" w:color="auto"/>
                                    <w:bottom w:val="none" w:sz="0" w:space="0" w:color="auto"/>
                                    <w:right w:val="none" w:sz="0" w:space="0" w:color="auto"/>
                                  </w:divBdr>
                                </w:div>
                                <w:div w:id="489367087">
                                  <w:marLeft w:val="0"/>
                                  <w:marRight w:val="0"/>
                                  <w:marTop w:val="0"/>
                                  <w:marBottom w:val="0"/>
                                  <w:divBdr>
                                    <w:top w:val="none" w:sz="0" w:space="0" w:color="auto"/>
                                    <w:left w:val="none" w:sz="0" w:space="0" w:color="auto"/>
                                    <w:bottom w:val="none" w:sz="0" w:space="0" w:color="auto"/>
                                    <w:right w:val="none" w:sz="0" w:space="0" w:color="auto"/>
                                  </w:divBdr>
                                </w:div>
                                <w:div w:id="1802187215">
                                  <w:marLeft w:val="0"/>
                                  <w:marRight w:val="0"/>
                                  <w:marTop w:val="0"/>
                                  <w:marBottom w:val="0"/>
                                  <w:divBdr>
                                    <w:top w:val="none" w:sz="0" w:space="0" w:color="auto"/>
                                    <w:left w:val="none" w:sz="0" w:space="0" w:color="auto"/>
                                    <w:bottom w:val="none" w:sz="0" w:space="0" w:color="auto"/>
                                    <w:right w:val="none" w:sz="0" w:space="0" w:color="auto"/>
                                  </w:divBdr>
                                </w:div>
                                <w:div w:id="2072193281">
                                  <w:marLeft w:val="0"/>
                                  <w:marRight w:val="0"/>
                                  <w:marTop w:val="0"/>
                                  <w:marBottom w:val="0"/>
                                  <w:divBdr>
                                    <w:top w:val="none" w:sz="0" w:space="0" w:color="auto"/>
                                    <w:left w:val="none" w:sz="0" w:space="0" w:color="auto"/>
                                    <w:bottom w:val="none" w:sz="0" w:space="0" w:color="auto"/>
                                    <w:right w:val="none" w:sz="0" w:space="0" w:color="auto"/>
                                  </w:divBdr>
                                </w:div>
                                <w:div w:id="318312561">
                                  <w:marLeft w:val="0"/>
                                  <w:marRight w:val="0"/>
                                  <w:marTop w:val="0"/>
                                  <w:marBottom w:val="0"/>
                                  <w:divBdr>
                                    <w:top w:val="none" w:sz="0" w:space="0" w:color="auto"/>
                                    <w:left w:val="none" w:sz="0" w:space="0" w:color="auto"/>
                                    <w:bottom w:val="none" w:sz="0" w:space="0" w:color="auto"/>
                                    <w:right w:val="none" w:sz="0" w:space="0" w:color="auto"/>
                                  </w:divBdr>
                                </w:div>
                                <w:div w:id="1305546333">
                                  <w:marLeft w:val="0"/>
                                  <w:marRight w:val="0"/>
                                  <w:marTop w:val="0"/>
                                  <w:marBottom w:val="0"/>
                                  <w:divBdr>
                                    <w:top w:val="none" w:sz="0" w:space="0" w:color="auto"/>
                                    <w:left w:val="none" w:sz="0" w:space="0" w:color="auto"/>
                                    <w:bottom w:val="none" w:sz="0" w:space="0" w:color="auto"/>
                                    <w:right w:val="none" w:sz="0" w:space="0" w:color="auto"/>
                                  </w:divBdr>
                                </w:div>
                                <w:div w:id="422914942">
                                  <w:marLeft w:val="0"/>
                                  <w:marRight w:val="0"/>
                                  <w:marTop w:val="0"/>
                                  <w:marBottom w:val="0"/>
                                  <w:divBdr>
                                    <w:top w:val="none" w:sz="0" w:space="0" w:color="auto"/>
                                    <w:left w:val="none" w:sz="0" w:space="0" w:color="auto"/>
                                    <w:bottom w:val="none" w:sz="0" w:space="0" w:color="auto"/>
                                    <w:right w:val="none" w:sz="0" w:space="0" w:color="auto"/>
                                  </w:divBdr>
                                </w:div>
                                <w:div w:id="160119516">
                                  <w:marLeft w:val="0"/>
                                  <w:marRight w:val="0"/>
                                  <w:marTop w:val="0"/>
                                  <w:marBottom w:val="0"/>
                                  <w:divBdr>
                                    <w:top w:val="none" w:sz="0" w:space="0" w:color="auto"/>
                                    <w:left w:val="none" w:sz="0" w:space="0" w:color="auto"/>
                                    <w:bottom w:val="none" w:sz="0" w:space="0" w:color="auto"/>
                                    <w:right w:val="none" w:sz="0" w:space="0" w:color="auto"/>
                                  </w:divBdr>
                                </w:div>
                                <w:div w:id="772747750">
                                  <w:marLeft w:val="0"/>
                                  <w:marRight w:val="0"/>
                                  <w:marTop w:val="0"/>
                                  <w:marBottom w:val="0"/>
                                  <w:divBdr>
                                    <w:top w:val="none" w:sz="0" w:space="0" w:color="auto"/>
                                    <w:left w:val="none" w:sz="0" w:space="0" w:color="auto"/>
                                    <w:bottom w:val="none" w:sz="0" w:space="0" w:color="auto"/>
                                    <w:right w:val="none" w:sz="0" w:space="0" w:color="auto"/>
                                  </w:divBdr>
                                </w:div>
                                <w:div w:id="1246915257">
                                  <w:marLeft w:val="0"/>
                                  <w:marRight w:val="0"/>
                                  <w:marTop w:val="0"/>
                                  <w:marBottom w:val="0"/>
                                  <w:divBdr>
                                    <w:top w:val="none" w:sz="0" w:space="0" w:color="auto"/>
                                    <w:left w:val="none" w:sz="0" w:space="0" w:color="auto"/>
                                    <w:bottom w:val="none" w:sz="0" w:space="0" w:color="auto"/>
                                    <w:right w:val="none" w:sz="0" w:space="0" w:color="auto"/>
                                  </w:divBdr>
                                </w:div>
                                <w:div w:id="1895584602">
                                  <w:marLeft w:val="0"/>
                                  <w:marRight w:val="0"/>
                                  <w:marTop w:val="0"/>
                                  <w:marBottom w:val="0"/>
                                  <w:divBdr>
                                    <w:top w:val="none" w:sz="0" w:space="0" w:color="auto"/>
                                    <w:left w:val="none" w:sz="0" w:space="0" w:color="auto"/>
                                    <w:bottom w:val="none" w:sz="0" w:space="0" w:color="auto"/>
                                    <w:right w:val="none" w:sz="0" w:space="0" w:color="auto"/>
                                  </w:divBdr>
                                </w:div>
                                <w:div w:id="897979297">
                                  <w:marLeft w:val="0"/>
                                  <w:marRight w:val="0"/>
                                  <w:marTop w:val="0"/>
                                  <w:marBottom w:val="0"/>
                                  <w:divBdr>
                                    <w:top w:val="none" w:sz="0" w:space="0" w:color="auto"/>
                                    <w:left w:val="none" w:sz="0" w:space="0" w:color="auto"/>
                                    <w:bottom w:val="none" w:sz="0" w:space="0" w:color="auto"/>
                                    <w:right w:val="none" w:sz="0" w:space="0" w:color="auto"/>
                                  </w:divBdr>
                                </w:div>
                                <w:div w:id="655187674">
                                  <w:marLeft w:val="0"/>
                                  <w:marRight w:val="0"/>
                                  <w:marTop w:val="0"/>
                                  <w:marBottom w:val="0"/>
                                  <w:divBdr>
                                    <w:top w:val="none" w:sz="0" w:space="0" w:color="auto"/>
                                    <w:left w:val="none" w:sz="0" w:space="0" w:color="auto"/>
                                    <w:bottom w:val="none" w:sz="0" w:space="0" w:color="auto"/>
                                    <w:right w:val="none" w:sz="0" w:space="0" w:color="auto"/>
                                  </w:divBdr>
                                </w:div>
                                <w:div w:id="1896508306">
                                  <w:marLeft w:val="0"/>
                                  <w:marRight w:val="0"/>
                                  <w:marTop w:val="0"/>
                                  <w:marBottom w:val="0"/>
                                  <w:divBdr>
                                    <w:top w:val="none" w:sz="0" w:space="0" w:color="auto"/>
                                    <w:left w:val="none" w:sz="0" w:space="0" w:color="auto"/>
                                    <w:bottom w:val="none" w:sz="0" w:space="0" w:color="auto"/>
                                    <w:right w:val="none" w:sz="0" w:space="0" w:color="auto"/>
                                  </w:divBdr>
                                </w:div>
                                <w:div w:id="1697000549">
                                  <w:marLeft w:val="0"/>
                                  <w:marRight w:val="0"/>
                                  <w:marTop w:val="0"/>
                                  <w:marBottom w:val="0"/>
                                  <w:divBdr>
                                    <w:top w:val="none" w:sz="0" w:space="0" w:color="auto"/>
                                    <w:left w:val="none" w:sz="0" w:space="0" w:color="auto"/>
                                    <w:bottom w:val="none" w:sz="0" w:space="0" w:color="auto"/>
                                    <w:right w:val="none" w:sz="0" w:space="0" w:color="auto"/>
                                  </w:divBdr>
                                </w:div>
                                <w:div w:id="1021056805">
                                  <w:marLeft w:val="0"/>
                                  <w:marRight w:val="0"/>
                                  <w:marTop w:val="0"/>
                                  <w:marBottom w:val="0"/>
                                  <w:divBdr>
                                    <w:top w:val="none" w:sz="0" w:space="0" w:color="auto"/>
                                    <w:left w:val="none" w:sz="0" w:space="0" w:color="auto"/>
                                    <w:bottom w:val="none" w:sz="0" w:space="0" w:color="auto"/>
                                    <w:right w:val="none" w:sz="0" w:space="0" w:color="auto"/>
                                  </w:divBdr>
                                </w:div>
                                <w:div w:id="2086488056">
                                  <w:marLeft w:val="0"/>
                                  <w:marRight w:val="0"/>
                                  <w:marTop w:val="0"/>
                                  <w:marBottom w:val="0"/>
                                  <w:divBdr>
                                    <w:top w:val="none" w:sz="0" w:space="0" w:color="auto"/>
                                    <w:left w:val="none" w:sz="0" w:space="0" w:color="auto"/>
                                    <w:bottom w:val="none" w:sz="0" w:space="0" w:color="auto"/>
                                    <w:right w:val="none" w:sz="0" w:space="0" w:color="auto"/>
                                  </w:divBdr>
                                </w:div>
                                <w:div w:id="598492478">
                                  <w:marLeft w:val="0"/>
                                  <w:marRight w:val="0"/>
                                  <w:marTop w:val="0"/>
                                  <w:marBottom w:val="0"/>
                                  <w:divBdr>
                                    <w:top w:val="none" w:sz="0" w:space="0" w:color="auto"/>
                                    <w:left w:val="none" w:sz="0" w:space="0" w:color="auto"/>
                                    <w:bottom w:val="none" w:sz="0" w:space="0" w:color="auto"/>
                                    <w:right w:val="none" w:sz="0" w:space="0" w:color="auto"/>
                                  </w:divBdr>
                                </w:div>
                                <w:div w:id="1893342156">
                                  <w:marLeft w:val="0"/>
                                  <w:marRight w:val="0"/>
                                  <w:marTop w:val="0"/>
                                  <w:marBottom w:val="0"/>
                                  <w:divBdr>
                                    <w:top w:val="none" w:sz="0" w:space="0" w:color="auto"/>
                                    <w:left w:val="none" w:sz="0" w:space="0" w:color="auto"/>
                                    <w:bottom w:val="none" w:sz="0" w:space="0" w:color="auto"/>
                                    <w:right w:val="none" w:sz="0" w:space="0" w:color="auto"/>
                                  </w:divBdr>
                                </w:div>
                                <w:div w:id="1926373489">
                                  <w:marLeft w:val="0"/>
                                  <w:marRight w:val="0"/>
                                  <w:marTop w:val="0"/>
                                  <w:marBottom w:val="0"/>
                                  <w:divBdr>
                                    <w:top w:val="none" w:sz="0" w:space="0" w:color="auto"/>
                                    <w:left w:val="none" w:sz="0" w:space="0" w:color="auto"/>
                                    <w:bottom w:val="none" w:sz="0" w:space="0" w:color="auto"/>
                                    <w:right w:val="none" w:sz="0" w:space="0" w:color="auto"/>
                                  </w:divBdr>
                                </w:div>
                                <w:div w:id="634526920">
                                  <w:marLeft w:val="0"/>
                                  <w:marRight w:val="0"/>
                                  <w:marTop w:val="0"/>
                                  <w:marBottom w:val="0"/>
                                  <w:divBdr>
                                    <w:top w:val="none" w:sz="0" w:space="0" w:color="auto"/>
                                    <w:left w:val="none" w:sz="0" w:space="0" w:color="auto"/>
                                    <w:bottom w:val="none" w:sz="0" w:space="0" w:color="auto"/>
                                    <w:right w:val="none" w:sz="0" w:space="0" w:color="auto"/>
                                  </w:divBdr>
                                </w:div>
                                <w:div w:id="878394573">
                                  <w:marLeft w:val="0"/>
                                  <w:marRight w:val="0"/>
                                  <w:marTop w:val="0"/>
                                  <w:marBottom w:val="0"/>
                                  <w:divBdr>
                                    <w:top w:val="none" w:sz="0" w:space="0" w:color="auto"/>
                                    <w:left w:val="none" w:sz="0" w:space="0" w:color="auto"/>
                                    <w:bottom w:val="none" w:sz="0" w:space="0" w:color="auto"/>
                                    <w:right w:val="none" w:sz="0" w:space="0" w:color="auto"/>
                                  </w:divBdr>
                                </w:div>
                                <w:div w:id="789055943">
                                  <w:marLeft w:val="0"/>
                                  <w:marRight w:val="0"/>
                                  <w:marTop w:val="0"/>
                                  <w:marBottom w:val="0"/>
                                  <w:divBdr>
                                    <w:top w:val="none" w:sz="0" w:space="0" w:color="auto"/>
                                    <w:left w:val="none" w:sz="0" w:space="0" w:color="auto"/>
                                    <w:bottom w:val="none" w:sz="0" w:space="0" w:color="auto"/>
                                    <w:right w:val="none" w:sz="0" w:space="0" w:color="auto"/>
                                  </w:divBdr>
                                </w:div>
                                <w:div w:id="571080954">
                                  <w:marLeft w:val="0"/>
                                  <w:marRight w:val="0"/>
                                  <w:marTop w:val="0"/>
                                  <w:marBottom w:val="0"/>
                                  <w:divBdr>
                                    <w:top w:val="none" w:sz="0" w:space="0" w:color="auto"/>
                                    <w:left w:val="none" w:sz="0" w:space="0" w:color="auto"/>
                                    <w:bottom w:val="none" w:sz="0" w:space="0" w:color="auto"/>
                                    <w:right w:val="none" w:sz="0" w:space="0" w:color="auto"/>
                                  </w:divBdr>
                                </w:div>
                                <w:div w:id="1877237320">
                                  <w:marLeft w:val="0"/>
                                  <w:marRight w:val="0"/>
                                  <w:marTop w:val="0"/>
                                  <w:marBottom w:val="0"/>
                                  <w:divBdr>
                                    <w:top w:val="none" w:sz="0" w:space="0" w:color="auto"/>
                                    <w:left w:val="none" w:sz="0" w:space="0" w:color="auto"/>
                                    <w:bottom w:val="none" w:sz="0" w:space="0" w:color="auto"/>
                                    <w:right w:val="none" w:sz="0" w:space="0" w:color="auto"/>
                                  </w:divBdr>
                                </w:div>
                                <w:div w:id="460684747">
                                  <w:marLeft w:val="0"/>
                                  <w:marRight w:val="0"/>
                                  <w:marTop w:val="0"/>
                                  <w:marBottom w:val="0"/>
                                  <w:divBdr>
                                    <w:top w:val="none" w:sz="0" w:space="0" w:color="auto"/>
                                    <w:left w:val="none" w:sz="0" w:space="0" w:color="auto"/>
                                    <w:bottom w:val="none" w:sz="0" w:space="0" w:color="auto"/>
                                    <w:right w:val="none" w:sz="0" w:space="0" w:color="auto"/>
                                  </w:divBdr>
                                </w:div>
                                <w:div w:id="350229050">
                                  <w:marLeft w:val="0"/>
                                  <w:marRight w:val="0"/>
                                  <w:marTop w:val="0"/>
                                  <w:marBottom w:val="0"/>
                                  <w:divBdr>
                                    <w:top w:val="none" w:sz="0" w:space="0" w:color="auto"/>
                                    <w:left w:val="none" w:sz="0" w:space="0" w:color="auto"/>
                                    <w:bottom w:val="none" w:sz="0" w:space="0" w:color="auto"/>
                                    <w:right w:val="none" w:sz="0" w:space="0" w:color="auto"/>
                                  </w:divBdr>
                                </w:div>
                                <w:div w:id="1248465772">
                                  <w:marLeft w:val="0"/>
                                  <w:marRight w:val="0"/>
                                  <w:marTop w:val="0"/>
                                  <w:marBottom w:val="0"/>
                                  <w:divBdr>
                                    <w:top w:val="none" w:sz="0" w:space="0" w:color="auto"/>
                                    <w:left w:val="none" w:sz="0" w:space="0" w:color="auto"/>
                                    <w:bottom w:val="none" w:sz="0" w:space="0" w:color="auto"/>
                                    <w:right w:val="none" w:sz="0" w:space="0" w:color="auto"/>
                                  </w:divBdr>
                                </w:div>
                                <w:div w:id="790972603">
                                  <w:marLeft w:val="0"/>
                                  <w:marRight w:val="0"/>
                                  <w:marTop w:val="150"/>
                                  <w:marBottom w:val="150"/>
                                  <w:divBdr>
                                    <w:top w:val="none" w:sz="0" w:space="0" w:color="auto"/>
                                    <w:left w:val="none" w:sz="0" w:space="0" w:color="auto"/>
                                    <w:bottom w:val="none" w:sz="0" w:space="0" w:color="auto"/>
                                    <w:right w:val="none" w:sz="0" w:space="0" w:color="auto"/>
                                  </w:divBdr>
                                </w:div>
                                <w:div w:id="23947595">
                                  <w:marLeft w:val="0"/>
                                  <w:marRight w:val="0"/>
                                  <w:marTop w:val="150"/>
                                  <w:marBottom w:val="150"/>
                                  <w:divBdr>
                                    <w:top w:val="none" w:sz="0" w:space="0" w:color="auto"/>
                                    <w:left w:val="none" w:sz="0" w:space="0" w:color="auto"/>
                                    <w:bottom w:val="none" w:sz="0" w:space="0" w:color="auto"/>
                                    <w:right w:val="none" w:sz="0" w:space="0" w:color="auto"/>
                                  </w:divBdr>
                                </w:div>
                                <w:div w:id="1979873799">
                                  <w:marLeft w:val="0"/>
                                  <w:marRight w:val="0"/>
                                  <w:marTop w:val="150"/>
                                  <w:marBottom w:val="150"/>
                                  <w:divBdr>
                                    <w:top w:val="none" w:sz="0" w:space="0" w:color="auto"/>
                                    <w:left w:val="none" w:sz="0" w:space="0" w:color="auto"/>
                                    <w:bottom w:val="none" w:sz="0" w:space="0" w:color="auto"/>
                                    <w:right w:val="none" w:sz="0" w:space="0" w:color="auto"/>
                                  </w:divBdr>
                                </w:div>
                                <w:div w:id="2139100085">
                                  <w:marLeft w:val="0"/>
                                  <w:marRight w:val="0"/>
                                  <w:marTop w:val="150"/>
                                  <w:marBottom w:val="150"/>
                                  <w:divBdr>
                                    <w:top w:val="none" w:sz="0" w:space="0" w:color="auto"/>
                                    <w:left w:val="none" w:sz="0" w:space="0" w:color="auto"/>
                                    <w:bottom w:val="none" w:sz="0" w:space="0" w:color="auto"/>
                                    <w:right w:val="none" w:sz="0" w:space="0" w:color="auto"/>
                                  </w:divBdr>
                                </w:div>
                                <w:div w:id="1972982218">
                                  <w:marLeft w:val="0"/>
                                  <w:marRight w:val="0"/>
                                  <w:marTop w:val="150"/>
                                  <w:marBottom w:val="150"/>
                                  <w:divBdr>
                                    <w:top w:val="none" w:sz="0" w:space="0" w:color="auto"/>
                                    <w:left w:val="none" w:sz="0" w:space="0" w:color="auto"/>
                                    <w:bottom w:val="none" w:sz="0" w:space="0" w:color="auto"/>
                                    <w:right w:val="none" w:sz="0" w:space="0" w:color="auto"/>
                                  </w:divBdr>
                                </w:div>
                                <w:div w:id="1930694086">
                                  <w:marLeft w:val="0"/>
                                  <w:marRight w:val="0"/>
                                  <w:marTop w:val="150"/>
                                  <w:marBottom w:val="150"/>
                                  <w:divBdr>
                                    <w:top w:val="none" w:sz="0" w:space="0" w:color="auto"/>
                                    <w:left w:val="none" w:sz="0" w:space="0" w:color="auto"/>
                                    <w:bottom w:val="none" w:sz="0" w:space="0" w:color="auto"/>
                                    <w:right w:val="none" w:sz="0" w:space="0" w:color="auto"/>
                                  </w:divBdr>
                                </w:div>
                                <w:div w:id="2095779323">
                                  <w:marLeft w:val="0"/>
                                  <w:marRight w:val="0"/>
                                  <w:marTop w:val="150"/>
                                  <w:marBottom w:val="150"/>
                                  <w:divBdr>
                                    <w:top w:val="none" w:sz="0" w:space="0" w:color="auto"/>
                                    <w:left w:val="none" w:sz="0" w:space="0" w:color="auto"/>
                                    <w:bottom w:val="none" w:sz="0" w:space="0" w:color="auto"/>
                                    <w:right w:val="none" w:sz="0" w:space="0" w:color="auto"/>
                                  </w:divBdr>
                                </w:div>
                                <w:div w:id="1512990150">
                                  <w:marLeft w:val="0"/>
                                  <w:marRight w:val="0"/>
                                  <w:marTop w:val="150"/>
                                  <w:marBottom w:val="150"/>
                                  <w:divBdr>
                                    <w:top w:val="none" w:sz="0" w:space="0" w:color="auto"/>
                                    <w:left w:val="none" w:sz="0" w:space="0" w:color="auto"/>
                                    <w:bottom w:val="none" w:sz="0" w:space="0" w:color="auto"/>
                                    <w:right w:val="none" w:sz="0" w:space="0" w:color="auto"/>
                                  </w:divBdr>
                                </w:div>
                                <w:div w:id="500046404">
                                  <w:marLeft w:val="0"/>
                                  <w:marRight w:val="0"/>
                                  <w:marTop w:val="150"/>
                                  <w:marBottom w:val="150"/>
                                  <w:divBdr>
                                    <w:top w:val="none" w:sz="0" w:space="0" w:color="auto"/>
                                    <w:left w:val="none" w:sz="0" w:space="0" w:color="auto"/>
                                    <w:bottom w:val="none" w:sz="0" w:space="0" w:color="auto"/>
                                    <w:right w:val="none" w:sz="0" w:space="0" w:color="auto"/>
                                  </w:divBdr>
                                </w:div>
                                <w:div w:id="1707214545">
                                  <w:marLeft w:val="0"/>
                                  <w:marRight w:val="0"/>
                                  <w:marTop w:val="150"/>
                                  <w:marBottom w:val="150"/>
                                  <w:divBdr>
                                    <w:top w:val="none" w:sz="0" w:space="0" w:color="auto"/>
                                    <w:left w:val="none" w:sz="0" w:space="0" w:color="auto"/>
                                    <w:bottom w:val="none" w:sz="0" w:space="0" w:color="auto"/>
                                    <w:right w:val="none" w:sz="0" w:space="0" w:color="auto"/>
                                  </w:divBdr>
                                </w:div>
                                <w:div w:id="1720932940">
                                  <w:marLeft w:val="0"/>
                                  <w:marRight w:val="0"/>
                                  <w:marTop w:val="150"/>
                                  <w:marBottom w:val="150"/>
                                  <w:divBdr>
                                    <w:top w:val="none" w:sz="0" w:space="0" w:color="auto"/>
                                    <w:left w:val="none" w:sz="0" w:space="0" w:color="auto"/>
                                    <w:bottom w:val="none" w:sz="0" w:space="0" w:color="auto"/>
                                    <w:right w:val="none" w:sz="0" w:space="0" w:color="auto"/>
                                  </w:divBdr>
                                </w:div>
                                <w:div w:id="1182668467">
                                  <w:marLeft w:val="0"/>
                                  <w:marRight w:val="0"/>
                                  <w:marTop w:val="0"/>
                                  <w:marBottom w:val="0"/>
                                  <w:divBdr>
                                    <w:top w:val="none" w:sz="0" w:space="0" w:color="auto"/>
                                    <w:left w:val="none" w:sz="0" w:space="0" w:color="auto"/>
                                    <w:bottom w:val="none" w:sz="0" w:space="0" w:color="auto"/>
                                    <w:right w:val="none" w:sz="0" w:space="0" w:color="auto"/>
                                  </w:divBdr>
                                </w:div>
                                <w:div w:id="1524320789">
                                  <w:marLeft w:val="0"/>
                                  <w:marRight w:val="0"/>
                                  <w:marTop w:val="0"/>
                                  <w:marBottom w:val="0"/>
                                  <w:divBdr>
                                    <w:top w:val="none" w:sz="0" w:space="0" w:color="auto"/>
                                    <w:left w:val="none" w:sz="0" w:space="0" w:color="auto"/>
                                    <w:bottom w:val="none" w:sz="0" w:space="0" w:color="auto"/>
                                    <w:right w:val="none" w:sz="0" w:space="0" w:color="auto"/>
                                  </w:divBdr>
                                </w:div>
                                <w:div w:id="1191452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56509">
      <w:bodyDiv w:val="1"/>
      <w:marLeft w:val="0"/>
      <w:marRight w:val="0"/>
      <w:marTop w:val="0"/>
      <w:marBottom w:val="0"/>
      <w:divBdr>
        <w:top w:val="none" w:sz="0" w:space="0" w:color="auto"/>
        <w:left w:val="none" w:sz="0" w:space="0" w:color="auto"/>
        <w:bottom w:val="none" w:sz="0" w:space="0" w:color="auto"/>
        <w:right w:val="none" w:sz="0" w:space="0" w:color="auto"/>
      </w:divBdr>
    </w:div>
    <w:div w:id="1158305717">
      <w:bodyDiv w:val="1"/>
      <w:marLeft w:val="0"/>
      <w:marRight w:val="0"/>
      <w:marTop w:val="0"/>
      <w:marBottom w:val="0"/>
      <w:divBdr>
        <w:top w:val="none" w:sz="0" w:space="0" w:color="auto"/>
        <w:left w:val="none" w:sz="0" w:space="0" w:color="auto"/>
        <w:bottom w:val="none" w:sz="0" w:space="0" w:color="auto"/>
        <w:right w:val="none" w:sz="0" w:space="0" w:color="auto"/>
      </w:divBdr>
      <w:divsChild>
        <w:div w:id="1225095387">
          <w:marLeft w:val="0"/>
          <w:marRight w:val="0"/>
          <w:marTop w:val="150"/>
          <w:marBottom w:val="150"/>
          <w:divBdr>
            <w:top w:val="none" w:sz="0" w:space="0" w:color="auto"/>
            <w:left w:val="none" w:sz="0" w:space="0" w:color="auto"/>
            <w:bottom w:val="none" w:sz="0" w:space="0" w:color="auto"/>
            <w:right w:val="none" w:sz="0" w:space="0" w:color="auto"/>
          </w:divBdr>
        </w:div>
        <w:div w:id="2136021435">
          <w:marLeft w:val="0"/>
          <w:marRight w:val="0"/>
          <w:marTop w:val="150"/>
          <w:marBottom w:val="150"/>
          <w:divBdr>
            <w:top w:val="none" w:sz="0" w:space="0" w:color="auto"/>
            <w:left w:val="none" w:sz="0" w:space="0" w:color="auto"/>
            <w:bottom w:val="none" w:sz="0" w:space="0" w:color="auto"/>
            <w:right w:val="none" w:sz="0" w:space="0" w:color="auto"/>
          </w:divBdr>
        </w:div>
        <w:div w:id="618218508">
          <w:marLeft w:val="0"/>
          <w:marRight w:val="0"/>
          <w:marTop w:val="150"/>
          <w:marBottom w:val="150"/>
          <w:divBdr>
            <w:top w:val="none" w:sz="0" w:space="0" w:color="auto"/>
            <w:left w:val="none" w:sz="0" w:space="0" w:color="auto"/>
            <w:bottom w:val="none" w:sz="0" w:space="0" w:color="auto"/>
            <w:right w:val="none" w:sz="0" w:space="0" w:color="auto"/>
          </w:divBdr>
        </w:div>
        <w:div w:id="2140028100">
          <w:marLeft w:val="0"/>
          <w:marRight w:val="0"/>
          <w:marTop w:val="150"/>
          <w:marBottom w:val="150"/>
          <w:divBdr>
            <w:top w:val="none" w:sz="0" w:space="0" w:color="auto"/>
            <w:left w:val="none" w:sz="0" w:space="0" w:color="auto"/>
            <w:bottom w:val="none" w:sz="0" w:space="0" w:color="auto"/>
            <w:right w:val="none" w:sz="0" w:space="0" w:color="auto"/>
          </w:divBdr>
        </w:div>
        <w:div w:id="552544934">
          <w:marLeft w:val="0"/>
          <w:marRight w:val="0"/>
          <w:marTop w:val="150"/>
          <w:marBottom w:val="150"/>
          <w:divBdr>
            <w:top w:val="none" w:sz="0" w:space="0" w:color="auto"/>
            <w:left w:val="none" w:sz="0" w:space="0" w:color="auto"/>
            <w:bottom w:val="none" w:sz="0" w:space="0" w:color="auto"/>
            <w:right w:val="none" w:sz="0" w:space="0" w:color="auto"/>
          </w:divBdr>
        </w:div>
        <w:div w:id="700784085">
          <w:marLeft w:val="0"/>
          <w:marRight w:val="0"/>
          <w:marTop w:val="150"/>
          <w:marBottom w:val="150"/>
          <w:divBdr>
            <w:top w:val="none" w:sz="0" w:space="0" w:color="auto"/>
            <w:left w:val="none" w:sz="0" w:space="0" w:color="auto"/>
            <w:bottom w:val="none" w:sz="0" w:space="0" w:color="auto"/>
            <w:right w:val="none" w:sz="0" w:space="0" w:color="auto"/>
          </w:divBdr>
        </w:div>
        <w:div w:id="1822891852">
          <w:marLeft w:val="0"/>
          <w:marRight w:val="0"/>
          <w:marTop w:val="150"/>
          <w:marBottom w:val="150"/>
          <w:divBdr>
            <w:top w:val="none" w:sz="0" w:space="0" w:color="auto"/>
            <w:left w:val="none" w:sz="0" w:space="0" w:color="auto"/>
            <w:bottom w:val="none" w:sz="0" w:space="0" w:color="auto"/>
            <w:right w:val="none" w:sz="0" w:space="0" w:color="auto"/>
          </w:divBdr>
        </w:div>
        <w:div w:id="1893884698">
          <w:marLeft w:val="0"/>
          <w:marRight w:val="0"/>
          <w:marTop w:val="150"/>
          <w:marBottom w:val="150"/>
          <w:divBdr>
            <w:top w:val="none" w:sz="0" w:space="0" w:color="auto"/>
            <w:left w:val="none" w:sz="0" w:space="0" w:color="auto"/>
            <w:bottom w:val="none" w:sz="0" w:space="0" w:color="auto"/>
            <w:right w:val="none" w:sz="0" w:space="0" w:color="auto"/>
          </w:divBdr>
        </w:div>
        <w:div w:id="1881547606">
          <w:marLeft w:val="0"/>
          <w:marRight w:val="0"/>
          <w:marTop w:val="150"/>
          <w:marBottom w:val="150"/>
          <w:divBdr>
            <w:top w:val="none" w:sz="0" w:space="0" w:color="auto"/>
            <w:left w:val="none" w:sz="0" w:space="0" w:color="auto"/>
            <w:bottom w:val="none" w:sz="0" w:space="0" w:color="auto"/>
            <w:right w:val="none" w:sz="0" w:space="0" w:color="auto"/>
          </w:divBdr>
        </w:div>
        <w:div w:id="1360667569">
          <w:marLeft w:val="0"/>
          <w:marRight w:val="0"/>
          <w:marTop w:val="0"/>
          <w:marBottom w:val="150"/>
          <w:divBdr>
            <w:top w:val="none" w:sz="0" w:space="0" w:color="auto"/>
            <w:left w:val="none" w:sz="0" w:space="0" w:color="auto"/>
            <w:bottom w:val="none" w:sz="0" w:space="0" w:color="auto"/>
            <w:right w:val="none" w:sz="0" w:space="0" w:color="auto"/>
          </w:divBdr>
        </w:div>
      </w:divsChild>
    </w:div>
    <w:div w:id="1323507942">
      <w:bodyDiv w:val="1"/>
      <w:marLeft w:val="0"/>
      <w:marRight w:val="0"/>
      <w:marTop w:val="0"/>
      <w:marBottom w:val="0"/>
      <w:divBdr>
        <w:top w:val="none" w:sz="0" w:space="0" w:color="auto"/>
        <w:left w:val="none" w:sz="0" w:space="0" w:color="auto"/>
        <w:bottom w:val="none" w:sz="0" w:space="0" w:color="auto"/>
        <w:right w:val="none" w:sz="0" w:space="0" w:color="auto"/>
      </w:divBdr>
    </w:div>
    <w:div w:id="1634211589">
      <w:bodyDiv w:val="1"/>
      <w:marLeft w:val="0"/>
      <w:marRight w:val="0"/>
      <w:marTop w:val="0"/>
      <w:marBottom w:val="0"/>
      <w:divBdr>
        <w:top w:val="none" w:sz="0" w:space="0" w:color="auto"/>
        <w:left w:val="none" w:sz="0" w:space="0" w:color="auto"/>
        <w:bottom w:val="none" w:sz="0" w:space="0" w:color="auto"/>
        <w:right w:val="none" w:sz="0" w:space="0" w:color="auto"/>
      </w:divBdr>
      <w:divsChild>
        <w:div w:id="1712606419">
          <w:marLeft w:val="0"/>
          <w:marRight w:val="0"/>
          <w:marTop w:val="150"/>
          <w:marBottom w:val="150"/>
          <w:divBdr>
            <w:top w:val="none" w:sz="0" w:space="0" w:color="auto"/>
            <w:left w:val="none" w:sz="0" w:space="0" w:color="auto"/>
            <w:bottom w:val="none" w:sz="0" w:space="0" w:color="auto"/>
            <w:right w:val="none" w:sz="0" w:space="0" w:color="auto"/>
          </w:divBdr>
        </w:div>
        <w:div w:id="1026834920">
          <w:marLeft w:val="0"/>
          <w:marRight w:val="0"/>
          <w:marTop w:val="150"/>
          <w:marBottom w:val="150"/>
          <w:divBdr>
            <w:top w:val="none" w:sz="0" w:space="0" w:color="auto"/>
            <w:left w:val="none" w:sz="0" w:space="0" w:color="auto"/>
            <w:bottom w:val="none" w:sz="0" w:space="0" w:color="auto"/>
            <w:right w:val="none" w:sz="0" w:space="0" w:color="auto"/>
          </w:divBdr>
        </w:div>
        <w:div w:id="662271628">
          <w:marLeft w:val="0"/>
          <w:marRight w:val="0"/>
          <w:marTop w:val="150"/>
          <w:marBottom w:val="150"/>
          <w:divBdr>
            <w:top w:val="none" w:sz="0" w:space="0" w:color="auto"/>
            <w:left w:val="none" w:sz="0" w:space="0" w:color="auto"/>
            <w:bottom w:val="none" w:sz="0" w:space="0" w:color="auto"/>
            <w:right w:val="none" w:sz="0" w:space="0" w:color="auto"/>
          </w:divBdr>
        </w:div>
        <w:div w:id="2066372247">
          <w:marLeft w:val="0"/>
          <w:marRight w:val="0"/>
          <w:marTop w:val="150"/>
          <w:marBottom w:val="150"/>
          <w:divBdr>
            <w:top w:val="none" w:sz="0" w:space="0" w:color="auto"/>
            <w:left w:val="none" w:sz="0" w:space="0" w:color="auto"/>
            <w:bottom w:val="none" w:sz="0" w:space="0" w:color="auto"/>
            <w:right w:val="none" w:sz="0" w:space="0" w:color="auto"/>
          </w:divBdr>
        </w:div>
        <w:div w:id="41636788">
          <w:marLeft w:val="0"/>
          <w:marRight w:val="0"/>
          <w:marTop w:val="150"/>
          <w:marBottom w:val="150"/>
          <w:divBdr>
            <w:top w:val="none" w:sz="0" w:space="0" w:color="auto"/>
            <w:left w:val="none" w:sz="0" w:space="0" w:color="auto"/>
            <w:bottom w:val="none" w:sz="0" w:space="0" w:color="auto"/>
            <w:right w:val="none" w:sz="0" w:space="0" w:color="auto"/>
          </w:divBdr>
        </w:div>
        <w:div w:id="844248803">
          <w:marLeft w:val="0"/>
          <w:marRight w:val="0"/>
          <w:marTop w:val="150"/>
          <w:marBottom w:val="150"/>
          <w:divBdr>
            <w:top w:val="none" w:sz="0" w:space="0" w:color="auto"/>
            <w:left w:val="none" w:sz="0" w:space="0" w:color="auto"/>
            <w:bottom w:val="none" w:sz="0" w:space="0" w:color="auto"/>
            <w:right w:val="none" w:sz="0" w:space="0" w:color="auto"/>
          </w:divBdr>
        </w:div>
        <w:div w:id="2132825016">
          <w:marLeft w:val="0"/>
          <w:marRight w:val="0"/>
          <w:marTop w:val="150"/>
          <w:marBottom w:val="150"/>
          <w:divBdr>
            <w:top w:val="none" w:sz="0" w:space="0" w:color="auto"/>
            <w:left w:val="none" w:sz="0" w:space="0" w:color="auto"/>
            <w:bottom w:val="none" w:sz="0" w:space="0" w:color="auto"/>
            <w:right w:val="none" w:sz="0" w:space="0" w:color="auto"/>
          </w:divBdr>
        </w:div>
        <w:div w:id="2134246889">
          <w:marLeft w:val="0"/>
          <w:marRight w:val="0"/>
          <w:marTop w:val="150"/>
          <w:marBottom w:val="150"/>
          <w:divBdr>
            <w:top w:val="none" w:sz="0" w:space="0" w:color="auto"/>
            <w:left w:val="none" w:sz="0" w:space="0" w:color="auto"/>
            <w:bottom w:val="none" w:sz="0" w:space="0" w:color="auto"/>
            <w:right w:val="none" w:sz="0" w:space="0" w:color="auto"/>
          </w:divBdr>
        </w:div>
        <w:div w:id="803695471">
          <w:marLeft w:val="0"/>
          <w:marRight w:val="0"/>
          <w:marTop w:val="150"/>
          <w:marBottom w:val="150"/>
          <w:divBdr>
            <w:top w:val="none" w:sz="0" w:space="0" w:color="auto"/>
            <w:left w:val="none" w:sz="0" w:space="0" w:color="auto"/>
            <w:bottom w:val="none" w:sz="0" w:space="0" w:color="auto"/>
            <w:right w:val="none" w:sz="0" w:space="0" w:color="auto"/>
          </w:divBdr>
        </w:div>
        <w:div w:id="643970871">
          <w:marLeft w:val="0"/>
          <w:marRight w:val="0"/>
          <w:marTop w:val="0"/>
          <w:marBottom w:val="150"/>
          <w:divBdr>
            <w:top w:val="none" w:sz="0" w:space="0" w:color="auto"/>
            <w:left w:val="none" w:sz="0" w:space="0" w:color="auto"/>
            <w:bottom w:val="none" w:sz="0" w:space="0" w:color="auto"/>
            <w:right w:val="none" w:sz="0" w:space="0" w:color="auto"/>
          </w:divBdr>
        </w:div>
      </w:divsChild>
    </w:div>
    <w:div w:id="1850244506">
      <w:bodyDiv w:val="1"/>
      <w:marLeft w:val="0"/>
      <w:marRight w:val="0"/>
      <w:marTop w:val="0"/>
      <w:marBottom w:val="0"/>
      <w:divBdr>
        <w:top w:val="none" w:sz="0" w:space="0" w:color="auto"/>
        <w:left w:val="none" w:sz="0" w:space="0" w:color="auto"/>
        <w:bottom w:val="none" w:sz="0" w:space="0" w:color="auto"/>
        <w:right w:val="none" w:sz="0" w:space="0" w:color="auto"/>
      </w:divBdr>
      <w:divsChild>
        <w:div w:id="1558972170">
          <w:marLeft w:val="0"/>
          <w:marRight w:val="0"/>
          <w:marTop w:val="0"/>
          <w:marBottom w:val="150"/>
          <w:divBdr>
            <w:top w:val="none" w:sz="0" w:space="0" w:color="auto"/>
            <w:left w:val="none" w:sz="0" w:space="0" w:color="auto"/>
            <w:bottom w:val="none" w:sz="0" w:space="0" w:color="auto"/>
            <w:right w:val="none" w:sz="0" w:space="0" w:color="auto"/>
          </w:divBdr>
          <w:divsChild>
            <w:div w:id="1285651139">
              <w:marLeft w:val="150"/>
              <w:marRight w:val="150"/>
              <w:marTop w:val="0"/>
              <w:marBottom w:val="0"/>
              <w:divBdr>
                <w:top w:val="none" w:sz="0" w:space="0" w:color="auto"/>
                <w:left w:val="none" w:sz="0" w:space="0" w:color="auto"/>
                <w:bottom w:val="none" w:sz="0" w:space="0" w:color="auto"/>
                <w:right w:val="none" w:sz="0" w:space="0" w:color="auto"/>
              </w:divBdr>
            </w:div>
            <w:div w:id="1851990821">
              <w:marLeft w:val="0"/>
              <w:marRight w:val="0"/>
              <w:marTop w:val="0"/>
              <w:marBottom w:val="0"/>
              <w:divBdr>
                <w:top w:val="none" w:sz="0" w:space="0" w:color="auto"/>
                <w:left w:val="none" w:sz="0" w:space="0" w:color="auto"/>
                <w:bottom w:val="none" w:sz="0" w:space="0" w:color="auto"/>
                <w:right w:val="none" w:sz="0" w:space="0" w:color="auto"/>
              </w:divBdr>
              <w:divsChild>
                <w:div w:id="17918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886">
          <w:marLeft w:val="0"/>
          <w:marRight w:val="0"/>
          <w:marTop w:val="100"/>
          <w:marBottom w:val="100"/>
          <w:divBdr>
            <w:top w:val="none" w:sz="0" w:space="0" w:color="auto"/>
            <w:left w:val="none" w:sz="0" w:space="0" w:color="auto"/>
            <w:bottom w:val="none" w:sz="0" w:space="0" w:color="auto"/>
            <w:right w:val="none" w:sz="0" w:space="0" w:color="auto"/>
          </w:divBdr>
          <w:divsChild>
            <w:div w:id="629551260">
              <w:marLeft w:val="0"/>
              <w:marRight w:val="0"/>
              <w:marTop w:val="0"/>
              <w:marBottom w:val="0"/>
              <w:divBdr>
                <w:top w:val="none" w:sz="0" w:space="0" w:color="auto"/>
                <w:left w:val="none" w:sz="0" w:space="0" w:color="auto"/>
                <w:bottom w:val="none" w:sz="0" w:space="0" w:color="auto"/>
                <w:right w:val="none" w:sz="0" w:space="0" w:color="auto"/>
              </w:divBdr>
              <w:divsChild>
                <w:div w:id="31852142">
                  <w:marLeft w:val="90"/>
                  <w:marRight w:val="90"/>
                  <w:marTop w:val="60"/>
                  <w:marBottom w:val="135"/>
                  <w:divBdr>
                    <w:top w:val="single" w:sz="12" w:space="8" w:color="FFFFFF"/>
                    <w:left w:val="single" w:sz="12" w:space="23" w:color="FFFFFF"/>
                    <w:bottom w:val="single" w:sz="12" w:space="8" w:color="FFFFFF"/>
                    <w:right w:val="single" w:sz="12" w:space="8" w:color="FFFFFF"/>
                  </w:divBdr>
                </w:div>
              </w:divsChild>
            </w:div>
            <w:div w:id="136922586">
              <w:marLeft w:val="0"/>
              <w:marRight w:val="0"/>
              <w:marTop w:val="0"/>
              <w:marBottom w:val="0"/>
              <w:divBdr>
                <w:top w:val="single" w:sz="6" w:space="4" w:color="DCDCDC"/>
                <w:left w:val="single" w:sz="6" w:space="4" w:color="DCDCDC"/>
                <w:bottom w:val="single" w:sz="6" w:space="0" w:color="DCDCDC"/>
                <w:right w:val="single" w:sz="6" w:space="4" w:color="DCDCDC"/>
              </w:divBdr>
              <w:divsChild>
                <w:div w:id="1637683320">
                  <w:marLeft w:val="-75"/>
                  <w:marRight w:val="-75"/>
                  <w:marTop w:val="0"/>
                  <w:marBottom w:val="150"/>
                  <w:divBdr>
                    <w:top w:val="none" w:sz="0" w:space="8" w:color="auto"/>
                    <w:left w:val="none" w:sz="0" w:space="15" w:color="auto"/>
                    <w:bottom w:val="single" w:sz="12" w:space="8" w:color="2474B1"/>
                    <w:right w:val="none" w:sz="0" w:space="15" w:color="auto"/>
                  </w:divBdr>
                </w:div>
                <w:div w:id="549264502">
                  <w:marLeft w:val="0"/>
                  <w:marRight w:val="0"/>
                  <w:marTop w:val="0"/>
                  <w:marBottom w:val="0"/>
                  <w:divBdr>
                    <w:top w:val="single" w:sz="6" w:space="0" w:color="DDDDDD"/>
                    <w:left w:val="single" w:sz="6" w:space="0" w:color="DDDDDD"/>
                    <w:bottom w:val="single" w:sz="6" w:space="0" w:color="DDDDDD"/>
                    <w:right w:val="single" w:sz="6" w:space="0" w:color="DDDDDD"/>
                  </w:divBdr>
                </w:div>
                <w:div w:id="1272005640">
                  <w:marLeft w:val="0"/>
                  <w:marRight w:val="0"/>
                  <w:marTop w:val="0"/>
                  <w:marBottom w:val="0"/>
                  <w:divBdr>
                    <w:top w:val="none" w:sz="0" w:space="0" w:color="auto"/>
                    <w:left w:val="none" w:sz="0" w:space="0" w:color="auto"/>
                    <w:bottom w:val="none" w:sz="0" w:space="0" w:color="auto"/>
                    <w:right w:val="none" w:sz="0" w:space="0" w:color="auto"/>
                  </w:divBdr>
                  <w:divsChild>
                    <w:div w:id="1884172627">
                      <w:marLeft w:val="0"/>
                      <w:marRight w:val="0"/>
                      <w:marTop w:val="0"/>
                      <w:marBottom w:val="0"/>
                      <w:divBdr>
                        <w:top w:val="none" w:sz="0" w:space="0" w:color="auto"/>
                        <w:left w:val="none" w:sz="0" w:space="0" w:color="auto"/>
                        <w:bottom w:val="none" w:sz="0" w:space="0" w:color="auto"/>
                        <w:right w:val="none" w:sz="0" w:space="0" w:color="auto"/>
                      </w:divBdr>
                      <w:divsChild>
                        <w:div w:id="1434352962">
                          <w:marLeft w:val="0"/>
                          <w:marRight w:val="0"/>
                          <w:marTop w:val="0"/>
                          <w:marBottom w:val="0"/>
                          <w:divBdr>
                            <w:top w:val="none" w:sz="0" w:space="0" w:color="auto"/>
                            <w:left w:val="none" w:sz="0" w:space="0" w:color="auto"/>
                            <w:bottom w:val="none" w:sz="0" w:space="0" w:color="auto"/>
                            <w:right w:val="none" w:sz="0" w:space="0" w:color="auto"/>
                          </w:divBdr>
                          <w:divsChild>
                            <w:div w:id="2085518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284166">
      <w:bodyDiv w:val="1"/>
      <w:marLeft w:val="0"/>
      <w:marRight w:val="0"/>
      <w:marTop w:val="0"/>
      <w:marBottom w:val="0"/>
      <w:divBdr>
        <w:top w:val="none" w:sz="0" w:space="0" w:color="auto"/>
        <w:left w:val="none" w:sz="0" w:space="0" w:color="auto"/>
        <w:bottom w:val="none" w:sz="0" w:space="0" w:color="auto"/>
        <w:right w:val="none" w:sz="0" w:space="0" w:color="auto"/>
      </w:divBdr>
      <w:divsChild>
        <w:div w:id="604383256">
          <w:marLeft w:val="0"/>
          <w:marRight w:val="0"/>
          <w:marTop w:val="150"/>
          <w:marBottom w:val="150"/>
          <w:divBdr>
            <w:top w:val="none" w:sz="0" w:space="0" w:color="auto"/>
            <w:left w:val="none" w:sz="0" w:space="0" w:color="auto"/>
            <w:bottom w:val="none" w:sz="0" w:space="0" w:color="auto"/>
            <w:right w:val="none" w:sz="0" w:space="0" w:color="auto"/>
          </w:divBdr>
        </w:div>
        <w:div w:id="446002414">
          <w:marLeft w:val="0"/>
          <w:marRight w:val="0"/>
          <w:marTop w:val="150"/>
          <w:marBottom w:val="150"/>
          <w:divBdr>
            <w:top w:val="none" w:sz="0" w:space="0" w:color="auto"/>
            <w:left w:val="none" w:sz="0" w:space="0" w:color="auto"/>
            <w:bottom w:val="none" w:sz="0" w:space="0" w:color="auto"/>
            <w:right w:val="none" w:sz="0" w:space="0" w:color="auto"/>
          </w:divBdr>
        </w:div>
      </w:divsChild>
    </w:div>
    <w:div w:id="20726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046-20" TargetMode="External"/><Relationship Id="rId671" Type="http://schemas.openxmlformats.org/officeDocument/2006/relationships/hyperlink" Target="https://zakon.rada.gov.ua/laws/show/2712-19" TargetMode="External"/><Relationship Id="rId769" Type="http://schemas.openxmlformats.org/officeDocument/2006/relationships/hyperlink" Target="https://zakon.rada.gov.ua/laws/show/107-20" TargetMode="External"/><Relationship Id="rId976" Type="http://schemas.openxmlformats.org/officeDocument/2006/relationships/hyperlink" Target="https://zakon.rada.gov.ua/laws/show/4213-20" TargetMode="External"/><Relationship Id="rId21" Type="http://schemas.openxmlformats.org/officeDocument/2006/relationships/image" Target="media/image2.gif"/><Relationship Id="rId324" Type="http://schemas.openxmlformats.org/officeDocument/2006/relationships/hyperlink" Target="https://zakon.rada.gov.ua/laws/show/3038-17" TargetMode="External"/><Relationship Id="rId531" Type="http://schemas.openxmlformats.org/officeDocument/2006/relationships/hyperlink" Target="https://zakon.rada.gov.ua/laws/show/3141-20" TargetMode="External"/><Relationship Id="rId629" Type="http://schemas.openxmlformats.org/officeDocument/2006/relationships/hyperlink" Target="https://zakon.rada.gov.ua/laws/show/555-15" TargetMode="External"/><Relationship Id="rId170" Type="http://schemas.openxmlformats.org/officeDocument/2006/relationships/hyperlink" Target="https://zakon.rada.gov.ua/laws/show/810-20" TargetMode="External"/><Relationship Id="rId836" Type="http://schemas.openxmlformats.org/officeDocument/2006/relationships/hyperlink" Target="https://zakon.rada.gov.ua/laws/show/2019-19" TargetMode="External"/><Relationship Id="rId1021" Type="http://schemas.openxmlformats.org/officeDocument/2006/relationships/hyperlink" Target="https://zakon.rada.gov.ua/laws/show/64/2022" TargetMode="External"/><Relationship Id="rId1119" Type="http://schemas.openxmlformats.org/officeDocument/2006/relationships/hyperlink" Target="https://zakon.rada.gov.ua/laws/show/74/94-%D0%B2%D1%80" TargetMode="External"/><Relationship Id="rId268" Type="http://schemas.openxmlformats.org/officeDocument/2006/relationships/hyperlink" Target="https://zakon.rada.gov.ua/laws/show/254%D0%BA/96-%D0%B2%D1%80" TargetMode="External"/><Relationship Id="rId475" Type="http://schemas.openxmlformats.org/officeDocument/2006/relationships/hyperlink" Target="https://zakon.rada.gov.ua/laws/show/2046-20" TargetMode="External"/><Relationship Id="rId682" Type="http://schemas.openxmlformats.org/officeDocument/2006/relationships/hyperlink" Target="https://zakon.rada.gov.ua/laws/show/v0309874-18" TargetMode="External"/><Relationship Id="rId903" Type="http://schemas.openxmlformats.org/officeDocument/2006/relationships/hyperlink" Target="https://zakon.rada.gov.ua/laws/show/2019-19" TargetMode="External"/><Relationship Id="rId32" Type="http://schemas.openxmlformats.org/officeDocument/2006/relationships/hyperlink" Target="https://zakon.rada.gov.ua/laws/show/719-20" TargetMode="External"/><Relationship Id="rId128" Type="http://schemas.openxmlformats.org/officeDocument/2006/relationships/hyperlink" Target="https://zakon.rada.gov.ua/laws/show/3220-20" TargetMode="External"/><Relationship Id="rId335" Type="http://schemas.openxmlformats.org/officeDocument/2006/relationships/hyperlink" Target="https://zakon.rada.gov.ua/laws/show/4213-20" TargetMode="External"/><Relationship Id="rId542" Type="http://schemas.openxmlformats.org/officeDocument/2006/relationships/hyperlink" Target="https://zakon.rada.gov.ua/laws/show/1396-20" TargetMode="External"/><Relationship Id="rId987" Type="http://schemas.openxmlformats.org/officeDocument/2006/relationships/hyperlink" Target="https://zakon.rada.gov.ua/laws/show/3484-20" TargetMode="External"/><Relationship Id="rId181" Type="http://schemas.openxmlformats.org/officeDocument/2006/relationships/hyperlink" Target="https://zakon.rada.gov.ua/laws/show/3220-20" TargetMode="External"/><Relationship Id="rId402" Type="http://schemas.openxmlformats.org/officeDocument/2006/relationships/hyperlink" Target="https://zakon.rada.gov.ua/laws/show/3220-20" TargetMode="External"/><Relationship Id="rId847" Type="http://schemas.openxmlformats.org/officeDocument/2006/relationships/hyperlink" Target="https://zakon.rada.gov.ua/laws/show/2046-20" TargetMode="External"/><Relationship Id="rId1032" Type="http://schemas.openxmlformats.org/officeDocument/2006/relationships/hyperlink" Target="https://zakon.rada.gov.ua/laws/show/2019-19" TargetMode="External"/><Relationship Id="rId279" Type="http://schemas.openxmlformats.org/officeDocument/2006/relationships/hyperlink" Target="https://zakon.rada.gov.ua/laws/show/2019-19" TargetMode="External"/><Relationship Id="rId486" Type="http://schemas.openxmlformats.org/officeDocument/2006/relationships/hyperlink" Target="https://zakon.rada.gov.ua/laws/show/2019-19" TargetMode="External"/><Relationship Id="rId693" Type="http://schemas.openxmlformats.org/officeDocument/2006/relationships/hyperlink" Target="https://zakon.rada.gov.ua/laws/show/3141-20" TargetMode="External"/><Relationship Id="rId707" Type="http://schemas.openxmlformats.org/officeDocument/2006/relationships/hyperlink" Target="https://zakon.rada.gov.ua/laws/show/2019-19" TargetMode="External"/><Relationship Id="rId914" Type="http://schemas.openxmlformats.org/officeDocument/2006/relationships/hyperlink" Target="https://zakon.rada.gov.ua/laws/show/2019-19" TargetMode="External"/><Relationship Id="rId43" Type="http://schemas.openxmlformats.org/officeDocument/2006/relationships/hyperlink" Target="https://zakon.rada.gov.ua/laws/show/2046-20" TargetMode="External"/><Relationship Id="rId139" Type="http://schemas.openxmlformats.org/officeDocument/2006/relationships/hyperlink" Target="https://zakon.rada.gov.ua/laws/show/1540-19" TargetMode="External"/><Relationship Id="rId346" Type="http://schemas.openxmlformats.org/officeDocument/2006/relationships/hyperlink" Target="https://zakon.rada.gov.ua/laws/show/2019-19" TargetMode="External"/><Relationship Id="rId553" Type="http://schemas.openxmlformats.org/officeDocument/2006/relationships/hyperlink" Target="https://zakon.rada.gov.ua/laws/show/1396-20" TargetMode="External"/><Relationship Id="rId760" Type="http://schemas.openxmlformats.org/officeDocument/2006/relationships/hyperlink" Target="https://zakon.rada.gov.ua/laws/show/3220-20" TargetMode="External"/><Relationship Id="rId998" Type="http://schemas.openxmlformats.org/officeDocument/2006/relationships/hyperlink" Target="https://zakon.rada.gov.ua/laws/show/832-20" TargetMode="External"/><Relationship Id="rId192" Type="http://schemas.openxmlformats.org/officeDocument/2006/relationships/hyperlink" Target="https://zakon.rada.gov.ua/laws/show/2712-19" TargetMode="External"/><Relationship Id="rId206" Type="http://schemas.openxmlformats.org/officeDocument/2006/relationships/hyperlink" Target="https://zakon.rada.gov.ua/laws/show/3220-20" TargetMode="External"/><Relationship Id="rId413" Type="http://schemas.openxmlformats.org/officeDocument/2006/relationships/hyperlink" Target="https://zakon.rada.gov.ua/laws/show/3141-20" TargetMode="External"/><Relationship Id="rId858" Type="http://schemas.openxmlformats.org/officeDocument/2006/relationships/hyperlink" Target="https://zakon.rada.gov.ua/laws/show/v0311874-18" TargetMode="External"/><Relationship Id="rId1043" Type="http://schemas.openxmlformats.org/officeDocument/2006/relationships/hyperlink" Target="https://zakon.rada.gov.ua/laws/show/64/2022" TargetMode="External"/><Relationship Id="rId497" Type="http://schemas.openxmlformats.org/officeDocument/2006/relationships/hyperlink" Target="https://zakon.rada.gov.ua/laws/show/1396-20" TargetMode="External"/><Relationship Id="rId620" Type="http://schemas.openxmlformats.org/officeDocument/2006/relationships/hyperlink" Target="https://zakon.rada.gov.ua/laws/show/4213-20" TargetMode="External"/><Relationship Id="rId718" Type="http://schemas.openxmlformats.org/officeDocument/2006/relationships/hyperlink" Target="https://zakon.rada.gov.ua/laws/show/3764-20" TargetMode="External"/><Relationship Id="rId925" Type="http://schemas.openxmlformats.org/officeDocument/2006/relationships/hyperlink" Target="https://zakon.rada.gov.ua/laws/show/2712-19" TargetMode="External"/><Relationship Id="rId357" Type="http://schemas.openxmlformats.org/officeDocument/2006/relationships/hyperlink" Target="https://zakon.rada.gov.ua/laws/show/1657-20" TargetMode="External"/><Relationship Id="rId1110" Type="http://schemas.openxmlformats.org/officeDocument/2006/relationships/hyperlink" Target="https://zakon.rada.gov.ua/laws/show/329-19" TargetMode="External"/><Relationship Id="rId54" Type="http://schemas.openxmlformats.org/officeDocument/2006/relationships/hyperlink" Target="https://zakon.rada.gov.ua/laws/show/3484-20" TargetMode="External"/><Relationship Id="rId217" Type="http://schemas.openxmlformats.org/officeDocument/2006/relationships/hyperlink" Target="https://zakon.rada.gov.ua/laws/show/1396-20" TargetMode="External"/><Relationship Id="rId564" Type="http://schemas.openxmlformats.org/officeDocument/2006/relationships/hyperlink" Target="https://zakon.rada.gov.ua/laws/show/2019-19" TargetMode="External"/><Relationship Id="rId771" Type="http://schemas.openxmlformats.org/officeDocument/2006/relationships/hyperlink" Target="https://zakon.rada.gov.ua/laws/show/330-20" TargetMode="External"/><Relationship Id="rId869" Type="http://schemas.openxmlformats.org/officeDocument/2006/relationships/hyperlink" Target="https://zakon.rada.gov.ua/laws/show/2019-19" TargetMode="External"/><Relationship Id="rId424" Type="http://schemas.openxmlformats.org/officeDocument/2006/relationships/hyperlink" Target="https://zakon.rada.gov.ua/laws/show/1639-20" TargetMode="External"/><Relationship Id="rId631" Type="http://schemas.openxmlformats.org/officeDocument/2006/relationships/hyperlink" Target="https://zakon.rada.gov.ua/laws/show/555-15" TargetMode="External"/><Relationship Id="rId729" Type="http://schemas.openxmlformats.org/officeDocument/2006/relationships/hyperlink" Target="https://zakon.rada.gov.ua/laws/show/2712-19" TargetMode="External"/><Relationship Id="rId1054" Type="http://schemas.openxmlformats.org/officeDocument/2006/relationships/hyperlink" Target="https://zakon.rada.gov.ua/laws/show/2628-19" TargetMode="External"/><Relationship Id="rId270" Type="http://schemas.openxmlformats.org/officeDocument/2006/relationships/hyperlink" Target="https://zakon.rada.gov.ua/laws/show/4213-20" TargetMode="External"/><Relationship Id="rId936" Type="http://schemas.openxmlformats.org/officeDocument/2006/relationships/hyperlink" Target="https://zakon.rada.gov.ua/laws/show/2019-19" TargetMode="External"/><Relationship Id="rId1121" Type="http://schemas.openxmlformats.org/officeDocument/2006/relationships/hyperlink" Target="https://zakon.rada.gov.ua/laws/show/2806-15" TargetMode="External"/><Relationship Id="rId65" Type="http://schemas.openxmlformats.org/officeDocument/2006/relationships/hyperlink" Target="https://zakon.rada.gov.ua/laws/show/3141-20" TargetMode="External"/><Relationship Id="rId130" Type="http://schemas.openxmlformats.org/officeDocument/2006/relationships/hyperlink" Target="https://zakon.rada.gov.ua/laws/show/3220-20" TargetMode="External"/><Relationship Id="rId368" Type="http://schemas.openxmlformats.org/officeDocument/2006/relationships/hyperlink" Target="https://zakon.rada.gov.ua/laws/show/3220-20" TargetMode="External"/><Relationship Id="rId575" Type="http://schemas.openxmlformats.org/officeDocument/2006/relationships/hyperlink" Target="https://zakon.rada.gov.ua/laws/show/435-15" TargetMode="External"/><Relationship Id="rId782" Type="http://schemas.openxmlformats.org/officeDocument/2006/relationships/hyperlink" Target="https://zakon.rada.gov.ua/laws/show/3141-20" TargetMode="External"/><Relationship Id="rId228" Type="http://schemas.openxmlformats.org/officeDocument/2006/relationships/hyperlink" Target="https://zakon.rada.gov.ua/laws/show/3141-20" TargetMode="External"/><Relationship Id="rId435" Type="http://schemas.openxmlformats.org/officeDocument/2006/relationships/hyperlink" Target="https://zakon.rada.gov.ua/laws/show/4017-20" TargetMode="External"/><Relationship Id="rId642" Type="http://schemas.openxmlformats.org/officeDocument/2006/relationships/hyperlink" Target="https://zakon.rada.gov.ua/laws/show/2210-14" TargetMode="External"/><Relationship Id="rId1065" Type="http://schemas.openxmlformats.org/officeDocument/2006/relationships/hyperlink" Target="https://zakon.rada.gov.ua/laws/show/2755-17" TargetMode="External"/><Relationship Id="rId281" Type="http://schemas.openxmlformats.org/officeDocument/2006/relationships/hyperlink" Target="https://zakon.rada.gov.ua/laws/show/3141-20" TargetMode="External"/><Relationship Id="rId502" Type="http://schemas.openxmlformats.org/officeDocument/2006/relationships/hyperlink" Target="https://zakon.rada.gov.ua/laws/show/1396-20" TargetMode="External"/><Relationship Id="rId947" Type="http://schemas.openxmlformats.org/officeDocument/2006/relationships/hyperlink" Target="https://zakon.rada.gov.ua/laws/show/1639-20" TargetMode="External"/><Relationship Id="rId1132" Type="http://schemas.openxmlformats.org/officeDocument/2006/relationships/hyperlink" Target="https://zakon.rada.gov.ua/laws/show/1540-19" TargetMode="External"/><Relationship Id="rId76" Type="http://schemas.openxmlformats.org/officeDocument/2006/relationships/hyperlink" Target="https://zakon.rada.gov.ua/laws/show/4059-20" TargetMode="External"/><Relationship Id="rId141" Type="http://schemas.openxmlformats.org/officeDocument/2006/relationships/hyperlink" Target="https://zakon.rada.gov.ua/laws/show/436-15" TargetMode="External"/><Relationship Id="rId379" Type="http://schemas.openxmlformats.org/officeDocument/2006/relationships/hyperlink" Target="https://zakon.rada.gov.ua/laws/show/4213-20" TargetMode="External"/><Relationship Id="rId586" Type="http://schemas.openxmlformats.org/officeDocument/2006/relationships/hyperlink" Target="https://zakon.rada.gov.ua/laws/show/3220-20" TargetMode="External"/><Relationship Id="rId793" Type="http://schemas.openxmlformats.org/officeDocument/2006/relationships/hyperlink" Target="https://zakon.rada.gov.ua/laws/show/2019-19" TargetMode="External"/><Relationship Id="rId807" Type="http://schemas.openxmlformats.org/officeDocument/2006/relationships/hyperlink" Target="https://zakon.rada.gov.ua/laws/show/3764-20" TargetMode="External"/><Relationship Id="rId7" Type="http://schemas.openxmlformats.org/officeDocument/2006/relationships/endnotes" Target="endnotes.xml"/><Relationship Id="rId239" Type="http://schemas.openxmlformats.org/officeDocument/2006/relationships/hyperlink" Target="https://zakon.rada.gov.ua/laws/show/1540-19" TargetMode="External"/><Relationship Id="rId446" Type="http://schemas.openxmlformats.org/officeDocument/2006/relationships/hyperlink" Target="https://zakon.rada.gov.ua/laws/show/1639-20" TargetMode="External"/><Relationship Id="rId653" Type="http://schemas.openxmlformats.org/officeDocument/2006/relationships/hyperlink" Target="https://zakon.rada.gov.ua/laws/show/3764-20" TargetMode="External"/><Relationship Id="rId1076" Type="http://schemas.openxmlformats.org/officeDocument/2006/relationships/hyperlink" Target="https://zakon.rada.gov.ua/laws/show/575/97-%D0%B2%D1%80" TargetMode="External"/><Relationship Id="rId292" Type="http://schemas.openxmlformats.org/officeDocument/2006/relationships/hyperlink" Target="https://zakon.rada.gov.ua/laws/show/1550-14" TargetMode="External"/><Relationship Id="rId306" Type="http://schemas.openxmlformats.org/officeDocument/2006/relationships/hyperlink" Target="https://zakon.rada.gov.ua/laws/show/v0310874-18" TargetMode="External"/><Relationship Id="rId860" Type="http://schemas.openxmlformats.org/officeDocument/2006/relationships/hyperlink" Target="https://zakon.rada.gov.ua/laws/show/v0311874-18" TargetMode="External"/><Relationship Id="rId958" Type="http://schemas.openxmlformats.org/officeDocument/2006/relationships/hyperlink" Target="https://zakon.rada.gov.ua/laws/show/810-20" TargetMode="External"/><Relationship Id="rId87" Type="http://schemas.openxmlformats.org/officeDocument/2006/relationships/hyperlink" Target="https://zakon.rada.gov.ua/laws/show/3915-20" TargetMode="External"/><Relationship Id="rId513" Type="http://schemas.openxmlformats.org/officeDocument/2006/relationships/hyperlink" Target="https://zakon.rada.gov.ua/laws/show/1396-20" TargetMode="External"/><Relationship Id="rId597" Type="http://schemas.openxmlformats.org/officeDocument/2006/relationships/hyperlink" Target="https://zakon.rada.gov.ua/laws/show/2019-19" TargetMode="External"/><Relationship Id="rId720" Type="http://schemas.openxmlformats.org/officeDocument/2006/relationships/hyperlink" Target="https://zakon.rada.gov.ua/laws/show/3764-20" TargetMode="External"/><Relationship Id="rId818" Type="http://schemas.openxmlformats.org/officeDocument/2006/relationships/hyperlink" Target="https://zakon.rada.gov.ua/laws/show/436-15" TargetMode="External"/><Relationship Id="rId152" Type="http://schemas.openxmlformats.org/officeDocument/2006/relationships/hyperlink" Target="https://zakon.rada.gov.ua/laws/show/254%D0%BA/96-%D0%B2%D1%80" TargetMode="External"/><Relationship Id="rId457" Type="http://schemas.openxmlformats.org/officeDocument/2006/relationships/hyperlink" Target="https://zakon.rada.gov.ua/laws/show/4017-20" TargetMode="External"/><Relationship Id="rId1003" Type="http://schemas.openxmlformats.org/officeDocument/2006/relationships/hyperlink" Target="https://zakon.rada.gov.ua/laws/show/2628-19" TargetMode="External"/><Relationship Id="rId1087" Type="http://schemas.openxmlformats.org/officeDocument/2006/relationships/hyperlink" Target="https://zakon.rada.gov.ua/laws/show/575/97-%D0%B2%D1%80" TargetMode="External"/><Relationship Id="rId664" Type="http://schemas.openxmlformats.org/officeDocument/2006/relationships/hyperlink" Target="https://zakon.rada.gov.ua/laws/show/2712-19" TargetMode="External"/><Relationship Id="rId871" Type="http://schemas.openxmlformats.org/officeDocument/2006/relationships/hyperlink" Target="https://zakon.rada.gov.ua/laws/show/4213-20" TargetMode="External"/><Relationship Id="rId969" Type="http://schemas.openxmlformats.org/officeDocument/2006/relationships/hyperlink" Target="https://zakon.rada.gov.ua/laws/show/2019-19" TargetMode="External"/><Relationship Id="rId14" Type="http://schemas.openxmlformats.org/officeDocument/2006/relationships/image" Target="media/image1.wmf"/><Relationship Id="rId317" Type="http://schemas.openxmlformats.org/officeDocument/2006/relationships/hyperlink" Target="https://zakon.rada.gov.ua/laws/show/4213-20" TargetMode="External"/><Relationship Id="rId524" Type="http://schemas.openxmlformats.org/officeDocument/2006/relationships/hyperlink" Target="https://zakon.rada.gov.ua/laws/show/1396-20" TargetMode="External"/><Relationship Id="rId731" Type="http://schemas.openxmlformats.org/officeDocument/2006/relationships/hyperlink" Target="https://zakon.rada.gov.ua/laws/show/3220-20" TargetMode="External"/><Relationship Id="rId98" Type="http://schemas.openxmlformats.org/officeDocument/2006/relationships/hyperlink" Target="https://zakon.rada.gov.ua/laws/show/1396-20" TargetMode="External"/><Relationship Id="rId163" Type="http://schemas.openxmlformats.org/officeDocument/2006/relationships/hyperlink" Target="https://zakon.rada.gov.ua/laws/show/984_011" TargetMode="External"/><Relationship Id="rId370" Type="http://schemas.openxmlformats.org/officeDocument/2006/relationships/hyperlink" Target="https://zakon.rada.gov.ua/laws/show/3577-20" TargetMode="External"/><Relationship Id="rId829" Type="http://schemas.openxmlformats.org/officeDocument/2006/relationships/hyperlink" Target="https://zakon.rada.gov.ua/laws/show/2019-19" TargetMode="External"/><Relationship Id="rId1014" Type="http://schemas.openxmlformats.org/officeDocument/2006/relationships/hyperlink" Target="https://zakon.rada.gov.ua/laws/show/4213-20" TargetMode="External"/><Relationship Id="rId230" Type="http://schemas.openxmlformats.org/officeDocument/2006/relationships/hyperlink" Target="https://zakon.rada.gov.ua/laws/show/1396-20" TargetMode="External"/><Relationship Id="rId468" Type="http://schemas.openxmlformats.org/officeDocument/2006/relationships/hyperlink" Target="https://zakon.rada.gov.ua/laws/show/1639-20" TargetMode="External"/><Relationship Id="rId675" Type="http://schemas.openxmlformats.org/officeDocument/2006/relationships/hyperlink" Target="https://zakon.rada.gov.ua/laws/show/2019-19" TargetMode="External"/><Relationship Id="rId882" Type="http://schemas.openxmlformats.org/officeDocument/2006/relationships/hyperlink" Target="https://zakon.rada.gov.ua/laws/show/3484-20" TargetMode="External"/><Relationship Id="rId1098" Type="http://schemas.openxmlformats.org/officeDocument/2006/relationships/hyperlink" Target="https://zakon.rada.gov.ua/laws/show/575/97-%D0%B2%D1%80" TargetMode="External"/><Relationship Id="rId25" Type="http://schemas.openxmlformats.org/officeDocument/2006/relationships/hyperlink" Target="https://zakon.rada.gov.ua/laws/show/2712-19" TargetMode="External"/><Relationship Id="rId328" Type="http://schemas.openxmlformats.org/officeDocument/2006/relationships/hyperlink" Target="https://zakon.rada.gov.ua/laws/show/1657-20" TargetMode="External"/><Relationship Id="rId535" Type="http://schemas.openxmlformats.org/officeDocument/2006/relationships/hyperlink" Target="https://zakon.rada.gov.ua/laws/show/1396-20" TargetMode="External"/><Relationship Id="rId742" Type="http://schemas.openxmlformats.org/officeDocument/2006/relationships/hyperlink" Target="https://zakon.rada.gov.ua/laws/show/3220-20" TargetMode="External"/><Relationship Id="rId174" Type="http://schemas.openxmlformats.org/officeDocument/2006/relationships/hyperlink" Target="https://zakon.rada.gov.ua/laws/show/2297-17" TargetMode="External"/><Relationship Id="rId381" Type="http://schemas.openxmlformats.org/officeDocument/2006/relationships/hyperlink" Target="https://zakon.rada.gov.ua/laws/show/756-2024-%D1%80" TargetMode="External"/><Relationship Id="rId602" Type="http://schemas.openxmlformats.org/officeDocument/2006/relationships/hyperlink" Target="https://zakon.rada.gov.ua/laws/show/2046-20" TargetMode="External"/><Relationship Id="rId1025" Type="http://schemas.openxmlformats.org/officeDocument/2006/relationships/hyperlink" Target="https://zakon.rada.gov.ua/laws/show/4213-20" TargetMode="External"/><Relationship Id="rId241" Type="http://schemas.openxmlformats.org/officeDocument/2006/relationships/hyperlink" Target="https://zakon.rada.gov.ua/laws/show/4213-20" TargetMode="External"/><Relationship Id="rId479" Type="http://schemas.openxmlformats.org/officeDocument/2006/relationships/hyperlink" Target="https://zakon.rada.gov.ua/laws/show/2019-19" TargetMode="External"/><Relationship Id="rId686" Type="http://schemas.openxmlformats.org/officeDocument/2006/relationships/hyperlink" Target="https://zakon.rada.gov.ua/laws/show/4213-20" TargetMode="External"/><Relationship Id="rId893" Type="http://schemas.openxmlformats.org/officeDocument/2006/relationships/hyperlink" Target="https://zakon.rada.gov.ua/laws/show/2019-19" TargetMode="External"/><Relationship Id="rId907" Type="http://schemas.openxmlformats.org/officeDocument/2006/relationships/hyperlink" Target="https://zakon.rada.gov.ua/laws/show/2019-19" TargetMode="External"/><Relationship Id="rId36" Type="http://schemas.openxmlformats.org/officeDocument/2006/relationships/hyperlink" Target="https://zakon.rada.gov.ua/laws/show/1396-20" TargetMode="External"/><Relationship Id="rId339" Type="http://schemas.openxmlformats.org/officeDocument/2006/relationships/hyperlink" Target="https://zakon.rada.gov.ua/laws/show/4213-20" TargetMode="External"/><Relationship Id="rId546" Type="http://schemas.openxmlformats.org/officeDocument/2006/relationships/hyperlink" Target="https://zakon.rada.gov.ua/laws/show/1396-20" TargetMode="External"/><Relationship Id="rId753" Type="http://schemas.openxmlformats.org/officeDocument/2006/relationships/hyperlink" Target="https://zakon.rada.gov.ua/laws/show/2046-20" TargetMode="External"/><Relationship Id="rId101" Type="http://schemas.openxmlformats.org/officeDocument/2006/relationships/hyperlink" Target="https://zakon.rada.gov.ua/laws/show/1396-20" TargetMode="External"/><Relationship Id="rId185" Type="http://schemas.openxmlformats.org/officeDocument/2006/relationships/hyperlink" Target="https://zakon.rada.gov.ua/laws/show/3220-20" TargetMode="External"/><Relationship Id="rId406" Type="http://schemas.openxmlformats.org/officeDocument/2006/relationships/hyperlink" Target="https://zakon.rada.gov.ua/laws/show/2046-20" TargetMode="External"/><Relationship Id="rId960" Type="http://schemas.openxmlformats.org/officeDocument/2006/relationships/hyperlink" Target="https://zakon.rada.gov.ua/laws/show/64/2022" TargetMode="External"/><Relationship Id="rId1036" Type="http://schemas.openxmlformats.org/officeDocument/2006/relationships/hyperlink" Target="https://zakon.rada.gov.ua/laws/show/1730-19" TargetMode="External"/><Relationship Id="rId392" Type="http://schemas.openxmlformats.org/officeDocument/2006/relationships/hyperlink" Target="https://zakon.rada.gov.ua/laws/show/810-20" TargetMode="External"/><Relationship Id="rId613" Type="http://schemas.openxmlformats.org/officeDocument/2006/relationships/hyperlink" Target="https://zakon.rada.gov.ua/laws/show/3220-20" TargetMode="External"/><Relationship Id="rId697" Type="http://schemas.openxmlformats.org/officeDocument/2006/relationships/hyperlink" Target="https://zakon.rada.gov.ua/laws/show/4213-20" TargetMode="External"/><Relationship Id="rId820" Type="http://schemas.openxmlformats.org/officeDocument/2006/relationships/hyperlink" Target="https://zakon.rada.gov.ua/laws/show/3141-20" TargetMode="External"/><Relationship Id="rId918" Type="http://schemas.openxmlformats.org/officeDocument/2006/relationships/hyperlink" Target="https://zakon.rada.gov.ua/laws/show/3141-20" TargetMode="External"/><Relationship Id="rId252" Type="http://schemas.openxmlformats.org/officeDocument/2006/relationships/hyperlink" Target="https://zakon.rada.gov.ua/laws/show/2019-19" TargetMode="External"/><Relationship Id="rId1103" Type="http://schemas.openxmlformats.org/officeDocument/2006/relationships/hyperlink" Target="https://zakon.rada.gov.ua/laws/show/176/95-%D0%B2%D1%80" TargetMode="External"/><Relationship Id="rId47" Type="http://schemas.openxmlformats.org/officeDocument/2006/relationships/hyperlink" Target="https://zakon.rada.gov.ua/laws/show/2486-20" TargetMode="External"/><Relationship Id="rId112" Type="http://schemas.openxmlformats.org/officeDocument/2006/relationships/hyperlink" Target="https://zakon.rada.gov.ua/laws/show/3141-20" TargetMode="External"/><Relationship Id="rId557" Type="http://schemas.openxmlformats.org/officeDocument/2006/relationships/hyperlink" Target="https://zakon.rada.gov.ua/laws/show/2046-20" TargetMode="External"/><Relationship Id="rId764" Type="http://schemas.openxmlformats.org/officeDocument/2006/relationships/hyperlink" Target="https://zakon.rada.gov.ua/laws/show/4213-20" TargetMode="External"/><Relationship Id="rId971" Type="http://schemas.openxmlformats.org/officeDocument/2006/relationships/hyperlink" Target="https://zakon.rada.gov.ua/laws/show/2102-20" TargetMode="External"/><Relationship Id="rId196" Type="http://schemas.openxmlformats.org/officeDocument/2006/relationships/hyperlink" Target="https://zakon.rada.gov.ua/laws/show/n0002120-13" TargetMode="External"/><Relationship Id="rId417" Type="http://schemas.openxmlformats.org/officeDocument/2006/relationships/hyperlink" Target="https://zakon.rada.gov.ua/laws/show/v0309874-18" TargetMode="External"/><Relationship Id="rId624" Type="http://schemas.openxmlformats.org/officeDocument/2006/relationships/hyperlink" Target="https://zakon.rada.gov.ua/laws/show/4213-20" TargetMode="External"/><Relationship Id="rId831" Type="http://schemas.openxmlformats.org/officeDocument/2006/relationships/hyperlink" Target="https://zakon.rada.gov.ua/laws/show/555-15" TargetMode="External"/><Relationship Id="rId1047" Type="http://schemas.openxmlformats.org/officeDocument/2006/relationships/hyperlink" Target="https://zakon.rada.gov.ua/laws/show/64/2022" TargetMode="External"/><Relationship Id="rId263" Type="http://schemas.openxmlformats.org/officeDocument/2006/relationships/hyperlink" Target="https://zakon.rada.gov.ua/laws/show/3220-20" TargetMode="External"/><Relationship Id="rId470" Type="http://schemas.openxmlformats.org/officeDocument/2006/relationships/hyperlink" Target="https://zakon.rada.gov.ua/laws/show/4017-20" TargetMode="External"/><Relationship Id="rId929" Type="http://schemas.openxmlformats.org/officeDocument/2006/relationships/hyperlink" Target="https://zakon.rada.gov.ua/laws/show/2712-19" TargetMode="External"/><Relationship Id="rId1114" Type="http://schemas.openxmlformats.org/officeDocument/2006/relationships/hyperlink" Target="https://zakon.rada.gov.ua/laws/show/584%D0%B0-18" TargetMode="External"/><Relationship Id="rId58" Type="http://schemas.openxmlformats.org/officeDocument/2006/relationships/hyperlink" Target="https://zakon.rada.gov.ua/laws/show/4017-20" TargetMode="External"/><Relationship Id="rId123" Type="http://schemas.openxmlformats.org/officeDocument/2006/relationships/hyperlink" Target="https://zakon.rada.gov.ua/laws/show/1396-20" TargetMode="External"/><Relationship Id="rId330" Type="http://schemas.openxmlformats.org/officeDocument/2006/relationships/hyperlink" Target="https://zakon.rada.gov.ua/laws/show/2019-19" TargetMode="External"/><Relationship Id="rId568" Type="http://schemas.openxmlformats.org/officeDocument/2006/relationships/hyperlink" Target="https://zakon.rada.gov.ua/laws/show/2019-19" TargetMode="External"/><Relationship Id="rId775" Type="http://schemas.openxmlformats.org/officeDocument/2006/relationships/hyperlink" Target="https://zakon.rada.gov.ua/laws/show/2046-20" TargetMode="External"/><Relationship Id="rId982" Type="http://schemas.openxmlformats.org/officeDocument/2006/relationships/hyperlink" Target="https://zakon.rada.gov.ua/laws/show/2628-19" TargetMode="External"/><Relationship Id="rId428" Type="http://schemas.openxmlformats.org/officeDocument/2006/relationships/hyperlink" Target="https://zakon.rada.gov.ua/laws/show/z1419-21" TargetMode="External"/><Relationship Id="rId635" Type="http://schemas.openxmlformats.org/officeDocument/2006/relationships/hyperlink" Target="https://zakon.rada.gov.ua/laws/show/v0311874-18" TargetMode="External"/><Relationship Id="rId842" Type="http://schemas.openxmlformats.org/officeDocument/2006/relationships/hyperlink" Target="https://zakon.rada.gov.ua/laws/show/4213-20" TargetMode="External"/><Relationship Id="rId1058" Type="http://schemas.openxmlformats.org/officeDocument/2006/relationships/hyperlink" Target="https://zakon.rada.gov.ua/laws/show/3141-20" TargetMode="External"/><Relationship Id="rId274" Type="http://schemas.openxmlformats.org/officeDocument/2006/relationships/hyperlink" Target="https://zakon.rada.gov.ua/laws/show/4213-20" TargetMode="External"/><Relationship Id="rId481" Type="http://schemas.openxmlformats.org/officeDocument/2006/relationships/hyperlink" Target="https://zakon.rada.gov.ua/laws/show/2046-20" TargetMode="External"/><Relationship Id="rId702" Type="http://schemas.openxmlformats.org/officeDocument/2006/relationships/hyperlink" Target="https://zakon.rada.gov.ua/laws/show/3764-20" TargetMode="External"/><Relationship Id="rId1125" Type="http://schemas.openxmlformats.org/officeDocument/2006/relationships/hyperlink" Target="https://zakon.rada.gov.ua/laws/show/1370-14" TargetMode="External"/><Relationship Id="rId69" Type="http://schemas.openxmlformats.org/officeDocument/2006/relationships/hyperlink" Target="https://zakon.rada.gov.ua/laws/show/3484-20" TargetMode="External"/><Relationship Id="rId134" Type="http://schemas.openxmlformats.org/officeDocument/2006/relationships/hyperlink" Target="https://zakon.rada.gov.ua/laws/show/3915-20" TargetMode="External"/><Relationship Id="rId579" Type="http://schemas.openxmlformats.org/officeDocument/2006/relationships/hyperlink" Target="https://zakon.rada.gov.ua/laws/show/3220-20" TargetMode="External"/><Relationship Id="rId786" Type="http://schemas.openxmlformats.org/officeDocument/2006/relationships/hyperlink" Target="https://zakon.rada.gov.ua/laws/show/2046-20" TargetMode="External"/><Relationship Id="rId993" Type="http://schemas.openxmlformats.org/officeDocument/2006/relationships/hyperlink" Target="https://zakon.rada.gov.ua/laws/show/832-20" TargetMode="External"/><Relationship Id="rId341" Type="http://schemas.openxmlformats.org/officeDocument/2006/relationships/hyperlink" Target="https://zakon.rada.gov.ua/laws/show/4213-20" TargetMode="External"/><Relationship Id="rId439" Type="http://schemas.openxmlformats.org/officeDocument/2006/relationships/hyperlink" Target="https://zakon.rada.gov.ua/laws/show/4017-20" TargetMode="External"/><Relationship Id="rId646" Type="http://schemas.openxmlformats.org/officeDocument/2006/relationships/hyperlink" Target="https://zakon.rada.gov.ua/laws/show/3764-20" TargetMode="External"/><Relationship Id="rId1069" Type="http://schemas.openxmlformats.org/officeDocument/2006/relationships/hyperlink" Target="https://zakon.rada.gov.ua/laws/show/648-2004-%D1%80" TargetMode="External"/><Relationship Id="rId201" Type="http://schemas.openxmlformats.org/officeDocument/2006/relationships/hyperlink" Target="https://zakon.rada.gov.ua/laws/show/3220-20" TargetMode="External"/><Relationship Id="rId285" Type="http://schemas.openxmlformats.org/officeDocument/2006/relationships/hyperlink" Target="https://zakon.rada.gov.ua/laws/show/4213-20" TargetMode="External"/><Relationship Id="rId506" Type="http://schemas.openxmlformats.org/officeDocument/2006/relationships/hyperlink" Target="https://zakon.rada.gov.ua/laws/show/1396-20" TargetMode="External"/><Relationship Id="rId853" Type="http://schemas.openxmlformats.org/officeDocument/2006/relationships/hyperlink" Target="https://zakon.rada.gov.ua/laws/show/4213-20" TargetMode="External"/><Relationship Id="rId492" Type="http://schemas.openxmlformats.org/officeDocument/2006/relationships/hyperlink" Target="https://zakon.rada.gov.ua/laws/show/2019-19" TargetMode="External"/><Relationship Id="rId713" Type="http://schemas.openxmlformats.org/officeDocument/2006/relationships/hyperlink" Target="https://zakon.rada.gov.ua/laws/show/3141-20" TargetMode="External"/><Relationship Id="rId797" Type="http://schemas.openxmlformats.org/officeDocument/2006/relationships/hyperlink" Target="https://zakon.rada.gov.ua/laws/show/3220-20" TargetMode="External"/><Relationship Id="rId920" Type="http://schemas.openxmlformats.org/officeDocument/2006/relationships/hyperlink" Target="https://zakon.rada.gov.ua/laws/show/1396-20" TargetMode="External"/><Relationship Id="rId145" Type="http://schemas.openxmlformats.org/officeDocument/2006/relationships/hyperlink" Target="https://zakon.rada.gov.ua/laws/show/2210-14" TargetMode="External"/><Relationship Id="rId352" Type="http://schemas.openxmlformats.org/officeDocument/2006/relationships/hyperlink" Target="https://zakon.rada.gov.ua/laws/show/1657-20" TargetMode="External"/><Relationship Id="rId212" Type="http://schemas.openxmlformats.org/officeDocument/2006/relationships/hyperlink" Target="https://zakon.rada.gov.ua/laws/show/v0308874-18" TargetMode="External"/><Relationship Id="rId657" Type="http://schemas.openxmlformats.org/officeDocument/2006/relationships/hyperlink" Target="https://zakon.rada.gov.ua/laws/show/2019-19" TargetMode="External"/><Relationship Id="rId864" Type="http://schemas.openxmlformats.org/officeDocument/2006/relationships/hyperlink" Target="https://zakon.rada.gov.ua/laws/show/1639-20" TargetMode="External"/><Relationship Id="rId296" Type="http://schemas.openxmlformats.org/officeDocument/2006/relationships/hyperlink" Target="https://zakon.rada.gov.ua/laws/show/1657-20" TargetMode="External"/><Relationship Id="rId517" Type="http://schemas.openxmlformats.org/officeDocument/2006/relationships/hyperlink" Target="https://zakon.rada.gov.ua/laws/show/1396-20" TargetMode="External"/><Relationship Id="rId724" Type="http://schemas.openxmlformats.org/officeDocument/2006/relationships/hyperlink" Target="https://zakon.rada.gov.ua/laws/show/330-20" TargetMode="External"/><Relationship Id="rId931" Type="http://schemas.openxmlformats.org/officeDocument/2006/relationships/hyperlink" Target="https://zakon.rada.gov.ua/laws/show/2019-19" TargetMode="External"/><Relationship Id="rId60" Type="http://schemas.openxmlformats.org/officeDocument/2006/relationships/hyperlink" Target="https://zakon.rada.gov.ua/laws/show/4213-20" TargetMode="External"/><Relationship Id="rId156" Type="http://schemas.openxmlformats.org/officeDocument/2006/relationships/hyperlink" Target="https://zakon.rada.gov.ua/laws/show/1682-14" TargetMode="External"/><Relationship Id="rId363" Type="http://schemas.openxmlformats.org/officeDocument/2006/relationships/hyperlink" Target="https://zakon.rada.gov.ua/laws/show/4213-20" TargetMode="External"/><Relationship Id="rId570" Type="http://schemas.openxmlformats.org/officeDocument/2006/relationships/hyperlink" Target="https://zakon.rada.gov.ua/laws/show/2019-19" TargetMode="External"/><Relationship Id="rId1007" Type="http://schemas.openxmlformats.org/officeDocument/2006/relationships/hyperlink" Target="https://zakon.rada.gov.ua/laws/show/2628-19" TargetMode="External"/><Relationship Id="rId223" Type="http://schemas.openxmlformats.org/officeDocument/2006/relationships/hyperlink" Target="https://zakon.rada.gov.ua/laws/show/3141-20" TargetMode="External"/><Relationship Id="rId430" Type="http://schemas.openxmlformats.org/officeDocument/2006/relationships/hyperlink" Target="https://zakon.rada.gov.ua/laws/show/810-20" TargetMode="External"/><Relationship Id="rId668" Type="http://schemas.openxmlformats.org/officeDocument/2006/relationships/hyperlink" Target="https://zakon.rada.gov.ua/laws/show/3220-20" TargetMode="External"/><Relationship Id="rId875" Type="http://schemas.openxmlformats.org/officeDocument/2006/relationships/hyperlink" Target="https://zakon.rada.gov.ua/laws/show/3141-20" TargetMode="External"/><Relationship Id="rId1060" Type="http://schemas.openxmlformats.org/officeDocument/2006/relationships/hyperlink" Target="https://zakon.rada.gov.ua/laws/show/810-20" TargetMode="External"/><Relationship Id="rId18" Type="http://schemas.openxmlformats.org/officeDocument/2006/relationships/hyperlink" Target="https://zakon.rada.gov.ua/laws/main/l467435" TargetMode="External"/><Relationship Id="rId528" Type="http://schemas.openxmlformats.org/officeDocument/2006/relationships/hyperlink" Target="https://zakon.rada.gov.ua/laws/show/1396-20" TargetMode="External"/><Relationship Id="rId735" Type="http://schemas.openxmlformats.org/officeDocument/2006/relationships/hyperlink" Target="https://zakon.rada.gov.ua/laws/show/3141-20" TargetMode="External"/><Relationship Id="rId942" Type="http://schemas.openxmlformats.org/officeDocument/2006/relationships/hyperlink" Target="https://zakon.rada.gov.ua/laws/show/2019-19" TargetMode="External"/><Relationship Id="rId167" Type="http://schemas.openxmlformats.org/officeDocument/2006/relationships/hyperlink" Target="https://zakon.rada.gov.ua/laws/show/394-20" TargetMode="External"/><Relationship Id="rId374" Type="http://schemas.openxmlformats.org/officeDocument/2006/relationships/hyperlink" Target="https://zakon.rada.gov.ua/laws/show/2064-14" TargetMode="External"/><Relationship Id="rId581" Type="http://schemas.openxmlformats.org/officeDocument/2006/relationships/hyperlink" Target="https://zakon.rada.gov.ua/laws/show/124-20" TargetMode="External"/><Relationship Id="rId1018" Type="http://schemas.openxmlformats.org/officeDocument/2006/relationships/hyperlink" Target="https://zakon.rada.gov.ua/laws/show/3038-17" TargetMode="External"/><Relationship Id="rId71" Type="http://schemas.openxmlformats.org/officeDocument/2006/relationships/hyperlink" Target="https://zakon.rada.gov.ua/laws/show/3141-20" TargetMode="External"/><Relationship Id="rId234" Type="http://schemas.openxmlformats.org/officeDocument/2006/relationships/hyperlink" Target="https://zakon.rada.gov.ua/laws/show/1396-20" TargetMode="External"/><Relationship Id="rId679" Type="http://schemas.openxmlformats.org/officeDocument/2006/relationships/hyperlink" Target="https://zakon.rada.gov.ua/laws/show/2628-19" TargetMode="External"/><Relationship Id="rId802" Type="http://schemas.openxmlformats.org/officeDocument/2006/relationships/hyperlink" Target="https://zakon.rada.gov.ua/laws/show/3484-20" TargetMode="External"/><Relationship Id="rId886" Type="http://schemas.openxmlformats.org/officeDocument/2006/relationships/hyperlink" Target="https://zakon.rada.gov.ua/laws/show/4213-20" TargetMode="External"/><Relationship Id="rId2" Type="http://schemas.openxmlformats.org/officeDocument/2006/relationships/numbering" Target="numbering.xml"/><Relationship Id="rId29" Type="http://schemas.openxmlformats.org/officeDocument/2006/relationships/hyperlink" Target="https://zakon.rada.gov.ua/laws/show/264-20" TargetMode="External"/><Relationship Id="rId441" Type="http://schemas.openxmlformats.org/officeDocument/2006/relationships/hyperlink" Target="https://zakon.rada.gov.ua/laws/show/4017-20" TargetMode="External"/><Relationship Id="rId539" Type="http://schemas.openxmlformats.org/officeDocument/2006/relationships/hyperlink" Target="https://zakon.rada.gov.ua/laws/show/3141-20" TargetMode="External"/><Relationship Id="rId746" Type="http://schemas.openxmlformats.org/officeDocument/2006/relationships/hyperlink" Target="https://zakon.rada.gov.ua/laws/show/3220-20" TargetMode="External"/><Relationship Id="rId1071" Type="http://schemas.openxmlformats.org/officeDocument/2006/relationships/hyperlink" Target="https://zakon.rada.gov.ua/laws/show/2019-19" TargetMode="External"/><Relationship Id="rId178" Type="http://schemas.openxmlformats.org/officeDocument/2006/relationships/hyperlink" Target="https://zakon.rada.gov.ua/laws/show/3220-20" TargetMode="External"/><Relationship Id="rId301" Type="http://schemas.openxmlformats.org/officeDocument/2006/relationships/hyperlink" Target="https://zakon.rada.gov.ua/laws/show/v0310874-18" TargetMode="External"/><Relationship Id="rId953" Type="http://schemas.openxmlformats.org/officeDocument/2006/relationships/hyperlink" Target="https://zakon.rada.gov.ua/laws/show/3220-20" TargetMode="External"/><Relationship Id="rId1029" Type="http://schemas.openxmlformats.org/officeDocument/2006/relationships/hyperlink" Target="https://zakon.rada.gov.ua/laws/show/64/2022" TargetMode="External"/><Relationship Id="rId82" Type="http://schemas.openxmlformats.org/officeDocument/2006/relationships/hyperlink" Target="https://zakon.rada.gov.ua/laws/show/124-20" TargetMode="External"/><Relationship Id="rId385" Type="http://schemas.openxmlformats.org/officeDocument/2006/relationships/hyperlink" Target="https://zakon.rada.gov.ua/laws/show/4213-20" TargetMode="External"/><Relationship Id="rId592" Type="http://schemas.openxmlformats.org/officeDocument/2006/relationships/hyperlink" Target="https://zakon.rada.gov.ua/laws/show/1639-20" TargetMode="External"/><Relationship Id="rId606" Type="http://schemas.openxmlformats.org/officeDocument/2006/relationships/hyperlink" Target="https://zakon.rada.gov.ua/laws/show/2712-19" TargetMode="External"/><Relationship Id="rId813" Type="http://schemas.openxmlformats.org/officeDocument/2006/relationships/hyperlink" Target="https://zakon.rada.gov.ua/laws/show/555-15" TargetMode="External"/><Relationship Id="rId245" Type="http://schemas.openxmlformats.org/officeDocument/2006/relationships/hyperlink" Target="https://zakon.rada.gov.ua/laws/show/3141-20" TargetMode="External"/><Relationship Id="rId452" Type="http://schemas.openxmlformats.org/officeDocument/2006/relationships/hyperlink" Target="https://zakon.rada.gov.ua/laws/show/1639-20" TargetMode="External"/><Relationship Id="rId897" Type="http://schemas.openxmlformats.org/officeDocument/2006/relationships/hyperlink" Target="https://zakon.rada.gov.ua/laws/show/4213-20" TargetMode="External"/><Relationship Id="rId1082" Type="http://schemas.openxmlformats.org/officeDocument/2006/relationships/hyperlink" Target="https://zakon.rada.gov.ua/laws/show/575/97-%D0%B2%D1%80" TargetMode="External"/><Relationship Id="rId105" Type="http://schemas.openxmlformats.org/officeDocument/2006/relationships/hyperlink" Target="https://zakon.rada.gov.ua/laws/show/1639-20" TargetMode="External"/><Relationship Id="rId312" Type="http://schemas.openxmlformats.org/officeDocument/2006/relationships/hyperlink" Target="https://zakon.rada.gov.ua/laws/show/2956-20" TargetMode="External"/><Relationship Id="rId757" Type="http://schemas.openxmlformats.org/officeDocument/2006/relationships/hyperlink" Target="https://zakon.rada.gov.ua/laws/show/810-20" TargetMode="External"/><Relationship Id="rId964" Type="http://schemas.openxmlformats.org/officeDocument/2006/relationships/hyperlink" Target="https://zakon.rada.gov.ua/laws/show/2019-19" TargetMode="External"/><Relationship Id="rId93" Type="http://schemas.openxmlformats.org/officeDocument/2006/relationships/hyperlink" Target="https://zakon.rada.gov.ua/laws/show/4213-20" TargetMode="External"/><Relationship Id="rId189" Type="http://schemas.openxmlformats.org/officeDocument/2006/relationships/hyperlink" Target="https://zakon.rada.gov.ua/laws/show/1107-2024-%D0%BF" TargetMode="External"/><Relationship Id="rId396" Type="http://schemas.openxmlformats.org/officeDocument/2006/relationships/hyperlink" Target="https://zakon.rada.gov.ua/laws/show/555-15" TargetMode="External"/><Relationship Id="rId617" Type="http://schemas.openxmlformats.org/officeDocument/2006/relationships/hyperlink" Target="https://zakon.rada.gov.ua/laws/show/3220-20" TargetMode="External"/><Relationship Id="rId824" Type="http://schemas.openxmlformats.org/officeDocument/2006/relationships/hyperlink" Target="https://zakon.rada.gov.ua/laws/show/555-15" TargetMode="External"/><Relationship Id="rId256" Type="http://schemas.openxmlformats.org/officeDocument/2006/relationships/hyperlink" Target="https://zakon.rada.gov.ua/laws/show/3141-20" TargetMode="External"/><Relationship Id="rId463" Type="http://schemas.openxmlformats.org/officeDocument/2006/relationships/hyperlink" Target="https://zakon.rada.gov.ua/laws/show/1639-20" TargetMode="External"/><Relationship Id="rId670" Type="http://schemas.openxmlformats.org/officeDocument/2006/relationships/hyperlink" Target="https://zakon.rada.gov.ua/laws/show/2712-19" TargetMode="External"/><Relationship Id="rId1093" Type="http://schemas.openxmlformats.org/officeDocument/2006/relationships/hyperlink" Target="https://zakon.rada.gov.ua/laws/show/575/97-%D0%B2%D1%80" TargetMode="External"/><Relationship Id="rId1107" Type="http://schemas.openxmlformats.org/officeDocument/2006/relationships/hyperlink" Target="https://zakon.rada.gov.ua/laws/show/273/96-%D0%B2%D1%80" TargetMode="External"/><Relationship Id="rId116" Type="http://schemas.openxmlformats.org/officeDocument/2006/relationships/hyperlink" Target="https://zakon.rada.gov.ua/laws/show/3220-20" TargetMode="External"/><Relationship Id="rId323" Type="http://schemas.openxmlformats.org/officeDocument/2006/relationships/hyperlink" Target="https://zakon.rada.gov.ua/laws/show/4213-20" TargetMode="External"/><Relationship Id="rId530" Type="http://schemas.openxmlformats.org/officeDocument/2006/relationships/hyperlink" Target="https://zakon.rada.gov.ua/laws/show/1396-20" TargetMode="External"/><Relationship Id="rId768" Type="http://schemas.openxmlformats.org/officeDocument/2006/relationships/hyperlink" Target="https://zakon.rada.gov.ua/laws/show/1639-20" TargetMode="External"/><Relationship Id="rId975" Type="http://schemas.openxmlformats.org/officeDocument/2006/relationships/hyperlink" Target="https://zakon.rada.gov.ua/laws/show/2102-20" TargetMode="External"/><Relationship Id="rId20" Type="http://schemas.openxmlformats.org/officeDocument/2006/relationships/hyperlink" Target="https://zakon.rada.gov.ua/laws/show/2019-19/conv" TargetMode="External"/><Relationship Id="rId628" Type="http://schemas.openxmlformats.org/officeDocument/2006/relationships/hyperlink" Target="https://zakon.rada.gov.ua/laws/show/555-15" TargetMode="External"/><Relationship Id="rId835" Type="http://schemas.openxmlformats.org/officeDocument/2006/relationships/hyperlink" Target="https://zakon.rada.gov.ua/laws/show/555-15" TargetMode="External"/><Relationship Id="rId267" Type="http://schemas.openxmlformats.org/officeDocument/2006/relationships/hyperlink" Target="https://zakon.rada.gov.ua/laws/show/1396-20" TargetMode="External"/><Relationship Id="rId474" Type="http://schemas.openxmlformats.org/officeDocument/2006/relationships/hyperlink" Target="https://zakon.rada.gov.ua/laws/show/1639-20" TargetMode="External"/><Relationship Id="rId1020" Type="http://schemas.openxmlformats.org/officeDocument/2006/relationships/hyperlink" Target="https://zakon.rada.gov.ua/laws/show/4213-20" TargetMode="External"/><Relationship Id="rId1118" Type="http://schemas.openxmlformats.org/officeDocument/2006/relationships/hyperlink" Target="https://zakon.rada.gov.ua/laws/show/2509-15" TargetMode="External"/><Relationship Id="rId127" Type="http://schemas.openxmlformats.org/officeDocument/2006/relationships/hyperlink" Target="https://zakon.rada.gov.ua/laws/show/3220-20" TargetMode="External"/><Relationship Id="rId681" Type="http://schemas.openxmlformats.org/officeDocument/2006/relationships/hyperlink" Target="https://zakon.rada.gov.ua/laws/show/2019-19" TargetMode="External"/><Relationship Id="rId779" Type="http://schemas.openxmlformats.org/officeDocument/2006/relationships/hyperlink" Target="https://zakon.rada.gov.ua/laws/show/810-20" TargetMode="External"/><Relationship Id="rId902" Type="http://schemas.openxmlformats.org/officeDocument/2006/relationships/hyperlink" Target="https://zakon.rada.gov.ua/laws/show/394-20" TargetMode="External"/><Relationship Id="rId986" Type="http://schemas.openxmlformats.org/officeDocument/2006/relationships/hyperlink" Target="https://zakon.rada.gov.ua/laws/show/3141-20" TargetMode="External"/><Relationship Id="rId31" Type="http://schemas.openxmlformats.org/officeDocument/2006/relationships/hyperlink" Target="https://zakon.rada.gov.ua/laws/show/394-20" TargetMode="External"/><Relationship Id="rId73" Type="http://schemas.openxmlformats.org/officeDocument/2006/relationships/hyperlink" Target="https://zakon.rada.gov.ua/laws/show/2046-20" TargetMode="External"/><Relationship Id="rId169" Type="http://schemas.openxmlformats.org/officeDocument/2006/relationships/hyperlink" Target="https://zakon.rada.gov.ua/laws/show/1555-18" TargetMode="External"/><Relationship Id="rId334" Type="http://schemas.openxmlformats.org/officeDocument/2006/relationships/hyperlink" Target="https://zakon.rada.gov.ua/laws/show/4213-20" TargetMode="External"/><Relationship Id="rId376" Type="http://schemas.openxmlformats.org/officeDocument/2006/relationships/hyperlink" Target="https://zakon.rada.gov.ua/laws/show/2019-19" TargetMode="External"/><Relationship Id="rId541" Type="http://schemas.openxmlformats.org/officeDocument/2006/relationships/hyperlink" Target="https://zakon.rada.gov.ua/laws/show/1396-20" TargetMode="External"/><Relationship Id="rId583" Type="http://schemas.openxmlformats.org/officeDocument/2006/relationships/hyperlink" Target="https://zakon.rada.gov.ua/laws/show/1639-20" TargetMode="External"/><Relationship Id="rId639" Type="http://schemas.openxmlformats.org/officeDocument/2006/relationships/hyperlink" Target="https://zakon.rada.gov.ua/laws/show/3220-20" TargetMode="External"/><Relationship Id="rId790" Type="http://schemas.openxmlformats.org/officeDocument/2006/relationships/hyperlink" Target="https://zakon.rada.gov.ua/laws/show/555-15" TargetMode="External"/><Relationship Id="rId804" Type="http://schemas.openxmlformats.org/officeDocument/2006/relationships/hyperlink" Target="https://zakon.rada.gov.ua/laws/show/3141-20" TargetMode="External"/><Relationship Id="rId4" Type="http://schemas.openxmlformats.org/officeDocument/2006/relationships/settings" Target="settings.xml"/><Relationship Id="rId180" Type="http://schemas.openxmlformats.org/officeDocument/2006/relationships/hyperlink" Target="https://zakon.rada.gov.ua/laws/show/2712-19" TargetMode="External"/><Relationship Id="rId236" Type="http://schemas.openxmlformats.org/officeDocument/2006/relationships/hyperlink" Target="https://zakon.rada.gov.ua/laws/show/4213-20" TargetMode="External"/><Relationship Id="rId278" Type="http://schemas.openxmlformats.org/officeDocument/2006/relationships/hyperlink" Target="https://zakon.rada.gov.ua/laws/show/4213-20" TargetMode="External"/><Relationship Id="rId401" Type="http://schemas.openxmlformats.org/officeDocument/2006/relationships/hyperlink" Target="https://zakon.rada.gov.ua/laws/show/2046-20" TargetMode="External"/><Relationship Id="rId443" Type="http://schemas.openxmlformats.org/officeDocument/2006/relationships/hyperlink" Target="https://zakon.rada.gov.ua/laws/show/4017-20" TargetMode="External"/><Relationship Id="rId650" Type="http://schemas.openxmlformats.org/officeDocument/2006/relationships/hyperlink" Target="https://zakon.rada.gov.ua/laws/show/3764-20" TargetMode="External"/><Relationship Id="rId846" Type="http://schemas.openxmlformats.org/officeDocument/2006/relationships/hyperlink" Target="https://zakon.rada.gov.ua/laws/show/810-20" TargetMode="External"/><Relationship Id="rId888" Type="http://schemas.openxmlformats.org/officeDocument/2006/relationships/hyperlink" Target="https://zakon.rada.gov.ua/laws/show/4213-20" TargetMode="External"/><Relationship Id="rId1031" Type="http://schemas.openxmlformats.org/officeDocument/2006/relationships/hyperlink" Target="https://zakon.rada.gov.ua/laws/show/2019-19" TargetMode="External"/><Relationship Id="rId1073" Type="http://schemas.openxmlformats.org/officeDocument/2006/relationships/hyperlink" Target="https://zakon.rada.gov.ua/laws/show/2712-19" TargetMode="External"/><Relationship Id="rId1129" Type="http://schemas.openxmlformats.org/officeDocument/2006/relationships/hyperlink" Target="https://zakon.rada.gov.ua/laws/show/1540-19" TargetMode="External"/><Relationship Id="rId303" Type="http://schemas.openxmlformats.org/officeDocument/2006/relationships/hyperlink" Target="https://zakon.rada.gov.ua/laws/show/v0309874-18" TargetMode="External"/><Relationship Id="rId485" Type="http://schemas.openxmlformats.org/officeDocument/2006/relationships/hyperlink" Target="https://zakon.rada.gov.ua/laws/show/2019-19" TargetMode="External"/><Relationship Id="rId692" Type="http://schemas.openxmlformats.org/officeDocument/2006/relationships/hyperlink" Target="https://zakon.rada.gov.ua/laws/show/2712-19" TargetMode="External"/><Relationship Id="rId706" Type="http://schemas.openxmlformats.org/officeDocument/2006/relationships/hyperlink" Target="https://zakon.rada.gov.ua/laws/show/555-15" TargetMode="External"/><Relationship Id="rId748" Type="http://schemas.openxmlformats.org/officeDocument/2006/relationships/hyperlink" Target="https://zakon.rada.gov.ua/laws/show/2019-19" TargetMode="External"/><Relationship Id="rId913" Type="http://schemas.openxmlformats.org/officeDocument/2006/relationships/hyperlink" Target="https://zakon.rada.gov.ua/laws/show/1639-20" TargetMode="External"/><Relationship Id="rId955" Type="http://schemas.openxmlformats.org/officeDocument/2006/relationships/hyperlink" Target="https://zakon.rada.gov.ua/laws/show/810-20" TargetMode="External"/><Relationship Id="rId42" Type="http://schemas.openxmlformats.org/officeDocument/2006/relationships/hyperlink" Target="https://zakon.rada.gov.ua/laws/show/1931-20" TargetMode="External"/><Relationship Id="rId84" Type="http://schemas.openxmlformats.org/officeDocument/2006/relationships/hyperlink" Target="https://zakon.rada.gov.ua/laws/show/2046-20" TargetMode="External"/><Relationship Id="rId138" Type="http://schemas.openxmlformats.org/officeDocument/2006/relationships/hyperlink" Target="https://zakon.rada.gov.ua/laws/show/1540-19" TargetMode="External"/><Relationship Id="rId345" Type="http://schemas.openxmlformats.org/officeDocument/2006/relationships/hyperlink" Target="https://zakon.rada.gov.ua/laws/show/2712-19" TargetMode="External"/><Relationship Id="rId387" Type="http://schemas.openxmlformats.org/officeDocument/2006/relationships/hyperlink" Target="https://zakon.rada.gov.ua/laws/show/v0311874-18" TargetMode="External"/><Relationship Id="rId510" Type="http://schemas.openxmlformats.org/officeDocument/2006/relationships/hyperlink" Target="https://zakon.rada.gov.ua/laws/show/3141-20" TargetMode="External"/><Relationship Id="rId552" Type="http://schemas.openxmlformats.org/officeDocument/2006/relationships/hyperlink" Target="https://zakon.rada.gov.ua/laws/show/1396-20" TargetMode="External"/><Relationship Id="rId594" Type="http://schemas.openxmlformats.org/officeDocument/2006/relationships/hyperlink" Target="https://zakon.rada.gov.ua/laws/show/3220-20" TargetMode="External"/><Relationship Id="rId608" Type="http://schemas.openxmlformats.org/officeDocument/2006/relationships/hyperlink" Target="https://zakon.rada.gov.ua/laws/show/2712-19" TargetMode="External"/><Relationship Id="rId815" Type="http://schemas.openxmlformats.org/officeDocument/2006/relationships/hyperlink" Target="https://zakon.rada.gov.ua/laws/show/555-15" TargetMode="External"/><Relationship Id="rId997" Type="http://schemas.openxmlformats.org/officeDocument/2006/relationships/hyperlink" Target="https://zakon.rada.gov.ua/laws/show/832-20" TargetMode="External"/><Relationship Id="rId191" Type="http://schemas.openxmlformats.org/officeDocument/2006/relationships/hyperlink" Target="https://zakon.rada.gov.ua/laws/show/2019-19" TargetMode="External"/><Relationship Id="rId205" Type="http://schemas.openxmlformats.org/officeDocument/2006/relationships/hyperlink" Target="https://zakon.rada.gov.ua/laws/show/1396-20" TargetMode="External"/><Relationship Id="rId247" Type="http://schemas.openxmlformats.org/officeDocument/2006/relationships/hyperlink" Target="https://zakon.rada.gov.ua/laws/show/3141-20" TargetMode="External"/><Relationship Id="rId412" Type="http://schemas.openxmlformats.org/officeDocument/2006/relationships/hyperlink" Target="https://zakon.rada.gov.ua/laws/show/1396-20" TargetMode="External"/><Relationship Id="rId857" Type="http://schemas.openxmlformats.org/officeDocument/2006/relationships/hyperlink" Target="https://zakon.rada.gov.ua/laws/show/3141-20" TargetMode="External"/><Relationship Id="rId899" Type="http://schemas.openxmlformats.org/officeDocument/2006/relationships/hyperlink" Target="https://zakon.rada.gov.ua/laws/show/3141-20" TargetMode="External"/><Relationship Id="rId1000" Type="http://schemas.openxmlformats.org/officeDocument/2006/relationships/hyperlink" Target="https://zakon.rada.gov.ua/laws/show/2019-19" TargetMode="External"/><Relationship Id="rId1042" Type="http://schemas.openxmlformats.org/officeDocument/2006/relationships/hyperlink" Target="https://zakon.rada.gov.ua/laws/show/v0309874-18" TargetMode="External"/><Relationship Id="rId1084" Type="http://schemas.openxmlformats.org/officeDocument/2006/relationships/hyperlink" Target="https://zakon.rada.gov.ua/laws/show/575/97-%D0%B2%D1%80" TargetMode="External"/><Relationship Id="rId107" Type="http://schemas.openxmlformats.org/officeDocument/2006/relationships/hyperlink" Target="https://zakon.rada.gov.ua/laws/show/4213-20" TargetMode="External"/><Relationship Id="rId289" Type="http://schemas.openxmlformats.org/officeDocument/2006/relationships/hyperlink" Target="https://zakon.rada.gov.ua/laws/show/1909-20" TargetMode="External"/><Relationship Id="rId454" Type="http://schemas.openxmlformats.org/officeDocument/2006/relationships/hyperlink" Target="https://zakon.rada.gov.ua/laws/show/1639-20" TargetMode="External"/><Relationship Id="rId496" Type="http://schemas.openxmlformats.org/officeDocument/2006/relationships/hyperlink" Target="https://zakon.rada.gov.ua/laws/show/2019-19" TargetMode="External"/><Relationship Id="rId661" Type="http://schemas.openxmlformats.org/officeDocument/2006/relationships/hyperlink" Target="https://zakon.rada.gov.ua/laws/show/2628-19" TargetMode="External"/><Relationship Id="rId717" Type="http://schemas.openxmlformats.org/officeDocument/2006/relationships/hyperlink" Target="https://zakon.rada.gov.ua/laws/show/2019-19" TargetMode="External"/><Relationship Id="rId759" Type="http://schemas.openxmlformats.org/officeDocument/2006/relationships/hyperlink" Target="https://zakon.rada.gov.ua/laws/show/1639-20" TargetMode="External"/><Relationship Id="rId924" Type="http://schemas.openxmlformats.org/officeDocument/2006/relationships/hyperlink" Target="https://zakon.rada.gov.ua/laws/show/575/97-%D0%B2%D1%80" TargetMode="External"/><Relationship Id="rId966" Type="http://schemas.openxmlformats.org/officeDocument/2006/relationships/hyperlink" Target="https://zakon.rada.gov.ua/laws/show/2102-20" TargetMode="External"/><Relationship Id="rId11" Type="http://schemas.openxmlformats.org/officeDocument/2006/relationships/hyperlink" Target="https://zakon.rada.gov.ua/laws/card/2019-19" TargetMode="External"/><Relationship Id="rId53" Type="http://schemas.openxmlformats.org/officeDocument/2006/relationships/hyperlink" Target="https://zakon.rada.gov.ua/laws/show/3293-20" TargetMode="External"/><Relationship Id="rId149" Type="http://schemas.openxmlformats.org/officeDocument/2006/relationships/hyperlink" Target="https://zakon.rada.gov.ua/laws/show/3577-20" TargetMode="External"/><Relationship Id="rId314" Type="http://schemas.openxmlformats.org/officeDocument/2006/relationships/hyperlink" Target="https://zakon.rada.gov.ua/laws/show/2956-20" TargetMode="External"/><Relationship Id="rId356" Type="http://schemas.openxmlformats.org/officeDocument/2006/relationships/hyperlink" Target="https://zakon.rada.gov.ua/laws/show/1657-20" TargetMode="External"/><Relationship Id="rId398" Type="http://schemas.openxmlformats.org/officeDocument/2006/relationships/hyperlink" Target="https://zakon.rada.gov.ua/laws/show/3220-20" TargetMode="External"/><Relationship Id="rId521" Type="http://schemas.openxmlformats.org/officeDocument/2006/relationships/hyperlink" Target="https://zakon.rada.gov.ua/laws/show/2155-19" TargetMode="External"/><Relationship Id="rId563" Type="http://schemas.openxmlformats.org/officeDocument/2006/relationships/hyperlink" Target="https://zakon.rada.gov.ua/laws/show/2046-20" TargetMode="External"/><Relationship Id="rId619" Type="http://schemas.openxmlformats.org/officeDocument/2006/relationships/hyperlink" Target="https://zakon.rada.gov.ua/laws/show/4213-20" TargetMode="External"/><Relationship Id="rId770" Type="http://schemas.openxmlformats.org/officeDocument/2006/relationships/hyperlink" Target="https://zakon.rada.gov.ua/laws/show/2019-19" TargetMode="External"/><Relationship Id="rId95" Type="http://schemas.openxmlformats.org/officeDocument/2006/relationships/hyperlink" Target="https://zakon.rada.gov.ua/laws/show/3141-20" TargetMode="External"/><Relationship Id="rId160" Type="http://schemas.openxmlformats.org/officeDocument/2006/relationships/hyperlink" Target="https://zakon.rada.gov.ua/laws/show/1818-20" TargetMode="External"/><Relationship Id="rId216" Type="http://schemas.openxmlformats.org/officeDocument/2006/relationships/hyperlink" Target="https://zakon.rada.gov.ua/laws/show/v0312874-18" TargetMode="External"/><Relationship Id="rId423" Type="http://schemas.openxmlformats.org/officeDocument/2006/relationships/hyperlink" Target="https://zakon.rada.gov.ua/laws/show/810-20" TargetMode="External"/><Relationship Id="rId826" Type="http://schemas.openxmlformats.org/officeDocument/2006/relationships/hyperlink" Target="https://zakon.rada.gov.ua/laws/show/555-15" TargetMode="External"/><Relationship Id="rId868" Type="http://schemas.openxmlformats.org/officeDocument/2006/relationships/hyperlink" Target="https://zakon.rada.gov.ua/laws/show/1657-20" TargetMode="External"/><Relationship Id="rId1011" Type="http://schemas.openxmlformats.org/officeDocument/2006/relationships/hyperlink" Target="https://zakon.rada.gov.ua/laws/show/64/2022" TargetMode="External"/><Relationship Id="rId1053" Type="http://schemas.openxmlformats.org/officeDocument/2006/relationships/hyperlink" Target="https://zakon.rada.gov.ua/laws/show/2019-19" TargetMode="External"/><Relationship Id="rId1109" Type="http://schemas.openxmlformats.org/officeDocument/2006/relationships/hyperlink" Target="https://zakon.rada.gov.ua/laws/show/1540-19" TargetMode="External"/><Relationship Id="rId258" Type="http://schemas.openxmlformats.org/officeDocument/2006/relationships/hyperlink" Target="https://zakon.rada.gov.ua/laws/show/2019-19" TargetMode="External"/><Relationship Id="rId465" Type="http://schemas.openxmlformats.org/officeDocument/2006/relationships/hyperlink" Target="https://zakon.rada.gov.ua/laws/show/1639-20" TargetMode="External"/><Relationship Id="rId630" Type="http://schemas.openxmlformats.org/officeDocument/2006/relationships/hyperlink" Target="https://zakon.rada.gov.ua/laws/show/555-15" TargetMode="External"/><Relationship Id="rId672" Type="http://schemas.openxmlformats.org/officeDocument/2006/relationships/hyperlink" Target="https://zakon.rada.gov.ua/laws/show/3220-20" TargetMode="External"/><Relationship Id="rId728" Type="http://schemas.openxmlformats.org/officeDocument/2006/relationships/hyperlink" Target="https://zakon.rada.gov.ua/laws/show/282-2024-%D0%BF" TargetMode="External"/><Relationship Id="rId935" Type="http://schemas.openxmlformats.org/officeDocument/2006/relationships/hyperlink" Target="https://zakon.rada.gov.ua/laws/show/2019-19" TargetMode="External"/><Relationship Id="rId1095" Type="http://schemas.openxmlformats.org/officeDocument/2006/relationships/hyperlink" Target="https://zakon.rada.gov.ua/laws/show/436-15" TargetMode="External"/><Relationship Id="rId22" Type="http://schemas.openxmlformats.org/officeDocument/2006/relationships/hyperlink" Target="https://zakon.rada.gov.ua/laws/show/2189-19" TargetMode="External"/><Relationship Id="rId64" Type="http://schemas.openxmlformats.org/officeDocument/2006/relationships/hyperlink" Target="https://zakon.rada.gov.ua/laws/show/2019-19" TargetMode="External"/><Relationship Id="rId118" Type="http://schemas.openxmlformats.org/officeDocument/2006/relationships/hyperlink" Target="https://zakon.rada.gov.ua/laws/show/2046-20" TargetMode="External"/><Relationship Id="rId325" Type="http://schemas.openxmlformats.org/officeDocument/2006/relationships/hyperlink" Target="https://zakon.rada.gov.ua/laws/show/2046-20" TargetMode="External"/><Relationship Id="rId367" Type="http://schemas.openxmlformats.org/officeDocument/2006/relationships/hyperlink" Target="https://zakon.rada.gov.ua/laws/show/3220-20" TargetMode="External"/><Relationship Id="rId532" Type="http://schemas.openxmlformats.org/officeDocument/2006/relationships/hyperlink" Target="https://zakon.rada.gov.ua/laws/show/1396-20" TargetMode="External"/><Relationship Id="rId574" Type="http://schemas.openxmlformats.org/officeDocument/2006/relationships/hyperlink" Target="https://zakon.rada.gov.ua/laws/show/435-15" TargetMode="External"/><Relationship Id="rId977" Type="http://schemas.openxmlformats.org/officeDocument/2006/relationships/hyperlink" Target="https://zakon.rada.gov.ua/laws/show/324-2018-%D0%BF" TargetMode="External"/><Relationship Id="rId1120" Type="http://schemas.openxmlformats.org/officeDocument/2006/relationships/hyperlink" Target="https://zakon.rada.gov.ua/laws/show/2509-15" TargetMode="External"/><Relationship Id="rId171" Type="http://schemas.openxmlformats.org/officeDocument/2006/relationships/hyperlink" Target="https://zakon.rada.gov.ua/laws/show/3220-20" TargetMode="External"/><Relationship Id="rId227" Type="http://schemas.openxmlformats.org/officeDocument/2006/relationships/hyperlink" Target="https://zakon.rada.gov.ua/laws/show/3141-20" TargetMode="External"/><Relationship Id="rId781" Type="http://schemas.openxmlformats.org/officeDocument/2006/relationships/hyperlink" Target="https://zakon.rada.gov.ua/laws/show/2046-20" TargetMode="External"/><Relationship Id="rId837" Type="http://schemas.openxmlformats.org/officeDocument/2006/relationships/hyperlink" Target="https://zakon.rada.gov.ua/laws/show/2019-19" TargetMode="External"/><Relationship Id="rId879" Type="http://schemas.openxmlformats.org/officeDocument/2006/relationships/hyperlink" Target="https://zakon.rada.gov.ua/laws/show/3220-20" TargetMode="External"/><Relationship Id="rId1022" Type="http://schemas.openxmlformats.org/officeDocument/2006/relationships/hyperlink" Target="https://zakon.rada.gov.ua/laws/show/2102-20" TargetMode="External"/><Relationship Id="rId269" Type="http://schemas.openxmlformats.org/officeDocument/2006/relationships/hyperlink" Target="https://zakon.rada.gov.ua/laws/show/2210-14" TargetMode="External"/><Relationship Id="rId434" Type="http://schemas.openxmlformats.org/officeDocument/2006/relationships/hyperlink" Target="https://zakon.rada.gov.ua/laws/show/1639-20" TargetMode="External"/><Relationship Id="rId476" Type="http://schemas.openxmlformats.org/officeDocument/2006/relationships/hyperlink" Target="https://zakon.rada.gov.ua/laws/show/2046-20" TargetMode="External"/><Relationship Id="rId641" Type="http://schemas.openxmlformats.org/officeDocument/2006/relationships/hyperlink" Target="https://zakon.rada.gov.ua/laws/show/1023-12" TargetMode="External"/><Relationship Id="rId683" Type="http://schemas.openxmlformats.org/officeDocument/2006/relationships/hyperlink" Target="https://zakon.rada.gov.ua/laws/show/v0310874-18" TargetMode="External"/><Relationship Id="rId739" Type="http://schemas.openxmlformats.org/officeDocument/2006/relationships/hyperlink" Target="https://zakon.rada.gov.ua/laws/show/555-15" TargetMode="External"/><Relationship Id="rId890" Type="http://schemas.openxmlformats.org/officeDocument/2006/relationships/hyperlink" Target="https://zakon.rada.gov.ua/laws/show/3141-20" TargetMode="External"/><Relationship Id="rId904" Type="http://schemas.openxmlformats.org/officeDocument/2006/relationships/hyperlink" Target="https://zakon.rada.gov.ua/laws/show/2019-19" TargetMode="External"/><Relationship Id="rId1064" Type="http://schemas.openxmlformats.org/officeDocument/2006/relationships/hyperlink" Target="https://zakon.rada.gov.ua/laws/show/3764-20" TargetMode="External"/><Relationship Id="rId33" Type="http://schemas.openxmlformats.org/officeDocument/2006/relationships/hyperlink" Target="https://zakon.rada.gov.ua/laws/show/738-20" TargetMode="External"/><Relationship Id="rId129" Type="http://schemas.openxmlformats.org/officeDocument/2006/relationships/hyperlink" Target="https://zakon.rada.gov.ua/laws/show/3220-20" TargetMode="External"/><Relationship Id="rId280" Type="http://schemas.openxmlformats.org/officeDocument/2006/relationships/hyperlink" Target="https://zakon.rada.gov.ua/laws/show/2019-19" TargetMode="External"/><Relationship Id="rId336" Type="http://schemas.openxmlformats.org/officeDocument/2006/relationships/hyperlink" Target="https://zakon.rada.gov.ua/laws/show/4213-20" TargetMode="External"/><Relationship Id="rId501" Type="http://schemas.openxmlformats.org/officeDocument/2006/relationships/hyperlink" Target="https://zakon.rada.gov.ua/laws/show/1396-20" TargetMode="External"/><Relationship Id="rId543" Type="http://schemas.openxmlformats.org/officeDocument/2006/relationships/hyperlink" Target="https://zakon.rada.gov.ua/laws/show/1396-20" TargetMode="External"/><Relationship Id="rId946" Type="http://schemas.openxmlformats.org/officeDocument/2006/relationships/hyperlink" Target="https://zakon.rada.gov.ua/laws/show/499-2019-%D0%BF" TargetMode="External"/><Relationship Id="rId988" Type="http://schemas.openxmlformats.org/officeDocument/2006/relationships/hyperlink" Target="https://zakon.rada.gov.ua/laws/show/3764-20" TargetMode="External"/><Relationship Id="rId1131" Type="http://schemas.openxmlformats.org/officeDocument/2006/relationships/hyperlink" Target="https://zakon.rada.gov.ua/laws/show/1540-19" TargetMode="External"/><Relationship Id="rId75" Type="http://schemas.openxmlformats.org/officeDocument/2006/relationships/hyperlink" Target="https://zakon.rada.gov.ua/laws/show/2019-19" TargetMode="External"/><Relationship Id="rId140" Type="http://schemas.openxmlformats.org/officeDocument/2006/relationships/hyperlink" Target="https://zakon.rada.gov.ua/laws/show/1540-19" TargetMode="External"/><Relationship Id="rId182" Type="http://schemas.openxmlformats.org/officeDocument/2006/relationships/hyperlink" Target="https://zakon.rada.gov.ua/laws/show/2479-20" TargetMode="External"/><Relationship Id="rId378" Type="http://schemas.openxmlformats.org/officeDocument/2006/relationships/hyperlink" Target="https://zakon.rada.gov.ua/laws/show/39/95-%D0%B2%D1%80" TargetMode="External"/><Relationship Id="rId403" Type="http://schemas.openxmlformats.org/officeDocument/2006/relationships/hyperlink" Target="https://zakon.rada.gov.ua/laws/show/264-20" TargetMode="External"/><Relationship Id="rId585" Type="http://schemas.openxmlformats.org/officeDocument/2006/relationships/hyperlink" Target="https://zakon.rada.gov.ua/laws/show/1639-20" TargetMode="External"/><Relationship Id="rId750" Type="http://schemas.openxmlformats.org/officeDocument/2006/relationships/hyperlink" Target="https://zakon.rada.gov.ua/laws/show/2019-19" TargetMode="External"/><Relationship Id="rId792" Type="http://schemas.openxmlformats.org/officeDocument/2006/relationships/hyperlink" Target="https://zakon.rada.gov.ua/laws/show/3220-20" TargetMode="External"/><Relationship Id="rId806" Type="http://schemas.openxmlformats.org/officeDocument/2006/relationships/hyperlink" Target="https://zakon.rada.gov.ua/laws/show/3484-20" TargetMode="External"/><Relationship Id="rId848" Type="http://schemas.openxmlformats.org/officeDocument/2006/relationships/hyperlink" Target="https://zakon.rada.gov.ua/laws/show/2479-20" TargetMode="External"/><Relationship Id="rId1033" Type="http://schemas.openxmlformats.org/officeDocument/2006/relationships/hyperlink" Target="https://zakon.rada.gov.ua/laws/show/2019-19" TargetMode="External"/><Relationship Id="rId6" Type="http://schemas.openxmlformats.org/officeDocument/2006/relationships/footnotes" Target="footnotes.xml"/><Relationship Id="rId238" Type="http://schemas.openxmlformats.org/officeDocument/2006/relationships/hyperlink" Target="https://zakon.rada.gov.ua/laws/show/3141-20" TargetMode="External"/><Relationship Id="rId445" Type="http://schemas.openxmlformats.org/officeDocument/2006/relationships/hyperlink" Target="https://zakon.rada.gov.ua/laws/show/1639-20" TargetMode="External"/><Relationship Id="rId487" Type="http://schemas.openxmlformats.org/officeDocument/2006/relationships/hyperlink" Target="https://zakon.rada.gov.ua/laws/show/2019-19" TargetMode="External"/><Relationship Id="rId610" Type="http://schemas.openxmlformats.org/officeDocument/2006/relationships/hyperlink" Target="https://zakon.rada.gov.ua/laws/show/2712-19" TargetMode="External"/><Relationship Id="rId652" Type="http://schemas.openxmlformats.org/officeDocument/2006/relationships/hyperlink" Target="https://zakon.rada.gov.ua/laws/show/3764-20" TargetMode="External"/><Relationship Id="rId694" Type="http://schemas.openxmlformats.org/officeDocument/2006/relationships/hyperlink" Target="https://zakon.rada.gov.ua/laws/show/3220-20" TargetMode="External"/><Relationship Id="rId708" Type="http://schemas.openxmlformats.org/officeDocument/2006/relationships/hyperlink" Target="https://zakon.rada.gov.ua/laws/show/2019-19" TargetMode="External"/><Relationship Id="rId915" Type="http://schemas.openxmlformats.org/officeDocument/2006/relationships/hyperlink" Target="https://zakon.rada.gov.ua/laws/show/1639-20" TargetMode="External"/><Relationship Id="rId1075" Type="http://schemas.openxmlformats.org/officeDocument/2006/relationships/hyperlink" Target="https://zakon.rada.gov.ua/laws/show/2019-19" TargetMode="External"/><Relationship Id="rId291" Type="http://schemas.openxmlformats.org/officeDocument/2006/relationships/hyperlink" Target="https://zakon.rada.gov.ua/laws/show/2480-17" TargetMode="External"/><Relationship Id="rId305" Type="http://schemas.openxmlformats.org/officeDocument/2006/relationships/hyperlink" Target="https://zakon.rada.gov.ua/laws/show/v0309874-18" TargetMode="External"/><Relationship Id="rId347" Type="http://schemas.openxmlformats.org/officeDocument/2006/relationships/hyperlink" Target="https://zakon.rada.gov.ua/laws/show/2019-19" TargetMode="External"/><Relationship Id="rId512" Type="http://schemas.openxmlformats.org/officeDocument/2006/relationships/hyperlink" Target="https://zakon.rada.gov.ua/laws/show/1396-20" TargetMode="External"/><Relationship Id="rId957" Type="http://schemas.openxmlformats.org/officeDocument/2006/relationships/hyperlink" Target="https://zakon.rada.gov.ua/laws/show/3220-20" TargetMode="External"/><Relationship Id="rId999" Type="http://schemas.openxmlformats.org/officeDocument/2006/relationships/hyperlink" Target="https://zakon.rada.gov.ua/laws/show/2628-19" TargetMode="External"/><Relationship Id="rId1100" Type="http://schemas.openxmlformats.org/officeDocument/2006/relationships/hyperlink" Target="https://zakon.rada.gov.ua/laws/show/996-14" TargetMode="External"/><Relationship Id="rId44" Type="http://schemas.openxmlformats.org/officeDocument/2006/relationships/hyperlink" Target="https://zakon.rada.gov.ua/laws/show/2371-20" TargetMode="External"/><Relationship Id="rId86" Type="http://schemas.openxmlformats.org/officeDocument/2006/relationships/hyperlink" Target="https://zakon.rada.gov.ua/laws/show/2046-20" TargetMode="External"/><Relationship Id="rId151" Type="http://schemas.openxmlformats.org/officeDocument/2006/relationships/hyperlink" Target="https://zakon.rada.gov.ua/laws/show/3141-20" TargetMode="External"/><Relationship Id="rId389" Type="http://schemas.openxmlformats.org/officeDocument/2006/relationships/hyperlink" Target="https://zakon.rada.gov.ua/laws/show/4213-20" TargetMode="External"/><Relationship Id="rId554" Type="http://schemas.openxmlformats.org/officeDocument/2006/relationships/hyperlink" Target="https://zakon.rada.gov.ua/laws/show/185-16" TargetMode="External"/><Relationship Id="rId596" Type="http://schemas.openxmlformats.org/officeDocument/2006/relationships/hyperlink" Target="https://zakon.rada.gov.ua/laws/show/2019-19" TargetMode="External"/><Relationship Id="rId761" Type="http://schemas.openxmlformats.org/officeDocument/2006/relationships/hyperlink" Target="https://zakon.rada.gov.ua/laws/show/832-20" TargetMode="External"/><Relationship Id="rId817" Type="http://schemas.openxmlformats.org/officeDocument/2006/relationships/hyperlink" Target="https://zakon.rada.gov.ua/laws/show/555-15" TargetMode="External"/><Relationship Id="rId859" Type="http://schemas.openxmlformats.org/officeDocument/2006/relationships/hyperlink" Target="https://zakon.rada.gov.ua/laws/show/4213-20" TargetMode="External"/><Relationship Id="rId1002" Type="http://schemas.openxmlformats.org/officeDocument/2006/relationships/hyperlink" Target="https://zakon.rada.gov.ua/laws/show/2019-19" TargetMode="External"/><Relationship Id="rId193" Type="http://schemas.openxmlformats.org/officeDocument/2006/relationships/hyperlink" Target="https://zakon.rada.gov.ua/laws/show/227-2024-%D0%BF" TargetMode="External"/><Relationship Id="rId207" Type="http://schemas.openxmlformats.org/officeDocument/2006/relationships/hyperlink" Target="https://zakon.rada.gov.ua/laws/show/3220-20" TargetMode="External"/><Relationship Id="rId249" Type="http://schemas.openxmlformats.org/officeDocument/2006/relationships/hyperlink" Target="https://zakon.rada.gov.ua/laws/show/1396-20" TargetMode="External"/><Relationship Id="rId414" Type="http://schemas.openxmlformats.org/officeDocument/2006/relationships/hyperlink" Target="https://zakon.rada.gov.ua/laws/show/3141-20" TargetMode="External"/><Relationship Id="rId456" Type="http://schemas.openxmlformats.org/officeDocument/2006/relationships/hyperlink" Target="https://zakon.rada.gov.ua/laws/show/1639-20" TargetMode="External"/><Relationship Id="rId498" Type="http://schemas.openxmlformats.org/officeDocument/2006/relationships/hyperlink" Target="https://zakon.rada.gov.ua/laws/show/2019-19" TargetMode="External"/><Relationship Id="rId621" Type="http://schemas.openxmlformats.org/officeDocument/2006/relationships/hyperlink" Target="https://zakon.rada.gov.ua/laws/show/2046-20" TargetMode="External"/><Relationship Id="rId663" Type="http://schemas.openxmlformats.org/officeDocument/2006/relationships/hyperlink" Target="https://zakon.rada.gov.ua/laws/show/555-15" TargetMode="External"/><Relationship Id="rId870" Type="http://schemas.openxmlformats.org/officeDocument/2006/relationships/hyperlink" Target="https://zakon.rada.gov.ua/laws/show/3141-20" TargetMode="External"/><Relationship Id="rId1044" Type="http://schemas.openxmlformats.org/officeDocument/2006/relationships/hyperlink" Target="https://zakon.rada.gov.ua/laws/show/2102-20" TargetMode="External"/><Relationship Id="rId1086" Type="http://schemas.openxmlformats.org/officeDocument/2006/relationships/hyperlink" Target="https://zakon.rada.gov.ua/laws/show/575/97-%D0%B2%D1%80" TargetMode="External"/><Relationship Id="rId13" Type="http://schemas.openxmlformats.org/officeDocument/2006/relationships/hyperlink" Target="https://zakon.rada.gov.ua/laws/show/2019-19/card4#Current" TargetMode="External"/><Relationship Id="rId109" Type="http://schemas.openxmlformats.org/officeDocument/2006/relationships/hyperlink" Target="https://zakon.rada.gov.ua/laws/show/3141-20" TargetMode="External"/><Relationship Id="rId260" Type="http://schemas.openxmlformats.org/officeDocument/2006/relationships/hyperlink" Target="https://zakon.rada.gov.ua/laws/show/3220-20" TargetMode="External"/><Relationship Id="rId316" Type="http://schemas.openxmlformats.org/officeDocument/2006/relationships/hyperlink" Target="https://zakon.rada.gov.ua/laws/show/1657-20" TargetMode="External"/><Relationship Id="rId523" Type="http://schemas.openxmlformats.org/officeDocument/2006/relationships/hyperlink" Target="https://zakon.rada.gov.ua/laws/show/2801-20" TargetMode="External"/><Relationship Id="rId719" Type="http://schemas.openxmlformats.org/officeDocument/2006/relationships/hyperlink" Target="https://zakon.rada.gov.ua/laws/show/3764-20" TargetMode="External"/><Relationship Id="rId926" Type="http://schemas.openxmlformats.org/officeDocument/2006/relationships/hyperlink" Target="https://zakon.rada.gov.ua/laws/show/2712-19" TargetMode="External"/><Relationship Id="rId968" Type="http://schemas.openxmlformats.org/officeDocument/2006/relationships/hyperlink" Target="https://zakon.rada.gov.ua/laws/show/3141-20" TargetMode="External"/><Relationship Id="rId1111" Type="http://schemas.openxmlformats.org/officeDocument/2006/relationships/hyperlink" Target="https://zakon.rada.gov.ua/laws/show/2918-14" TargetMode="External"/><Relationship Id="rId55" Type="http://schemas.openxmlformats.org/officeDocument/2006/relationships/hyperlink" Target="https://zakon.rada.gov.ua/laws/show/3577-20" TargetMode="External"/><Relationship Id="rId97" Type="http://schemas.openxmlformats.org/officeDocument/2006/relationships/hyperlink" Target="https://zakon.rada.gov.ua/laws/show/2628-19" TargetMode="External"/><Relationship Id="rId120" Type="http://schemas.openxmlformats.org/officeDocument/2006/relationships/hyperlink" Target="https://zakon.rada.gov.ua/laws/show/1396-20" TargetMode="External"/><Relationship Id="rId358" Type="http://schemas.openxmlformats.org/officeDocument/2006/relationships/hyperlink" Target="https://zakon.rada.gov.ua/laws/show/3038-17" TargetMode="External"/><Relationship Id="rId565" Type="http://schemas.openxmlformats.org/officeDocument/2006/relationships/hyperlink" Target="https://zakon.rada.gov.ua/laws/show/2046-20" TargetMode="External"/><Relationship Id="rId730" Type="http://schemas.openxmlformats.org/officeDocument/2006/relationships/hyperlink" Target="https://zakon.rada.gov.ua/laws/show/3220-20" TargetMode="External"/><Relationship Id="rId772" Type="http://schemas.openxmlformats.org/officeDocument/2006/relationships/hyperlink" Target="https://zakon.rada.gov.ua/laws/show/2019-19" TargetMode="External"/><Relationship Id="rId828" Type="http://schemas.openxmlformats.org/officeDocument/2006/relationships/hyperlink" Target="https://zakon.rada.gov.ua/laws/show/2019-19" TargetMode="External"/><Relationship Id="rId1013" Type="http://schemas.openxmlformats.org/officeDocument/2006/relationships/hyperlink" Target="https://zakon.rada.gov.ua/laws/show/2486-20" TargetMode="External"/><Relationship Id="rId162" Type="http://schemas.openxmlformats.org/officeDocument/2006/relationships/hyperlink" Target="https://zakon.rada.gov.ua/laws/show/984_011" TargetMode="External"/><Relationship Id="rId218" Type="http://schemas.openxmlformats.org/officeDocument/2006/relationships/hyperlink" Target="https://zakon.rada.gov.ua/laws/show/3141-20" TargetMode="External"/><Relationship Id="rId425" Type="http://schemas.openxmlformats.org/officeDocument/2006/relationships/hyperlink" Target="https://zakon.rada.gov.ua/laws/show/810-20" TargetMode="External"/><Relationship Id="rId467" Type="http://schemas.openxmlformats.org/officeDocument/2006/relationships/hyperlink" Target="https://zakon.rada.gov.ua/laws/show/4017-20" TargetMode="External"/><Relationship Id="rId632" Type="http://schemas.openxmlformats.org/officeDocument/2006/relationships/hyperlink" Target="https://zakon.rada.gov.ua/laws/show/555-15" TargetMode="External"/><Relationship Id="rId1055" Type="http://schemas.openxmlformats.org/officeDocument/2006/relationships/hyperlink" Target="https://zakon.rada.gov.ua/laws/show/810-20" TargetMode="External"/><Relationship Id="rId1097" Type="http://schemas.openxmlformats.org/officeDocument/2006/relationships/hyperlink" Target="https://zakon.rada.gov.ua/laws/show/575/97-%D0%B2%D1%80" TargetMode="External"/><Relationship Id="rId271" Type="http://schemas.openxmlformats.org/officeDocument/2006/relationships/hyperlink" Target="https://zakon.rada.gov.ua/laws/show/v0309874-18" TargetMode="External"/><Relationship Id="rId674" Type="http://schemas.openxmlformats.org/officeDocument/2006/relationships/hyperlink" Target="https://zakon.rada.gov.ua/laws/show/3220-20" TargetMode="External"/><Relationship Id="rId881" Type="http://schemas.openxmlformats.org/officeDocument/2006/relationships/hyperlink" Target="https://zakon.rada.gov.ua/laws/show/3141-20" TargetMode="External"/><Relationship Id="rId937" Type="http://schemas.openxmlformats.org/officeDocument/2006/relationships/hyperlink" Target="https://zakon.rada.gov.ua/laws/show/330-20" TargetMode="External"/><Relationship Id="rId979" Type="http://schemas.openxmlformats.org/officeDocument/2006/relationships/hyperlink" Target="https://zakon.rada.gov.ua/laws/show/330-20" TargetMode="External"/><Relationship Id="rId1122" Type="http://schemas.openxmlformats.org/officeDocument/2006/relationships/hyperlink" Target="https://zakon.rada.gov.ua/laws/show/2465-20" TargetMode="External"/><Relationship Id="rId24" Type="http://schemas.openxmlformats.org/officeDocument/2006/relationships/hyperlink" Target="https://zakon.rada.gov.ua/laws/show/2628-19" TargetMode="External"/><Relationship Id="rId66" Type="http://schemas.openxmlformats.org/officeDocument/2006/relationships/hyperlink" Target="https://zakon.rada.gov.ua/laws/show/4017-20" TargetMode="External"/><Relationship Id="rId131" Type="http://schemas.openxmlformats.org/officeDocument/2006/relationships/hyperlink" Target="https://zakon.rada.gov.ua/laws/show/3220-20" TargetMode="External"/><Relationship Id="rId327" Type="http://schemas.openxmlformats.org/officeDocument/2006/relationships/hyperlink" Target="https://zakon.rada.gov.ua/laws/show/4213-20" TargetMode="External"/><Relationship Id="rId369" Type="http://schemas.openxmlformats.org/officeDocument/2006/relationships/hyperlink" Target="https://zakon.rada.gov.ua/laws/show/3220-20" TargetMode="External"/><Relationship Id="rId534" Type="http://schemas.openxmlformats.org/officeDocument/2006/relationships/hyperlink" Target="https://zakon.rada.gov.ua/laws/show/3141-20" TargetMode="External"/><Relationship Id="rId576" Type="http://schemas.openxmlformats.org/officeDocument/2006/relationships/hyperlink" Target="https://zakon.rada.gov.ua/laws/show/435-15" TargetMode="External"/><Relationship Id="rId741" Type="http://schemas.openxmlformats.org/officeDocument/2006/relationships/hyperlink" Target="https://zakon.rada.gov.ua/laws/show/810-20" TargetMode="External"/><Relationship Id="rId783" Type="http://schemas.openxmlformats.org/officeDocument/2006/relationships/hyperlink" Target="https://zakon.rada.gov.ua/laws/show/3220-20" TargetMode="External"/><Relationship Id="rId839" Type="http://schemas.openxmlformats.org/officeDocument/2006/relationships/hyperlink" Target="https://zakon.rada.gov.ua/laws/show/v0311874-18" TargetMode="External"/><Relationship Id="rId990" Type="http://schemas.openxmlformats.org/officeDocument/2006/relationships/hyperlink" Target="https://zakon.rada.gov.ua/laws/show/2019-19" TargetMode="External"/><Relationship Id="rId173" Type="http://schemas.openxmlformats.org/officeDocument/2006/relationships/hyperlink" Target="https://zakon.rada.gov.ua/laws/show/4213-20" TargetMode="External"/><Relationship Id="rId229" Type="http://schemas.openxmlformats.org/officeDocument/2006/relationships/hyperlink" Target="https://zakon.rada.gov.ua/laws/show/3141-20" TargetMode="External"/><Relationship Id="rId380" Type="http://schemas.openxmlformats.org/officeDocument/2006/relationships/hyperlink" Target="https://zakon.rada.gov.ua/laws/show/4213-20" TargetMode="External"/><Relationship Id="rId436" Type="http://schemas.openxmlformats.org/officeDocument/2006/relationships/hyperlink" Target="https://zakon.rada.gov.ua/laws/show/2073-20" TargetMode="External"/><Relationship Id="rId601" Type="http://schemas.openxmlformats.org/officeDocument/2006/relationships/hyperlink" Target="https://zakon.rada.gov.ua/laws/show/124-20" TargetMode="External"/><Relationship Id="rId643" Type="http://schemas.openxmlformats.org/officeDocument/2006/relationships/hyperlink" Target="https://zakon.rada.gov.ua/laws/show/1209-2018-%D0%BF" TargetMode="External"/><Relationship Id="rId1024" Type="http://schemas.openxmlformats.org/officeDocument/2006/relationships/hyperlink" Target="https://zakon.rada.gov.ua/laws/show/2486-20" TargetMode="External"/><Relationship Id="rId1066" Type="http://schemas.openxmlformats.org/officeDocument/2006/relationships/hyperlink" Target="https://zakon.rada.gov.ua/laws/show/1396-20" TargetMode="External"/><Relationship Id="rId240" Type="http://schemas.openxmlformats.org/officeDocument/2006/relationships/hyperlink" Target="https://zakon.rada.gov.ua/laws/show/3141-20" TargetMode="External"/><Relationship Id="rId478" Type="http://schemas.openxmlformats.org/officeDocument/2006/relationships/hyperlink" Target="https://zakon.rada.gov.ua/laws/show/2046-20" TargetMode="External"/><Relationship Id="rId685" Type="http://schemas.openxmlformats.org/officeDocument/2006/relationships/hyperlink" Target="https://zakon.rada.gov.ua/laws/show/v0310874-18" TargetMode="External"/><Relationship Id="rId850" Type="http://schemas.openxmlformats.org/officeDocument/2006/relationships/hyperlink" Target="https://zakon.rada.gov.ua/laws/show/2019-19" TargetMode="External"/><Relationship Id="rId892" Type="http://schemas.openxmlformats.org/officeDocument/2006/relationships/hyperlink" Target="https://zakon.rada.gov.ua/laws/show/2019-19" TargetMode="External"/><Relationship Id="rId906" Type="http://schemas.openxmlformats.org/officeDocument/2006/relationships/hyperlink" Target="https://zakon.rada.gov.ua/laws/show/2019-19" TargetMode="External"/><Relationship Id="rId948" Type="http://schemas.openxmlformats.org/officeDocument/2006/relationships/hyperlink" Target="https://zakon.rada.gov.ua/laws/show/2479-20" TargetMode="External"/><Relationship Id="rId1133" Type="http://schemas.openxmlformats.org/officeDocument/2006/relationships/footer" Target="footer1.xml"/><Relationship Id="rId35" Type="http://schemas.openxmlformats.org/officeDocument/2006/relationships/hyperlink" Target="https://zakon.rada.gov.ua/laws/show/832-20" TargetMode="External"/><Relationship Id="rId77" Type="http://schemas.openxmlformats.org/officeDocument/2006/relationships/hyperlink" Target="https://zakon.rada.gov.ua/laws/show/3220-20" TargetMode="External"/><Relationship Id="rId100" Type="http://schemas.openxmlformats.org/officeDocument/2006/relationships/hyperlink" Target="https://zakon.rada.gov.ua/laws/show/4213-20" TargetMode="External"/><Relationship Id="rId282" Type="http://schemas.openxmlformats.org/officeDocument/2006/relationships/hyperlink" Target="https://zakon.rada.gov.ua/laws/show/4213-20" TargetMode="External"/><Relationship Id="rId338" Type="http://schemas.openxmlformats.org/officeDocument/2006/relationships/hyperlink" Target="https://zakon.rada.gov.ua/laws/show/4213-20" TargetMode="External"/><Relationship Id="rId503" Type="http://schemas.openxmlformats.org/officeDocument/2006/relationships/hyperlink" Target="https://zakon.rada.gov.ua/laws/show/1396-20" TargetMode="External"/><Relationship Id="rId545" Type="http://schemas.openxmlformats.org/officeDocument/2006/relationships/hyperlink" Target="https://zakon.rada.gov.ua/laws/show/1396-20" TargetMode="External"/><Relationship Id="rId587" Type="http://schemas.openxmlformats.org/officeDocument/2006/relationships/hyperlink" Target="https://zakon.rada.gov.ua/laws/show/1639-20" TargetMode="External"/><Relationship Id="rId710" Type="http://schemas.openxmlformats.org/officeDocument/2006/relationships/hyperlink" Target="https://zakon.rada.gov.ua/laws/show/3764-20" TargetMode="External"/><Relationship Id="rId752" Type="http://schemas.openxmlformats.org/officeDocument/2006/relationships/hyperlink" Target="https://zakon.rada.gov.ua/laws/show/2019-19" TargetMode="External"/><Relationship Id="rId808" Type="http://schemas.openxmlformats.org/officeDocument/2006/relationships/hyperlink" Target="https://zakon.rada.gov.ua/laws/show/555-15" TargetMode="External"/><Relationship Id="rId8" Type="http://schemas.openxmlformats.org/officeDocument/2006/relationships/hyperlink" Target="https://zakon.rada.gov.ua/laws/show/4213-20" TargetMode="External"/><Relationship Id="rId142" Type="http://schemas.openxmlformats.org/officeDocument/2006/relationships/hyperlink" Target="https://zakon.rada.gov.ua/laws/show/435-15" TargetMode="External"/><Relationship Id="rId184" Type="http://schemas.openxmlformats.org/officeDocument/2006/relationships/hyperlink" Target="https://zakon.rada.gov.ua/laws/show/3220-20" TargetMode="External"/><Relationship Id="rId391" Type="http://schemas.openxmlformats.org/officeDocument/2006/relationships/hyperlink" Target="https://zakon.rada.gov.ua/laws/show/2712-19" TargetMode="External"/><Relationship Id="rId405" Type="http://schemas.openxmlformats.org/officeDocument/2006/relationships/hyperlink" Target="https://zakon.rada.gov.ua/laws/show/2019-19" TargetMode="External"/><Relationship Id="rId447" Type="http://schemas.openxmlformats.org/officeDocument/2006/relationships/hyperlink" Target="https://zakon.rada.gov.ua/laws/show/1639-20" TargetMode="External"/><Relationship Id="rId612" Type="http://schemas.openxmlformats.org/officeDocument/2006/relationships/hyperlink" Target="https://zakon.rada.gov.ua/laws/show/2712-19" TargetMode="External"/><Relationship Id="rId794" Type="http://schemas.openxmlformats.org/officeDocument/2006/relationships/hyperlink" Target="https://zakon.rada.gov.ua/laws/show/3220-20" TargetMode="External"/><Relationship Id="rId1035" Type="http://schemas.openxmlformats.org/officeDocument/2006/relationships/hyperlink" Target="https://zakon.rada.gov.ua/laws/show/2019-19" TargetMode="External"/><Relationship Id="rId1077" Type="http://schemas.openxmlformats.org/officeDocument/2006/relationships/hyperlink" Target="https://zakon.rada.gov.ua/laws/show/1657-20" TargetMode="External"/><Relationship Id="rId251" Type="http://schemas.openxmlformats.org/officeDocument/2006/relationships/hyperlink" Target="https://zakon.rada.gov.ua/laws/show/2019-19" TargetMode="External"/><Relationship Id="rId489" Type="http://schemas.openxmlformats.org/officeDocument/2006/relationships/hyperlink" Target="https://zakon.rada.gov.ua/laws/show/984_011" TargetMode="External"/><Relationship Id="rId654" Type="http://schemas.openxmlformats.org/officeDocument/2006/relationships/hyperlink" Target="https://zakon.rada.gov.ua/laws/show/3764-20" TargetMode="External"/><Relationship Id="rId696" Type="http://schemas.openxmlformats.org/officeDocument/2006/relationships/hyperlink" Target="https://zakon.rada.gov.ua/laws/show/3764-20" TargetMode="External"/><Relationship Id="rId861" Type="http://schemas.openxmlformats.org/officeDocument/2006/relationships/hyperlink" Target="https://zakon.rada.gov.ua/laws/show/4213-20" TargetMode="External"/><Relationship Id="rId917" Type="http://schemas.openxmlformats.org/officeDocument/2006/relationships/hyperlink" Target="https://zakon.rada.gov.ua/laws/show/2019-19" TargetMode="External"/><Relationship Id="rId959" Type="http://schemas.openxmlformats.org/officeDocument/2006/relationships/hyperlink" Target="https://zakon.rada.gov.ua/laws/show/2019-19" TargetMode="External"/><Relationship Id="rId1102" Type="http://schemas.openxmlformats.org/officeDocument/2006/relationships/hyperlink" Target="https://zakon.rada.gov.ua/laws/show/3393-17" TargetMode="External"/><Relationship Id="rId46" Type="http://schemas.openxmlformats.org/officeDocument/2006/relationships/hyperlink" Target="https://zakon.rada.gov.ua/laws/show/2479-20" TargetMode="External"/><Relationship Id="rId293" Type="http://schemas.openxmlformats.org/officeDocument/2006/relationships/hyperlink" Target="https://zakon.rada.gov.ua/laws/show/3543-12" TargetMode="External"/><Relationship Id="rId307" Type="http://schemas.openxmlformats.org/officeDocument/2006/relationships/hyperlink" Target="https://zakon.rada.gov.ua/laws/show/2019-19" TargetMode="External"/><Relationship Id="rId349" Type="http://schemas.openxmlformats.org/officeDocument/2006/relationships/hyperlink" Target="https://zakon.rada.gov.ua/laws/show/2019-19" TargetMode="External"/><Relationship Id="rId514" Type="http://schemas.openxmlformats.org/officeDocument/2006/relationships/hyperlink" Target="https://zakon.rada.gov.ua/laws/show/1396-20" TargetMode="External"/><Relationship Id="rId556" Type="http://schemas.openxmlformats.org/officeDocument/2006/relationships/hyperlink" Target="https://zakon.rada.gov.ua/laws/show/124-20" TargetMode="External"/><Relationship Id="rId721" Type="http://schemas.openxmlformats.org/officeDocument/2006/relationships/hyperlink" Target="https://zakon.rada.gov.ua/laws/show/2712-19" TargetMode="External"/><Relationship Id="rId763" Type="http://schemas.openxmlformats.org/officeDocument/2006/relationships/hyperlink" Target="https://zakon.rada.gov.ua/laws/show/4213-20" TargetMode="External"/><Relationship Id="rId88" Type="http://schemas.openxmlformats.org/officeDocument/2006/relationships/hyperlink" Target="https://zakon.rada.gov.ua/laws/show/4213-20" TargetMode="External"/><Relationship Id="rId111" Type="http://schemas.openxmlformats.org/officeDocument/2006/relationships/hyperlink" Target="https://zakon.rada.gov.ua/laws/show/1396-20" TargetMode="External"/><Relationship Id="rId153" Type="http://schemas.openxmlformats.org/officeDocument/2006/relationships/hyperlink" Target="https://zakon.rada.gov.ua/laws/show/555-15" TargetMode="External"/><Relationship Id="rId195" Type="http://schemas.openxmlformats.org/officeDocument/2006/relationships/hyperlink" Target="https://zakon.rada.gov.ua/laws/show/3220-20" TargetMode="External"/><Relationship Id="rId209" Type="http://schemas.openxmlformats.org/officeDocument/2006/relationships/hyperlink" Target="https://zakon.rada.gov.ua/laws/show/3220-20" TargetMode="External"/><Relationship Id="rId360" Type="http://schemas.openxmlformats.org/officeDocument/2006/relationships/hyperlink" Target="https://zakon.rada.gov.ua/laws/show/1657-20" TargetMode="External"/><Relationship Id="rId416" Type="http://schemas.openxmlformats.org/officeDocument/2006/relationships/hyperlink" Target="https://zakon.rada.gov.ua/laws/show/1396-20" TargetMode="External"/><Relationship Id="rId598" Type="http://schemas.openxmlformats.org/officeDocument/2006/relationships/hyperlink" Target="https://zakon.rada.gov.ua/laws/show/2019-19" TargetMode="External"/><Relationship Id="rId819" Type="http://schemas.openxmlformats.org/officeDocument/2006/relationships/hyperlink" Target="https://zakon.rada.gov.ua/laws/show/3220-20" TargetMode="External"/><Relationship Id="rId970" Type="http://schemas.openxmlformats.org/officeDocument/2006/relationships/hyperlink" Target="https://zakon.rada.gov.ua/laws/show/64/2022" TargetMode="External"/><Relationship Id="rId1004" Type="http://schemas.openxmlformats.org/officeDocument/2006/relationships/hyperlink" Target="https://zakon.rada.gov.ua/laws/show/2628-19" TargetMode="External"/><Relationship Id="rId1046" Type="http://schemas.openxmlformats.org/officeDocument/2006/relationships/hyperlink" Target="https://zakon.rada.gov.ua/laws/show/2102-20" TargetMode="External"/><Relationship Id="rId220" Type="http://schemas.openxmlformats.org/officeDocument/2006/relationships/hyperlink" Target="https://zakon.rada.gov.ua/laws/show/3141-20" TargetMode="External"/><Relationship Id="rId458" Type="http://schemas.openxmlformats.org/officeDocument/2006/relationships/hyperlink" Target="https://zakon.rada.gov.ua/laws/show/1639-20" TargetMode="External"/><Relationship Id="rId623" Type="http://schemas.openxmlformats.org/officeDocument/2006/relationships/hyperlink" Target="https://zakon.rada.gov.ua/laws/show/2956-20" TargetMode="External"/><Relationship Id="rId665" Type="http://schemas.openxmlformats.org/officeDocument/2006/relationships/hyperlink" Target="https://zakon.rada.gov.ua/laws/show/810-20" TargetMode="External"/><Relationship Id="rId830" Type="http://schemas.openxmlformats.org/officeDocument/2006/relationships/hyperlink" Target="https://zakon.rada.gov.ua/laws/show/555-15" TargetMode="External"/><Relationship Id="rId872" Type="http://schemas.openxmlformats.org/officeDocument/2006/relationships/hyperlink" Target="https://zakon.rada.gov.ua/laws/show/3141-20" TargetMode="External"/><Relationship Id="rId928" Type="http://schemas.openxmlformats.org/officeDocument/2006/relationships/hyperlink" Target="https://zakon.rada.gov.ua/laws/show/2712-19" TargetMode="External"/><Relationship Id="rId1088" Type="http://schemas.openxmlformats.org/officeDocument/2006/relationships/hyperlink" Target="https://zakon.rada.gov.ua/laws/show/575/97-%D0%B2%D1%80" TargetMode="External"/><Relationship Id="rId15" Type="http://schemas.openxmlformats.org/officeDocument/2006/relationships/control" Target="activeX/activeX1.xml"/><Relationship Id="rId57" Type="http://schemas.openxmlformats.org/officeDocument/2006/relationships/hyperlink" Target="https://zakon.rada.gov.ua/laws/show/3915-20" TargetMode="External"/><Relationship Id="rId262" Type="http://schemas.openxmlformats.org/officeDocument/2006/relationships/hyperlink" Target="https://zakon.rada.gov.ua/laws/show/3220-20" TargetMode="External"/><Relationship Id="rId318" Type="http://schemas.openxmlformats.org/officeDocument/2006/relationships/hyperlink" Target="https://zakon.rada.gov.ua/laws/show/1657-20" TargetMode="External"/><Relationship Id="rId525" Type="http://schemas.openxmlformats.org/officeDocument/2006/relationships/hyperlink" Target="https://zakon.rada.gov.ua/laws/show/1396-20" TargetMode="External"/><Relationship Id="rId567" Type="http://schemas.openxmlformats.org/officeDocument/2006/relationships/hyperlink" Target="https://zakon.rada.gov.ua/laws/show/2019-19" TargetMode="External"/><Relationship Id="rId732" Type="http://schemas.openxmlformats.org/officeDocument/2006/relationships/hyperlink" Target="https://zakon.rada.gov.ua/laws/show/3220-20" TargetMode="External"/><Relationship Id="rId1113" Type="http://schemas.openxmlformats.org/officeDocument/2006/relationships/hyperlink" Target="https://zakon.rada.gov.ua/laws/show/555-15" TargetMode="External"/><Relationship Id="rId99" Type="http://schemas.openxmlformats.org/officeDocument/2006/relationships/hyperlink" Target="https://zakon.rada.gov.ua/laws/show/124-20" TargetMode="External"/><Relationship Id="rId122" Type="http://schemas.openxmlformats.org/officeDocument/2006/relationships/hyperlink" Target="https://zakon.rada.gov.ua/laws/show/3141-20" TargetMode="External"/><Relationship Id="rId164" Type="http://schemas.openxmlformats.org/officeDocument/2006/relationships/hyperlink" Target="https://zakon.rada.gov.ua/laws/show/994_571" TargetMode="External"/><Relationship Id="rId371" Type="http://schemas.openxmlformats.org/officeDocument/2006/relationships/hyperlink" Target="https://zakon.rada.gov.ua/laws/show/575-2018-%D0%BF" TargetMode="External"/><Relationship Id="rId774" Type="http://schemas.openxmlformats.org/officeDocument/2006/relationships/hyperlink" Target="https://zakon.rada.gov.ua/laws/show/3220-20" TargetMode="External"/><Relationship Id="rId981" Type="http://schemas.openxmlformats.org/officeDocument/2006/relationships/hyperlink" Target="https://zakon.rada.gov.ua/laws/show/2628-19" TargetMode="External"/><Relationship Id="rId1015" Type="http://schemas.openxmlformats.org/officeDocument/2006/relationships/hyperlink" Target="https://zakon.rada.gov.ua/laws/show/64/2022" TargetMode="External"/><Relationship Id="rId1057" Type="http://schemas.openxmlformats.org/officeDocument/2006/relationships/hyperlink" Target="https://zakon.rada.gov.ua/laws/show/2479-20" TargetMode="External"/><Relationship Id="rId427" Type="http://schemas.openxmlformats.org/officeDocument/2006/relationships/hyperlink" Target="https://zakon.rada.gov.ua/laws/show/4017-20" TargetMode="External"/><Relationship Id="rId469" Type="http://schemas.openxmlformats.org/officeDocument/2006/relationships/hyperlink" Target="https://zakon.rada.gov.ua/laws/show/2073-20" TargetMode="External"/><Relationship Id="rId634" Type="http://schemas.openxmlformats.org/officeDocument/2006/relationships/hyperlink" Target="https://zakon.rada.gov.ua/laws/show/v0311874-18" TargetMode="External"/><Relationship Id="rId676" Type="http://schemas.openxmlformats.org/officeDocument/2006/relationships/hyperlink" Target="https://zakon.rada.gov.ua/laws/show/2019-19" TargetMode="External"/><Relationship Id="rId841" Type="http://schemas.openxmlformats.org/officeDocument/2006/relationships/hyperlink" Target="https://zakon.rada.gov.ua/laws/show/v0311874-18" TargetMode="External"/><Relationship Id="rId883" Type="http://schemas.openxmlformats.org/officeDocument/2006/relationships/hyperlink" Target="https://zakon.rada.gov.ua/laws/show/4213-20" TargetMode="External"/><Relationship Id="rId1099" Type="http://schemas.openxmlformats.org/officeDocument/2006/relationships/hyperlink" Target="https://zakon.rada.gov.ua/laws/show/145-20" TargetMode="External"/><Relationship Id="rId26" Type="http://schemas.openxmlformats.org/officeDocument/2006/relationships/hyperlink" Target="https://zakon.rada.gov.ua/laws/show/107-20" TargetMode="External"/><Relationship Id="rId231" Type="http://schemas.openxmlformats.org/officeDocument/2006/relationships/hyperlink" Target="https://zakon.rada.gov.ua/laws/show/3141-20" TargetMode="External"/><Relationship Id="rId273" Type="http://schemas.openxmlformats.org/officeDocument/2006/relationships/hyperlink" Target="https://zakon.rada.gov.ua/laws/show/4213-20" TargetMode="External"/><Relationship Id="rId329" Type="http://schemas.openxmlformats.org/officeDocument/2006/relationships/hyperlink" Target="https://zakon.rada.gov.ua/laws/show/4213-20" TargetMode="External"/><Relationship Id="rId480" Type="http://schemas.openxmlformats.org/officeDocument/2006/relationships/hyperlink" Target="https://zakon.rada.gov.ua/laws/show/2019-19" TargetMode="External"/><Relationship Id="rId536" Type="http://schemas.openxmlformats.org/officeDocument/2006/relationships/hyperlink" Target="https://zakon.rada.gov.ua/laws/show/1396-20" TargetMode="External"/><Relationship Id="rId701" Type="http://schemas.openxmlformats.org/officeDocument/2006/relationships/hyperlink" Target="https://zakon.rada.gov.ua/laws/show/555-15" TargetMode="External"/><Relationship Id="rId939" Type="http://schemas.openxmlformats.org/officeDocument/2006/relationships/hyperlink" Target="https://zakon.rada.gov.ua/laws/show/330-20" TargetMode="External"/><Relationship Id="rId1124" Type="http://schemas.openxmlformats.org/officeDocument/2006/relationships/hyperlink" Target="https://zakon.rada.gov.ua/laws/show/222-19" TargetMode="External"/><Relationship Id="rId68" Type="http://schemas.openxmlformats.org/officeDocument/2006/relationships/hyperlink" Target="https://zakon.rada.gov.ua/laws/show/3220-20" TargetMode="External"/><Relationship Id="rId133" Type="http://schemas.openxmlformats.org/officeDocument/2006/relationships/hyperlink" Target="https://zakon.rada.gov.ua/laws/show/3915-20" TargetMode="External"/><Relationship Id="rId175" Type="http://schemas.openxmlformats.org/officeDocument/2006/relationships/hyperlink" Target="https://zakon.rada.gov.ua/laws/show/254%D0%BA/96-%D0%B2%D1%80" TargetMode="External"/><Relationship Id="rId340" Type="http://schemas.openxmlformats.org/officeDocument/2006/relationships/hyperlink" Target="https://zakon.rada.gov.ua/laws/show/1657-20" TargetMode="External"/><Relationship Id="rId578" Type="http://schemas.openxmlformats.org/officeDocument/2006/relationships/hyperlink" Target="https://zakon.rada.gov.ua/laws/show/2019-19" TargetMode="External"/><Relationship Id="rId743" Type="http://schemas.openxmlformats.org/officeDocument/2006/relationships/hyperlink" Target="https://zakon.rada.gov.ua/laws/show/3220-20" TargetMode="External"/><Relationship Id="rId785" Type="http://schemas.openxmlformats.org/officeDocument/2006/relationships/hyperlink" Target="https://zakon.rada.gov.ua/laws/show/2046-20" TargetMode="External"/><Relationship Id="rId950" Type="http://schemas.openxmlformats.org/officeDocument/2006/relationships/hyperlink" Target="https://zakon.rada.gov.ua/laws/show/1639-20" TargetMode="External"/><Relationship Id="rId992" Type="http://schemas.openxmlformats.org/officeDocument/2006/relationships/hyperlink" Target="https://zakon.rada.gov.ua/laws/show/832-20" TargetMode="External"/><Relationship Id="rId1026" Type="http://schemas.openxmlformats.org/officeDocument/2006/relationships/hyperlink" Target="https://zakon.rada.gov.ua/laws/show/329-19" TargetMode="External"/><Relationship Id="rId200" Type="http://schemas.openxmlformats.org/officeDocument/2006/relationships/hyperlink" Target="https://zakon.rada.gov.ua/laws/show/3220-20" TargetMode="External"/><Relationship Id="rId382" Type="http://schemas.openxmlformats.org/officeDocument/2006/relationships/hyperlink" Target="https://zakon.rada.gov.ua/laws/show/3764-20" TargetMode="External"/><Relationship Id="rId438" Type="http://schemas.openxmlformats.org/officeDocument/2006/relationships/hyperlink" Target="https://zakon.rada.gov.ua/laws/show/1639-20" TargetMode="External"/><Relationship Id="rId603" Type="http://schemas.openxmlformats.org/officeDocument/2006/relationships/hyperlink" Target="https://zakon.rada.gov.ua/laws/show/3220-20" TargetMode="External"/><Relationship Id="rId645" Type="http://schemas.openxmlformats.org/officeDocument/2006/relationships/hyperlink" Target="https://zakon.rada.gov.ua/laws/show/483-2019-%D0%BF" TargetMode="External"/><Relationship Id="rId687" Type="http://schemas.openxmlformats.org/officeDocument/2006/relationships/hyperlink" Target="https://zakon.rada.gov.ua/laws/show/3764-20" TargetMode="External"/><Relationship Id="rId810" Type="http://schemas.openxmlformats.org/officeDocument/2006/relationships/hyperlink" Target="https://zakon.rada.gov.ua/laws/show/3141-20" TargetMode="External"/><Relationship Id="rId852" Type="http://schemas.openxmlformats.org/officeDocument/2006/relationships/hyperlink" Target="https://zakon.rada.gov.ua/laws/show/3141-20" TargetMode="External"/><Relationship Id="rId908" Type="http://schemas.openxmlformats.org/officeDocument/2006/relationships/hyperlink" Target="https://zakon.rada.gov.ua/laws/show/2019-19" TargetMode="External"/><Relationship Id="rId1068" Type="http://schemas.openxmlformats.org/officeDocument/2006/relationships/hyperlink" Target="https://zakon.rada.gov.ua/laws/show/2628-19" TargetMode="External"/><Relationship Id="rId242" Type="http://schemas.openxmlformats.org/officeDocument/2006/relationships/hyperlink" Target="https://zakon.rada.gov.ua/laws/show/4213-20" TargetMode="External"/><Relationship Id="rId284" Type="http://schemas.openxmlformats.org/officeDocument/2006/relationships/hyperlink" Target="https://zakon.rada.gov.ua/laws/show/3141-20" TargetMode="External"/><Relationship Id="rId491" Type="http://schemas.openxmlformats.org/officeDocument/2006/relationships/hyperlink" Target="https://zakon.rada.gov.ua/laws/show/2019-19" TargetMode="External"/><Relationship Id="rId505" Type="http://schemas.openxmlformats.org/officeDocument/2006/relationships/hyperlink" Target="https://zakon.rada.gov.ua/laws/show/1396-20" TargetMode="External"/><Relationship Id="rId712" Type="http://schemas.openxmlformats.org/officeDocument/2006/relationships/hyperlink" Target="https://zakon.rada.gov.ua/laws/show/2712-19" TargetMode="External"/><Relationship Id="rId894" Type="http://schemas.openxmlformats.org/officeDocument/2006/relationships/hyperlink" Target="https://zakon.rada.gov.ua/laws/show/2019-19" TargetMode="External"/><Relationship Id="rId1135" Type="http://schemas.openxmlformats.org/officeDocument/2006/relationships/theme" Target="theme/theme1.xml"/><Relationship Id="rId37" Type="http://schemas.openxmlformats.org/officeDocument/2006/relationships/hyperlink" Target="https://zakon.rada.gov.ua/laws/show/1639-20" TargetMode="External"/><Relationship Id="rId79" Type="http://schemas.openxmlformats.org/officeDocument/2006/relationships/hyperlink" Target="https://zakon.rada.gov.ua/laws/show/3220-20" TargetMode="External"/><Relationship Id="rId102" Type="http://schemas.openxmlformats.org/officeDocument/2006/relationships/hyperlink" Target="https://zakon.rada.gov.ua/laws/show/3220-20" TargetMode="External"/><Relationship Id="rId144" Type="http://schemas.openxmlformats.org/officeDocument/2006/relationships/hyperlink" Target="https://zakon.rada.gov.ua/laws/show/2509-15" TargetMode="External"/><Relationship Id="rId547" Type="http://schemas.openxmlformats.org/officeDocument/2006/relationships/hyperlink" Target="https://zakon.rada.gov.ua/laws/show/1396-20" TargetMode="External"/><Relationship Id="rId589" Type="http://schemas.openxmlformats.org/officeDocument/2006/relationships/hyperlink" Target="https://zakon.rada.gov.ua/laws/show/3141-20" TargetMode="External"/><Relationship Id="rId754" Type="http://schemas.openxmlformats.org/officeDocument/2006/relationships/hyperlink" Target="https://zakon.rada.gov.ua/laws/show/1396-20" TargetMode="External"/><Relationship Id="rId796" Type="http://schemas.openxmlformats.org/officeDocument/2006/relationships/hyperlink" Target="https://zakon.rada.gov.ua/laws/show/3220-20" TargetMode="External"/><Relationship Id="rId961" Type="http://schemas.openxmlformats.org/officeDocument/2006/relationships/hyperlink" Target="https://zakon.rada.gov.ua/laws/show/2102-20" TargetMode="External"/><Relationship Id="rId90" Type="http://schemas.openxmlformats.org/officeDocument/2006/relationships/hyperlink" Target="https://zakon.rada.gov.ua/laws/show/3141-20" TargetMode="External"/><Relationship Id="rId186" Type="http://schemas.openxmlformats.org/officeDocument/2006/relationships/hyperlink" Target="https://zakon.rada.gov.ua/laws/show/3220-20" TargetMode="External"/><Relationship Id="rId351" Type="http://schemas.openxmlformats.org/officeDocument/2006/relationships/hyperlink" Target="https://zakon.rada.gov.ua/laws/show/1657-20" TargetMode="External"/><Relationship Id="rId393" Type="http://schemas.openxmlformats.org/officeDocument/2006/relationships/hyperlink" Target="https://zakon.rada.gov.ua/laws/show/3220-20" TargetMode="External"/><Relationship Id="rId407" Type="http://schemas.openxmlformats.org/officeDocument/2006/relationships/hyperlink" Target="https://zakon.rada.gov.ua/laws/show/1396-20" TargetMode="External"/><Relationship Id="rId449" Type="http://schemas.openxmlformats.org/officeDocument/2006/relationships/hyperlink" Target="https://zakon.rada.gov.ua/laws/show/4017-20" TargetMode="External"/><Relationship Id="rId614" Type="http://schemas.openxmlformats.org/officeDocument/2006/relationships/hyperlink" Target="https://zakon.rada.gov.ua/laws/show/2712-19" TargetMode="External"/><Relationship Id="rId656" Type="http://schemas.openxmlformats.org/officeDocument/2006/relationships/hyperlink" Target="https://zakon.rada.gov.ua/laws/show/810-20" TargetMode="External"/><Relationship Id="rId821" Type="http://schemas.openxmlformats.org/officeDocument/2006/relationships/hyperlink" Target="https://zakon.rada.gov.ua/laws/show/3220-20" TargetMode="External"/><Relationship Id="rId863" Type="http://schemas.openxmlformats.org/officeDocument/2006/relationships/hyperlink" Target="https://zakon.rada.gov.ua/laws/show/1639-20" TargetMode="External"/><Relationship Id="rId1037" Type="http://schemas.openxmlformats.org/officeDocument/2006/relationships/hyperlink" Target="https://zakon.rada.gov.ua/laws/show/1082-20" TargetMode="External"/><Relationship Id="rId1079" Type="http://schemas.openxmlformats.org/officeDocument/2006/relationships/hyperlink" Target="https://zakon.rada.gov.ua/laws/show/3764-20" TargetMode="External"/><Relationship Id="rId211" Type="http://schemas.openxmlformats.org/officeDocument/2006/relationships/hyperlink" Target="https://zakon.rada.gov.ua/laws/show/v0307874-18" TargetMode="External"/><Relationship Id="rId253" Type="http://schemas.openxmlformats.org/officeDocument/2006/relationships/hyperlink" Target="https://zakon.rada.gov.ua/laws/show/264-20" TargetMode="External"/><Relationship Id="rId295" Type="http://schemas.openxmlformats.org/officeDocument/2006/relationships/hyperlink" Target="https://zakon.rada.gov.ua/laws/show/2019-19" TargetMode="External"/><Relationship Id="rId309" Type="http://schemas.openxmlformats.org/officeDocument/2006/relationships/hyperlink" Target="https://zakon.rada.gov.ua/laws/show/v0309874-18" TargetMode="External"/><Relationship Id="rId460" Type="http://schemas.openxmlformats.org/officeDocument/2006/relationships/hyperlink" Target="https://zakon.rada.gov.ua/laws/show/4017-20" TargetMode="External"/><Relationship Id="rId516" Type="http://schemas.openxmlformats.org/officeDocument/2006/relationships/hyperlink" Target="https://zakon.rada.gov.ua/laws/show/3141-20" TargetMode="External"/><Relationship Id="rId698" Type="http://schemas.openxmlformats.org/officeDocument/2006/relationships/hyperlink" Target="https://zakon.rada.gov.ua/laws/show/2019-19" TargetMode="External"/><Relationship Id="rId919" Type="http://schemas.openxmlformats.org/officeDocument/2006/relationships/hyperlink" Target="https://zakon.rada.gov.ua/laws/show/330-20" TargetMode="External"/><Relationship Id="rId1090" Type="http://schemas.openxmlformats.org/officeDocument/2006/relationships/hyperlink" Target="https://zakon.rada.gov.ua/laws/show/575/97-%D0%B2%D1%80" TargetMode="External"/><Relationship Id="rId1104" Type="http://schemas.openxmlformats.org/officeDocument/2006/relationships/hyperlink" Target="https://zakon.rada.gov.ua/laws/show/2210-14" TargetMode="External"/><Relationship Id="rId48" Type="http://schemas.openxmlformats.org/officeDocument/2006/relationships/hyperlink" Target="https://zakon.rada.gov.ua/laws/show/2801-20" TargetMode="External"/><Relationship Id="rId113" Type="http://schemas.openxmlformats.org/officeDocument/2006/relationships/hyperlink" Target="https://zakon.rada.gov.ua/laws/show/3220-20" TargetMode="External"/><Relationship Id="rId320" Type="http://schemas.openxmlformats.org/officeDocument/2006/relationships/hyperlink" Target="https://zakon.rada.gov.ua/laws/show/4213-20" TargetMode="External"/><Relationship Id="rId558" Type="http://schemas.openxmlformats.org/officeDocument/2006/relationships/hyperlink" Target="https://zakon.rada.gov.ua/laws/show/3220-20" TargetMode="External"/><Relationship Id="rId723" Type="http://schemas.openxmlformats.org/officeDocument/2006/relationships/hyperlink" Target="https://zakon.rada.gov.ua/laws/show/2712-19" TargetMode="External"/><Relationship Id="rId765" Type="http://schemas.openxmlformats.org/officeDocument/2006/relationships/hyperlink" Target="https://zakon.rada.gov.ua/laws/show/3141-20" TargetMode="External"/><Relationship Id="rId930" Type="http://schemas.openxmlformats.org/officeDocument/2006/relationships/hyperlink" Target="https://zakon.rada.gov.ua/laws/show/2712-19" TargetMode="External"/><Relationship Id="rId972" Type="http://schemas.openxmlformats.org/officeDocument/2006/relationships/hyperlink" Target="https://zakon.rada.gov.ua/laws/show/2019-19" TargetMode="External"/><Relationship Id="rId1006" Type="http://schemas.openxmlformats.org/officeDocument/2006/relationships/hyperlink" Target="https://zakon.rada.gov.ua/laws/show/2019-19" TargetMode="External"/><Relationship Id="rId155" Type="http://schemas.openxmlformats.org/officeDocument/2006/relationships/hyperlink" Target="https://zakon.rada.gov.ua/laws/show/1540-19" TargetMode="External"/><Relationship Id="rId197" Type="http://schemas.openxmlformats.org/officeDocument/2006/relationships/hyperlink" Target="https://zakon.rada.gov.ua/laws/show/124-19" TargetMode="External"/><Relationship Id="rId362" Type="http://schemas.openxmlformats.org/officeDocument/2006/relationships/hyperlink" Target="https://zakon.rada.gov.ua/laws/show/v0309874-18" TargetMode="External"/><Relationship Id="rId418" Type="http://schemas.openxmlformats.org/officeDocument/2006/relationships/hyperlink" Target="https://zakon.rada.gov.ua/laws/show/4213-20" TargetMode="External"/><Relationship Id="rId625" Type="http://schemas.openxmlformats.org/officeDocument/2006/relationships/hyperlink" Target="https://zakon.rada.gov.ua/laws/show/4213-20" TargetMode="External"/><Relationship Id="rId832" Type="http://schemas.openxmlformats.org/officeDocument/2006/relationships/hyperlink" Target="https://zakon.rada.gov.ua/laws/show/555-15" TargetMode="External"/><Relationship Id="rId1048" Type="http://schemas.openxmlformats.org/officeDocument/2006/relationships/hyperlink" Target="https://zakon.rada.gov.ua/laws/show/2102-20" TargetMode="External"/><Relationship Id="rId222" Type="http://schemas.openxmlformats.org/officeDocument/2006/relationships/hyperlink" Target="https://zakon.rada.gov.ua/laws/show/3220-20" TargetMode="External"/><Relationship Id="rId264" Type="http://schemas.openxmlformats.org/officeDocument/2006/relationships/hyperlink" Target="https://zakon.rada.gov.ua/laws/show/3220-20" TargetMode="External"/><Relationship Id="rId471" Type="http://schemas.openxmlformats.org/officeDocument/2006/relationships/hyperlink" Target="https://zakon.rada.gov.ua/laws/show/1639-20" TargetMode="External"/><Relationship Id="rId667" Type="http://schemas.openxmlformats.org/officeDocument/2006/relationships/hyperlink" Target="https://zakon.rada.gov.ua/laws/show/3220-20" TargetMode="External"/><Relationship Id="rId874" Type="http://schemas.openxmlformats.org/officeDocument/2006/relationships/hyperlink" Target="https://zakon.rada.gov.ua/laws/show/4213-20" TargetMode="External"/><Relationship Id="rId1115" Type="http://schemas.openxmlformats.org/officeDocument/2006/relationships/hyperlink" Target="https://zakon.rada.gov.ua/laws/show/575/97-%D0%B2%D1%80" TargetMode="External"/><Relationship Id="rId17" Type="http://schemas.openxmlformats.org/officeDocument/2006/relationships/hyperlink" Target="https://zakon.rada.gov.ua/laws/show/en/2019-19" TargetMode="External"/><Relationship Id="rId59" Type="http://schemas.openxmlformats.org/officeDocument/2006/relationships/hyperlink" Target="https://zakon.rada.gov.ua/laws/show/4059-20" TargetMode="External"/><Relationship Id="rId124" Type="http://schemas.openxmlformats.org/officeDocument/2006/relationships/hyperlink" Target="https://zakon.rada.gov.ua/laws/show/2046-20" TargetMode="External"/><Relationship Id="rId527" Type="http://schemas.openxmlformats.org/officeDocument/2006/relationships/hyperlink" Target="https://zakon.rada.gov.ua/laws/show/3141-20" TargetMode="External"/><Relationship Id="rId569" Type="http://schemas.openxmlformats.org/officeDocument/2006/relationships/hyperlink" Target="https://zakon.rada.gov.ua/laws/show/2046-20" TargetMode="External"/><Relationship Id="rId734" Type="http://schemas.openxmlformats.org/officeDocument/2006/relationships/hyperlink" Target="https://zakon.rada.gov.ua/laws/show/3220-20" TargetMode="External"/><Relationship Id="rId776" Type="http://schemas.openxmlformats.org/officeDocument/2006/relationships/hyperlink" Target="https://zakon.rada.gov.ua/laws/show/3220-20" TargetMode="External"/><Relationship Id="rId941" Type="http://schemas.openxmlformats.org/officeDocument/2006/relationships/hyperlink" Target="https://zakon.rada.gov.ua/laws/show/810-20" TargetMode="External"/><Relationship Id="rId983" Type="http://schemas.openxmlformats.org/officeDocument/2006/relationships/hyperlink" Target="https://zakon.rada.gov.ua/laws/show/810-20" TargetMode="External"/><Relationship Id="rId70" Type="http://schemas.openxmlformats.org/officeDocument/2006/relationships/hyperlink" Target="https://zakon.rada.gov.ua/laws/show/2046-20" TargetMode="External"/><Relationship Id="rId166" Type="http://schemas.openxmlformats.org/officeDocument/2006/relationships/hyperlink" Target="https://zakon.rada.gov.ua/laws/show/3141-20" TargetMode="External"/><Relationship Id="rId331" Type="http://schemas.openxmlformats.org/officeDocument/2006/relationships/hyperlink" Target="https://zakon.rada.gov.ua/laws/show/4213-20" TargetMode="External"/><Relationship Id="rId373" Type="http://schemas.openxmlformats.org/officeDocument/2006/relationships/hyperlink" Target="https://zakon.rada.gov.ua/laws/show/39/95-%D0%B2%D1%80" TargetMode="External"/><Relationship Id="rId429" Type="http://schemas.openxmlformats.org/officeDocument/2006/relationships/hyperlink" Target="https://zakon.rada.gov.ua/laws/show/810-20" TargetMode="External"/><Relationship Id="rId580" Type="http://schemas.openxmlformats.org/officeDocument/2006/relationships/hyperlink" Target="https://zakon.rada.gov.ua/laws/show/3220-20" TargetMode="External"/><Relationship Id="rId636" Type="http://schemas.openxmlformats.org/officeDocument/2006/relationships/hyperlink" Target="https://zakon.rada.gov.ua/laws/show/4213-20" TargetMode="External"/><Relationship Id="rId801" Type="http://schemas.openxmlformats.org/officeDocument/2006/relationships/hyperlink" Target="https://zakon.rada.gov.ua/laws/show/3220-20" TargetMode="External"/><Relationship Id="rId1017" Type="http://schemas.openxmlformats.org/officeDocument/2006/relationships/hyperlink" Target="https://zakon.rada.gov.ua/laws/show/3038-17" TargetMode="External"/><Relationship Id="rId1059" Type="http://schemas.openxmlformats.org/officeDocument/2006/relationships/hyperlink" Target="https://zakon.rada.gov.ua/laws/show/3764-20" TargetMode="External"/><Relationship Id="rId1" Type="http://schemas.openxmlformats.org/officeDocument/2006/relationships/customXml" Target="../customXml/item1.xml"/><Relationship Id="rId233" Type="http://schemas.openxmlformats.org/officeDocument/2006/relationships/hyperlink" Target="https://zakon.rada.gov.ua/laws/show/4213-20" TargetMode="External"/><Relationship Id="rId440" Type="http://schemas.openxmlformats.org/officeDocument/2006/relationships/hyperlink" Target="https://zakon.rada.gov.ua/laws/show/1639-20" TargetMode="External"/><Relationship Id="rId678" Type="http://schemas.openxmlformats.org/officeDocument/2006/relationships/hyperlink" Target="https://zakon.rada.gov.ua/laws/show/1639-20" TargetMode="External"/><Relationship Id="rId843" Type="http://schemas.openxmlformats.org/officeDocument/2006/relationships/hyperlink" Target="https://zakon.rada.gov.ua/laws/show/3220-20" TargetMode="External"/><Relationship Id="rId885" Type="http://schemas.openxmlformats.org/officeDocument/2006/relationships/hyperlink" Target="https://zakon.rada.gov.ua/laws/show/4213-20" TargetMode="External"/><Relationship Id="rId1070" Type="http://schemas.openxmlformats.org/officeDocument/2006/relationships/hyperlink" Target="https://zakon.rada.gov.ua/laws/show/2019-19" TargetMode="External"/><Relationship Id="rId1126" Type="http://schemas.openxmlformats.org/officeDocument/2006/relationships/hyperlink" Target="https://zakon.rada.gov.ua/laws/show/222-19" TargetMode="External"/><Relationship Id="rId28" Type="http://schemas.openxmlformats.org/officeDocument/2006/relationships/hyperlink" Target="https://zakon.rada.gov.ua/laws/show/145-20" TargetMode="External"/><Relationship Id="rId275" Type="http://schemas.openxmlformats.org/officeDocument/2006/relationships/hyperlink" Target="https://zakon.rada.gov.ua/laws/show/4213-20" TargetMode="External"/><Relationship Id="rId300" Type="http://schemas.openxmlformats.org/officeDocument/2006/relationships/hyperlink" Target="https://zakon.rada.gov.ua/laws/show/1657-20" TargetMode="External"/><Relationship Id="rId482" Type="http://schemas.openxmlformats.org/officeDocument/2006/relationships/hyperlink" Target="https://zakon.rada.gov.ua/laws/show/2019-19" TargetMode="External"/><Relationship Id="rId538" Type="http://schemas.openxmlformats.org/officeDocument/2006/relationships/hyperlink" Target="https://zakon.rada.gov.ua/laws/show/1396-20" TargetMode="External"/><Relationship Id="rId703" Type="http://schemas.openxmlformats.org/officeDocument/2006/relationships/hyperlink" Target="https://zakon.rada.gov.ua/laws/show/2019-19" TargetMode="External"/><Relationship Id="rId745" Type="http://schemas.openxmlformats.org/officeDocument/2006/relationships/hyperlink" Target="https://zakon.rada.gov.ua/laws/show/3220-20" TargetMode="External"/><Relationship Id="rId910" Type="http://schemas.openxmlformats.org/officeDocument/2006/relationships/hyperlink" Target="https://zakon.rada.gov.ua/laws/show/1639-20" TargetMode="External"/><Relationship Id="rId952" Type="http://schemas.openxmlformats.org/officeDocument/2006/relationships/hyperlink" Target="https://zakon.rada.gov.ua/laws/show/330-20" TargetMode="External"/><Relationship Id="rId81" Type="http://schemas.openxmlformats.org/officeDocument/2006/relationships/hyperlink" Target="https://zakon.rada.gov.ua/laws/show/1396-20" TargetMode="External"/><Relationship Id="rId135" Type="http://schemas.openxmlformats.org/officeDocument/2006/relationships/hyperlink" Target="https://zakon.rada.gov.ua/laws/show/3915-20" TargetMode="External"/><Relationship Id="rId177" Type="http://schemas.openxmlformats.org/officeDocument/2006/relationships/hyperlink" Target="https://zakon.rada.gov.ua/laws/show/3220-20" TargetMode="External"/><Relationship Id="rId342" Type="http://schemas.openxmlformats.org/officeDocument/2006/relationships/hyperlink" Target="https://zakon.rada.gov.ua/laws/show/2019-19" TargetMode="External"/><Relationship Id="rId384" Type="http://schemas.openxmlformats.org/officeDocument/2006/relationships/hyperlink" Target="https://zakon.rada.gov.ua/laws/show/1555-18" TargetMode="External"/><Relationship Id="rId591" Type="http://schemas.openxmlformats.org/officeDocument/2006/relationships/hyperlink" Target="https://zakon.rada.gov.ua/laws/show/1639-20" TargetMode="External"/><Relationship Id="rId605" Type="http://schemas.openxmlformats.org/officeDocument/2006/relationships/hyperlink" Target="https://zakon.rada.gov.ua/laws/show/3220-20" TargetMode="External"/><Relationship Id="rId787" Type="http://schemas.openxmlformats.org/officeDocument/2006/relationships/hyperlink" Target="https://zakon.rada.gov.ua/laws/show/3220-20" TargetMode="External"/><Relationship Id="rId812" Type="http://schemas.openxmlformats.org/officeDocument/2006/relationships/hyperlink" Target="https://zakon.rada.gov.ua/laws/show/555-15" TargetMode="External"/><Relationship Id="rId994" Type="http://schemas.openxmlformats.org/officeDocument/2006/relationships/hyperlink" Target="https://zakon.rada.gov.ua/laws/show/2486-20" TargetMode="External"/><Relationship Id="rId1028" Type="http://schemas.openxmlformats.org/officeDocument/2006/relationships/hyperlink" Target="https://zakon.rada.gov.ua/laws/show/3293-20" TargetMode="External"/><Relationship Id="rId202" Type="http://schemas.openxmlformats.org/officeDocument/2006/relationships/hyperlink" Target="https://zakon.rada.gov.ua/laws/show/2046-20" TargetMode="External"/><Relationship Id="rId244" Type="http://schemas.openxmlformats.org/officeDocument/2006/relationships/hyperlink" Target="https://zakon.rada.gov.ua/laws/show/3141-20" TargetMode="External"/><Relationship Id="rId647" Type="http://schemas.openxmlformats.org/officeDocument/2006/relationships/hyperlink" Target="https://zakon.rada.gov.ua/laws/show/2712-19" TargetMode="External"/><Relationship Id="rId689" Type="http://schemas.openxmlformats.org/officeDocument/2006/relationships/hyperlink" Target="https://zakon.rada.gov.ua/laws/show/3141-20" TargetMode="External"/><Relationship Id="rId854" Type="http://schemas.openxmlformats.org/officeDocument/2006/relationships/hyperlink" Target="https://zakon.rada.gov.ua/laws/show/3141-20" TargetMode="External"/><Relationship Id="rId896" Type="http://schemas.openxmlformats.org/officeDocument/2006/relationships/hyperlink" Target="https://zakon.rada.gov.ua/laws/show/4213-20" TargetMode="External"/><Relationship Id="rId1081" Type="http://schemas.openxmlformats.org/officeDocument/2006/relationships/hyperlink" Target="https://zakon.rada.gov.ua/laws/show/575/97-%D0%B2%D1%80" TargetMode="External"/><Relationship Id="rId39" Type="http://schemas.openxmlformats.org/officeDocument/2006/relationships/hyperlink" Target="https://zakon.rada.gov.ua/laws/show/1657-20" TargetMode="External"/><Relationship Id="rId286" Type="http://schemas.openxmlformats.org/officeDocument/2006/relationships/hyperlink" Target="https://zakon.rada.gov.ua/laws/show/z0319-18" TargetMode="External"/><Relationship Id="rId451" Type="http://schemas.openxmlformats.org/officeDocument/2006/relationships/hyperlink" Target="https://zakon.rada.gov.ua/laws/show/4017-20" TargetMode="External"/><Relationship Id="rId493" Type="http://schemas.openxmlformats.org/officeDocument/2006/relationships/hyperlink" Target="https://zakon.rada.gov.ua/laws/show/2019-19" TargetMode="External"/><Relationship Id="rId507" Type="http://schemas.openxmlformats.org/officeDocument/2006/relationships/hyperlink" Target="https://zakon.rada.gov.ua/laws/show/1396-20" TargetMode="External"/><Relationship Id="rId549" Type="http://schemas.openxmlformats.org/officeDocument/2006/relationships/hyperlink" Target="https://zakon.rada.gov.ua/laws/show/2019-19" TargetMode="External"/><Relationship Id="rId714" Type="http://schemas.openxmlformats.org/officeDocument/2006/relationships/hyperlink" Target="https://zakon.rada.gov.ua/laws/show/3220-20" TargetMode="External"/><Relationship Id="rId756" Type="http://schemas.openxmlformats.org/officeDocument/2006/relationships/hyperlink" Target="https://zakon.rada.gov.ua/laws/show/3220-20" TargetMode="External"/><Relationship Id="rId921" Type="http://schemas.openxmlformats.org/officeDocument/2006/relationships/hyperlink" Target="https://zakon.rada.gov.ua/laws/show/330-20" TargetMode="External"/><Relationship Id="rId50" Type="http://schemas.openxmlformats.org/officeDocument/2006/relationships/hyperlink" Target="https://zakon.rada.gov.ua/laws/show/2956-20" TargetMode="External"/><Relationship Id="rId104" Type="http://schemas.openxmlformats.org/officeDocument/2006/relationships/hyperlink" Target="https://zakon.rada.gov.ua/laws/show/1396-20" TargetMode="External"/><Relationship Id="rId146" Type="http://schemas.openxmlformats.org/officeDocument/2006/relationships/hyperlink" Target="https://zakon.rada.gov.ua/laws/show/2755-17" TargetMode="External"/><Relationship Id="rId188" Type="http://schemas.openxmlformats.org/officeDocument/2006/relationships/hyperlink" Target="https://zakon.rada.gov.ua/laws/show/709-2018-%D0%BF" TargetMode="External"/><Relationship Id="rId311" Type="http://schemas.openxmlformats.org/officeDocument/2006/relationships/hyperlink" Target="https://zakon.rada.gov.ua/laws/show/4213-20" TargetMode="External"/><Relationship Id="rId353" Type="http://schemas.openxmlformats.org/officeDocument/2006/relationships/hyperlink" Target="https://zakon.rada.gov.ua/laws/show/1657-20" TargetMode="External"/><Relationship Id="rId395" Type="http://schemas.openxmlformats.org/officeDocument/2006/relationships/hyperlink" Target="https://zakon.rada.gov.ua/laws/show/3220-20" TargetMode="External"/><Relationship Id="rId409" Type="http://schemas.openxmlformats.org/officeDocument/2006/relationships/hyperlink" Target="https://zakon.rada.gov.ua/laws/show/1396-20" TargetMode="External"/><Relationship Id="rId560" Type="http://schemas.openxmlformats.org/officeDocument/2006/relationships/hyperlink" Target="https://zakon.rada.gov.ua/laws/show/4213-20" TargetMode="External"/><Relationship Id="rId798" Type="http://schemas.openxmlformats.org/officeDocument/2006/relationships/hyperlink" Target="https://zakon.rada.gov.ua/laws/show/555-15" TargetMode="External"/><Relationship Id="rId963" Type="http://schemas.openxmlformats.org/officeDocument/2006/relationships/hyperlink" Target="https://zakon.rada.gov.ua/laws/show/2479-20" TargetMode="External"/><Relationship Id="rId1039" Type="http://schemas.openxmlformats.org/officeDocument/2006/relationships/hyperlink" Target="https://zakon.rada.gov.ua/laws/show/1931-20" TargetMode="External"/><Relationship Id="rId92" Type="http://schemas.openxmlformats.org/officeDocument/2006/relationships/hyperlink" Target="https://zakon.rada.gov.ua/laws/show/4213-20" TargetMode="External"/><Relationship Id="rId213" Type="http://schemas.openxmlformats.org/officeDocument/2006/relationships/hyperlink" Target="https://zakon.rada.gov.ua/laws/show/v0309874-18" TargetMode="External"/><Relationship Id="rId420" Type="http://schemas.openxmlformats.org/officeDocument/2006/relationships/hyperlink" Target="https://zakon.rada.gov.ua/laws/show/810-20" TargetMode="External"/><Relationship Id="rId616" Type="http://schemas.openxmlformats.org/officeDocument/2006/relationships/hyperlink" Target="https://zakon.rada.gov.ua/laws/show/2712-19" TargetMode="External"/><Relationship Id="rId658" Type="http://schemas.openxmlformats.org/officeDocument/2006/relationships/hyperlink" Target="https://zakon.rada.gov.ua/laws/show/3220-20" TargetMode="External"/><Relationship Id="rId823" Type="http://schemas.openxmlformats.org/officeDocument/2006/relationships/hyperlink" Target="https://zakon.rada.gov.ua/laws/show/555-15" TargetMode="External"/><Relationship Id="rId865" Type="http://schemas.openxmlformats.org/officeDocument/2006/relationships/hyperlink" Target="https://zakon.rada.gov.ua/laws/show/1396-20" TargetMode="External"/><Relationship Id="rId1050" Type="http://schemas.openxmlformats.org/officeDocument/2006/relationships/hyperlink" Target="https://zakon.rada.gov.ua/laws/show/2019-19/paran1464" TargetMode="External"/><Relationship Id="rId255" Type="http://schemas.openxmlformats.org/officeDocument/2006/relationships/hyperlink" Target="https://zakon.rada.gov.ua/laws/show/3220-20" TargetMode="External"/><Relationship Id="rId297" Type="http://schemas.openxmlformats.org/officeDocument/2006/relationships/hyperlink" Target="https://zakon.rada.gov.ua/laws/show/1657-20" TargetMode="External"/><Relationship Id="rId462" Type="http://schemas.openxmlformats.org/officeDocument/2006/relationships/hyperlink" Target="https://zakon.rada.gov.ua/laws/show/1639-20" TargetMode="External"/><Relationship Id="rId518" Type="http://schemas.openxmlformats.org/officeDocument/2006/relationships/hyperlink" Target="https://zakon.rada.gov.ua/laws/show/1396-20" TargetMode="External"/><Relationship Id="rId725" Type="http://schemas.openxmlformats.org/officeDocument/2006/relationships/hyperlink" Target="https://zakon.rada.gov.ua/laws/show/810-20" TargetMode="External"/><Relationship Id="rId932" Type="http://schemas.openxmlformats.org/officeDocument/2006/relationships/hyperlink" Target="https://zakon.rada.gov.ua/laws/show/2019-19" TargetMode="External"/><Relationship Id="rId1092" Type="http://schemas.openxmlformats.org/officeDocument/2006/relationships/hyperlink" Target="https://zakon.rada.gov.ua/laws/show/575/97-%D0%B2%D1%80" TargetMode="External"/><Relationship Id="rId1106" Type="http://schemas.openxmlformats.org/officeDocument/2006/relationships/hyperlink" Target="https://zakon.rada.gov.ua/laws/show/192/96-%D0%B2%D1%80" TargetMode="External"/><Relationship Id="rId115" Type="http://schemas.openxmlformats.org/officeDocument/2006/relationships/hyperlink" Target="https://zakon.rada.gov.ua/laws/show/2712-19" TargetMode="External"/><Relationship Id="rId157" Type="http://schemas.openxmlformats.org/officeDocument/2006/relationships/hyperlink" Target="https://zakon.rada.gov.ua/laws/show/2210-14" TargetMode="External"/><Relationship Id="rId322" Type="http://schemas.openxmlformats.org/officeDocument/2006/relationships/hyperlink" Target="https://zakon.rada.gov.ua/laws/show/2019-19" TargetMode="External"/><Relationship Id="rId364" Type="http://schemas.openxmlformats.org/officeDocument/2006/relationships/hyperlink" Target="https://zakon.rada.gov.ua/laws/show/2019-19" TargetMode="External"/><Relationship Id="rId767" Type="http://schemas.openxmlformats.org/officeDocument/2006/relationships/hyperlink" Target="https://zakon.rada.gov.ua/laws/show/330-20" TargetMode="External"/><Relationship Id="rId974" Type="http://schemas.openxmlformats.org/officeDocument/2006/relationships/hyperlink" Target="https://zakon.rada.gov.ua/laws/show/64/2022" TargetMode="External"/><Relationship Id="rId1008" Type="http://schemas.openxmlformats.org/officeDocument/2006/relationships/hyperlink" Target="https://zakon.rada.gov.ua/laws/show/64/2022" TargetMode="External"/><Relationship Id="rId61" Type="http://schemas.openxmlformats.org/officeDocument/2006/relationships/hyperlink" Target="https://zakon.rada.gov.ua/laws/show/2712-19" TargetMode="External"/><Relationship Id="rId199" Type="http://schemas.openxmlformats.org/officeDocument/2006/relationships/hyperlink" Target="https://zakon.rada.gov.ua/laws/show/3220-20" TargetMode="External"/><Relationship Id="rId571" Type="http://schemas.openxmlformats.org/officeDocument/2006/relationships/hyperlink" Target="https://zakon.rada.gov.ua/laws/show/2019-19" TargetMode="External"/><Relationship Id="rId627" Type="http://schemas.openxmlformats.org/officeDocument/2006/relationships/hyperlink" Target="https://zakon.rada.gov.ua/laws/show/555-15" TargetMode="External"/><Relationship Id="rId669" Type="http://schemas.openxmlformats.org/officeDocument/2006/relationships/hyperlink" Target="https://zakon.rada.gov.ua/laws/show/3220-20" TargetMode="External"/><Relationship Id="rId834" Type="http://schemas.openxmlformats.org/officeDocument/2006/relationships/hyperlink" Target="https://zakon.rada.gov.ua/laws/show/555-15" TargetMode="External"/><Relationship Id="rId876" Type="http://schemas.openxmlformats.org/officeDocument/2006/relationships/hyperlink" Target="https://zakon.rada.gov.ua/laws/show/1396-20" TargetMode="External"/><Relationship Id="rId19" Type="http://schemas.openxmlformats.org/officeDocument/2006/relationships/hyperlink" Target="https://zakon.rada.gov.ua/laws/show/2019-19/stru#Stru" TargetMode="External"/><Relationship Id="rId224" Type="http://schemas.openxmlformats.org/officeDocument/2006/relationships/hyperlink" Target="https://zakon.rada.gov.ua/laws/show/394-20" TargetMode="External"/><Relationship Id="rId266" Type="http://schemas.openxmlformats.org/officeDocument/2006/relationships/hyperlink" Target="https://zakon.rada.gov.ua/laws/show/1396-20" TargetMode="External"/><Relationship Id="rId431" Type="http://schemas.openxmlformats.org/officeDocument/2006/relationships/hyperlink" Target="https://zakon.rada.gov.ua/laws/show/1639-20" TargetMode="External"/><Relationship Id="rId473" Type="http://schemas.openxmlformats.org/officeDocument/2006/relationships/hyperlink" Target="https://zakon.rada.gov.ua/laws/show/1639-20" TargetMode="External"/><Relationship Id="rId529" Type="http://schemas.openxmlformats.org/officeDocument/2006/relationships/hyperlink" Target="https://zakon.rada.gov.ua/laws/show/3141-20" TargetMode="External"/><Relationship Id="rId680" Type="http://schemas.openxmlformats.org/officeDocument/2006/relationships/hyperlink" Target="https://zakon.rada.gov.ua/laws/show/4213-20" TargetMode="External"/><Relationship Id="rId736" Type="http://schemas.openxmlformats.org/officeDocument/2006/relationships/hyperlink" Target="https://zakon.rada.gov.ua/laws/show/3220-20" TargetMode="External"/><Relationship Id="rId901" Type="http://schemas.openxmlformats.org/officeDocument/2006/relationships/hyperlink" Target="https://zakon.rada.gov.ua/laws/show/394-20" TargetMode="External"/><Relationship Id="rId1061" Type="http://schemas.openxmlformats.org/officeDocument/2006/relationships/hyperlink" Target="https://zakon.rada.gov.ua/laws/show/1396-20" TargetMode="External"/><Relationship Id="rId1117" Type="http://schemas.openxmlformats.org/officeDocument/2006/relationships/hyperlink" Target="https://zakon.rada.gov.ua/laws/show/2189-19" TargetMode="External"/><Relationship Id="rId30" Type="http://schemas.openxmlformats.org/officeDocument/2006/relationships/hyperlink" Target="https://zakon.rada.gov.ua/laws/show/330-20" TargetMode="External"/><Relationship Id="rId126" Type="http://schemas.openxmlformats.org/officeDocument/2006/relationships/hyperlink" Target="https://zakon.rada.gov.ua/laws/show/2046-20" TargetMode="External"/><Relationship Id="rId168" Type="http://schemas.openxmlformats.org/officeDocument/2006/relationships/hyperlink" Target="https://zakon.rada.gov.ua/laws/show/394-20" TargetMode="External"/><Relationship Id="rId333" Type="http://schemas.openxmlformats.org/officeDocument/2006/relationships/hyperlink" Target="https://zakon.rada.gov.ua/laws/show/4213-20" TargetMode="External"/><Relationship Id="rId540" Type="http://schemas.openxmlformats.org/officeDocument/2006/relationships/hyperlink" Target="https://zakon.rada.gov.ua/laws/show/1396-20" TargetMode="External"/><Relationship Id="rId778" Type="http://schemas.openxmlformats.org/officeDocument/2006/relationships/hyperlink" Target="https://zakon.rada.gov.ua/laws/show/2712-19" TargetMode="External"/><Relationship Id="rId943" Type="http://schemas.openxmlformats.org/officeDocument/2006/relationships/hyperlink" Target="https://zakon.rada.gov.ua/laws/show/3220-20" TargetMode="External"/><Relationship Id="rId985" Type="http://schemas.openxmlformats.org/officeDocument/2006/relationships/hyperlink" Target="https://zakon.rada.gov.ua/laws/show/2479-20" TargetMode="External"/><Relationship Id="rId1019" Type="http://schemas.openxmlformats.org/officeDocument/2006/relationships/hyperlink" Target="https://zakon.rada.gov.ua/laws/show/2486-20" TargetMode="External"/><Relationship Id="rId72" Type="http://schemas.openxmlformats.org/officeDocument/2006/relationships/hyperlink" Target="https://zakon.rada.gov.ua/laws/show/4213-20" TargetMode="External"/><Relationship Id="rId375" Type="http://schemas.openxmlformats.org/officeDocument/2006/relationships/hyperlink" Target="https://zakon.rada.gov.ua/laws/show/1657-20" TargetMode="External"/><Relationship Id="rId582" Type="http://schemas.openxmlformats.org/officeDocument/2006/relationships/hyperlink" Target="https://zakon.rada.gov.ua/laws/show/738-20" TargetMode="External"/><Relationship Id="rId638" Type="http://schemas.openxmlformats.org/officeDocument/2006/relationships/hyperlink" Target="https://zakon.rada.gov.ua/laws/show/4213-20" TargetMode="External"/><Relationship Id="rId803" Type="http://schemas.openxmlformats.org/officeDocument/2006/relationships/hyperlink" Target="https://zakon.rada.gov.ua/laws/show/3141-20" TargetMode="External"/><Relationship Id="rId845" Type="http://schemas.openxmlformats.org/officeDocument/2006/relationships/hyperlink" Target="https://zakon.rada.gov.ua/laws/show/2712-19" TargetMode="External"/><Relationship Id="rId1030" Type="http://schemas.openxmlformats.org/officeDocument/2006/relationships/hyperlink" Target="https://zakon.rada.gov.ua/laws/show/2102-20" TargetMode="External"/><Relationship Id="rId3" Type="http://schemas.openxmlformats.org/officeDocument/2006/relationships/styles" Target="styles.xml"/><Relationship Id="rId235" Type="http://schemas.openxmlformats.org/officeDocument/2006/relationships/hyperlink" Target="https://zakon.rada.gov.ua/laws/show/3141-20" TargetMode="External"/><Relationship Id="rId277" Type="http://schemas.openxmlformats.org/officeDocument/2006/relationships/hyperlink" Target="https://zakon.rada.gov.ua/laws/show/4213-20" TargetMode="External"/><Relationship Id="rId400" Type="http://schemas.openxmlformats.org/officeDocument/2006/relationships/hyperlink" Target="https://zakon.rada.gov.ua/laws/show/3220-20" TargetMode="External"/><Relationship Id="rId442" Type="http://schemas.openxmlformats.org/officeDocument/2006/relationships/hyperlink" Target="https://zakon.rada.gov.ua/laws/show/1639-20" TargetMode="External"/><Relationship Id="rId484" Type="http://schemas.openxmlformats.org/officeDocument/2006/relationships/hyperlink" Target="https://zakon.rada.gov.ua/laws/show/2019-19" TargetMode="External"/><Relationship Id="rId705" Type="http://schemas.openxmlformats.org/officeDocument/2006/relationships/hyperlink" Target="https://zakon.rada.gov.ua/laws/show/2019-19" TargetMode="External"/><Relationship Id="rId887" Type="http://schemas.openxmlformats.org/officeDocument/2006/relationships/hyperlink" Target="https://zakon.rada.gov.ua/laws/show/4213-20" TargetMode="External"/><Relationship Id="rId1072" Type="http://schemas.openxmlformats.org/officeDocument/2006/relationships/hyperlink" Target="https://zakon.rada.gov.ua/laws/show/2019-19" TargetMode="External"/><Relationship Id="rId1128" Type="http://schemas.openxmlformats.org/officeDocument/2006/relationships/hyperlink" Target="https://zakon.rada.gov.ua/laws/show/1540-19" TargetMode="External"/><Relationship Id="rId137" Type="http://schemas.openxmlformats.org/officeDocument/2006/relationships/hyperlink" Target="https://zakon.rada.gov.ua/laws/show/1540-19" TargetMode="External"/><Relationship Id="rId302" Type="http://schemas.openxmlformats.org/officeDocument/2006/relationships/hyperlink" Target="https://zakon.rada.gov.ua/laws/show/4213-20" TargetMode="External"/><Relationship Id="rId344" Type="http://schemas.openxmlformats.org/officeDocument/2006/relationships/hyperlink" Target="https://zakon.rada.gov.ua/laws/show/4213-20" TargetMode="External"/><Relationship Id="rId691" Type="http://schemas.openxmlformats.org/officeDocument/2006/relationships/hyperlink" Target="https://zakon.rada.gov.ua/laws/show/3764-20" TargetMode="External"/><Relationship Id="rId747" Type="http://schemas.openxmlformats.org/officeDocument/2006/relationships/hyperlink" Target="https://zakon.rada.gov.ua/laws/show/2712-19" TargetMode="External"/><Relationship Id="rId789" Type="http://schemas.openxmlformats.org/officeDocument/2006/relationships/hyperlink" Target="https://zakon.rada.gov.ua/laws/show/2019-19" TargetMode="External"/><Relationship Id="rId912" Type="http://schemas.openxmlformats.org/officeDocument/2006/relationships/hyperlink" Target="https://zakon.rada.gov.ua/laws/show/2019-19" TargetMode="External"/><Relationship Id="rId954" Type="http://schemas.openxmlformats.org/officeDocument/2006/relationships/hyperlink" Target="https://zakon.rada.gov.ua/laws/show/2712-19" TargetMode="External"/><Relationship Id="rId996" Type="http://schemas.openxmlformats.org/officeDocument/2006/relationships/hyperlink" Target="https://zakon.rada.gov.ua/laws/show/832-20" TargetMode="External"/><Relationship Id="rId41" Type="http://schemas.openxmlformats.org/officeDocument/2006/relationships/hyperlink" Target="https://zakon.rada.gov.ua/laws/show/1909-20" TargetMode="External"/><Relationship Id="rId83" Type="http://schemas.openxmlformats.org/officeDocument/2006/relationships/hyperlink" Target="https://zakon.rada.gov.ua/laws/show/1396-20" TargetMode="External"/><Relationship Id="rId179" Type="http://schemas.openxmlformats.org/officeDocument/2006/relationships/hyperlink" Target="https://zakon.rada.gov.ua/laws/show/4213-20" TargetMode="External"/><Relationship Id="rId386" Type="http://schemas.openxmlformats.org/officeDocument/2006/relationships/hyperlink" Target="https://zakon.rada.gov.ua/laws/show/2019-19" TargetMode="External"/><Relationship Id="rId551" Type="http://schemas.openxmlformats.org/officeDocument/2006/relationships/hyperlink" Target="https://zakon.rada.gov.ua/laws/show/2479-20" TargetMode="External"/><Relationship Id="rId593" Type="http://schemas.openxmlformats.org/officeDocument/2006/relationships/hyperlink" Target="https://zakon.rada.gov.ua/laws/show/2046-20" TargetMode="External"/><Relationship Id="rId607" Type="http://schemas.openxmlformats.org/officeDocument/2006/relationships/hyperlink" Target="https://zakon.rada.gov.ua/laws/show/3220-20" TargetMode="External"/><Relationship Id="rId649" Type="http://schemas.openxmlformats.org/officeDocument/2006/relationships/hyperlink" Target="https://zakon.rada.gov.ua/laws/show/3764-20" TargetMode="External"/><Relationship Id="rId814" Type="http://schemas.openxmlformats.org/officeDocument/2006/relationships/hyperlink" Target="https://zakon.rada.gov.ua/laws/show/555-15" TargetMode="External"/><Relationship Id="rId856" Type="http://schemas.openxmlformats.org/officeDocument/2006/relationships/hyperlink" Target="https://zakon.rada.gov.ua/laws/show/2019-19" TargetMode="External"/><Relationship Id="rId190" Type="http://schemas.openxmlformats.org/officeDocument/2006/relationships/hyperlink" Target="https://zakon.rada.gov.ua/laws/show/3220-20" TargetMode="External"/><Relationship Id="rId204" Type="http://schemas.openxmlformats.org/officeDocument/2006/relationships/hyperlink" Target="https://zakon.rada.gov.ua/laws/show/1396-20" TargetMode="External"/><Relationship Id="rId246" Type="http://schemas.openxmlformats.org/officeDocument/2006/relationships/hyperlink" Target="https://zakon.rada.gov.ua/laws/show/1396-20" TargetMode="External"/><Relationship Id="rId288" Type="http://schemas.openxmlformats.org/officeDocument/2006/relationships/hyperlink" Target="https://zakon.rada.gov.ua/laws/show/1909-20" TargetMode="External"/><Relationship Id="rId411" Type="http://schemas.openxmlformats.org/officeDocument/2006/relationships/hyperlink" Target="https://zakon.rada.gov.ua/laws/show/3141-20" TargetMode="External"/><Relationship Id="rId453" Type="http://schemas.openxmlformats.org/officeDocument/2006/relationships/hyperlink" Target="https://zakon.rada.gov.ua/laws/show/1639-20" TargetMode="External"/><Relationship Id="rId509" Type="http://schemas.openxmlformats.org/officeDocument/2006/relationships/hyperlink" Target="https://zakon.rada.gov.ua/laws/show/1396-20" TargetMode="External"/><Relationship Id="rId660" Type="http://schemas.openxmlformats.org/officeDocument/2006/relationships/hyperlink" Target="https://zakon.rada.gov.ua/laws/show/2019-19" TargetMode="External"/><Relationship Id="rId898" Type="http://schemas.openxmlformats.org/officeDocument/2006/relationships/hyperlink" Target="https://zakon.rada.gov.ua/laws/show/394-20" TargetMode="External"/><Relationship Id="rId1041" Type="http://schemas.openxmlformats.org/officeDocument/2006/relationships/hyperlink" Target="https://zakon.rada.gov.ua/laws/show/2019-19" TargetMode="External"/><Relationship Id="rId1083" Type="http://schemas.openxmlformats.org/officeDocument/2006/relationships/hyperlink" Target="https://zakon.rada.gov.ua/laws/show/575/97-%D0%B2%D1%80" TargetMode="External"/><Relationship Id="rId106" Type="http://schemas.openxmlformats.org/officeDocument/2006/relationships/hyperlink" Target="https://zakon.rada.gov.ua/laws/show/3141-20" TargetMode="External"/><Relationship Id="rId313" Type="http://schemas.openxmlformats.org/officeDocument/2006/relationships/hyperlink" Target="https://zakon.rada.gov.ua/laws/show/v0310874-18" TargetMode="External"/><Relationship Id="rId495" Type="http://schemas.openxmlformats.org/officeDocument/2006/relationships/hyperlink" Target="https://zakon.rada.gov.ua/laws/show/2019-19" TargetMode="External"/><Relationship Id="rId716" Type="http://schemas.openxmlformats.org/officeDocument/2006/relationships/hyperlink" Target="https://zakon.rada.gov.ua/laws/show/3220-20" TargetMode="External"/><Relationship Id="rId758" Type="http://schemas.openxmlformats.org/officeDocument/2006/relationships/hyperlink" Target="https://zakon.rada.gov.ua/laws/show/1639-20" TargetMode="External"/><Relationship Id="rId923" Type="http://schemas.openxmlformats.org/officeDocument/2006/relationships/hyperlink" Target="https://zakon.rada.gov.ua/laws/show/2019-19" TargetMode="External"/><Relationship Id="rId965" Type="http://schemas.openxmlformats.org/officeDocument/2006/relationships/hyperlink" Target="https://zakon.rada.gov.ua/laws/show/64/2022" TargetMode="External"/><Relationship Id="rId10" Type="http://schemas.openxmlformats.org/officeDocument/2006/relationships/hyperlink" Target="https://zakon.rada.gov.ua/laws/show/2019-19/card4" TargetMode="External"/><Relationship Id="rId52" Type="http://schemas.openxmlformats.org/officeDocument/2006/relationships/hyperlink" Target="https://zakon.rada.gov.ua/laws/show/3220-20" TargetMode="External"/><Relationship Id="rId94" Type="http://schemas.openxmlformats.org/officeDocument/2006/relationships/hyperlink" Target="https://zakon.rada.gov.ua/laws/show/738-20" TargetMode="External"/><Relationship Id="rId148" Type="http://schemas.openxmlformats.org/officeDocument/2006/relationships/hyperlink" Target="https://zakon.rada.gov.ua/laws/show/1882-20" TargetMode="External"/><Relationship Id="rId355" Type="http://schemas.openxmlformats.org/officeDocument/2006/relationships/hyperlink" Target="https://zakon.rada.gov.ua/laws/show/1657-20" TargetMode="External"/><Relationship Id="rId397" Type="http://schemas.openxmlformats.org/officeDocument/2006/relationships/hyperlink" Target="https://zakon.rada.gov.ua/laws/show/555-15" TargetMode="External"/><Relationship Id="rId520" Type="http://schemas.openxmlformats.org/officeDocument/2006/relationships/hyperlink" Target="https://zakon.rada.gov.ua/laws/show/851-15" TargetMode="External"/><Relationship Id="rId562" Type="http://schemas.openxmlformats.org/officeDocument/2006/relationships/hyperlink" Target="https://zakon.rada.gov.ua/laws/show/2046-20" TargetMode="External"/><Relationship Id="rId618" Type="http://schemas.openxmlformats.org/officeDocument/2006/relationships/hyperlink" Target="https://zakon.rada.gov.ua/laws/show/3141-20" TargetMode="External"/><Relationship Id="rId825" Type="http://schemas.openxmlformats.org/officeDocument/2006/relationships/hyperlink" Target="https://zakon.rada.gov.ua/laws/show/555-15" TargetMode="External"/><Relationship Id="rId215" Type="http://schemas.openxmlformats.org/officeDocument/2006/relationships/hyperlink" Target="https://zakon.rada.gov.ua/laws/show/v0311874-18" TargetMode="External"/><Relationship Id="rId257" Type="http://schemas.openxmlformats.org/officeDocument/2006/relationships/hyperlink" Target="https://zakon.rada.gov.ua/laws/show/2019-19" TargetMode="External"/><Relationship Id="rId422" Type="http://schemas.openxmlformats.org/officeDocument/2006/relationships/hyperlink" Target="https://zakon.rada.gov.ua/laws/show/810-20" TargetMode="External"/><Relationship Id="rId464" Type="http://schemas.openxmlformats.org/officeDocument/2006/relationships/hyperlink" Target="https://zakon.rada.gov.ua/laws/show/1639-20" TargetMode="External"/><Relationship Id="rId867" Type="http://schemas.openxmlformats.org/officeDocument/2006/relationships/hyperlink" Target="https://zakon.rada.gov.ua/laws/show/1657-20" TargetMode="External"/><Relationship Id="rId1010" Type="http://schemas.openxmlformats.org/officeDocument/2006/relationships/hyperlink" Target="https://zakon.rada.gov.ua/laws/show/2019-19" TargetMode="External"/><Relationship Id="rId1052" Type="http://schemas.openxmlformats.org/officeDocument/2006/relationships/hyperlink" Target="https://zakon.rada.gov.ua/laws/show/2019-19" TargetMode="External"/><Relationship Id="rId1094" Type="http://schemas.openxmlformats.org/officeDocument/2006/relationships/hyperlink" Target="https://zakon.rada.gov.ua/laws/show/436-15" TargetMode="External"/><Relationship Id="rId1108" Type="http://schemas.openxmlformats.org/officeDocument/2006/relationships/hyperlink" Target="https://zakon.rada.gov.ua/laws/show/2479-17" TargetMode="External"/><Relationship Id="rId299" Type="http://schemas.openxmlformats.org/officeDocument/2006/relationships/hyperlink" Target="https://zakon.rada.gov.ua/laws/show/1657-20" TargetMode="External"/><Relationship Id="rId727" Type="http://schemas.openxmlformats.org/officeDocument/2006/relationships/hyperlink" Target="https://zakon.rada.gov.ua/laws/show/3220-20" TargetMode="External"/><Relationship Id="rId934" Type="http://schemas.openxmlformats.org/officeDocument/2006/relationships/hyperlink" Target="https://zakon.rada.gov.ua/laws/show/2019-19" TargetMode="External"/><Relationship Id="rId63" Type="http://schemas.openxmlformats.org/officeDocument/2006/relationships/hyperlink" Target="https://zakon.rada.gov.ua/laws/show/2849-20" TargetMode="External"/><Relationship Id="rId159" Type="http://schemas.openxmlformats.org/officeDocument/2006/relationships/hyperlink" Target="https://zakon.rada.gov.ua/laws/show/1818-20" TargetMode="External"/><Relationship Id="rId366" Type="http://schemas.openxmlformats.org/officeDocument/2006/relationships/hyperlink" Target="https://zakon.rada.gov.ua/laws/show/3220-20" TargetMode="External"/><Relationship Id="rId573" Type="http://schemas.openxmlformats.org/officeDocument/2006/relationships/hyperlink" Target="https://zakon.rada.gov.ua/laws/show/3220-20" TargetMode="External"/><Relationship Id="rId780" Type="http://schemas.openxmlformats.org/officeDocument/2006/relationships/hyperlink" Target="https://zakon.rada.gov.ua/laws/show/1396-20" TargetMode="External"/><Relationship Id="rId226" Type="http://schemas.openxmlformats.org/officeDocument/2006/relationships/hyperlink" Target="https://zakon.rada.gov.ua/laws/show/2019-19" TargetMode="External"/><Relationship Id="rId433" Type="http://schemas.openxmlformats.org/officeDocument/2006/relationships/hyperlink" Target="https://zakon.rada.gov.ua/laws/show/810-20" TargetMode="External"/><Relationship Id="rId878" Type="http://schemas.openxmlformats.org/officeDocument/2006/relationships/hyperlink" Target="https://zakon.rada.gov.ua/laws/show/1657-20" TargetMode="External"/><Relationship Id="rId1063" Type="http://schemas.openxmlformats.org/officeDocument/2006/relationships/hyperlink" Target="https://zakon.rada.gov.ua/laws/show/3141-20" TargetMode="External"/><Relationship Id="rId640" Type="http://schemas.openxmlformats.org/officeDocument/2006/relationships/hyperlink" Target="https://zakon.rada.gov.ua/laws/show/3220-20" TargetMode="External"/><Relationship Id="rId738" Type="http://schemas.openxmlformats.org/officeDocument/2006/relationships/hyperlink" Target="https://zakon.rada.gov.ua/laws/show/3220-20" TargetMode="External"/><Relationship Id="rId945" Type="http://schemas.openxmlformats.org/officeDocument/2006/relationships/hyperlink" Target="https://zakon.rada.gov.ua/laws/show/1639-20" TargetMode="External"/><Relationship Id="rId74" Type="http://schemas.openxmlformats.org/officeDocument/2006/relationships/hyperlink" Target="https://zakon.rada.gov.ua/laws/show/2019-19" TargetMode="External"/><Relationship Id="rId377" Type="http://schemas.openxmlformats.org/officeDocument/2006/relationships/hyperlink" Target="https://zakon.rada.gov.ua/laws/show/2861-15" TargetMode="External"/><Relationship Id="rId500" Type="http://schemas.openxmlformats.org/officeDocument/2006/relationships/hyperlink" Target="https://zakon.rada.gov.ua/laws/show/2019-19" TargetMode="External"/><Relationship Id="rId584" Type="http://schemas.openxmlformats.org/officeDocument/2006/relationships/hyperlink" Target="https://zakon.rada.gov.ua/laws/show/738-20" TargetMode="External"/><Relationship Id="rId805" Type="http://schemas.openxmlformats.org/officeDocument/2006/relationships/hyperlink" Target="https://zakon.rada.gov.ua/laws/show/3220-20" TargetMode="External"/><Relationship Id="rId1130" Type="http://schemas.openxmlformats.org/officeDocument/2006/relationships/hyperlink" Target="https://zakon.rada.gov.ua/laws/show/1540-19" TargetMode="External"/><Relationship Id="rId5" Type="http://schemas.openxmlformats.org/officeDocument/2006/relationships/webSettings" Target="webSettings.xml"/><Relationship Id="rId237" Type="http://schemas.openxmlformats.org/officeDocument/2006/relationships/hyperlink" Target="https://zakon.rada.gov.ua/laws/show/719-20" TargetMode="External"/><Relationship Id="rId791" Type="http://schemas.openxmlformats.org/officeDocument/2006/relationships/hyperlink" Target="https://zakon.rada.gov.ua/laws/show/3220-20" TargetMode="External"/><Relationship Id="rId889" Type="http://schemas.openxmlformats.org/officeDocument/2006/relationships/hyperlink" Target="https://zakon.rada.gov.ua/laws/show/4213-20" TargetMode="External"/><Relationship Id="rId1074" Type="http://schemas.openxmlformats.org/officeDocument/2006/relationships/hyperlink" Target="https://zakon.rada.gov.ua/laws/show/1396-20" TargetMode="External"/><Relationship Id="rId444" Type="http://schemas.openxmlformats.org/officeDocument/2006/relationships/hyperlink" Target="https://zakon.rada.gov.ua/laws/show/1639-20" TargetMode="External"/><Relationship Id="rId651" Type="http://schemas.openxmlformats.org/officeDocument/2006/relationships/hyperlink" Target="https://zakon.rada.gov.ua/laws/show/3764-20" TargetMode="External"/><Relationship Id="rId749" Type="http://schemas.openxmlformats.org/officeDocument/2006/relationships/hyperlink" Target="https://zakon.rada.gov.ua/laws/show/2019-19" TargetMode="External"/><Relationship Id="rId290" Type="http://schemas.openxmlformats.org/officeDocument/2006/relationships/hyperlink" Target="https://zakon.rada.gov.ua/laws/show/2581-19" TargetMode="External"/><Relationship Id="rId304" Type="http://schemas.openxmlformats.org/officeDocument/2006/relationships/hyperlink" Target="https://zakon.rada.gov.ua/laws/show/v0310874-18" TargetMode="External"/><Relationship Id="rId388" Type="http://schemas.openxmlformats.org/officeDocument/2006/relationships/hyperlink" Target="https://zakon.rada.gov.ua/laws/show/2046-20" TargetMode="External"/><Relationship Id="rId511" Type="http://schemas.openxmlformats.org/officeDocument/2006/relationships/hyperlink" Target="https://zakon.rada.gov.ua/laws/show/1396-20" TargetMode="External"/><Relationship Id="rId609" Type="http://schemas.openxmlformats.org/officeDocument/2006/relationships/hyperlink" Target="https://zakon.rada.gov.ua/laws/show/3220-20" TargetMode="External"/><Relationship Id="rId956" Type="http://schemas.openxmlformats.org/officeDocument/2006/relationships/hyperlink" Target="https://zakon.rada.gov.ua/laws/show/3141-20" TargetMode="External"/><Relationship Id="rId85" Type="http://schemas.openxmlformats.org/officeDocument/2006/relationships/hyperlink" Target="https://zakon.rada.gov.ua/laws/show/1639-20" TargetMode="External"/><Relationship Id="rId150" Type="http://schemas.openxmlformats.org/officeDocument/2006/relationships/hyperlink" Target="https://zakon.rada.gov.ua/laws/show/1657-20" TargetMode="External"/><Relationship Id="rId595" Type="http://schemas.openxmlformats.org/officeDocument/2006/relationships/hyperlink" Target="https://zakon.rada.gov.ua/laws/show/2046-20" TargetMode="External"/><Relationship Id="rId816" Type="http://schemas.openxmlformats.org/officeDocument/2006/relationships/hyperlink" Target="https://zakon.rada.gov.ua/laws/show/555-15" TargetMode="External"/><Relationship Id="rId1001" Type="http://schemas.openxmlformats.org/officeDocument/2006/relationships/hyperlink" Target="https://zakon.rada.gov.ua/laws/show/2628-19" TargetMode="External"/><Relationship Id="rId248" Type="http://schemas.openxmlformats.org/officeDocument/2006/relationships/hyperlink" Target="https://zakon.rada.gov.ua/laws/show/719-20" TargetMode="External"/><Relationship Id="rId455" Type="http://schemas.openxmlformats.org/officeDocument/2006/relationships/hyperlink" Target="https://zakon.rada.gov.ua/laws/show/377-20" TargetMode="External"/><Relationship Id="rId662" Type="http://schemas.openxmlformats.org/officeDocument/2006/relationships/hyperlink" Target="https://zakon.rada.gov.ua/laws/show/2019-19" TargetMode="External"/><Relationship Id="rId1085" Type="http://schemas.openxmlformats.org/officeDocument/2006/relationships/hyperlink" Target="https://zakon.rada.gov.ua/laws/show/575/97-%D0%B2%D1%80" TargetMode="External"/><Relationship Id="rId12" Type="http://schemas.openxmlformats.org/officeDocument/2006/relationships/hyperlink" Target="https://w2.rada.gov.ua/pls/zweb2/webproc4_2?pf3516=4493&amp;skl=9" TargetMode="External"/><Relationship Id="rId108" Type="http://schemas.openxmlformats.org/officeDocument/2006/relationships/hyperlink" Target="https://zakon.rada.gov.ua/laws/show/2628-19" TargetMode="External"/><Relationship Id="rId315" Type="http://schemas.openxmlformats.org/officeDocument/2006/relationships/hyperlink" Target="https://zakon.rada.gov.ua/laws/show/3038-17" TargetMode="External"/><Relationship Id="rId522" Type="http://schemas.openxmlformats.org/officeDocument/2006/relationships/hyperlink" Target="https://zakon.rada.gov.ua/laws/show/3141-20" TargetMode="External"/><Relationship Id="rId967" Type="http://schemas.openxmlformats.org/officeDocument/2006/relationships/hyperlink" Target="https://zakon.rada.gov.ua/laws/show/2019-19" TargetMode="External"/><Relationship Id="rId96" Type="http://schemas.openxmlformats.org/officeDocument/2006/relationships/hyperlink" Target="https://zakon.rada.gov.ua/laws/show/3220-20" TargetMode="External"/><Relationship Id="rId161" Type="http://schemas.openxmlformats.org/officeDocument/2006/relationships/hyperlink" Target="https://zakon.rada.gov.ua/laws/show/994_926" TargetMode="External"/><Relationship Id="rId399" Type="http://schemas.openxmlformats.org/officeDocument/2006/relationships/hyperlink" Target="https://zakon.rada.gov.ua/laws/show/3764-20" TargetMode="External"/><Relationship Id="rId827" Type="http://schemas.openxmlformats.org/officeDocument/2006/relationships/hyperlink" Target="https://zakon.rada.gov.ua/laws/show/555-15" TargetMode="External"/><Relationship Id="rId1012" Type="http://schemas.openxmlformats.org/officeDocument/2006/relationships/hyperlink" Target="https://zakon.rada.gov.ua/laws/show/2102-20" TargetMode="External"/><Relationship Id="rId259" Type="http://schemas.openxmlformats.org/officeDocument/2006/relationships/hyperlink" Target="https://zakon.rada.gov.ua/laws/show/3220-20" TargetMode="External"/><Relationship Id="rId466" Type="http://schemas.openxmlformats.org/officeDocument/2006/relationships/hyperlink" Target="https://zakon.rada.gov.ua/laws/show/4017-20" TargetMode="External"/><Relationship Id="rId673" Type="http://schemas.openxmlformats.org/officeDocument/2006/relationships/hyperlink" Target="https://zakon.rada.gov.ua/laws/show/3220-20" TargetMode="External"/><Relationship Id="rId880" Type="http://schemas.openxmlformats.org/officeDocument/2006/relationships/hyperlink" Target="https://zakon.rada.gov.ua/laws/show/1657-20" TargetMode="External"/><Relationship Id="rId1096" Type="http://schemas.openxmlformats.org/officeDocument/2006/relationships/hyperlink" Target="https://zakon.rada.gov.ua/laws/show/575/97-%D0%B2%D1%80" TargetMode="External"/><Relationship Id="rId23" Type="http://schemas.openxmlformats.org/officeDocument/2006/relationships/hyperlink" Target="https://zakon.rada.gov.ua/laws/show/2581-19" TargetMode="External"/><Relationship Id="rId119" Type="http://schemas.openxmlformats.org/officeDocument/2006/relationships/hyperlink" Target="https://zakon.rada.gov.ua/laws/show/3220-20" TargetMode="External"/><Relationship Id="rId326" Type="http://schemas.openxmlformats.org/officeDocument/2006/relationships/hyperlink" Target="https://zakon.rada.gov.ua/laws/show/2046-20" TargetMode="External"/><Relationship Id="rId533" Type="http://schemas.openxmlformats.org/officeDocument/2006/relationships/hyperlink" Target="https://zakon.rada.gov.ua/laws/show/3141-20" TargetMode="External"/><Relationship Id="rId978" Type="http://schemas.openxmlformats.org/officeDocument/2006/relationships/hyperlink" Target="https://zakon.rada.gov.ua/laws/show/3764-20" TargetMode="External"/><Relationship Id="rId740" Type="http://schemas.openxmlformats.org/officeDocument/2006/relationships/hyperlink" Target="https://zakon.rada.gov.ua/laws/show/555-15" TargetMode="External"/><Relationship Id="rId838" Type="http://schemas.openxmlformats.org/officeDocument/2006/relationships/hyperlink" Target="https://zakon.rada.gov.ua/laws/show/3220-20" TargetMode="External"/><Relationship Id="rId1023" Type="http://schemas.openxmlformats.org/officeDocument/2006/relationships/hyperlink" Target="https://zakon.rada.gov.ua/laws/show/2019-19" TargetMode="External"/><Relationship Id="rId172" Type="http://schemas.openxmlformats.org/officeDocument/2006/relationships/hyperlink" Target="https://zakon.rada.gov.ua/laws/show/v0311874-18" TargetMode="External"/><Relationship Id="rId477" Type="http://schemas.openxmlformats.org/officeDocument/2006/relationships/hyperlink" Target="https://zakon.rada.gov.ua/laws/show/2046-20" TargetMode="External"/><Relationship Id="rId600" Type="http://schemas.openxmlformats.org/officeDocument/2006/relationships/hyperlink" Target="https://zakon.rada.gov.ua/laws/show/3220-20" TargetMode="External"/><Relationship Id="rId684" Type="http://schemas.openxmlformats.org/officeDocument/2006/relationships/hyperlink" Target="https://zakon.rada.gov.ua/laws/show/v0309874-18" TargetMode="External"/><Relationship Id="rId337" Type="http://schemas.openxmlformats.org/officeDocument/2006/relationships/hyperlink" Target="https://zakon.rada.gov.ua/laws/show/v0311874-18" TargetMode="External"/><Relationship Id="rId891" Type="http://schemas.openxmlformats.org/officeDocument/2006/relationships/hyperlink" Target="https://zakon.rada.gov.ua/laws/show/2019-19" TargetMode="External"/><Relationship Id="rId905" Type="http://schemas.openxmlformats.org/officeDocument/2006/relationships/hyperlink" Target="https://zakon.rada.gov.ua/laws/show/2019-19" TargetMode="External"/><Relationship Id="rId989" Type="http://schemas.openxmlformats.org/officeDocument/2006/relationships/hyperlink" Target="https://zakon.rada.gov.ua/laws/show/2628-19" TargetMode="External"/><Relationship Id="rId34" Type="http://schemas.openxmlformats.org/officeDocument/2006/relationships/hyperlink" Target="https://zakon.rada.gov.ua/laws/show/810-20" TargetMode="External"/><Relationship Id="rId544" Type="http://schemas.openxmlformats.org/officeDocument/2006/relationships/hyperlink" Target="https://zakon.rada.gov.ua/laws/show/1396-20" TargetMode="External"/><Relationship Id="rId751" Type="http://schemas.openxmlformats.org/officeDocument/2006/relationships/hyperlink" Target="https://zakon.rada.gov.ua/laws/show/3220-20" TargetMode="External"/><Relationship Id="rId849" Type="http://schemas.openxmlformats.org/officeDocument/2006/relationships/hyperlink" Target="https://zakon.rada.gov.ua/laws/show/2019-19" TargetMode="External"/><Relationship Id="rId183" Type="http://schemas.openxmlformats.org/officeDocument/2006/relationships/hyperlink" Target="https://zakon.rada.gov.ua/laws/show/3220-20" TargetMode="External"/><Relationship Id="rId390" Type="http://schemas.openxmlformats.org/officeDocument/2006/relationships/hyperlink" Target="https://zakon.rada.gov.ua/laws/show/2019-19/paran1472" TargetMode="External"/><Relationship Id="rId404" Type="http://schemas.openxmlformats.org/officeDocument/2006/relationships/hyperlink" Target="https://zakon.rada.gov.ua/laws/show/2019-19" TargetMode="External"/><Relationship Id="rId611" Type="http://schemas.openxmlformats.org/officeDocument/2006/relationships/hyperlink" Target="https://zakon.rada.gov.ua/laws/show/3220-20" TargetMode="External"/><Relationship Id="rId1034" Type="http://schemas.openxmlformats.org/officeDocument/2006/relationships/hyperlink" Target="https://zakon.rada.gov.ua/laws/show/4213-20" TargetMode="External"/><Relationship Id="rId250" Type="http://schemas.openxmlformats.org/officeDocument/2006/relationships/hyperlink" Target="https://zakon.rada.gov.ua/laws/show/2019-19" TargetMode="External"/><Relationship Id="rId488" Type="http://schemas.openxmlformats.org/officeDocument/2006/relationships/hyperlink" Target="https://zakon.rada.gov.ua/laws/show/994_926" TargetMode="External"/><Relationship Id="rId695" Type="http://schemas.openxmlformats.org/officeDocument/2006/relationships/hyperlink" Target="https://zakon.rada.gov.ua/laws/show/2712-19" TargetMode="External"/><Relationship Id="rId709" Type="http://schemas.openxmlformats.org/officeDocument/2006/relationships/hyperlink" Target="https://zakon.rada.gov.ua/laws/show/2019-19" TargetMode="External"/><Relationship Id="rId916" Type="http://schemas.openxmlformats.org/officeDocument/2006/relationships/hyperlink" Target="https://zakon.rada.gov.ua/laws/show/2019-19" TargetMode="External"/><Relationship Id="rId1101" Type="http://schemas.openxmlformats.org/officeDocument/2006/relationships/hyperlink" Target="https://zakon.rada.gov.ua/laws/show/1682-14" TargetMode="External"/><Relationship Id="rId45" Type="http://schemas.openxmlformats.org/officeDocument/2006/relationships/hyperlink" Target="https://zakon.rada.gov.ua/laws/show/2465-20" TargetMode="External"/><Relationship Id="rId110" Type="http://schemas.openxmlformats.org/officeDocument/2006/relationships/hyperlink" Target="https://zakon.rada.gov.ua/laws/show/4213-20" TargetMode="External"/><Relationship Id="rId348" Type="http://schemas.openxmlformats.org/officeDocument/2006/relationships/hyperlink" Target="https://zakon.rada.gov.ua/laws/show/2019-19" TargetMode="External"/><Relationship Id="rId555" Type="http://schemas.openxmlformats.org/officeDocument/2006/relationships/hyperlink" Target="https://zakon.rada.gov.ua/laws/show/1396-20" TargetMode="External"/><Relationship Id="rId762" Type="http://schemas.openxmlformats.org/officeDocument/2006/relationships/hyperlink" Target="https://zakon.rada.gov.ua/laws/show/4213-20" TargetMode="External"/><Relationship Id="rId194" Type="http://schemas.openxmlformats.org/officeDocument/2006/relationships/hyperlink" Target="https://zakon.rada.gov.ua/laws/show/227-2024-%D0%BF" TargetMode="External"/><Relationship Id="rId208" Type="http://schemas.openxmlformats.org/officeDocument/2006/relationships/hyperlink" Target="https://zakon.rada.gov.ua/laws/show/3220-20" TargetMode="External"/><Relationship Id="rId415" Type="http://schemas.openxmlformats.org/officeDocument/2006/relationships/hyperlink" Target="https://zakon.rada.gov.ua/laws/show/4213-20" TargetMode="External"/><Relationship Id="rId622" Type="http://schemas.openxmlformats.org/officeDocument/2006/relationships/hyperlink" Target="https://zakon.rada.gov.ua/laws/show/2046-20" TargetMode="External"/><Relationship Id="rId1045" Type="http://schemas.openxmlformats.org/officeDocument/2006/relationships/hyperlink" Target="https://zakon.rada.gov.ua/laws/show/64/2022" TargetMode="External"/><Relationship Id="rId261" Type="http://schemas.openxmlformats.org/officeDocument/2006/relationships/hyperlink" Target="https://zakon.rada.gov.ua/laws/show/877-16" TargetMode="External"/><Relationship Id="rId499" Type="http://schemas.openxmlformats.org/officeDocument/2006/relationships/hyperlink" Target="https://zakon.rada.gov.ua/laws/show/2019-19" TargetMode="External"/><Relationship Id="rId927" Type="http://schemas.openxmlformats.org/officeDocument/2006/relationships/hyperlink" Target="https://zakon.rada.gov.ua/laws/show/2712-19" TargetMode="External"/><Relationship Id="rId1112" Type="http://schemas.openxmlformats.org/officeDocument/2006/relationships/hyperlink" Target="https://zakon.rada.gov.ua/laws/show/2633-15" TargetMode="External"/><Relationship Id="rId56" Type="http://schemas.openxmlformats.org/officeDocument/2006/relationships/hyperlink" Target="https://zakon.rada.gov.ua/laws/show/3764-20" TargetMode="External"/><Relationship Id="rId359" Type="http://schemas.openxmlformats.org/officeDocument/2006/relationships/hyperlink" Target="https://zakon.rada.gov.ua/laws/show/1657-20" TargetMode="External"/><Relationship Id="rId566" Type="http://schemas.openxmlformats.org/officeDocument/2006/relationships/hyperlink" Target="https://zakon.rada.gov.ua/laws/show/2019-19" TargetMode="External"/><Relationship Id="rId773" Type="http://schemas.openxmlformats.org/officeDocument/2006/relationships/hyperlink" Target="https://zakon.rada.gov.ua/laws/show/810-20" TargetMode="External"/><Relationship Id="rId121" Type="http://schemas.openxmlformats.org/officeDocument/2006/relationships/hyperlink" Target="https://zakon.rada.gov.ua/laws/show/1396-20" TargetMode="External"/><Relationship Id="rId219" Type="http://schemas.openxmlformats.org/officeDocument/2006/relationships/hyperlink" Target="https://zakon.rada.gov.ua/laws/show/3141-20" TargetMode="External"/><Relationship Id="rId426" Type="http://schemas.openxmlformats.org/officeDocument/2006/relationships/hyperlink" Target="https://zakon.rada.gov.ua/laws/show/810-20" TargetMode="External"/><Relationship Id="rId633" Type="http://schemas.openxmlformats.org/officeDocument/2006/relationships/hyperlink" Target="https://zakon.rada.gov.ua/laws/show/555-15" TargetMode="External"/><Relationship Id="rId980" Type="http://schemas.openxmlformats.org/officeDocument/2006/relationships/hyperlink" Target="https://zakon.rada.gov.ua/laws/show/4213-20" TargetMode="External"/><Relationship Id="rId1056" Type="http://schemas.openxmlformats.org/officeDocument/2006/relationships/hyperlink" Target="https://zakon.rada.gov.ua/laws/show/1396-20" TargetMode="External"/><Relationship Id="rId840" Type="http://schemas.openxmlformats.org/officeDocument/2006/relationships/hyperlink" Target="https://zakon.rada.gov.ua/laws/show/v0311874-18" TargetMode="External"/><Relationship Id="rId938" Type="http://schemas.openxmlformats.org/officeDocument/2006/relationships/hyperlink" Target="https://zakon.rada.gov.ua/laws/show/2019-19" TargetMode="External"/><Relationship Id="rId67" Type="http://schemas.openxmlformats.org/officeDocument/2006/relationships/hyperlink" Target="https://zakon.rada.gov.ua/laws/show/1396-20" TargetMode="External"/><Relationship Id="rId272" Type="http://schemas.openxmlformats.org/officeDocument/2006/relationships/hyperlink" Target="https://zakon.rada.gov.ua/laws/show/v0310874-18" TargetMode="External"/><Relationship Id="rId577" Type="http://schemas.openxmlformats.org/officeDocument/2006/relationships/hyperlink" Target="https://zakon.rada.gov.ua/laws/show/435-15" TargetMode="External"/><Relationship Id="rId700" Type="http://schemas.openxmlformats.org/officeDocument/2006/relationships/hyperlink" Target="https://zakon.rada.gov.ua/laws/show/2019-19" TargetMode="External"/><Relationship Id="rId1123" Type="http://schemas.openxmlformats.org/officeDocument/2006/relationships/hyperlink" Target="https://zakon.rada.gov.ua/laws/show/5203-17" TargetMode="External"/><Relationship Id="rId132" Type="http://schemas.openxmlformats.org/officeDocument/2006/relationships/hyperlink" Target="https://zakon.rada.gov.ua/laws/show/3915-20" TargetMode="External"/><Relationship Id="rId784" Type="http://schemas.openxmlformats.org/officeDocument/2006/relationships/hyperlink" Target="https://zakon.rada.gov.ua/laws/show/2019-19" TargetMode="External"/><Relationship Id="rId991" Type="http://schemas.openxmlformats.org/officeDocument/2006/relationships/hyperlink" Target="https://zakon.rada.gov.ua/laws/show/575/97-%D0%B2%D1%80" TargetMode="External"/><Relationship Id="rId1067" Type="http://schemas.openxmlformats.org/officeDocument/2006/relationships/hyperlink" Target="https://zakon.rada.gov.ua/laws/show/2712-19" TargetMode="External"/><Relationship Id="rId437" Type="http://schemas.openxmlformats.org/officeDocument/2006/relationships/hyperlink" Target="https://zakon.rada.gov.ua/laws/show/4017-20" TargetMode="External"/><Relationship Id="rId644" Type="http://schemas.openxmlformats.org/officeDocument/2006/relationships/hyperlink" Target="https://zakon.rada.gov.ua/laws/show/4059-20" TargetMode="External"/><Relationship Id="rId851" Type="http://schemas.openxmlformats.org/officeDocument/2006/relationships/hyperlink" Target="https://zakon.rada.gov.ua/laws/show/2019-19" TargetMode="External"/><Relationship Id="rId283" Type="http://schemas.openxmlformats.org/officeDocument/2006/relationships/hyperlink" Target="https://zakon.rada.gov.ua/laws/show/4213-20" TargetMode="External"/><Relationship Id="rId490" Type="http://schemas.openxmlformats.org/officeDocument/2006/relationships/hyperlink" Target="https://zakon.rada.gov.ua/laws/show/2019-19" TargetMode="External"/><Relationship Id="rId504" Type="http://schemas.openxmlformats.org/officeDocument/2006/relationships/hyperlink" Target="https://zakon.rada.gov.ua/laws/show/1396-20" TargetMode="External"/><Relationship Id="rId711" Type="http://schemas.openxmlformats.org/officeDocument/2006/relationships/hyperlink" Target="https://zakon.rada.gov.ua/laws/show/3764-20" TargetMode="External"/><Relationship Id="rId949" Type="http://schemas.openxmlformats.org/officeDocument/2006/relationships/hyperlink" Target="https://zakon.rada.gov.ua/laws/show/1639-20" TargetMode="External"/><Relationship Id="rId1134" Type="http://schemas.openxmlformats.org/officeDocument/2006/relationships/fontTable" Target="fontTable.xml"/><Relationship Id="rId78" Type="http://schemas.openxmlformats.org/officeDocument/2006/relationships/hyperlink" Target="https://zakon.rada.gov.ua/laws/show/2712-19" TargetMode="External"/><Relationship Id="rId143" Type="http://schemas.openxmlformats.org/officeDocument/2006/relationships/hyperlink" Target="https://zakon.rada.gov.ua/laws/show/555-15" TargetMode="External"/><Relationship Id="rId350" Type="http://schemas.openxmlformats.org/officeDocument/2006/relationships/hyperlink" Target="https://zakon.rada.gov.ua/laws/show/4213-20" TargetMode="External"/><Relationship Id="rId588" Type="http://schemas.openxmlformats.org/officeDocument/2006/relationships/hyperlink" Target="https://zakon.rada.gov.ua/laws/show/1639-20" TargetMode="External"/><Relationship Id="rId795" Type="http://schemas.openxmlformats.org/officeDocument/2006/relationships/hyperlink" Target="https://zakon.rada.gov.ua/laws/show/3141-20" TargetMode="External"/><Relationship Id="rId809" Type="http://schemas.openxmlformats.org/officeDocument/2006/relationships/hyperlink" Target="https://zakon.rada.gov.ua/laws/show/3764-20" TargetMode="External"/><Relationship Id="rId9" Type="http://schemas.openxmlformats.org/officeDocument/2006/relationships/hyperlink" Target="https://zakon.rada.gov.ua/laws/show/4213-20" TargetMode="External"/><Relationship Id="rId210" Type="http://schemas.openxmlformats.org/officeDocument/2006/relationships/hyperlink" Target="https://zakon.rada.gov.ua/laws/show/3141-20" TargetMode="External"/><Relationship Id="rId448" Type="http://schemas.openxmlformats.org/officeDocument/2006/relationships/hyperlink" Target="https://zakon.rada.gov.ua/laws/show/1639-20" TargetMode="External"/><Relationship Id="rId655" Type="http://schemas.openxmlformats.org/officeDocument/2006/relationships/hyperlink" Target="https://zakon.rada.gov.ua/laws/show/810-20" TargetMode="External"/><Relationship Id="rId862" Type="http://schemas.openxmlformats.org/officeDocument/2006/relationships/hyperlink" Target="https://zakon.rada.gov.ua/laws/show/4213-20" TargetMode="External"/><Relationship Id="rId1078" Type="http://schemas.openxmlformats.org/officeDocument/2006/relationships/hyperlink" Target="https://zakon.rada.gov.ua/laws/show/3764-20" TargetMode="External"/><Relationship Id="rId294" Type="http://schemas.openxmlformats.org/officeDocument/2006/relationships/hyperlink" Target="https://zakon.rada.gov.ua/laws/show/1396-20" TargetMode="External"/><Relationship Id="rId308" Type="http://schemas.openxmlformats.org/officeDocument/2006/relationships/hyperlink" Target="https://zakon.rada.gov.ua/laws/show/v0310874-18" TargetMode="External"/><Relationship Id="rId515" Type="http://schemas.openxmlformats.org/officeDocument/2006/relationships/hyperlink" Target="https://zakon.rada.gov.ua/laws/show/1396-20" TargetMode="External"/><Relationship Id="rId722" Type="http://schemas.openxmlformats.org/officeDocument/2006/relationships/hyperlink" Target="https://zakon.rada.gov.ua/laws/show/3220-20" TargetMode="External"/><Relationship Id="rId89" Type="http://schemas.openxmlformats.org/officeDocument/2006/relationships/hyperlink" Target="https://zakon.rada.gov.ua/laws/show/1396-20" TargetMode="External"/><Relationship Id="rId154" Type="http://schemas.openxmlformats.org/officeDocument/2006/relationships/hyperlink" Target="https://zakon.rada.gov.ua/laws/show/2509-15" TargetMode="External"/><Relationship Id="rId361" Type="http://schemas.openxmlformats.org/officeDocument/2006/relationships/hyperlink" Target="https://zakon.rada.gov.ua/laws/show/v0309874-18" TargetMode="External"/><Relationship Id="rId599" Type="http://schemas.openxmlformats.org/officeDocument/2006/relationships/hyperlink" Target="https://zakon.rada.gov.ua/laws/show/3220-20" TargetMode="External"/><Relationship Id="rId1005" Type="http://schemas.openxmlformats.org/officeDocument/2006/relationships/hyperlink" Target="https://zakon.rada.gov.ua/laws/show/2628-19" TargetMode="External"/><Relationship Id="rId459" Type="http://schemas.openxmlformats.org/officeDocument/2006/relationships/hyperlink" Target="https://zakon.rada.gov.ua/laws/show/1639-20" TargetMode="External"/><Relationship Id="rId666" Type="http://schemas.openxmlformats.org/officeDocument/2006/relationships/hyperlink" Target="https://zakon.rada.gov.ua/laws/show/3220-20" TargetMode="External"/><Relationship Id="rId873" Type="http://schemas.openxmlformats.org/officeDocument/2006/relationships/hyperlink" Target="https://zakon.rada.gov.ua/laws/show/4213-20" TargetMode="External"/><Relationship Id="rId1089" Type="http://schemas.openxmlformats.org/officeDocument/2006/relationships/hyperlink" Target="https://zakon.rada.gov.ua/laws/show/575/97-%D0%B2%D1%80" TargetMode="External"/><Relationship Id="rId16" Type="http://schemas.openxmlformats.org/officeDocument/2006/relationships/hyperlink" Target="https://zakon.rada.gov.ua/laws/term/2019-19" TargetMode="External"/><Relationship Id="rId221" Type="http://schemas.openxmlformats.org/officeDocument/2006/relationships/hyperlink" Target="https://zakon.rada.gov.ua/laws/show/3141-20" TargetMode="External"/><Relationship Id="rId319" Type="http://schemas.openxmlformats.org/officeDocument/2006/relationships/hyperlink" Target="https://zakon.rada.gov.ua/laws/show/1657-20" TargetMode="External"/><Relationship Id="rId526" Type="http://schemas.openxmlformats.org/officeDocument/2006/relationships/hyperlink" Target="https://zakon.rada.gov.ua/laws/show/2019-19" TargetMode="External"/><Relationship Id="rId733" Type="http://schemas.openxmlformats.org/officeDocument/2006/relationships/hyperlink" Target="https://zakon.rada.gov.ua/laws/show/3764-20" TargetMode="External"/><Relationship Id="rId940" Type="http://schemas.openxmlformats.org/officeDocument/2006/relationships/hyperlink" Target="https://zakon.rada.gov.ua/laws/show/330-20" TargetMode="External"/><Relationship Id="rId1016" Type="http://schemas.openxmlformats.org/officeDocument/2006/relationships/hyperlink" Target="https://zakon.rada.gov.ua/laws/show/2102-20" TargetMode="External"/><Relationship Id="rId165" Type="http://schemas.openxmlformats.org/officeDocument/2006/relationships/hyperlink" Target="https://zakon.rada.gov.ua/laws/show/984_012-11" TargetMode="External"/><Relationship Id="rId372" Type="http://schemas.openxmlformats.org/officeDocument/2006/relationships/hyperlink" Target="https://zakon.rada.gov.ua/laws/show/2480-17" TargetMode="External"/><Relationship Id="rId677" Type="http://schemas.openxmlformats.org/officeDocument/2006/relationships/hyperlink" Target="https://zakon.rada.gov.ua/laws/show/1056-2018-%D0%BF" TargetMode="External"/><Relationship Id="rId800" Type="http://schemas.openxmlformats.org/officeDocument/2006/relationships/hyperlink" Target="https://zakon.rada.gov.ua/laws/show/3141-20" TargetMode="External"/><Relationship Id="rId232" Type="http://schemas.openxmlformats.org/officeDocument/2006/relationships/hyperlink" Target="https://zakon.rada.gov.ua/laws/show/3141-20" TargetMode="External"/><Relationship Id="rId884" Type="http://schemas.openxmlformats.org/officeDocument/2006/relationships/hyperlink" Target="https://zakon.rada.gov.ua/laws/show/3141-20" TargetMode="External"/><Relationship Id="rId27" Type="http://schemas.openxmlformats.org/officeDocument/2006/relationships/hyperlink" Target="https://zakon.rada.gov.ua/laws/show/124-20" TargetMode="External"/><Relationship Id="rId537" Type="http://schemas.openxmlformats.org/officeDocument/2006/relationships/hyperlink" Target="https://zakon.rada.gov.ua/laws/show/1396-20" TargetMode="External"/><Relationship Id="rId744" Type="http://schemas.openxmlformats.org/officeDocument/2006/relationships/hyperlink" Target="https://zakon.rada.gov.ua/laws/show/3220-20" TargetMode="External"/><Relationship Id="rId951" Type="http://schemas.openxmlformats.org/officeDocument/2006/relationships/hyperlink" Target="https://zakon.rada.gov.ua/laws/show/330-20" TargetMode="External"/><Relationship Id="rId80" Type="http://schemas.openxmlformats.org/officeDocument/2006/relationships/hyperlink" Target="https://zakon.rada.gov.ua/laws/show/1396-20" TargetMode="External"/><Relationship Id="rId176" Type="http://schemas.openxmlformats.org/officeDocument/2006/relationships/hyperlink" Target="https://zakon.rada.gov.ua/laws/show/1396-20" TargetMode="External"/><Relationship Id="rId383" Type="http://schemas.openxmlformats.org/officeDocument/2006/relationships/hyperlink" Target="https://zakon.rada.gov.ua/laws/show/677-2019-%D0%BF" TargetMode="External"/><Relationship Id="rId590" Type="http://schemas.openxmlformats.org/officeDocument/2006/relationships/hyperlink" Target="https://zakon.rada.gov.ua/laws/show/4213-20" TargetMode="External"/><Relationship Id="rId604" Type="http://schemas.openxmlformats.org/officeDocument/2006/relationships/hyperlink" Target="https://zakon.rada.gov.ua/laws/show/2712-19" TargetMode="External"/><Relationship Id="rId811" Type="http://schemas.openxmlformats.org/officeDocument/2006/relationships/hyperlink" Target="https://zakon.rada.gov.ua/laws/show/3220-20" TargetMode="External"/><Relationship Id="rId1027" Type="http://schemas.openxmlformats.org/officeDocument/2006/relationships/hyperlink" Target="https://zakon.rada.gov.ua/laws/show/4213-20" TargetMode="External"/><Relationship Id="rId243" Type="http://schemas.openxmlformats.org/officeDocument/2006/relationships/hyperlink" Target="https://zakon.rada.gov.ua/laws/show/3141-20" TargetMode="External"/><Relationship Id="rId450" Type="http://schemas.openxmlformats.org/officeDocument/2006/relationships/hyperlink" Target="https://zakon.rada.gov.ua/laws/show/1639-20" TargetMode="External"/><Relationship Id="rId688" Type="http://schemas.openxmlformats.org/officeDocument/2006/relationships/hyperlink" Target="https://zakon.rada.gov.ua/laws/show/2712-19" TargetMode="External"/><Relationship Id="rId895" Type="http://schemas.openxmlformats.org/officeDocument/2006/relationships/hyperlink" Target="https://zakon.rada.gov.ua/laws/show/3141-20" TargetMode="External"/><Relationship Id="rId909" Type="http://schemas.openxmlformats.org/officeDocument/2006/relationships/hyperlink" Target="https://zakon.rada.gov.ua/laws/show/2019-19" TargetMode="External"/><Relationship Id="rId1080" Type="http://schemas.openxmlformats.org/officeDocument/2006/relationships/hyperlink" Target="https://zakon.rada.gov.ua/laws/show/575/97-%D0%B2%D1%80" TargetMode="External"/><Relationship Id="rId38" Type="http://schemas.openxmlformats.org/officeDocument/2006/relationships/hyperlink" Target="https://zakon.rada.gov.ua/laws/show/1657-20" TargetMode="External"/><Relationship Id="rId103" Type="http://schemas.openxmlformats.org/officeDocument/2006/relationships/hyperlink" Target="https://zakon.rada.gov.ua/laws/show/1639-20" TargetMode="External"/><Relationship Id="rId310" Type="http://schemas.openxmlformats.org/officeDocument/2006/relationships/hyperlink" Target="https://zakon.rada.gov.ua/laws/show/v0310874-18" TargetMode="External"/><Relationship Id="rId548" Type="http://schemas.openxmlformats.org/officeDocument/2006/relationships/hyperlink" Target="https://zakon.rada.gov.ua/laws/show/2019-19" TargetMode="External"/><Relationship Id="rId755" Type="http://schemas.openxmlformats.org/officeDocument/2006/relationships/hyperlink" Target="https://zakon.rada.gov.ua/laws/show/2371-20" TargetMode="External"/><Relationship Id="rId962" Type="http://schemas.openxmlformats.org/officeDocument/2006/relationships/hyperlink" Target="https://zakon.rada.gov.ua/laws/show/4213-20" TargetMode="External"/><Relationship Id="rId91" Type="http://schemas.openxmlformats.org/officeDocument/2006/relationships/hyperlink" Target="https://zakon.rada.gov.ua/laws/show/4213-20" TargetMode="External"/><Relationship Id="rId187" Type="http://schemas.openxmlformats.org/officeDocument/2006/relationships/hyperlink" Target="https://zakon.rada.gov.ua/laws/show/n0002120-13" TargetMode="External"/><Relationship Id="rId394" Type="http://schemas.openxmlformats.org/officeDocument/2006/relationships/hyperlink" Target="https://zakon.rada.gov.ua/laws/show/3220-20" TargetMode="External"/><Relationship Id="rId408" Type="http://schemas.openxmlformats.org/officeDocument/2006/relationships/hyperlink" Target="https://zakon.rada.gov.ua/laws/show/3220-20" TargetMode="External"/><Relationship Id="rId615" Type="http://schemas.openxmlformats.org/officeDocument/2006/relationships/hyperlink" Target="https://zakon.rada.gov.ua/laws/show/3220-20" TargetMode="External"/><Relationship Id="rId822" Type="http://schemas.openxmlformats.org/officeDocument/2006/relationships/hyperlink" Target="https://zakon.rada.gov.ua/laws/show/555-15" TargetMode="External"/><Relationship Id="rId1038" Type="http://schemas.openxmlformats.org/officeDocument/2006/relationships/hyperlink" Target="https://zakon.rada.gov.ua/laws/show/1082-20" TargetMode="External"/><Relationship Id="rId254" Type="http://schemas.openxmlformats.org/officeDocument/2006/relationships/hyperlink" Target="https://zakon.rada.gov.ua/laws/show/2046-20" TargetMode="External"/><Relationship Id="rId699" Type="http://schemas.openxmlformats.org/officeDocument/2006/relationships/hyperlink" Target="https://zakon.rada.gov.ua/laws/show/2019-19" TargetMode="External"/><Relationship Id="rId1091" Type="http://schemas.openxmlformats.org/officeDocument/2006/relationships/hyperlink" Target="https://zakon.rada.gov.ua/laws/show/575/97-%D0%B2%D1%80" TargetMode="External"/><Relationship Id="rId1105" Type="http://schemas.openxmlformats.org/officeDocument/2006/relationships/hyperlink" Target="https://zakon.rada.gov.ua/laws/show/232/94-%D0%B2%D1%80" TargetMode="External"/><Relationship Id="rId49" Type="http://schemas.openxmlformats.org/officeDocument/2006/relationships/hyperlink" Target="https://zakon.rada.gov.ua/laws/show/2849-20" TargetMode="External"/><Relationship Id="rId114" Type="http://schemas.openxmlformats.org/officeDocument/2006/relationships/hyperlink" Target="https://zakon.rada.gov.ua/laws/show/4213-20" TargetMode="External"/><Relationship Id="rId461" Type="http://schemas.openxmlformats.org/officeDocument/2006/relationships/hyperlink" Target="https://zakon.rada.gov.ua/laws/show/1639-20" TargetMode="External"/><Relationship Id="rId559" Type="http://schemas.openxmlformats.org/officeDocument/2006/relationships/hyperlink" Target="https://zakon.rada.gov.ua/laws/show/v0310874-18" TargetMode="External"/><Relationship Id="rId766" Type="http://schemas.openxmlformats.org/officeDocument/2006/relationships/hyperlink" Target="https://zakon.rada.gov.ua/laws/show/2019-19" TargetMode="External"/><Relationship Id="rId198" Type="http://schemas.openxmlformats.org/officeDocument/2006/relationships/hyperlink" Target="https://zakon.rada.gov.ua/laws/show/1396-20" TargetMode="External"/><Relationship Id="rId321" Type="http://schemas.openxmlformats.org/officeDocument/2006/relationships/hyperlink" Target="https://zakon.rada.gov.ua/laws/show/4213-20" TargetMode="External"/><Relationship Id="rId419" Type="http://schemas.openxmlformats.org/officeDocument/2006/relationships/hyperlink" Target="https://zakon.rada.gov.ua/laws/show/3220-20" TargetMode="External"/><Relationship Id="rId626" Type="http://schemas.openxmlformats.org/officeDocument/2006/relationships/hyperlink" Target="https://zakon.rada.gov.ua/laws/show/555-15" TargetMode="External"/><Relationship Id="rId973" Type="http://schemas.openxmlformats.org/officeDocument/2006/relationships/hyperlink" Target="https://zakon.rada.gov.ua/laws/show/3915-20" TargetMode="External"/><Relationship Id="rId1049" Type="http://schemas.openxmlformats.org/officeDocument/2006/relationships/hyperlink" Target="https://zakon.rada.gov.ua/laws/show/4213-20" TargetMode="External"/><Relationship Id="rId833" Type="http://schemas.openxmlformats.org/officeDocument/2006/relationships/hyperlink" Target="https://zakon.rada.gov.ua/laws/show/555-15" TargetMode="External"/><Relationship Id="rId1116" Type="http://schemas.openxmlformats.org/officeDocument/2006/relationships/hyperlink" Target="https://zakon.rada.gov.ua/laws/show/1868-15" TargetMode="External"/><Relationship Id="rId265" Type="http://schemas.openxmlformats.org/officeDocument/2006/relationships/hyperlink" Target="https://zakon.rada.gov.ua/laws/show/124-20" TargetMode="External"/><Relationship Id="rId472" Type="http://schemas.openxmlformats.org/officeDocument/2006/relationships/hyperlink" Target="https://zakon.rada.gov.ua/laws/show/1639-20" TargetMode="External"/><Relationship Id="rId900" Type="http://schemas.openxmlformats.org/officeDocument/2006/relationships/hyperlink" Target="https://zakon.rada.gov.ua/laws/show/4213-20" TargetMode="External"/><Relationship Id="rId125" Type="http://schemas.openxmlformats.org/officeDocument/2006/relationships/hyperlink" Target="https://zakon.rada.gov.ua/laws/show/2046-20" TargetMode="External"/><Relationship Id="rId332" Type="http://schemas.openxmlformats.org/officeDocument/2006/relationships/hyperlink" Target="https://zakon.rada.gov.ua/laws/show/4213-20" TargetMode="External"/><Relationship Id="rId777" Type="http://schemas.openxmlformats.org/officeDocument/2006/relationships/hyperlink" Target="https://zakon.rada.gov.ua/laws/show/3764-20" TargetMode="External"/><Relationship Id="rId984" Type="http://schemas.openxmlformats.org/officeDocument/2006/relationships/hyperlink" Target="https://zakon.rada.gov.ua/laws/show/1396-20" TargetMode="External"/><Relationship Id="rId637" Type="http://schemas.openxmlformats.org/officeDocument/2006/relationships/hyperlink" Target="https://zakon.rada.gov.ua/laws/show/4213-20" TargetMode="External"/><Relationship Id="rId844" Type="http://schemas.openxmlformats.org/officeDocument/2006/relationships/hyperlink" Target="https://zakon.rada.gov.ua/laws/show/3220-20" TargetMode="External"/><Relationship Id="rId276" Type="http://schemas.openxmlformats.org/officeDocument/2006/relationships/hyperlink" Target="https://zakon.rada.gov.ua/laws/show/4213-20" TargetMode="External"/><Relationship Id="rId483" Type="http://schemas.openxmlformats.org/officeDocument/2006/relationships/hyperlink" Target="https://zakon.rada.gov.ua/laws/show/2019-19" TargetMode="External"/><Relationship Id="rId690" Type="http://schemas.openxmlformats.org/officeDocument/2006/relationships/hyperlink" Target="https://zakon.rada.gov.ua/laws/show/3220-20" TargetMode="External"/><Relationship Id="rId704" Type="http://schemas.openxmlformats.org/officeDocument/2006/relationships/hyperlink" Target="https://zakon.rada.gov.ua/laws/show/2019-19" TargetMode="External"/><Relationship Id="rId911" Type="http://schemas.openxmlformats.org/officeDocument/2006/relationships/hyperlink" Target="https://zakon.rada.gov.ua/laws/show/2019-19" TargetMode="External"/><Relationship Id="rId1127" Type="http://schemas.openxmlformats.org/officeDocument/2006/relationships/hyperlink" Target="https://zakon.rada.gov.ua/laws/show/922-19" TargetMode="External"/><Relationship Id="rId40" Type="http://schemas.openxmlformats.org/officeDocument/2006/relationships/hyperlink" Target="https://zakon.rada.gov.ua/laws/show/1818-20" TargetMode="External"/><Relationship Id="rId136" Type="http://schemas.openxmlformats.org/officeDocument/2006/relationships/hyperlink" Target="https://zakon.rada.gov.ua/laws/show/4213-20" TargetMode="External"/><Relationship Id="rId343" Type="http://schemas.openxmlformats.org/officeDocument/2006/relationships/hyperlink" Target="https://zakon.rada.gov.ua/laws/show/2019-19" TargetMode="External"/><Relationship Id="rId550" Type="http://schemas.openxmlformats.org/officeDocument/2006/relationships/hyperlink" Target="https://zakon.rada.gov.ua/laws/show/3141-20" TargetMode="External"/><Relationship Id="rId788" Type="http://schemas.openxmlformats.org/officeDocument/2006/relationships/hyperlink" Target="https://zakon.rada.gov.ua/laws/show/2019-19" TargetMode="External"/><Relationship Id="rId995" Type="http://schemas.openxmlformats.org/officeDocument/2006/relationships/hyperlink" Target="https://zakon.rada.gov.ua/laws/show/832-20" TargetMode="External"/><Relationship Id="rId203" Type="http://schemas.openxmlformats.org/officeDocument/2006/relationships/hyperlink" Target="https://zakon.rada.gov.ua/laws/show/3220-20" TargetMode="External"/><Relationship Id="rId648" Type="http://schemas.openxmlformats.org/officeDocument/2006/relationships/hyperlink" Target="https://zakon.rada.gov.ua/laws/show/3220-20" TargetMode="External"/><Relationship Id="rId855" Type="http://schemas.openxmlformats.org/officeDocument/2006/relationships/hyperlink" Target="https://zakon.rada.gov.ua/laws/show/3141-20" TargetMode="External"/><Relationship Id="rId1040" Type="http://schemas.openxmlformats.org/officeDocument/2006/relationships/hyperlink" Target="https://zakon.rada.gov.ua/laws/show/2019-19" TargetMode="External"/><Relationship Id="rId287" Type="http://schemas.openxmlformats.org/officeDocument/2006/relationships/hyperlink" Target="https://zakon.rada.gov.ua/laws/show/z0320-18" TargetMode="External"/><Relationship Id="rId410" Type="http://schemas.openxmlformats.org/officeDocument/2006/relationships/hyperlink" Target="https://zakon.rada.gov.ua/laws/show/1396-20" TargetMode="External"/><Relationship Id="rId494" Type="http://schemas.openxmlformats.org/officeDocument/2006/relationships/hyperlink" Target="https://zakon.rada.gov.ua/laws/show/2019-19" TargetMode="External"/><Relationship Id="rId508" Type="http://schemas.openxmlformats.org/officeDocument/2006/relationships/hyperlink" Target="https://zakon.rada.gov.ua/laws/show/1396-20" TargetMode="External"/><Relationship Id="rId715" Type="http://schemas.openxmlformats.org/officeDocument/2006/relationships/hyperlink" Target="https://zakon.rada.gov.ua/laws/show/2712-19" TargetMode="External"/><Relationship Id="rId922" Type="http://schemas.openxmlformats.org/officeDocument/2006/relationships/hyperlink" Target="https://zakon.rada.gov.ua/laws/show/1396-20" TargetMode="External"/><Relationship Id="rId147" Type="http://schemas.openxmlformats.org/officeDocument/2006/relationships/hyperlink" Target="https://zakon.rada.gov.ua/laws/show/3220-20" TargetMode="External"/><Relationship Id="rId354" Type="http://schemas.openxmlformats.org/officeDocument/2006/relationships/hyperlink" Target="https://zakon.rada.gov.ua/laws/show/124-20" TargetMode="External"/><Relationship Id="rId799" Type="http://schemas.openxmlformats.org/officeDocument/2006/relationships/hyperlink" Target="https://zakon.rada.gov.ua/laws/show/3141-20" TargetMode="External"/><Relationship Id="rId51" Type="http://schemas.openxmlformats.org/officeDocument/2006/relationships/hyperlink" Target="https://zakon.rada.gov.ua/laws/show/3141-20" TargetMode="External"/><Relationship Id="rId561" Type="http://schemas.openxmlformats.org/officeDocument/2006/relationships/hyperlink" Target="https://zakon.rada.gov.ua/laws/show/2628-19" TargetMode="External"/><Relationship Id="rId659" Type="http://schemas.openxmlformats.org/officeDocument/2006/relationships/hyperlink" Target="https://zakon.rada.gov.ua/laws/show/1055-2018-%D0%BF" TargetMode="External"/><Relationship Id="rId866" Type="http://schemas.openxmlformats.org/officeDocument/2006/relationships/hyperlink" Target="https://zakon.rada.gov.ua/laws/show/738-20" TargetMode="External"/><Relationship Id="rId214" Type="http://schemas.openxmlformats.org/officeDocument/2006/relationships/hyperlink" Target="https://zakon.rada.gov.ua/laws/show/v0310874-18" TargetMode="External"/><Relationship Id="rId298" Type="http://schemas.openxmlformats.org/officeDocument/2006/relationships/hyperlink" Target="https://zakon.rada.gov.ua/laws/show/1023-12" TargetMode="External"/><Relationship Id="rId421" Type="http://schemas.openxmlformats.org/officeDocument/2006/relationships/hyperlink" Target="https://zakon.rada.gov.ua/laws/show/3220-20" TargetMode="External"/><Relationship Id="rId519" Type="http://schemas.openxmlformats.org/officeDocument/2006/relationships/hyperlink" Target="https://zakon.rada.gov.ua/laws/show/3141-20" TargetMode="External"/><Relationship Id="rId1051" Type="http://schemas.openxmlformats.org/officeDocument/2006/relationships/hyperlink" Target="https://zakon.rada.gov.ua/laws/show/2712-19" TargetMode="External"/><Relationship Id="rId158" Type="http://schemas.openxmlformats.org/officeDocument/2006/relationships/hyperlink" Target="https://zakon.rada.gov.ua/laws/show/1264-12" TargetMode="External"/><Relationship Id="rId726" Type="http://schemas.openxmlformats.org/officeDocument/2006/relationships/hyperlink" Target="https://zakon.rada.gov.ua/laws/show/3141-20" TargetMode="External"/><Relationship Id="rId933" Type="http://schemas.openxmlformats.org/officeDocument/2006/relationships/hyperlink" Target="https://zakon.rada.gov.ua/laws/show/2019-19" TargetMode="External"/><Relationship Id="rId1009" Type="http://schemas.openxmlformats.org/officeDocument/2006/relationships/hyperlink" Target="https://zakon.rada.gov.ua/laws/show/2102-20" TargetMode="External"/><Relationship Id="rId62" Type="http://schemas.openxmlformats.org/officeDocument/2006/relationships/hyperlink" Target="https://zakon.rada.gov.ua/laws/show/124-20" TargetMode="External"/><Relationship Id="rId365" Type="http://schemas.openxmlformats.org/officeDocument/2006/relationships/hyperlink" Target="https://zakon.rada.gov.ua/laws/show/2019-19" TargetMode="External"/><Relationship Id="rId572" Type="http://schemas.openxmlformats.org/officeDocument/2006/relationships/hyperlink" Target="https://zakon.rada.gov.ua/laws/show/3220-20" TargetMode="External"/><Relationship Id="rId225" Type="http://schemas.openxmlformats.org/officeDocument/2006/relationships/hyperlink" Target="https://zakon.rada.gov.ua/laws/show/2019-19" TargetMode="External"/><Relationship Id="rId432" Type="http://schemas.openxmlformats.org/officeDocument/2006/relationships/hyperlink" Target="https://zakon.rada.gov.ua/laws/show/810-20" TargetMode="External"/><Relationship Id="rId877" Type="http://schemas.openxmlformats.org/officeDocument/2006/relationships/hyperlink" Target="https://zakon.rada.gov.ua/laws/show/555-15" TargetMode="External"/><Relationship Id="rId1062" Type="http://schemas.openxmlformats.org/officeDocument/2006/relationships/hyperlink" Target="https://zakon.rada.gov.ua/laws/show/2479-20" TargetMode="External"/><Relationship Id="rId737" Type="http://schemas.openxmlformats.org/officeDocument/2006/relationships/hyperlink" Target="https://zakon.rada.gov.ua/laws/show/3220-20" TargetMode="External"/><Relationship Id="rId944" Type="http://schemas.openxmlformats.org/officeDocument/2006/relationships/hyperlink" Target="https://zakon.rada.gov.ua/laws/show/4213-2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66701-74F4-41E0-B157-98C213BD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198</Pages>
  <Words>120889</Words>
  <Characters>689069</Characters>
  <Application>Microsoft Office Word</Application>
  <DocSecurity>0</DocSecurity>
  <Lines>5742</Lines>
  <Paragraphs>1616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Евгений Александрович</dc:creator>
  <cp:keywords/>
  <dc:description/>
  <cp:lastModifiedBy>Макаров Евгений Александрович</cp:lastModifiedBy>
  <cp:revision>4</cp:revision>
  <cp:lastPrinted>2018-08-14T06:18:00Z</cp:lastPrinted>
  <dcterms:created xsi:type="dcterms:W3CDTF">2018-08-27T09:22:00Z</dcterms:created>
  <dcterms:modified xsi:type="dcterms:W3CDTF">2025-07-02T12:57:00Z</dcterms:modified>
</cp:coreProperties>
</file>